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EC5DD" w14:textId="5A615F42" w:rsidR="00200934" w:rsidRDefault="009328A2" w:rsidP="009328A2">
      <w:pPr>
        <w:pStyle w:val="Title"/>
        <w:jc w:val="center"/>
      </w:pPr>
      <w:r>
        <w:t>Segmentarea polipilor intestinali</w:t>
      </w:r>
    </w:p>
    <w:p w14:paraId="6490574B" w14:textId="6FD9E722" w:rsidR="00DF44A3" w:rsidRDefault="00DF44A3" w:rsidP="00DF44A3">
      <w:pPr>
        <w:pStyle w:val="Heading1"/>
        <w:numPr>
          <w:ilvl w:val="0"/>
          <w:numId w:val="2"/>
        </w:numPr>
      </w:pPr>
      <w:r>
        <w:t>Specificatii</w:t>
      </w:r>
    </w:p>
    <w:p w14:paraId="05EC4E64" w14:textId="1584E489" w:rsidR="00DF44A3" w:rsidRDefault="00DF44A3" w:rsidP="00DF44A3">
      <w:pPr>
        <w:pStyle w:val="Heading1"/>
        <w:numPr>
          <w:ilvl w:val="0"/>
          <w:numId w:val="2"/>
        </w:numPr>
      </w:pPr>
      <w:r>
        <w:t>Fundamentare teoretica</w:t>
      </w:r>
    </w:p>
    <w:p w14:paraId="264025E0" w14:textId="0AAE3C16" w:rsidR="00DF44A3" w:rsidRDefault="00DF44A3" w:rsidP="00DF44A3">
      <w:pPr>
        <w:pStyle w:val="Heading2"/>
        <w:numPr>
          <w:ilvl w:val="1"/>
          <w:numId w:val="2"/>
        </w:numPr>
      </w:pPr>
      <w:r>
        <w:t>Egalizarea histogramei</w:t>
      </w:r>
    </w:p>
    <w:p w14:paraId="5943BF07" w14:textId="15F25D8B" w:rsidR="00DF44A3" w:rsidRDefault="00DF44A3" w:rsidP="00DF44A3">
      <w:pPr>
        <w:pStyle w:val="Heading2"/>
        <w:numPr>
          <w:ilvl w:val="1"/>
          <w:numId w:val="2"/>
        </w:numPr>
      </w:pPr>
      <w:r>
        <w:t>Corectia gamma</w:t>
      </w:r>
    </w:p>
    <w:p w14:paraId="7A89ACC9" w14:textId="0A47B315" w:rsidR="00DF44A3" w:rsidRDefault="00DF44A3" w:rsidP="00DF44A3">
      <w:pPr>
        <w:pStyle w:val="Heading2"/>
        <w:numPr>
          <w:ilvl w:val="1"/>
          <w:numId w:val="2"/>
        </w:numPr>
      </w:pPr>
      <w:r>
        <w:t>Binarizarea automata globala</w:t>
      </w:r>
    </w:p>
    <w:p w14:paraId="3DFBC32A" w14:textId="125ABD2A" w:rsidR="00DF44A3" w:rsidRDefault="00DF44A3" w:rsidP="00DF44A3">
      <w:pPr>
        <w:pStyle w:val="Heading2"/>
        <w:numPr>
          <w:ilvl w:val="1"/>
          <w:numId w:val="2"/>
        </w:numPr>
      </w:pPr>
      <w:r>
        <w:t>Negativul unei imagini</w:t>
      </w:r>
    </w:p>
    <w:p w14:paraId="3E17B645" w14:textId="7BADD2EA" w:rsidR="00DF44A3" w:rsidRDefault="00DF44A3" w:rsidP="00DF44A3">
      <w:pPr>
        <w:pStyle w:val="Heading2"/>
        <w:numPr>
          <w:ilvl w:val="1"/>
          <w:numId w:val="2"/>
        </w:numPr>
      </w:pPr>
      <w:r>
        <w:t>Eroziunea</w:t>
      </w:r>
    </w:p>
    <w:p w14:paraId="5681543E" w14:textId="66E042DA" w:rsidR="00DF44A3" w:rsidRDefault="00DF44A3" w:rsidP="00DF44A3">
      <w:pPr>
        <w:pStyle w:val="Heading2"/>
        <w:numPr>
          <w:ilvl w:val="1"/>
          <w:numId w:val="2"/>
        </w:numPr>
      </w:pPr>
      <w:r>
        <w:t>Etichetarea obiectelor dintr-o imagine binara</w:t>
      </w:r>
    </w:p>
    <w:p w14:paraId="44719AC2" w14:textId="6ECD3B0F" w:rsidR="00DF44A3" w:rsidRDefault="00DF44A3" w:rsidP="00DF44A3">
      <w:pPr>
        <w:pStyle w:val="Heading2"/>
        <w:numPr>
          <w:ilvl w:val="1"/>
          <w:numId w:val="2"/>
        </w:numPr>
      </w:pPr>
      <w:r>
        <w:t>Aria unui obiect</w:t>
      </w:r>
    </w:p>
    <w:p w14:paraId="525F8FEE" w14:textId="2E945CBC" w:rsidR="00DF44A3" w:rsidRDefault="00DF44A3" w:rsidP="00DF44A3">
      <w:pPr>
        <w:pStyle w:val="Heading2"/>
        <w:numPr>
          <w:ilvl w:val="1"/>
          <w:numId w:val="2"/>
        </w:numPr>
        <w:rPr>
          <w:lang w:val="fr-FR"/>
        </w:rPr>
      </w:pPr>
      <w:r w:rsidRPr="00DF44A3">
        <w:rPr>
          <w:lang w:val="fr-FR"/>
        </w:rPr>
        <w:t>Factorul de subtiere al u</w:t>
      </w:r>
      <w:r>
        <w:rPr>
          <w:lang w:val="fr-FR"/>
        </w:rPr>
        <w:t>nui obiect</w:t>
      </w:r>
    </w:p>
    <w:p w14:paraId="0CB67284" w14:textId="125D343A" w:rsidR="00DF44A3" w:rsidRPr="00DF44A3" w:rsidRDefault="00DF44A3" w:rsidP="00DF44A3">
      <w:pPr>
        <w:pStyle w:val="Heading2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Factorul </w:t>
      </w:r>
      <w:proofErr w:type="gramStart"/>
      <w:r>
        <w:rPr>
          <w:lang w:val="fr-FR"/>
        </w:rPr>
        <w:t>de aspect</w:t>
      </w:r>
      <w:proofErr w:type="gramEnd"/>
      <w:r>
        <w:rPr>
          <w:lang w:val="fr-FR"/>
        </w:rPr>
        <w:t xml:space="preserve"> al unui obiect</w:t>
      </w:r>
    </w:p>
    <w:p w14:paraId="5AD49E96" w14:textId="3926CC09" w:rsidR="00DF44A3" w:rsidRDefault="00DF44A3" w:rsidP="00DF44A3">
      <w:pPr>
        <w:pStyle w:val="Heading1"/>
        <w:numPr>
          <w:ilvl w:val="0"/>
          <w:numId w:val="2"/>
        </w:numPr>
        <w:rPr>
          <w:lang w:val="fr-FR"/>
        </w:rPr>
      </w:pPr>
      <w:r w:rsidRPr="00DF44A3">
        <w:rPr>
          <w:lang w:val="fr-FR"/>
        </w:rPr>
        <w:t>Solutia propusa – metode si algoritmi,</w:t>
      </w:r>
      <w:r>
        <w:rPr>
          <w:lang w:val="fr-FR"/>
        </w:rPr>
        <w:t xml:space="preserve"> arhitectura aplicatiei, implementare</w:t>
      </w:r>
    </w:p>
    <w:p w14:paraId="206E39C2" w14:textId="0D7A066A" w:rsidR="00DF44A3" w:rsidRDefault="00DF44A3" w:rsidP="00DF44A3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Testarea solutiei</w:t>
      </w:r>
    </w:p>
    <w:p w14:paraId="1D54BB25" w14:textId="17DC4B79" w:rsidR="00DF44A3" w:rsidRDefault="00DF44A3" w:rsidP="00DF44A3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Concluzii si dezvoltari ulterioare</w:t>
      </w:r>
    </w:p>
    <w:p w14:paraId="79482331" w14:textId="4ED34F0B" w:rsidR="00DF44A3" w:rsidRPr="00DF44A3" w:rsidRDefault="00DF44A3" w:rsidP="00DF44A3">
      <w:pPr>
        <w:pStyle w:val="Heading1"/>
        <w:rPr>
          <w:lang w:val="fr-FR"/>
        </w:rPr>
      </w:pPr>
      <w:r>
        <w:rPr>
          <w:lang w:val="fr-FR"/>
        </w:rPr>
        <w:t>Referinte bibliografice</w:t>
      </w:r>
    </w:p>
    <w:sectPr w:rsidR="00DF44A3" w:rsidRPr="00DF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08B3"/>
    <w:multiLevelType w:val="multilevel"/>
    <w:tmpl w:val="9F646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5261574"/>
    <w:multiLevelType w:val="hybridMultilevel"/>
    <w:tmpl w:val="8EB6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71"/>
    <w:rsid w:val="000C78D1"/>
    <w:rsid w:val="00200934"/>
    <w:rsid w:val="005A09C4"/>
    <w:rsid w:val="008A7939"/>
    <w:rsid w:val="009328A2"/>
    <w:rsid w:val="00D95C71"/>
    <w:rsid w:val="00DF44A3"/>
    <w:rsid w:val="00F0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B639"/>
  <w15:chartTrackingRefBased/>
  <w15:docId w15:val="{4E66208E-924D-47A4-BE8D-456A810F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4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4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Maior</dc:creator>
  <cp:keywords/>
  <dc:description/>
  <cp:lastModifiedBy>Manuel Maior</cp:lastModifiedBy>
  <cp:revision>4</cp:revision>
  <dcterms:created xsi:type="dcterms:W3CDTF">2020-05-04T11:01:00Z</dcterms:created>
  <dcterms:modified xsi:type="dcterms:W3CDTF">2020-05-04T13:43:00Z</dcterms:modified>
</cp:coreProperties>
</file>