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8EA" w:rsidRPr="00D42931" w:rsidRDefault="006C68EA" w:rsidP="006C68EA">
      <w:pPr>
        <w:pStyle w:val="Listaszerbekezds"/>
        <w:numPr>
          <w:ilvl w:val="0"/>
          <w:numId w:val="1"/>
        </w:numPr>
        <w:spacing w:line="480"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Data obtained from biomechanical application studies.</w:t>
      </w:r>
    </w:p>
    <w:tbl>
      <w:tblPr>
        <w:tblStyle w:val="Rcsostblzat"/>
        <w:tblW w:w="14142" w:type="dxa"/>
        <w:tblLayout w:type="fixed"/>
        <w:tblLook w:val="04A0"/>
      </w:tblPr>
      <w:tblGrid>
        <w:gridCol w:w="1306"/>
        <w:gridCol w:w="4189"/>
        <w:gridCol w:w="2551"/>
        <w:gridCol w:w="1559"/>
        <w:gridCol w:w="1700"/>
        <w:gridCol w:w="2837"/>
      </w:tblGrid>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b/>
                <w:sz w:val="24"/>
                <w:szCs w:val="24"/>
                <w:lang w:val="en-GB"/>
              </w:rPr>
            </w:pPr>
            <w:r w:rsidRPr="004C1885">
              <w:rPr>
                <w:rFonts w:ascii="Times New Roman" w:hAnsi="Times New Roman" w:cs="Times New Roman"/>
                <w:b/>
                <w:sz w:val="24"/>
                <w:szCs w:val="24"/>
                <w:lang w:val="en-GB"/>
              </w:rPr>
              <w:t>Paper</w:t>
            </w:r>
          </w:p>
        </w:tc>
        <w:tc>
          <w:tcPr>
            <w:tcW w:w="4189" w:type="dxa"/>
          </w:tcPr>
          <w:p w:rsidR="006C68EA" w:rsidRPr="004C1885" w:rsidRDefault="006C68EA" w:rsidP="00F86EE2">
            <w:pPr>
              <w:spacing w:after="120" w:line="276" w:lineRule="auto"/>
              <w:rPr>
                <w:rFonts w:ascii="Times New Roman" w:hAnsi="Times New Roman" w:cs="Times New Roman"/>
                <w:b/>
                <w:sz w:val="24"/>
                <w:szCs w:val="24"/>
                <w:lang w:val="en-GB"/>
              </w:rPr>
            </w:pPr>
            <w:r w:rsidRPr="004C1885">
              <w:rPr>
                <w:rFonts w:ascii="Times New Roman" w:hAnsi="Times New Roman" w:cs="Times New Roman"/>
                <w:b/>
                <w:sz w:val="24"/>
                <w:szCs w:val="24"/>
                <w:lang w:val="en-GB"/>
              </w:rPr>
              <w:t>OptiTrack application</w:t>
            </w:r>
          </w:p>
        </w:tc>
        <w:tc>
          <w:tcPr>
            <w:tcW w:w="2551" w:type="dxa"/>
          </w:tcPr>
          <w:p w:rsidR="006C68EA" w:rsidRPr="004C1885" w:rsidRDefault="006C68EA" w:rsidP="00F86EE2">
            <w:pPr>
              <w:spacing w:after="120" w:line="276" w:lineRule="auto"/>
              <w:rPr>
                <w:rFonts w:ascii="Times New Roman" w:hAnsi="Times New Roman" w:cs="Times New Roman"/>
                <w:b/>
                <w:sz w:val="24"/>
                <w:szCs w:val="24"/>
                <w:lang w:val="en-GB"/>
              </w:rPr>
            </w:pPr>
            <w:r w:rsidRPr="004C1885">
              <w:rPr>
                <w:rFonts w:ascii="Times New Roman" w:hAnsi="Times New Roman" w:cs="Times New Roman"/>
                <w:b/>
                <w:sz w:val="24"/>
                <w:szCs w:val="24"/>
                <w:lang w:val="en-GB"/>
              </w:rPr>
              <w:t>Camera type</w:t>
            </w:r>
            <w:r>
              <w:rPr>
                <w:rFonts w:ascii="Times New Roman" w:hAnsi="Times New Roman" w:cs="Times New Roman"/>
                <w:b/>
                <w:sz w:val="24"/>
                <w:szCs w:val="24"/>
                <w:lang w:val="en-GB"/>
              </w:rPr>
              <w:t xml:space="preserve">, </w:t>
            </w:r>
            <w:r w:rsidRPr="004C1885">
              <w:rPr>
                <w:rFonts w:ascii="Times New Roman" w:hAnsi="Times New Roman" w:cs="Times New Roman"/>
                <w:b/>
                <w:sz w:val="24"/>
                <w:szCs w:val="24"/>
                <w:lang w:val="en-GB"/>
              </w:rPr>
              <w:t>frequency</w:t>
            </w:r>
            <w:r>
              <w:rPr>
                <w:rFonts w:ascii="Times New Roman" w:hAnsi="Times New Roman" w:cs="Times New Roman"/>
                <w:b/>
                <w:sz w:val="24"/>
                <w:szCs w:val="24"/>
                <w:lang w:val="en-GB"/>
              </w:rPr>
              <w:t>* and marker size (M)*</w:t>
            </w:r>
          </w:p>
        </w:tc>
        <w:tc>
          <w:tcPr>
            <w:tcW w:w="1559" w:type="dxa"/>
          </w:tcPr>
          <w:p w:rsidR="006C68EA" w:rsidRPr="004C1885" w:rsidRDefault="006C68EA" w:rsidP="00F86EE2">
            <w:pPr>
              <w:spacing w:after="120" w:line="276" w:lineRule="auto"/>
              <w:rPr>
                <w:rFonts w:ascii="Times New Roman" w:hAnsi="Times New Roman" w:cs="Times New Roman"/>
                <w:b/>
                <w:sz w:val="24"/>
                <w:szCs w:val="24"/>
                <w:lang w:val="en-GB"/>
              </w:rPr>
            </w:pPr>
            <w:r w:rsidRPr="004C1885">
              <w:rPr>
                <w:rFonts w:ascii="Times New Roman" w:hAnsi="Times New Roman" w:cs="Times New Roman"/>
                <w:b/>
                <w:sz w:val="24"/>
                <w:szCs w:val="24"/>
                <w:lang w:val="en-GB"/>
              </w:rPr>
              <w:t>Camera number</w:t>
            </w:r>
          </w:p>
        </w:tc>
        <w:tc>
          <w:tcPr>
            <w:tcW w:w="1700" w:type="dxa"/>
          </w:tcPr>
          <w:p w:rsidR="006C68EA" w:rsidRPr="004C1885" w:rsidRDefault="006C68EA" w:rsidP="00F86EE2">
            <w:pPr>
              <w:spacing w:after="120" w:line="276" w:lineRule="auto"/>
              <w:rPr>
                <w:rFonts w:ascii="Times New Roman" w:hAnsi="Times New Roman" w:cs="Times New Roman"/>
                <w:b/>
                <w:sz w:val="24"/>
                <w:szCs w:val="24"/>
                <w:lang w:val="en-GB"/>
              </w:rPr>
            </w:pPr>
            <w:r w:rsidRPr="004C1885">
              <w:rPr>
                <w:rFonts w:ascii="Times New Roman" w:hAnsi="Times New Roman" w:cs="Times New Roman"/>
                <w:b/>
                <w:sz w:val="24"/>
                <w:szCs w:val="24"/>
                <w:lang w:val="en-GB"/>
              </w:rPr>
              <w:t>Data processing software</w:t>
            </w:r>
          </w:p>
        </w:tc>
        <w:tc>
          <w:tcPr>
            <w:tcW w:w="2837" w:type="dxa"/>
          </w:tcPr>
          <w:p w:rsidR="006C68EA" w:rsidRPr="004C1885" w:rsidRDefault="006C68EA" w:rsidP="00F86EE2">
            <w:pPr>
              <w:spacing w:after="120" w:line="276" w:lineRule="auto"/>
              <w:rPr>
                <w:rFonts w:ascii="Times New Roman" w:hAnsi="Times New Roman" w:cs="Times New Roman"/>
                <w:b/>
                <w:sz w:val="24"/>
                <w:szCs w:val="24"/>
                <w:lang w:val="en-GB"/>
              </w:rPr>
            </w:pPr>
            <w:r w:rsidRPr="004C1885">
              <w:rPr>
                <w:rFonts w:ascii="Times New Roman" w:hAnsi="Times New Roman" w:cs="Times New Roman"/>
                <w:b/>
                <w:sz w:val="24"/>
                <w:szCs w:val="24"/>
                <w:lang w:val="en-GB"/>
              </w:rPr>
              <w:t xml:space="preserve">Motion studied </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"10.1016/j.jelekin.2017.06.001", "ISBN" : "9781424441198", "ISSN" : "18735711", "PMID" : "23366844", "abstract" : "In this paper, we quantify the extent to which shoulder orientation, upper-arm electromyography (EMG), and forearm EMG are predictors of distal arm joint angles during reaching in eight subjects without disability as well as three subjects with a unilateral transhumeral amputation and targeted reinnervation. Prior studies have shown that shoulder orientation and upper-arm EMG, taken separately, are predictors of both elbow flexion/extension and forearm pronation/supination. We show that, for eight subjects without disability, shoulder orientation and upper-arm EMG together are a significantly better predictor of both elbow flexion/extension during unilateral (R2=0.72) and mirrored bilateral (R2=0.72) reaches and of forearm pronation/supination during unilateral (R2=0.77) and mirrored bilateral (R2=0.70) reaches. We also show that adding forearm EMG further improves the prediction of forearm pronation/supination during unilateral (R2=0.82) and mirrored bilateral (R2=0.75) reaches. In principle, these results provide the basis for choosing inputs for control of transhumeral prostheses, both by subjects with targeted motor reinnervation (when forearm EMG is available) and by subjects without target motor reinnervation (when forearm EMG is not available). In particular, we confirm that shoulder orientation and upper-arm EMG together best predict elbow flexion/extension (R2=0.72) for three subjects with unilateral transhumeral amputations and targeted motor reinnervation. However, shoulder orientation alone best predicts forearm pronation/supination (R2=0.88) for these subjects, a contradictory result that merits further study.", "author" : [ { "dropping-particle" : "", "family" : "Akhtar", "given" : "Aadeel", "non-dropping-particle" : "", "parse-names" : false, "suffix" : "" }, { "dropping-particle" : "", "family" : "Aghasadeghi", "given" : "Navid", "non-dropping-particle" : "", "parse-names" : false, "suffix" : "" }, { "dropping-particle" : "", "family" : "Hargrove", "given" : "Levi", "non-dropping-particle" : "", "parse-names" : false, "suffix" : "" }, { "dropping-particle" : "", "family" : "Bretl", "given" : "Timothy", "non-dropping-particle" : "", "parse-names" : false, "suffix" : "" } ], "container-title" : "Journal of Electromyography and Kinesiology", "id" : "ITEM-1", "issued" : { "date-parts" : [ [ "2017" ] ] }, "page" : "86-94", "publisher" : "Elsevier Ltd", "title" : "Estimation of distal arm joint angles from EMG and shoulder orientation for transhumeral prostheses", "type" : "article-journal", "volume" : "35" }, "uris" : [ "http://www.mendeley.com/documents/?uuid=338b4005-59cd-4c75-b50b-c98eaecbba59" ] } ], "mendeley" : { "formattedCitation" : "[57]", "plainTextFormattedCitation" : "[57]", "previouslyFormattedCitation" : "[57]"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Validate the estimation of distal arm joint angles from EMG and shoulder orientation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Shoulder, elbow, forearm angles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"10.1016/j.neuroscience.2016.11.046", "ISSN" : "18737544", "PMID" : "27956068", "abstract" : "Levodopa-induced dyskinesias are abnormal involuntary movements that limit the effectiveness of treatments for Parkinson's disease. Although dyskinesias involve the striatum, it is unclear how striatal neurons are involved in dyskinetic movements. Here we record from striatal neurons in mice during levodopa-induced axial dyskinesias. We developed an automated 3-dimensional motion tracking system to capture the development of axial dyskinesias at \u223c10\u00a0ms resolution, and correlated these movements with neuronal activity of striatal medium spiny neurons and fast-spiking interneurons. The average firing rate of medium spiny neurons increased as axial dyskinesias developed, and both medium spiny neurons and fast-spiking interneurons were modulated around axial dyskinesias. We also found that delta field potential power increased in the striatum with dyskinesia, and that this increased delta power coupled with striatal neurons. Our findings provide insight into how striatal networks change as levodopa-induced dyskinesias develop, and suggest that increased medium spiny neuron firing, increased delta field potential power, and abnormal delta-coupling may be neurophysiological signatures of dyskinesias. These data could be helpful in understanding the role of the striatum in the pathogenesis of dyskinesias in Parkinson's disease.", "author" : [ { "dropping-particle" : "", "family" : "Alberico", "given" : "Stephanie L.", "non-dropping-particle" : "", "parse-names" : false, "suffix" : "" }, { "dropping-particle" : "", "family" : "Kim", "given" : "Young Cho", "non-dropping-particle" : "", "parse-names" : false, "suffix" : "" }, { "dropping-particle" : "", "family" : "Lence", "given" : "Tomas", "non-dropping-particle" : "", "parse-names" : false, "suffix" : "" }, { "dropping-particle" : "", "family" : "Narayanan", "given" : "Nandakumar S.", "non-dropping-particle" : "", "parse-names" : false, "suffix" : "" } ], "container-title" : "Neuroscience", "id" : "ITEM-1", "issued" : { "date-parts" : [ [ "2017" ] ] }, "page" : "240-249", "publisher" : "IBRO", "title" : "Axial levodopa-induced dyskinesias and neuronal activity in the dorsal striatum", "type" : "article-journal", "volume" : "343" }, "uris" : [ "http://www.mendeley.com/documents/?uuid=f62efce5-4f17-4e56-a22f-cff6cba9b359" ] } ], "mendeley" : { "formattedCitation" : "[84]", "plainTextFormattedCitation" : "[84]", "previouslyFormattedCitation" : "[84]"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[84]</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Capture the development of axial </w:t>
            </w:r>
            <w:proofErr w:type="spellStart"/>
            <w:r w:rsidRPr="004C1885">
              <w:rPr>
                <w:rFonts w:ascii="Times New Roman" w:hAnsi="Times New Roman" w:cs="Times New Roman"/>
                <w:sz w:val="24"/>
                <w:szCs w:val="24"/>
                <w:lang w:val="en-GB"/>
              </w:rPr>
              <w:t>dyskinesias</w:t>
            </w:r>
            <w:proofErr w:type="spellEnd"/>
            <w:r w:rsidRPr="004C1885">
              <w:rPr>
                <w:rFonts w:ascii="Times New Roman" w:hAnsi="Times New Roman" w:cs="Times New Roman"/>
                <w:sz w:val="24"/>
                <w:szCs w:val="24"/>
                <w:lang w:val="en-GB"/>
              </w:rPr>
              <w:t xml:space="preserve"> in mice</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Prime 13</w:t>
            </w:r>
            <w:r w:rsidRPr="004C1885">
              <w:rPr>
                <w:rFonts w:ascii="Times New Roman" w:hAnsi="Times New Roman" w:cs="Times New Roman"/>
                <w:sz w:val="24"/>
                <w:szCs w:val="24"/>
                <w:lang w:val="en-GB"/>
              </w:rPr>
              <w:br/>
              <w:t>120 Hz</w:t>
            </w:r>
            <w:r w:rsidRPr="004C1885">
              <w:rPr>
                <w:rFonts w:ascii="Times New Roman" w:hAnsi="Times New Roman" w:cs="Times New Roman"/>
                <w:sz w:val="24"/>
                <w:szCs w:val="24"/>
                <w:lang w:val="en-GB"/>
              </w:rPr>
              <w:br/>
              <w:t>4 Hz low pass filter</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4</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Movement of mice</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"10.1371/journal.pone.0128328", "ISSN" : "19326203", "PMID" : "26030289", "abstract" : "There are aging- and stroke-induced changes on sensorimotor control in daily activities, but their mechanisms have not been well investigated. This study explored speed-, aging-, and stroke-induced changes on sensorimotor control. Eleven stroke patients (affected sides and unaffected sides) and 20 control subjects (10 young and 10 age-matched individuals) were enrolled to perform elbow tracking tasks using sinusoidal trajectories, which included 6 target speeds (15.7, 31.4, 47.1, 62.8, 78.5, and 94.2 deg/s). The actual elbow angle was recorded and displayed on a screen as visual feedback, and three indicators, the root mean square error (RMSE), normalized integrated jerk (NIJ) and integral of the power spectrum density of normalized speed (IPNS), were used to investigate the strategy of sensorimotor control. Both NIJ and IPNS had significant differences among the four groups (P&lt;0.01), and the values were ranked in the following order: young controls &lt; age-matched controls &lt;unaffected sides of stroke patients &lt;affected sides of stroke patients, which could be explained by the stroke- and aging-induced increase in reliance on feedback control. The RMSE increased with the increase in the target speed and the NIJ and IPNS initially declined and then remained steady for all four groups, which indicated a shift from feedback to feedforward control as the target speed increased. The feedback-feedforward trade-off induced by stroke, aging and speed might be explained by a change in the transmission delay and neuromotor noise. The findings in this study improve our understanding of the mechanism underlying the sensorimotor control and neurological changes caused by stroke and aging.", "author" : [ { "dropping-particle" : "", "family" : "Ao", "given" : "Di", "non-dropping-particle" : "", "parse-names" : false, "suffix" : "" }, { "dropping-particle" : "", "family" : "Song", "given" : "Rong", "non-dropping-particle" : "", "parse-names" : false, "suffix" : "" }, { "dropping-particle" : "", "family" : "Tong", "given" : "Kai Yu", "non-dropping-particle" : "", "parse-names" : false, "suffix" : "" } ], "container-title" : "PLoS ONE", "id" : "ITEM-1", "issue" : "6", "issued" : { "date-parts" : [ [ "2015" ] ] }, "page" : "1-15", "title" : "Sensorimotor control of tracking movements at various speeds for stroke patients as well as age-matched and young healthy subjects", "type" : "article-journal", "volume" : "10" }, "uris" : [ "http://www.mendeley.com/documents/?uuid=96aa694f-59ad-4680-b7c6-9b3eb0ee3945" ] } ], "mendeley" : { "formattedCitation" : "[51]", "plainTextFormattedCitation" : "[51]", "previouslyFormattedCitation" : "[51]"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Explore speed, aging, and stroke induced changes on </w:t>
            </w:r>
            <w:proofErr w:type="spellStart"/>
            <w:r w:rsidRPr="004C1885">
              <w:rPr>
                <w:rFonts w:ascii="Times New Roman" w:hAnsi="Times New Roman" w:cs="Times New Roman"/>
                <w:sz w:val="24"/>
                <w:szCs w:val="24"/>
                <w:lang w:val="en-GB"/>
              </w:rPr>
              <w:t>sensorimotor</w:t>
            </w:r>
            <w:proofErr w:type="spellEnd"/>
            <w:r w:rsidRPr="004C1885">
              <w:rPr>
                <w:rFonts w:ascii="Times New Roman" w:hAnsi="Times New Roman" w:cs="Times New Roman"/>
                <w:sz w:val="24"/>
                <w:szCs w:val="24"/>
                <w:lang w:val="en-GB"/>
              </w:rPr>
              <w:t xml:space="preserve"> control.</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LabVIEW</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Elbow movement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"10.1016/j.gaitpost.2016.07.079", "ISSN" : "09666362", "author" : [ { "dropping-particle" : "", "family" : "Bar-on", "given" : "Lynn", "non-dropping-particle" : "", "parse-names" : false, "suffix" : "" }, { "dropping-particle" : "", "family" : "Kalkman", "given" : "Barbara", "non-dropping-particle" : "", "parse-names" : false, "suffix" : "" }, { "dropping-particle" : "", "family" : "Cenni", "given" : "Francesco", "non-dropping-particle" : "", "parse-names" : false, "suffix" : "" }, { "dropping-particle" : "", "family" : "Brien", "given" : "Thomas O", "non-dropping-particle" : "", "parse-names" : false, "suffix" : "" }, { "dropping-particle" : "", "family" : "Holmes", "given" : "Gill", "non-dropping-particle" : "", "parse-names" : false, "suffix" : "" }, { "dropping-particle" : "", "family" : "Bass", "given" : "Alfie", "non-dropping-particle" : "", "parse-names" : false, "suffix" : "" }, { "dropping-particle" : "", "family" : "Barton", "given" : "Gabor", "non-dropping-particle" : "", "parse-names" : false, "suffix" : "" }, { "dropping-particle" : "", "family" : "Maganaris", "given" : "Costis", "non-dropping-particle" : "", "parse-names" : false, "suffix" : "" }, { "dropping-particle" : "", "family" : "Schless", "given" : "Simon", "non-dropping-particle" : "", "parse-names" : false, "suffix" : "" }, { "dropping-particle" : "", "family" : "Molenaers", "given" : "Guy", "non-dropping-particle" : "", "parse-names" : false, "suffix" : "" }, { "dropping-particle" : "", "family" : "Desloovere", "given" : "Kaat", "non-dropping-particle" : "", "parse-names" : false, "suffix" : "" } ], "container-title" : "Gait &amp; Posture", "id" : "ITEM-1", "issued" : { "date-parts" : [ [ "2016" ] ] }, "page" : "11-12", "publisher" : "Elsevier B.V.", "title" : "Muscle and tendon properties during fast passive stretch are different in stiff and spastic muscles in children with spastic cerebral palsy", "type" : "article-journal", "volume" : "49" }, "uris" : [ "http://www.mendeley.com/documents/?uuid=6a5dc486-0617-4146-81b0-8f4b6d25948c" ] } ], "mendeley" : { "formattedCitation" : "[94]", "plainTextFormattedCitation" : "[94]", "previouslyFormattedCitation" : "[94]"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[94]</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Study the variability of the muscle and tendon properties of children with cerebral palsy</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Muscle and tendon excursion</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"10.1016/j.jmbbm.2016.11.025", "ISSN" : "18780180", "PMID" : "27978463", "abstract" : "As the most superficial organ, the skin is the most accessible sensory system interfacing one's body and environment. With changes in posture, it is possible that the skin may undergo large deformations resulting in changes in its structural properties. The purpose of the current work was to determine the influence of spine posture on measures of trunk dorsum skin deformation, thickness and hardness in vivo. 28 young and healthy individuals were assessed while holding three static, supported spine postures (prone neutral, spine extension, and spine flexion). Skin stretch deformation was measured across each posture using an 11\u00d79 dot matrix of 3D kinematic markers affixed to the skin of the back. Skin thickness (epidermis + dermis) was quantified using ultrasound images obtained from specific spinal levels (L4, L2, T12 and T10). Skin hardness was measured at the same specific spinal levels using a handheld Shore durometer. During the spine extension posture it was observed that the skin of the trunk dorsum relaxed/retracted on average by 12% to become both ~17% thicker and ~39% softer compared to the neutral prone posture. During the spine flexion posture the skin of the trunk dorsum stretched on average by 38% to become both ~19% thinner and ~106% harder. Additionally, in the spine flexion posture it was clear that the majority of the skin deformation occurred within the lumbar region, while deformation was more evenly distributed in the extension posture. Results also suggest that stretch distributions could be in large part determined by the intervertebral distribution of the overall spine angle, as well as in part due to the local hypodermal/subcutaneous fat and fascia distribution. With such large structural deformations of the skin of the trunk dorsum, it is suggested that corresponding changes in skin tactile sensitivity (e.g. perceptual thresholds of force necessary to elicit a sensation of touch) may be present, and should be investigated through future work. These data will aid in the development of computer models to investigate skin structural deformation (e.g. finite element models or kinematic models that track skeletal structures by accounting for soft tissue artifacts) as well as further applications pertaining to skin sensitivity, and tactile biofeedback across various body postures.", "author" : [ { "dropping-particle" : "", "family" : "Beaudette", "given" : "Shawn M.", "non-dropping-particle" : "", "parse-names" : false, "suffix" : "" }, { "dropping-particle" : "", "family" : "Zwambag", "given" : "Derek P.", "non-dropping-particle" : "", "parse-names" : false, "suffix" : "" }, { "dropping-particle" : "", "family" : "Bent", "given" : "Leah R.", "non-dropping-particle" : "", "parse-names" : false, "suffix" : "" }, { "dropping-particle" : "", "family" : "Brown", "given" : "Stephen H.M.", "non-dropping-particle" : "", "parse-names" : false, "suffix" : "" } ], "container-title" : "Journal of the Mechanical Behavior of Biomedical Materials", "id" : "ITEM-1", "issue" : "August 2016", "issued" : { "date-parts" : [ [ "2017" ] ] }, "page" : "31-39", "publisher" : "Elsevier", "title" : "Spine postural change elicits localized skin structural deformation of the trunk dorsum in vivo", "type" : "article-journal", "volume" : "67" }, "uris" : [ "http://www.mendeley.com/documents/?uuid=6445c493-ab00-43ce-ba9f-6fa0c0e70e61" ] } ], "mendeley" : { "formattedCitation" : "[89]", "plainTextFormattedCitation" : "[89]", "previouslyFormattedCitation" : "[89]"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[89]</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Study the localized skin structural deformation during spine postural changes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3D skin stretch deformation</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"10.1016/j.math.2015.09.010", "ISSN" : "15322769", "PMID" : "26432547", "abstract" : "A pattern of excessive hip adduction and internal rotation with medial deviation of the knee has been associated with numerous musculo-skeletal dysfunctions. Research into the role that ankle dorsiflexion (DF) range of motion (ROM) play in lower limb kinematics is lacking. The objective of this cross-sectional, observational study was to investigate the relationship between ankle DF ROM, and hip adduction and hip internal rotation during a step-down test with and without heel elevation in a healthy female population. Hip and ankle ROM was measured kinematically using a ten-camera Optitrack motion analysis system. Thirty healthy female participants (mean age = 20.4 years; SD = 0.9 years) first performed a step-down test with the heel of the weight bearing foot flat on the step and then with the heel elevated on a platform. Ankle DF, hip adduction and hip internal rotation were measured kinematically for the supporting leg. Participants who had 17?? or less of ankle DF ROM displayed significantly more hip adduction ROM (p = 0.001; Cohen's d effect size = 1.2) than the participants with more than 17?? of DF during the step-down test. Participants with limited DF ROM showed a significant reduction in hip adduction ROM during the elevated-heel step-down test (p = 0.008). Hip internal rotation increased in both groups during the EHSD compared to the step-down test (p &gt; 0.05) Reduced ankle DF ROM is associated with increased hip adduction utilised during the step-down test. Ankle DF should be taken into account when assessing patients with aberrant frontal plane lower limb alignment.", "author" : [ { "dropping-particle" : "", "family" : "Bell-Jenje", "given" : "T.", "non-dropping-particle" : "", "parse-names" : false, "suffix" : "" }, { "dropping-particle" : "", "family" : "Olivier", "given" : "B.", "non-dropping-particle" : "", "parse-names" : false, "suffix" : "" }, { "dropping-particle" : "", "family" : "Wood", "given" : "W.", "non-dropping-particle" : "", "parse-names" : false, "suffix" : "" }, { "dropping-particle" : "", "family" : "Rogers", "given" : "S.", "non-dropping-particle" : "", "parse-names" : false, "suffix" : "" }, { "dropping-particle" : "", "family" : "Green", "given" : "A.", "non-dropping-particle" : "", "parse-names" : false, "suffix" : "" }, { "dropping-particle" : "", "family" : "McKinon", "given" : "W.", "non-dropping-particle" : "", "parse-names" : false, "suffix" : "" } ], "container-title" : "Manual Therapy", "id" : "ITEM-1", "issued" : { "date-parts" : [ [ "2016" ] ] }, "note" : "System setup \n\nConcept \n\nMeasured feature \n\nFindings\n\n\nlet\u00f6lteni richards cikk\u00e9t", "page" : "256-261", "publisher" : "Elsevier Ltd", "title" : "The association between loss of ankle dorsiflexion range of movement, and hip adduction and internal rotation during a step down test", "type" : "article-journal", "volume" : "21" }, "uris" : [ "http://www.mendeley.com/documents/?uuid=dcbbb835-d1d6-4a2f-aeed-9d57878f0d73" ] } ], "mendeley" : { "formattedCitation" : "[41]", "plainTextFormattedCitation" : "[41]", "previouslyFormattedCitation" : "[41]"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Test the association between loss of ankle </w:t>
            </w:r>
            <w:proofErr w:type="spellStart"/>
            <w:r w:rsidRPr="004C1885">
              <w:rPr>
                <w:rFonts w:ascii="Times New Roman" w:hAnsi="Times New Roman" w:cs="Times New Roman"/>
                <w:sz w:val="24"/>
                <w:szCs w:val="24"/>
                <w:lang w:val="en-GB"/>
              </w:rPr>
              <w:t>dorsiflexion</w:t>
            </w:r>
            <w:proofErr w:type="spellEnd"/>
            <w:r w:rsidRPr="004C1885">
              <w:rPr>
                <w:rFonts w:ascii="Times New Roman" w:hAnsi="Times New Roman" w:cs="Times New Roman"/>
                <w:sz w:val="24"/>
                <w:szCs w:val="24"/>
                <w:lang w:val="en-GB"/>
              </w:rPr>
              <w:t xml:space="preserve"> range of movement, and hip adduction and internal rotation during a step down test.</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Flex:V100R2</w:t>
            </w:r>
            <w:r>
              <w:rPr>
                <w:rFonts w:ascii="Times New Roman" w:hAnsi="Times New Roman" w:cs="Times New Roman"/>
                <w:sz w:val="24"/>
                <w:szCs w:val="24"/>
                <w:lang w:val="en-GB"/>
              </w:rPr>
              <w:br/>
            </w:r>
            <w:r w:rsidRPr="004C1885">
              <w:rPr>
                <w:rFonts w:ascii="Times New Roman" w:hAnsi="Times New Roman" w:cs="Times New Roman"/>
                <w:sz w:val="24"/>
                <w:szCs w:val="24"/>
                <w:lang w:val="en-GB"/>
              </w:rP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10</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Step down test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"10.1016/j.robot.2016.12.004", "ISSN" : "09218890", "abstract" : "This paper describes the development of a remote handling control of an anthropomorphic robotic hand, the SCHUNK S5FH, using the human hand as master by measuring its motion with OptiTrack Technology. The goal of this work is to enhance manipulation studies on the human hand and to instantly transfer those studies on robotic hands. A preliminary study on methods and devices used for fingers tracking led to the choice of a simplified kinematic model of the human hand on the basis of the available motion tracking system. Using the same criteria, the analysis of protocols for markers allocation led to define the number and a method for their arrangement on the fingers and palm. In order to overcome the limitation of the Motion Capture System, a method for identification and labeling has been developed according to their anatomical arrangement. Afterwards, the tracking is performed using the constraints between marker positions on the kinematic chain of the hand and a dynamic labeling algorithm robust with respect to noise, outliers and loss of markers. The validation is performed using the right hand of different subjects and considering different tasks involving flexion/extension and abduction/adduction of fingers and thumb opposition. For testing and validation, preliminary studies on synergies for manipulation tasks such as screwing a cup, has been conducted on the human hand and transferred on the robotic hand.", "author" : [ { "dropping-particle" : "", "family" : "Cerulo", "given" : "Ilaria", "non-dropping-particle" : "", "parse-names" : false, "suffix" : "" }, { "dropping-particle" : "", "family" : "Ficuciello", "given" : "Fanny", "non-dropping-particle" : "", "parse-names" : false, "suffix" : "" }, { "dropping-particle" : "", "family" : "Lippiello", "given" : "Vincenzo", "non-dropping-particle" : "", "parse-names" : false, "suffix" : "" }, { "dropping-particle" : "", "family" : "Siciliano", "given" : "Bruno", "non-dropping-particle" : "", "parse-names" : false, "suffix" : "" } ], "container-title" : "Robotics and Autonomous Systems", "id" : "ITEM-1", "issued" : { "date-parts" : [ [ "2017" ] ] }, "page" : "75-84", "publisher" : "Elsevier B.V.", "title" : "Teleoperation of the SCHUNK S5FH under-actuated anthropomorphic hand using human hand motion tracking", "type" : "article-journal", "volume" : "89" }, "uris" : [ "http://www.mendeley.com/documents/?uuid=c77035be-8872-4a30-a330-be7d55096498" ] } ], "mendeley" : { "formattedCitation" : "[58]", "plainTextFormattedCitation" : "[58]", "previouslyFormattedCitation" : "[58]"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[58]</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Teleoperate</w:t>
            </w:r>
            <w:proofErr w:type="spellEnd"/>
            <w:r w:rsidRPr="004C1885">
              <w:rPr>
                <w:rFonts w:ascii="Times New Roman" w:hAnsi="Times New Roman" w:cs="Times New Roman"/>
                <w:sz w:val="24"/>
                <w:szCs w:val="24"/>
                <w:lang w:val="en-GB"/>
              </w:rPr>
              <w:t xml:space="preserve"> an underactuated </w:t>
            </w:r>
            <w:r w:rsidRPr="004C1885">
              <w:rPr>
                <w:rFonts w:ascii="Times New Roman" w:hAnsi="Times New Roman" w:cs="Times New Roman"/>
                <w:sz w:val="24"/>
                <w:szCs w:val="24"/>
                <w:lang w:val="en-GB"/>
              </w:rPr>
              <w:lastRenderedPageBreak/>
              <w:t>anthropometric robot hand</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Prime 13</w:t>
            </w:r>
            <w:r w:rsidRPr="004C1885">
              <w:rPr>
                <w:rFonts w:ascii="Times New Roman" w:hAnsi="Times New Roman" w:cs="Times New Roman"/>
                <w:sz w:val="24"/>
                <w:szCs w:val="24"/>
                <w:lang w:val="en-GB"/>
              </w:rPr>
              <w:br/>
            </w:r>
            <w:r w:rsidRPr="004C1885">
              <w:rPr>
                <w:rFonts w:ascii="Times New Roman" w:hAnsi="Times New Roman" w:cs="Times New Roman"/>
                <w:sz w:val="24"/>
                <w:szCs w:val="24"/>
                <w:lang w:val="en-GB"/>
              </w:rPr>
              <w:lastRenderedPageBreak/>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20</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Hand motion</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sidRPr="004C1885">
              <w:rPr>
                <w:rFonts w:ascii="Times New Roman" w:hAnsi="Times New Roman" w:cs="Times New Roman"/>
                <w:sz w:val="24"/>
                <w:szCs w:val="24"/>
                <w:lang w:val="en-GB"/>
              </w:rPr>
              <w:instrText>ADDIN CSL_CITATION { "citationItems" : [ { "id" : "ITEM-1", "itemData" : { "DOI" : "10.1589/jpts.28.1584", "ISSN" : "0915-5287", "author" : [ { "dropping-particle" : "", "family" : "Chung", "given" : "Gu-Yeung", "non-dropping-particle" : "", "parse-names" : false, "suffix" : "" }, { "dropping-particle" : "", "family" : "Choi", "given" : "Geun-Seok", "non-dropping-particle" : "", "parse-names" : false, "suffix" : "" }, { "dropping-particle" : "", "family" : "Shin", "given" : "Ki-Young", "non-dropping-particle" : "", "parse-names" : false, "suffix" : "" }, { "dropping-particle" : "", "family" : "Park", "given" : "Joon-Soo", "non-dropping-particle" : "", "parse-names" : false, "suffix" : "" } ], "container-title" : "Journal of Physical Therapy Science", "id" : "ITEM-1", "issue" : "5", "issued" : { "date-parts" : [ [ "2016" ] ] }, "page" : "1584-1587", "title" : "Gait changes after using a temporomandibular joint exerciser in patients who underwent lower limb joint surgery", "type" : "article-journal", "volume" : "28" }, "uris" : [ "http://www.mendeley.com/documents/?uuid=19e29d02-2816-4c7c-815f-fae4694c0f1e" ] } ], "mendeley" : { "formattedCitation" : "[17]", "plainTextFormattedCitation" : "[17]", "previouslyFormattedCitation" : "[17]"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[17]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Verify how gait improvement is affected by </w:t>
            </w:r>
            <w:proofErr w:type="spellStart"/>
            <w:r w:rsidRPr="004C1885">
              <w:rPr>
                <w:rFonts w:ascii="Times New Roman" w:hAnsi="Times New Roman" w:cs="Times New Roman"/>
                <w:sz w:val="24"/>
                <w:szCs w:val="24"/>
                <w:lang w:val="en-GB"/>
              </w:rPr>
              <w:t>temporomandibular</w:t>
            </w:r>
            <w:proofErr w:type="spellEnd"/>
            <w:r w:rsidRPr="004C1885">
              <w:rPr>
                <w:rFonts w:ascii="Times New Roman" w:hAnsi="Times New Roman" w:cs="Times New Roman"/>
                <w:sz w:val="24"/>
                <w:szCs w:val="24"/>
                <w:lang w:val="en-GB"/>
              </w:rPr>
              <w:t xml:space="preserve"> joint exerciser.</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10</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"10.1016/j.math.2016.05.033", "ISSN" : "1356689X", "author" : [ { "dropping-particle" : "", "family" : "Cook", "given" : "H.", "non-dropping-particle" : "", "parse-names" : false, "suffix" : "" }, { "dropping-particle" : "", "family" : "Tucker", "given" : "K.", "non-dropping-particle" : "", "parse-names" : false, "suffix" : "" }, { "dropping-particle" : "", "family" : "Hoorn", "given" : "W.", "non-dropping-particle" : "van den", "parse-names" : false, "suffix" : "" }, { "dropping-particle" : "", "family" : "Button", "given" : "D.", "non-dropping-particle" : "", "parse-names" : false, "suffix" : "" }, { "dropping-particle" : "", "family" : "Smith", "given" : "M.", "non-dropping-particle" : "", "parse-names" : false, "suffix" : "" } ], "container-title" : "Manual Therapy", "id" : "ITEM-1", "issue" : "2016", "issued" : { "date-parts" : [ [ "2016" ] ] }, "page" : "e36", "title" : "Proximal lower limb kinematics differ in people with chronic ankle instability compared to controls during treadmill walking", "type" : "article-journal", "volume" : "25" }, "uris" : [ "http://www.mendeley.com/documents/?uuid=f42d07da-0337-461f-95d4-fe611292e731" ] } ], "mendeley" : { "formattedCitation" : "[31]", "plainTextFormattedCitation" : "[31]", "previouslyFormattedCitation" : "[31]"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[31]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Study the effect of chronic ankle instability on lower limb kinematics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10</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"10.1016/j.neucli.2014.07.002", "ISSN" : "17697131", "abstract" : "Aims of the study: The first aim was to quantify variability in the mechanical technique used by neurologists to elicit the Babinski reflex. The second aim of the study was to assess if the mechanical technique is an important determinant of the subsequent reflex response. Materials and methods: In this study, twelve neurologists elicited the Babinski reflex five times on the same foot of the same participant using a special reflex hammer which recorded the force and duration of the stroke. Hallux movement, tibialis anterior maximum EMG amplitude and pain felt by the participant for each stroke were recorded. Results: A large inter- and intra-applicator variability was shown amongst the neurologists. The change in hallux angle was significantly correlated with the duration of the stroke (R&lt;sup&gt;2&lt;/sup&gt;=0.18, P&lt;0.01), maximum (R&lt;sup&gt;2&lt;/sup&gt;=0.14, P=0.01) and average (R&lt;sup&gt;2&lt;/sup&gt;=0.17, P&lt;0.01) force used to elicit the reflex. No correlations were shown between the hammer forces and duration and the maximum amplitude of the tibialis anterior. Significant correlations were shown between the pain score and the maximum (R&lt;sup&gt;2&lt;/sup&gt;=0.15, P&lt;0.01) and average (R&lt;sup&gt;2&lt;/sup&gt;=0.17, P=0.001) force used to elicit the Babinski reflex. Conclusion: These results indicate that there was substantial variation when performing the Babinski reflex test within and between neurologists which could lead to differences in the resultant reflex and therefore may affect subsequent diagnoses.", "author" : [ { "dropping-particle" : "", "family" : "Dafkin", "given" : "C.", "non-dropping-particle" : "", "parse-names" : false, "suffix" : "" }, { "dropping-particle" : "", "family" : "Green", "given" : "A.", "non-dropping-particle" : "", "parse-names" : false, "suffix" : "" }, { "dropping-particle" : "", "family" : "Kerr", "given" : "S.", "non-dropping-particle" : "", "parse-names" : false, "suffix" : "" }, { "dropping-particle" : "", "family" : "Raymond", "given" : "A.", "non-dropping-particle" : "", "parse-names" : false, "suffix" : "" }, { "dropping-particle" : "", "family" : "Veliotes", "given" : "D.", "non-dropping-particle" : "", "parse-names" : false, "suffix" : "" }, { "dropping-particle" : "", "family" : "Elvin", "given" : "A.", "non-dropping-particle" : "", "parse-names" : false, "suffix" : "" }, { "dropping-particle" : "", "family" : "Olivier", "given" : "B.", "non-dropping-particle" : "", "parse-names" : false, "suffix" : "" }, { "dropping-particle" : "", "family" : "McKinon", "given" : "W.", "non-dropping-particle" : "", "parse-names" : false, "suffix" : "" } ], "container-title" : "Neurophysiologie Clinique", "id" : "ITEM-1", "issue" : "5", "issued" : { "date-parts" : [ [ "2014" ] ] }, "page" : "471-477", "publisher" : "Elsevier Masson SAS", "title" : "Kinematic and kinetic analysis of the inter- and intra-applicator assessment of the Babinski reflex", "type" : "article-journal", "volume" : "44" }, "uris" : [ "http://www.mendeley.com/documents/?uuid=af78bb54-b8cd-4c01-8b0b-15dee832bbeb" ] } ], "mendeley" : { "formattedCitation" : "[42]", "plainTextFormattedCitation" : "[42]", "previouslyFormattedCitation" : "[42]"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[42]</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Quantify variability in the mechanical technique used by neurologists to elicit the </w:t>
            </w:r>
            <w:proofErr w:type="spellStart"/>
            <w:r w:rsidRPr="004C1885">
              <w:rPr>
                <w:rFonts w:ascii="Times New Roman" w:hAnsi="Times New Roman" w:cs="Times New Roman"/>
                <w:sz w:val="24"/>
                <w:szCs w:val="24"/>
                <w:lang w:val="en-GB"/>
              </w:rPr>
              <w:t>Babinski</w:t>
            </w:r>
            <w:proofErr w:type="spellEnd"/>
            <w:r w:rsidRPr="004C1885">
              <w:rPr>
                <w:rFonts w:ascii="Times New Roman" w:hAnsi="Times New Roman" w:cs="Times New Roman"/>
                <w:sz w:val="24"/>
                <w:szCs w:val="24"/>
                <w:lang w:val="en-GB"/>
              </w:rPr>
              <w:t xml:space="preserve"> reflex.</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10</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3D Motion Kinematic and Kinetic Analyser, </w:t>
            </w: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Babinski</w:t>
            </w:r>
            <w:proofErr w:type="spellEnd"/>
            <w:r w:rsidRPr="004C1885">
              <w:rPr>
                <w:rFonts w:ascii="Times New Roman" w:hAnsi="Times New Roman" w:cs="Times New Roman"/>
                <w:sz w:val="24"/>
                <w:szCs w:val="24"/>
                <w:lang w:val="en-GB"/>
              </w:rPr>
              <w:t xml:space="preserve"> reflex on right leg and foot, and motion of the </w:t>
            </w:r>
            <w:proofErr w:type="spellStart"/>
            <w:r w:rsidRPr="004C1885">
              <w:rPr>
                <w:rFonts w:ascii="Times New Roman" w:hAnsi="Times New Roman" w:cs="Times New Roman"/>
                <w:sz w:val="24"/>
                <w:szCs w:val="24"/>
                <w:lang w:val="en-GB"/>
              </w:rPr>
              <w:t>Babinski</w:t>
            </w:r>
            <w:proofErr w:type="spellEnd"/>
            <w:r w:rsidRPr="004C1885">
              <w:rPr>
                <w:rFonts w:ascii="Times New Roman" w:hAnsi="Times New Roman" w:cs="Times New Roman"/>
                <w:sz w:val="24"/>
                <w:szCs w:val="24"/>
                <w:lang w:val="en-GB"/>
              </w:rPr>
              <w:t xml:space="preserve"> hammer</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"10.1016/j.jbiomech.2014.09.003", "ISSN" : "18732380", "PMID" : "25267575", "abstract" : "Numerous methods exist to estimate the pose of the axes of rotation of the forearm. These include anatomical definitions, such as the conventions proposed by the ISB, and functional methods based on instantaneous helical axes, which are commonly accepted as the modelling gold standard for non-invasive, in-vivo studies. We investigated the validity of a third method, based on regression equations, to estimate the rotation axes of the forearm. We also assessed the accuracy of both ISB methods. Axes obtained from a functional method were considered as the reference.Results indicate a large inter-subject variability in the axes positions, in accordance with previous studies. Both ISB methods gave the same level of accuracy in axes position estimations. Regression equations seem to improve estimation of the flexion-extension axis but not the pronation-supination axis. Overall, given the large inter-subject variability, the use of regression equations cannot be recommended.", "author" : [ { "dropping-particle" : "", "family" : "Fraysse", "given" : "Fran\u00e7ois", "non-dropping-particle" : "", "parse-names" : false, "suffix" : "" }, { "dropping-particle" : "", "family" : "Thewlis", "given" : "Dominic", "non-dropping-particle" : "", "parse-names" : false, "suffix" : "" } ], "container-title" : "Journal of Biomechanics", "id" : "ITEM-1", "issue" : "14", "issued" : { "date-parts" : [ [ "2014" ] ] }, "page" : "3488-3493", "publisher" : "Elsevier", "title" : "Comparison of anatomical, functional and regression methods for estimating the rotation axes of the forearm", "type" : "article-journal", "volume" : "47" }, "uris" : [ "http://www.mendeley.com/documents/?uuid=d1b650d1-344e-44a2-bff9-bd4128afe8e8" ] } ], "mendeley" : { "formattedCitation" : "[52]", "plainTextFormattedCitation" : "[52]", "previouslyFormattedCitation" : "[52]"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[52]</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Compare anatomical, functional and regression methods used to estimate the rotation axes of the forearm.</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 5-Hz low pass filtering</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12</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Rotation of forearm</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"10.1186/1475-925X-12-17", "ISSN" : "1475-925X", "PMID" : "23433470", "abstract" : "BACKGROUND: In the last years, several methods and devices have been proposed to record the human mandibular movements, since they provide quantitative parameters that support the diagnosis and treatment of temporomandibular disorders. The techniques currently employed suffer from a number of drawbacks including high price, unnatural to use, lack of support for real-time analysis and mandibular movements recording as a pure rotation. In this paper, we propose a specialized optical motion capture system, which causes a minimum obstruction and can support 3D mandibular movement analysis in real-time.\\n\\nMETHODS: We used three infrared cameras together with nine reflective markers that were placed at key points of the face. Some classical techniques are suggested to conduct the camera calibration and three-dimensional reconstruction and we propose some specialized algorithms to automatically recognize our set of markers and track them along a motion capture session.\\n\\nRESULTS: To test the system, we developed a prototype software and performed a clinical experiment in a group of 22 subjects. They were instructed to execute several movements for the functional evaluation of the mandible while the system was employed to record them. The acquired parameters and the reconstructed trajectories were used to confirm the typical function of temporomandibular joint in some subjects and to highlight its abnormal behavior in others.\\n\\nCONCLUSIONS: The proposed system is an alternative to the existing optical, mechanical, electromagnetic and ultrasonic-based methods, and intends to address some drawbacks of currently available solutions. Its main goal is to assist specialists in diagnostic and treatment of temporomandibular disorders, since simple visual inspection may not be sufficient for a precise assessment of temporomandibular joint and associated muscles.", "author" : [ { "dropping-particle" : "", "family" : "Furtado", "given" : "Daniel Ant\u00f4nio", "non-dropping-particle" : "", "parse-names" : false, "suffix" : "" }, { "dropping-particle" : "", "family" : "Pereira", "given" : "Adriano Alves", "non-dropping-particle" : "", "parse-names" : false, "suffix" : "" }, { "dropping-particle" : "", "family" : "Andrade", "given" : "Adriano De Oliveira", "non-dropping-particle" : "", "parse-names" : false, "suffix" : "" }, { "dropping-particle" : "", "family" : "Bellomo", "given" : "Douglas Peres", "non-dropping-particle" : "", "parse-names" : false, "suffix" : "" }, { "dropping-particle" : "", "family" : "Silva", "given" : "Marlete Ribeiro", "non-dropping-particle" : "da", "parse-names" : false, "suffix" : "" } ], "container-title" : "Biomedical engineering online", "id" : "ITEM-1", "issued" : { "date-parts" : [ [ "2013" ] ] }, "page" : "17", "title" : "A specialized motion capture system for real-time analysis of mandibular movements using infrared cameras.", "type" : "article-journal", "volume" : "12" }, "uris" : [ "http://www.mendeley.com/documents/?uuid=dee8f920-9742-486e-854c-e35660a6fd05" ] } ], "mendeley" : { "formattedCitation" : "[78]", "plainTextFormattedCitation" : "[78]", "previouslyFormattedCitation" : "[78]"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[78]</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Propose a specialized optical motion capture system, which causes a minimum obstruction and can support 3D </w:t>
            </w:r>
            <w:proofErr w:type="spellStart"/>
            <w:r w:rsidRPr="004C1885">
              <w:rPr>
                <w:rFonts w:ascii="Times New Roman" w:hAnsi="Times New Roman" w:cs="Times New Roman"/>
                <w:sz w:val="24"/>
                <w:szCs w:val="24"/>
                <w:lang w:val="en-GB"/>
              </w:rPr>
              <w:t>mandibular</w:t>
            </w:r>
            <w:proofErr w:type="spellEnd"/>
            <w:r w:rsidRPr="004C1885">
              <w:rPr>
                <w:rFonts w:ascii="Times New Roman" w:hAnsi="Times New Roman" w:cs="Times New Roman"/>
                <w:sz w:val="24"/>
                <w:szCs w:val="24"/>
                <w:lang w:val="en-GB"/>
              </w:rPr>
              <w:t xml:space="preserve"> movement analysis in real-time.</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Flex:V100, </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3</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Custom software</w:t>
            </w:r>
          </w:p>
        </w:tc>
        <w:tc>
          <w:tcPr>
            <w:tcW w:w="2837" w:type="dxa"/>
          </w:tcPr>
          <w:p w:rsidR="006C68EA" w:rsidRPr="004C1885" w:rsidRDefault="006C68EA" w:rsidP="00F86EE2">
            <w:pPr>
              <w:tabs>
                <w:tab w:val="left" w:pos="1246"/>
              </w:tabs>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Jaw movement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"10.1016/j.mechmachtheory.2016.05.023", "ISSN" : "0094114X", "abstract" : "As a result of neurological disorders such as stroke, brain and spinal cord injuries, disability in body regions might occur. In case of similar situations, rapid therapeutic training in early stages has chance to prevent permanent disability by retraining motor movements. In regular treatments, therapists help to carry out regular exercises to train motor movements of the disabled region. However, continuous increase in cases, tough working conditions, dependability on expertise and human body limitations make the procedures cumbersome and ineffective. Incorporating robots into therapeutic training not only allows executing treatments in a delicate repeatability but also opens new possibilities in terms of exercise types and speeds. In the light of recent developments in robotic rehabilitation this paper presents the design of a hand rehabilitation robot for human four fingers that solely targets hand disabilities by utilizing real grasping motion data of the forefinger into kinematic synthesis of Watt II six-bar linkage. During the design geometrical synthesis was used for the first loop in order to attain continuous input rotation and the body-guidance synthesis was used for the second loop for the end effector to follow the desired trajectory in desired orientations.", "author" : [ { "dropping-particle" : "", "family" : "Gezgin", "given" : "Erkin", "non-dropping-particle" : "", "parse-names" : false, "suffix" : "" }, { "dropping-particle" : "", "family" : "Chang", "given" : "Pyung Hun", "non-dropping-particle" : "", "parse-names" : false, "suffix" : "" }, { "dropping-particle" : "", "family" : "Akhan", "given" : "Ahmet Faruk", "non-dropping-particle" : "", "parse-names" : false, "suffix" : "" } ], "container-title" : "Mechanism and Machine Theory", "id" : "ITEM-1", "issued" : { "date-parts" : [ [ "2016" ] ] }, "note" : "K\u00e9z mozg\u00e1sra csak Vicont hazsn\u00e1ltak,ebb\u0151l lett reharob, amit visszam\u00e9rtek optitrackkel", "page" : "177-189", "publisher" : "Elsevier Ltd", "title" : "Synthesis of a Watt II six-bar linkage in the design of a hand rehabilitation robot", "type" : "article-journal", "volume" : "104" }, "uris" : [ "http://www.mendeley.com/documents/?uuid=e040bbea-c7b1-4118-a4ab-8bfb437ef25b" ] } ], "mendeley" : { "formattedCitation" : "[10]", "plainTextFormattedCitation" : "[10]", "previouslyFormattedCitation" : "[10]"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[10]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Synthesis of a Watt II six-bar linkage in the design of a hand rehabilitation robot.</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 3</w:t>
            </w:r>
            <w:r w:rsidRPr="004C1885">
              <w:rPr>
                <w:rFonts w:ascii="Times New Roman" w:hAnsi="Times New Roman" w:cs="Times New Roman"/>
                <w:sz w:val="24"/>
                <w:szCs w:val="24"/>
                <w:lang w:val="en-GB"/>
              </w:rPr>
              <w:b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3</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Trajectory verification of a hand-rehabilitation robot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"10.1016/j.mechmachtheory.2015.07.003", "ISSN" : "0094114X", "abstract" : "Abstract In this study, effects of some of the foot modelling assumptions on the ankle kinematics and dynamics are investigated based on the experimental data. For the kinematics analysis, the appropriateness of the stationary axis of rotation of the human ankle flexion is examined. Moreover, an interpolated function which is capable of predicting the directional changes of this axis is proposed. For the dynamics analysis, two main modelling assumptions of the number of the foot segments and the dimension of the foot model are the subject of the study. To this end, the ankle joint torque and power are selected as the comparison indicators and inverse dynamics analyses are carried out. The analyses show that the number of segments of the foot model does not have a considerable effect on the calculated ankle joint torque. On the other hand, the calculated ankle power is highly affected by both of the segmentation and the dimension of the foot model.", "author" : [ { "dropping-particle" : "", "family" : "Gholami", "given" : "Farnood", "non-dropping-particle" : "", "parse-names" : false, "suffix" : "" }, { "dropping-particle" : "", "family" : "P\u00e0mies-Vil\u00e0", "given" : "Rosa", "non-dropping-particle" : "", "parse-names" : false, "suffix" : "" }, { "dropping-particle" : "", "family" : "K\u00f6vecses", "given" : "J\u00f3zsef", "non-dropping-particle" : "", "parse-names" : false, "suffix" : "" }, { "dropping-particle" : "", "family" : "Font-Llagunes", "given" : "Josep M.", "non-dropping-particle" : "", "parse-names" : false, "suffix" : "" } ], "container-title" : "Mechanism and Machine Theory", "id" : "ITEM-1", "issued" : { "date-parts" : [ [ "2015" ] ] }, "page" : "175-184", "publisher" : "Elsevier Ltd", "title" : "Effects of foot modelling on the human ankle kinematics and dynamics", "type" : "article-journal", "volume" : "93" }, "uris" : [ "http://www.mendeley.com/documents/?uuid=cf7af82f-a5d7-462b-83fb-8670871b2cea" ] } ], "mendeley" : { "formattedCitation" : "[43]", "plainTextFormattedCitation" : "[43]", "previouslyFormattedCitation" : "[43]"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[43]</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Analyse the effects of foot modelling on ankle kinematics and dynamics.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Flex:V100R2</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12</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Ankle flexion</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"10.1016/j.humov.2016.05.009", "ISSN" : "18727646", "abstract" : "The purpose of the present study was to evaluate the impact of four mood conditions (control, positive, negative, aroused) on movement expressivity during a fitness task. Motion capture data from twenty individuals were recorded as they performed a predefined motion sequence. Moods were elicited using task-specific scenarii to keep a valid context. Movement qualities inspired by Effort-Shape framework (Laban &amp; Ullmann, 1971) were computed (i.e., Impulsiveness, Energy, Directness, Jerkiness and Expansiveness). A reduced number of computed features from each movement quality was selected via Principal Component Analyses. Analyses of variance and Generalized Linear Mixed Models were used to identify movement characteristics discriminating the four mood conditions. The aroused mood condition was strongly associated with increased mean Energy compared to the three other conditions. The positive and negative mood conditions showed more subtle differences interpreted as a result of their moderate activation level. Positive mood was associated with more impulsive movements and negative mood was associated with more tense movements (i.e., reduced variability and increased Jerkiness). Findings evidence the key role of movement qualities in capturing motion signatures of moods and highlight the importance of task context in their interpretations.", "author" : [ { "dropping-particle" : "", "family" : "Giraud", "given" : "Tom", "non-dropping-particle" : "", "parse-names" : false, "suffix" : "" }, { "dropping-particle" : "", "family" : "Focone", "given" : "Florian", "non-dropping-particle" : "", "parse-names" : false, "suffix" : "" }, { "dropping-particle" : "", "family" : "Isableu", "given" : "Brice", "non-dropping-particle" : "", "parse-names" : false, "suffix" : "" }, { "dropping-particle" : "", "family" : "Martin", "given" : "Jean Claude", "non-dropping-particle" : "", "parse-names" : false, "suffix" : "" }, { "dropping-particle" : "", "family" : "Demulier", "given" : "Virginie", "non-dropping-particle" : "", "parse-names" : false, "suffix" : "" } ], "container-title" : "Human Movement Science", "id" : "ITEM-1", "issued" : { "date-parts" : [ [ "2016" ] ] }, "page" : "9-26", "publisher" : "Elsevier B.V.", "title" : "Impact of elicited mood on movement expressivity during a fitness task", "type" : "article-journal", "volume" : "49" }, "uris" : [ "http://www.mendeley.com/documents/?uuid=a60f4cb4-86ce-4ec7-ad60-1ea4a08581a7" ] } ], "mendeley" : { "formattedCitation" : "[82]", "plainTextFormattedCitation" : "[82]", "previouslyFormattedCitation" : "[82]"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[82]</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Evaluate the impact positive, negative, aroused mood conditions on movement </w:t>
            </w:r>
            <w:r w:rsidRPr="004C1885">
              <w:rPr>
                <w:rFonts w:ascii="Times New Roman" w:hAnsi="Times New Roman" w:cs="Times New Roman"/>
                <w:sz w:val="24"/>
                <w:szCs w:val="24"/>
                <w:lang w:val="en-GB"/>
              </w:rPr>
              <w:lastRenderedPageBreak/>
              <w:t>expressivity during a fitness task</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S250e</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10</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Full body fitness choreography</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"10.1016/j.jbiomech.2016.03.012", "ISBN" : "0021-9290", "ISSN" : "18732380", "PMID" : "27038542", "abstract" : "This research presented and validated a method of assessing postural changes during resistance exercise using inertial sensors. A simple lifting task was broken down to a series of well-defined tasks, which could be examined and measured in a controlled environment. The purpose of this research was to determine whether timing measures obtained from inertial sensor accelerometer outputs are able to provide accurate, quantifiable information of resistance exercise movement patterns. The aim was to complete a timing measure validation of inertial sensor outputs. Eleven participants completed five repetitions of 15 different deadlift variations. Participants were monitored with inertial sensors and an infrared three dimensional motion capture system. Validation was undertaken using a Will Hopkins Typical Error of the Estimate, with a Pearson's correlation and a Bland Altman Limits of Agreement analysis. Statistical validation measured the timing agreement during deadlifts, from inertial sensor outputs and the motion capture system. Timing validation results demonstrated a Pearson's correlation of 0.9997, with trivial standardised error (0.026) and standardised bias (0.002). Inertial sensors can now be used in practical settings with as much confidence as motion capture systems, for accelerometer timing measurements of resistance exercise. This research provides foundations for inertial sensors to be applied for qualitative activity recognition of resistance exercise and safe lifting practices.", "author" : [ { "dropping-particle" : "", "family" : "Gleadhill", "given" : "Sam", "non-dropping-particle" : "", "parse-names" : false, "suffix" : "" }, { "dropping-particle" : "", "family" : "Lee", "given" : "James Bruce", "non-dropping-particle" : "", "parse-names" : false, "suffix" : "" }, { "dropping-particle" : "", "family" : "James", "given" : "Daniel", "non-dropping-particle" : "", "parse-names" : false, "suffix" : "" } ], "container-title" : "Journal of Biomechanics", "id" : "ITEM-1", "issue" : "7", "issued" : { "date-parts" : [ [ "2016" ] ] }, "page" : "1259-1263", "publisher" : "Elsevier", "title" : "The development and validation of using inertial sensors to monitor postural change in resistance exercise", "type" : "article-journal", "volume" : "49" }, "uris" : [ "http://www.mendeley.com/documents/?uuid=03bdbe98-f0d3-44ed-9c12-79f25288f820" ] } ], "mendeley" : { "formattedCitation" : "[67]", "plainTextFormattedCitation" : "[67]", "previouslyFormattedCitation" : "[67]"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Validate inertial sensors for postural change measurements.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Inertial sensor motion</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"10.1016/j.gaitpost.2017.06.319", "ISSN" : "18792219", "author" : [ { "dropping-particle" : "", "family" : "Hanssen", "given" : "Britta", "non-dropping-particle" : "", "parse-names" : false, "suffix" : "" }, { "dropping-particle" : "", "family" : "Schless", "given" : "Simon Henri", "non-dropping-particle" : "", "parse-names" : false, "suffix" : "" }, { "dropping-particle" : "", "family" : "Goudriaan", "given" : "Marije", "non-dropping-particle" : "", "parse-names" : false, "suffix" : "" }, { "dropping-particle" : "", "family" : "Bar-On", "given" : "Lynn", "non-dropping-particle" : "", "parse-names" : false, "suffix" : "" }, { "dropping-particle" : "", "family" : "Desloovere", "given" : "Kaat", "non-dropping-particle" : "", "parse-names" : false, "suffix" : "" } ], "container-title" : "Gait and Posture", "id" : "ITEM-1", "issued" : { "date-parts" : [ [ "2017" ] ] }, "page" : "114-115", "publisher" : "Elsevier", "title" : "Can muscle morphology and internal composition of lower limb muscles explain strength and gait deficits in children with spastic cerebral palsy?", "type" : "article-journal", "volume" : "57" }, "uris" : [ "http://www.mendeley.com/documents/?uuid=6c98a670-9686-454b-b9f5-1acf04db8270" ] } ], "mendeley" : { "formattedCitation" : "[32]", "plainTextFormattedCitation" : "[32]", "previouslyFormattedCitation" : "[32]"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[32]</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Study the effect of cerebral palsy on the morphology and composition of lower limb muscles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"https://doi.org/10.1016/j.gaitpost.2017.09.004", "ISSN" : "0966-6362", "abstract" : "AbstractBackground/Aim : Walking requires the integration of the sensory and motor systems. Cognitive distractions have been shown to interfere with negotiation of complex walking environments, especially in populations at greater risk for falls (e.g. the elderly). With the pervasiveness of mobile messaging and the recent introduction of augmented reality mobile gaming, it is increasingly important to understand how distraction associated with the simultaneous use of a mobile device impacts navigation of the complex walking environments experienced in daily life. In this study, we investigated how gait kinematics were altered when participants performed a texting task during step negotiation. Methods : Twenty participants (13 female, 7 males) performed a series of walking trials involving a step-deck obstacle, consisting of at least 3 texting trials and 3 non-texting trials. Results : When texting, participants ascended more slowly and demonstrated reduced dual-step foot toe clearance. Participants similarly descended more slowly when texting and demonstrated reduced single-step foot heel clearance as well as reduced dual-step foot fore-aft heel clearance. Conclusion : These data support the conclusion that texting during stair negotiation results in changes to gait kinematics that may increase the potential for gait disruptions, falls, and injury. Further research should examine the effect texting has on performing other common complex locomotor tasks, actual fall risk, and the patterns of resulting injury rate and severity when negotiating complex environments.", "author" : [ { "dropping-particle" : "", "family" : "Hashish", "given" : "Rami", "non-dropping-particle" : "", "parse-names" : false, "suffix" : "" }, { "dropping-particle" : "", "family" : "Toney-Bolger", "given" : "Megan E", "non-dropping-particle" : "", "parse-names" : false, "suffix" : "" }, { "dropping-particle" : "", "family" : "Sharpe", "given" : "Sarah S", "non-dropping-particle" : "", "parse-names" : false, "suffix" : "" }, { "dropping-particle" : "", "family" : "Lester", "given" : "Benjamin D", "non-dropping-particle" : "", "parse-names" : false, "suffix" : "" }, { "dropping-particle" : "", "family" : "Mulliken", "given" : "Adam", "non-dropping-particle" : "", "parse-names" : false, "suffix" : "" } ], "container-title" : "Gait &amp; Posture", "id" : "ITEM-1", "issue" : "August", "issued" : { "date-parts" : [ [ "2017" ] ] }, "page" : "409-414", "publisher" : "Elsevier", "title" : "Texting during stair negotiation and implications for fall risk", "type" : "article-journal", "volume" : "58" }, "uris" : [ "http://www.mendeley.com/documents/?uuid=c54ea53f-9428-485d-82cc-33d047bc19fd" ] } ], "mendeley" : { "formattedCitation" : "[33]", "plainTextFormattedCitation" : "[33]", "previouslyFormattedCitation" : "[33]"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[33]</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Investigate gait kinematics  alteration when participants perform a texting task / negotiation on mobile devices during step </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240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8</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"10.1113/jphysiol.2014.279166", "ISBN" : "1469-7793 (Electronic)\\r0022-3751 (Linking)", "ISSN" : "00223751", "PMID" : "25384787", "abstract" : "The mechanisms by which skeletal muscles lengthen and shorten are potentially complex. When the relaxed human gastrocnemius muscle is at its shortest in vivo lengths it falls slack (i.e., it does not exert any passive tension). It has been hypothesised that when the muscle is passively lengthened, slack is progressively taken up, first in some muscle fascicles then in others. Two-dimensional imaging methods suggest that, once the slack is taken up, changes in muscle length are mediated primarily by changes in the lengths of the tendinous components of the muscle. The aims of this study were to test the hypothesis that there is progressive engagement of relaxed muscle fascicles, and to quantify changes in the length and three-dimensional orientation of muscle fascicles and tendinous structures during passive changes in muscle length. Ultrasound imaging was used to determine the location, in an ultrasound image plane, of the proximal and distal ends of muscle fascicles at 14 sites in the human gastrocnemius muscle as the ankle was rotated passively through its full range. A three-dimensional motion analysis system recorded the location and orientation of the ultrasound image plane and the leg. These data were used to generate dynamic three- dimensional reconstructions of the architecture of the muscle fascicles and aponeuroses. There was considerable variability in the measured muscle lengths at which the slack was taken up in individual muscle fascicles. However that variability was not much greater than the error associated with the measurement procedure. An analysis of these data which took into account the possible correlations between errors showed that, contrary to our earlier hypothesis, muscle fascicles are not progressively engaged during passive lengthening of the human gastrocnemius. Instead, the slack is taken up nearly simultaneously in all muscle fascicles. Once the muscle is lengthened sufficiently to take up the slack, about half of the subsequent increase in muscle length is due to elongation of the tendinous structures and half is due to elongation of muscle fascicles, at least over the range of muscle-tendon lengths that was investigated (up to ~60 or 70% of the range of in vivo lengths). Changes in the alignment of muscle fascicles and flattening of aponeuroses contribute little to the total change in muscle length. Word", "author" : [ { "dropping-particle" : "", "family" : "Herbert", "given" : "R. D.", "non-dropping-particle" : "", "parse-names" : false, "suffix" : "" }, { "dropping-particle" : "", "family" : "H\u00e9roux", "given" : "M. E.", "non-dropping-particle" : "", "parse-names" : false, "suffix" : "" }, { "dropping-particle" : "", "family" : "Diong", "given" : "J", "non-dropping-particle" : "", "parse-names" : false, "suffix" : "" }, { "dropping-particle" : "", "family" : "Bilston", "given" : "L. E.", "non-dropping-particle" : "", "parse-names" : false, "suffix" : "" }, { "dropping-particle" : "", "family" : "Gandevia", "given" : "S. C.", "non-dropping-particle" : "", "parse-names" : false, "suffix" : "" }, { "dropping-particle" : "", "family" : "Lichtwark", "given" : "G. A.", "non-dropping-particle" : "", "parse-names" : false, "suffix" : "" } ], "container-title" : "The Journal of Physiology", "id" : "ITEM-1", "issue" : "2", "issued" : { "date-parts" : [ [ "2015", "1", "15" ] ] }, "page" : "441-455", "title" : "Changes in the length and three-dimensional orientation of muscle fascicles and aponeuroses with passive length changes in human gastrocnemius muscles", "type" : "article-journal", "volume" : "593" }, "uris" : [ "http://www.mendeley.com/documents/?uuid=a9be51a2-ad42-4e56-a670-132454516be6" ] } ], "mendeley" : { "formattedCitation" : "[64]", "plainTextFormattedCitation" : "[64]", "previouslyFormattedCitation" : "[64]"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[64]</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Measure orientation and length changes of muscle fascicles and </w:t>
            </w:r>
            <w:proofErr w:type="spellStart"/>
            <w:r w:rsidRPr="004C1885">
              <w:rPr>
                <w:rFonts w:ascii="Times New Roman" w:hAnsi="Times New Roman" w:cs="Times New Roman"/>
                <w:sz w:val="24"/>
                <w:szCs w:val="24"/>
                <w:lang w:val="en-GB"/>
              </w:rPr>
              <w:t>aponeuroses</w:t>
            </w:r>
            <w:proofErr w:type="spellEnd"/>
            <w:r w:rsidRPr="004C1885">
              <w:rPr>
                <w:rFonts w:ascii="Times New Roman" w:hAnsi="Times New Roman" w:cs="Times New Roman"/>
                <w:sz w:val="24"/>
                <w:szCs w:val="24"/>
                <w:lang w:val="en-GB"/>
              </w:rPr>
              <w:t xml:space="preserve"> in </w:t>
            </w:r>
            <w:proofErr w:type="spellStart"/>
            <w:r w:rsidRPr="004C1885">
              <w:rPr>
                <w:rFonts w:ascii="Times New Roman" w:hAnsi="Times New Roman" w:cs="Times New Roman"/>
                <w:sz w:val="24"/>
                <w:szCs w:val="24"/>
                <w:lang w:val="en-GB"/>
              </w:rPr>
              <w:t>gastrocnemius</w:t>
            </w:r>
            <w:proofErr w:type="spellEnd"/>
            <w:r w:rsidRPr="004C1885">
              <w:rPr>
                <w:rFonts w:ascii="Times New Roman" w:hAnsi="Times New Roman" w:cs="Times New Roman"/>
                <w:sz w:val="24"/>
                <w:szCs w:val="24"/>
                <w:lang w:val="en-GB"/>
              </w:rPr>
              <w:t xml:space="preserve"> muscles.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Flex:V100R2</w:t>
            </w:r>
            <w:r w:rsidRPr="004C1885">
              <w:rPr>
                <w:rFonts w:ascii="Times New Roman" w:hAnsi="Times New Roman" w:cs="Times New Roman"/>
                <w:sz w:val="24"/>
                <w:szCs w:val="24"/>
                <w:lang w:val="en-GB"/>
              </w:rPr>
              <w:br/>
              <w:t>100 Hz,</w:t>
            </w:r>
            <w:r w:rsidRPr="004C1885">
              <w:rPr>
                <w:rFonts w:ascii="Times New Roman" w:hAnsi="Times New Roman" w:cs="Times New Roman"/>
                <w:sz w:val="24"/>
                <w:szCs w:val="24"/>
                <w:lang w:val="en-GB"/>
              </w:rPr>
              <w:br/>
              <w:t>1-Hz low pass filtering</w:t>
            </w:r>
            <w:r>
              <w:rPr>
                <w:rFonts w:ascii="Times New Roman" w:hAnsi="Times New Roman" w:cs="Times New Roman"/>
                <w:sz w:val="24"/>
                <w:szCs w:val="24"/>
                <w:lang w:val="en-GB"/>
              </w:rPr>
              <w:br/>
              <w:t>M: 11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9</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Motion and position of ultrasound imaging device</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"10.1016/j.bbr.2015.12.014", "ISBN" : "0166-4328", "ISSN" : "18727549", "PMID" : "26718218", "abstract" : "Motor impairments in human gait following stroke or focal brain damage are well documented. Here, we investigated whether stroke and/or focal brain damage also affect the navigational component of spatially oriented locomotion. Ten healthy adult participants and ten adult brain-damaged patients had to walk towards distant targets from different starting positions (with vision or blindfolded). No instructions as to which the path to follow were provided to them. We observed very similar geometrical forms of paths across the two groups of participants and across visual conditions. This spatial stereotypy of whole-body displacements was observed following brain damage, even in the most severely impaired (hemiparetic) patients. This contrasted with much more variability at the temporal level. In particular, healthy participants and non-hemiparetic patients varied their walking speed according to curvature changes along the path. On the contrary, the walking speed profiles were not stereotypical and were not systematically constrained by path geometry in hemiparetic patients where it was associated with different stepping behaviors. These observations confirm the dissociation between cognitive and motor aspects of gait recovery post-stroke. The impact of these findings on the understanding of the functional and anatomical organization of spatially-oriented locomotion and for rehabilitation purposes is discussed and contextualized in the light of recent advances in electrophysiological studies.", "author" : [ { "dropping-particle" : "", "family" : "Hicheur", "given" : "Halim", "non-dropping-particle" : "", "parse-names" : false, "suffix" : "" }, { "dropping-particle" : "", "family" : "Boujon", "given" : "Carole", "non-dropping-particle" : "", "parse-names" : false, "suffix" : "" }, { "dropping-particle" : "", "family" : "Wong", "given" : "Cuebong", "non-dropping-particle" : "", "parse-names" : false, "suffix" : "" }, { "dropping-particle" : "", "family" : "Pham", "given" : "Quang Cuong", "non-dropping-particle" : "", "parse-names" : false, "suffix" : "" }, { "dropping-particle" : "", "family" : "Annoni", "given" : "Jean Marie", "non-dropping-particle" : "", "parse-names" : false, "suffix" : "" }, { "dropping-particle" : "", "family" : "Bihl", "given" : "Titus", "non-dropping-particle" : "", "parse-names" : false, "suffix" : "" } ], "container-title" : "Behavioural Brain Research", "id" : "ITEM-1", "issued" : { "date-parts" : [ [ "2016" ] ] }, "page" : "33-42", "publisher" : "Elsevier B.V.", "title" : "Planning of spatially-oriented locomotion following focal brain damage in humans: A pilot study", "type" : "article-journal", "volume" : "301" }, "uris" : [ "http://www.mendeley.com/documents/?uuid=706170c6-db37-46c7-99b8-68d2de3f67bf" ] } ], "mendeley" : { "formattedCitation" : "[34]", "plainTextFormattedCitation" : "[34]", "previouslyFormattedCitation" : "[34]"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[34]</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Investigate how stroke influences the navigational component of spatially oriented locomotion.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120 Hz</w:t>
            </w:r>
            <w:r w:rsidRPr="004C1885">
              <w:rPr>
                <w:rFonts w:ascii="Times New Roman" w:hAnsi="Times New Roman" w:cs="Times New Roman"/>
                <w:sz w:val="24"/>
                <w:szCs w:val="24"/>
                <w:lang w:val="en-GB"/>
              </w:rPr>
              <w:br/>
              <w:t>6.25 Hz low pass filter</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15</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"10.3389/fbioe.2015.00192", "ISBN" : "2296-4185 (Electronic)\\r2296-4185 (Linking)", "ISSN" : "2296-4185", "PMID" : "26636079", "abstract" : "Investigation of neural representation of movement planning has attracted the attention of neuroscientists, as it may reveal the sensorimotor transformation essential to motor control. The analysis of muscle synergies based on the activity of agonist-antagonist (AA) muscle pairs may provide insight into such transformations, especially for a reference frame in the muscle space. In this study, we examined the AA concept using the following explanatory variables: the AA ratio, which is related to the equilibrium-joint angle, and the AA sum, which is associated with joint stiffness. We formulated muscle synergies as a function of AA sums, positing that muscle synergies are composite units of mechanical impedance. The AA concept can be regarded as another form of the equilibrium-point (EP) hypothesis, and it can be extended to the concept of EP-based synergies. We introduce, here, a novel tool for analyzing the neurological and motor functions underlying human movements and review some initial insights from our results about the relationships between muscle synergies, endpoint stiffness, and virtual trajectories (time series of EP). Our results suggest that (1) muscle synergies reflect an invariant balance in the co-activation of AA muscle pairs; (2) each synergy represents the basis for the radial, tangential, and null movements of the virtual trajectory in the polar coordinates centered on the specific joint at the base of the body; and (3) the alteration of muscle synergies (for example, due to spasticity or rigidity following neurological injury) results in significant distortion of endpoint stiffness and concomitant virtual trajectories. These results indicate that muscle synergies (i.e., the balance of muscle mechanical impedance) are essential for motor control.", "author" : [ { "dropping-particle" : "", "family" : "Hirai", "given" : "H", "non-dropping-particle" : "", "parse-names" : false, "suffix" : "" }, { "dropping-particle" : "", "family" : "Miyazaki", "given" : "F", "non-dropping-particle" : "", "parse-names" : false, "suffix" : "" }, { "dropping-particle" : "", "family" : "Naritomi", "given" : "H", "non-dropping-particle" : "", "parse-names" : false, "suffix" : "" }, { "dropping-particle" : "", "family" : "Koba", "given" : "K", "non-dropping-particle" : "", "parse-names" : false, "suffix" : "" }, { "dropping-particle" : "", "family" : "Oku", "given" : "T", "non-dropping-particle" : "", "parse-names" : false, "suffix" : "" }, { "dropping-particle" : "", "family" : "Uno", "given" : "K", "non-dropping-particle" : "", "parse-names" : false, "suffix" : "" }, { "dropping-particle" : "", "family" : "Uemura", "given" : "M", "non-dropping-particle" : "", "parse-names" : false, "suffix" : "" }, { "dropping-particle" : "", "family" : "Nishi", "given" : "T", "non-dropping-particle" : "", "parse-names" : false, "suffix" : "" }, { "dropping-particle" : "", "family" : "Kageyama", "given" : "M", "non-dropping-particle" : "", "parse-names" : false, "suffix" : "" }, { "dropping-particle" : "", "family" : "Krebs", "given" : "H I", "non-dropping-particle" : "", "parse-names" : false, "suffix" : "" } ], "container-title" : "Front Bioeng Biotechnol", "id" : "ITEM-1", "issue" : "November", "issued" : { "date-parts" : [ [ "2015" ] ] }, "page" : "192", "title" : "On the Origin of Muscle Synergies: Invariant Balance in the Co-activation of Agonist and Antagonist Muscle Pairs", "type" : "article-journal", "volume" : "3" }, "uris" : [ "http://www.mendeley.com/documents/?uuid=b8980261-a2af-43b9-b73a-ae3c1a263ce9" ] } ], "mendeley" : { "formattedCitation" : "[53]", "plainTextFormattedCitation" : "[53]", "previouslyFormattedCitation" : "[53]"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[53]</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Analyse balance invariance in the co-activation of agonist and antagonist muscle pairs.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8</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Upper limb joint positions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"10.1016/j.archger.2016.06.003", "ISBN" : "0167-4943", "ISSN" : "18726976", "PMID" : "27327237", "abstract" : "A \"reach and transport object\" task that represents common activities of daily living may provide improved insight into dynamic postural stability and movement variability deficits in older adults compared to previous lean to reach and functional reach tests. Healthy young and older, community dwelling adults performed three same elevation object transport tasks and two multiple elevation object transport tasks under two self-selected speeds, self-paced and fast-paced. Dynamic postural stability and movement variability was quantified by whole-body center of mass motion. Older adults demonstrated significant decrements in frontal plane stability during the multiple elevation tasks while exhibiting the same movement variability as their younger counterparts, regardless of task speed. Interestingly, older adults did not exhibit a tradeoff in maneuverability in favour of maintaining stability throughout the tasks, as has previously been reported. In conclusion, the multi-planar, ecologically relevant tasks employed in the current study were specific enough to elucidate decrements in dynamic stability, and thus may be useful for assessing fall risk in older adults with suspected postural instability.", "author" : [ { "dropping-particle" : "", "family" : "Huntley", "given" : "Andrew H.", "non-dropping-particle" : "", "parse-names" : false, "suffix" : "" }, { "dropping-particle" : "", "family" : "Zettel", "given" : "John L.", "non-dropping-particle" : "", "parse-names" : false, "suffix" : "" }, { "dropping-particle" : "", "family" : "Vallis", "given" : "Lori Ann", "non-dropping-particle" : "", "parse-names" : false, "suffix" : "" } ], "container-title" : "Archives of Gerontology and Geriatrics", "id" : "ITEM-1", "issued" : { "date-parts" : [ [ "2016" ] ] }, "page" : "154-160", "publisher" : "Elsevier Ireland Ltd", "title" : "Effect of aging on dynamic postural stability and variability during a multi-directional lean and reach object transportation task", "type" : "article-journal", "volume" : "66" }, "uris" : [ "http://www.mendeley.com/documents/?uuid=8b1f80be-51f6-4afb-93a5-af3959e31538" ] }, { "id" : "ITEM-2", "itemData" : { "DOI" : "http://dx.doi.org/10.1016/j.humov.2017.01.014", "ISSN" : "0167-9457", "abstract" : "Abstract Investigating an ecologically relevant upper limb task, such as manually transporting an object with a concurrent lateral change in support (sidestepping alongside a kitchen counter), may provide greater insight into potential deficits in postural stability, variability and motor coordination in older adults. Nine healthy young and eleven older, community dwelling adults executed an upper limb object transport task requiring a lateral change in support in two directions at two self-selected speeds, self-paced and fast-paced. Dynamic postural stability and movement variability was quantified via whole-body center of mass motion. The onset of lead lower limb movement in relation to object movement onset was quantified as a measure of motor coordination. Older adults demonstrated similar levels of stability and variability as their younger counterparts, but at slower peak movement velocity and increased task duration. Furthermore, older adults demonstrated asymmetrical motor coordination between left and right task directions, while younger adults remained consistent regardless of task direction. Thus, older adults significantly modulated movement speed and motor coordination to maintain similar levels of stability and variability compared to their younger counterparts.", "author" : [ { "dropping-particle" : "", "family" : "Huntley", "given" : "Andrew H", "non-dropping-particle" : "", "parse-names" : false, "suffix" : "" }, { "dropping-particle" : "", "family" : "Zettel", "given" : "John L", "non-dropping-particle" : "", "parse-names" : false, "suffix" : "" }, { "dropping-particle" : "", "family" : "Vallis", "given" : "Lori Ann", "non-dropping-particle" : "", "parse-names" : false, "suffix" : "" } ], "container-title" : "Human Movement Science", "genre" : "JOUR", "id" : "ITEM-2", "issued" : { "date-parts" : [ [ "2017", "4" ] ] }, "page" : "133-142", "title" : "Older adults exhibit altered motor coordination during an upper limb object transport task requiring a lateral change in support", "type" : "article-journal", "volume" : "52" }, "uris" : [ "http://www.mendeley.com/documents/?uuid=bc93e760-74f1-405d-87a6-6e1fade28e5a" ] } ], "mendeley" : { "formattedCitation" : "[85,86]", "plainTextFormattedCitation" : "[85,86]", "previouslyFormattedCitation" : "[85,86]"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[85,86]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Study the effect of lean and reach object transportation tasks on stability</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r w:rsidRPr="004C1885">
              <w:rPr>
                <w:rFonts w:ascii="Times New Roman" w:hAnsi="Times New Roman" w:cs="Times New Roman"/>
                <w:sz w:val="24"/>
                <w:szCs w:val="24"/>
                <w:lang w:val="en-GB"/>
              </w:rPr>
              <w:br/>
              <w:t>6 Hz low pass filter</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Visual3D</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Lean to reach and functional reach tests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"10.1016/j.jsams.2014.11.007", "ISBN" : "1440-2440", "ISSN" : "18781861", "PMID" : "25543977", "abstract" : "Objectives: This study aimed to determine the immediate effects of footwear and foot orthoses on transverse plane rotation of the knee joint during the stance phase of jogging gait. Design: An experimental, within subjects, repeated measures design. Methods: Three-dimensional knee kinematics were estimated in the transverse plane by surface-mounted markers as 14 asymptomatic participants ran in four randomised conditions; neutral shoe, neutral shoe with customised orthoses, neutral shoe with prefabricated orthoses, and a stability shoe. Peak internal/external rotation joint angles and ranges of motion (ROM) during loading response, midstance and propulsion were determined. Immediate subjective comfort was also recorded for each condition using a 100. mm visual analogue scale. Results: Significant main effects of condition were observed for all outcomes except transverse plane knee ROM during loading response (p&lt;. 0.05). All significant differences occurred between the stability shoe and another condition, with less knee internal rotation in the stability shoe (mean differences ranged between 1.7?? and 6.1??) (p&lt;. 0.05). The neutral shoe with prefabricated orthoses was reported as more uncomfortable than all other testing conditions. Conclusions: The stability shoe reduced peak knee internal rotation throughout stance phase of jogging more than any other condition. Importantly, it was subjectively as comfortable as the other conditions. These results identify the ability for footwear alone to induce immediate proximal kinematic effects. The use of the kinematic theory behind foot orthoses therapy is also questioned.", "author" : [ { "dropping-particle" : "", "family" : "Hutchison", "given" : "Laura", "non-dropping-particle" : "", "parse-names" : false, "suffix" : "" }, { "dropping-particle" : "", "family" : "Scharfbillig", "given" : "Rolf", "non-dropping-particle" : "", "parse-names" : false, "suffix" : "" }, { "dropping-particle" : "", "family" : "Uden", "given" : "Hayley", "non-dropping-particle" : "", "parse-names" : false, "suffix" : "" }, { "dropping-particle" : "", "family" : "Bishop", "given" : "Chris", "non-dropping-particle" : "", "parse-names" : false, "suffix" : "" } ], "container-title" : "Journal of Science and Medicine in Sport", "id" : "ITEM-1", "issue" : "6", "issued" : { "date-parts" : [ [ "2015" ] ] }, "page" : "748-752", "publisher" : "Sports Medicine Australia", "title" : "The effect of footwear and foot orthoses on transverse plane knee motion during running - A pilot study", "type" : "article-journal", "volume" : "18" }, "uris" : [ "http://www.mendeley.com/documents/?uuid=4731adc8-b91c-4ca5-94ca-ddec8751773d" ] } ], "mendeley" : { "formattedCitation" : "[19]", "plainTextFormattedCitation" : "[19]", "previouslyFormattedCitation" : "[19]"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[19]</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Analyse the effect of footwear and foot </w:t>
            </w:r>
            <w:proofErr w:type="spellStart"/>
            <w:r w:rsidRPr="004C1885">
              <w:rPr>
                <w:rFonts w:ascii="Times New Roman" w:hAnsi="Times New Roman" w:cs="Times New Roman"/>
                <w:sz w:val="24"/>
                <w:szCs w:val="24"/>
                <w:lang w:val="en-GB"/>
              </w:rPr>
              <w:t>orthoses</w:t>
            </w:r>
            <w:proofErr w:type="spellEnd"/>
            <w:r w:rsidRPr="004C1885">
              <w:rPr>
                <w:rFonts w:ascii="Times New Roman" w:hAnsi="Times New Roman" w:cs="Times New Roman"/>
                <w:sz w:val="24"/>
                <w:szCs w:val="24"/>
                <w:lang w:val="en-GB"/>
              </w:rPr>
              <w:t xml:space="preserve"> on transverse plane knee motion </w:t>
            </w:r>
            <w:r w:rsidRPr="004C1885">
              <w:rPr>
                <w:rFonts w:ascii="Times New Roman" w:hAnsi="Times New Roman" w:cs="Times New Roman"/>
                <w:sz w:val="24"/>
                <w:szCs w:val="24"/>
                <w:lang w:val="en-GB"/>
              </w:rPr>
              <w:lastRenderedPageBreak/>
              <w:t>during running.</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n/a</w:t>
            </w:r>
            <w:r w:rsidRPr="004C1885">
              <w:rPr>
                <w:rFonts w:ascii="Times New Roman" w:hAnsi="Times New Roman" w:cs="Times New Roman"/>
                <w:sz w:val="24"/>
                <w:szCs w:val="24"/>
                <w:lang w:val="en-GB"/>
              </w:rPr>
              <w:br/>
              <w:t>100 Hz</w:t>
            </w:r>
            <w:r w:rsidRPr="004C1885">
              <w:rPr>
                <w:rFonts w:ascii="Times New Roman" w:hAnsi="Times New Roman" w:cs="Times New Roman"/>
                <w:sz w:val="24"/>
                <w:szCs w:val="24"/>
                <w:lang w:val="en-GB"/>
              </w:rPr>
              <w:br/>
            </w:r>
            <w:r w:rsidRPr="004C1885">
              <w:rPr>
                <w:rFonts w:ascii="Times New Roman" w:hAnsi="Times New Roman" w:cs="Times New Roman"/>
                <w:sz w:val="24"/>
                <w:szCs w:val="24"/>
                <w:lang w:val="en-GB"/>
              </w:rPr>
              <w:lastRenderedPageBreak/>
              <w:t>7-Hz low pass filter</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12</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Visual3D</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Knee kinematics during </w:t>
            </w:r>
            <w:r w:rsidRPr="004C1885">
              <w:rPr>
                <w:rFonts w:ascii="Times New Roman" w:hAnsi="Times New Roman" w:cs="Times New Roman"/>
                <w:sz w:val="24"/>
                <w:szCs w:val="24"/>
                <w:lang w:val="en-GB"/>
              </w:rPr>
              <w:lastRenderedPageBreak/>
              <w:t>jogging type gait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"10.1016/j.clinbiomech.2016.07.009", "ISSN" : "18791271", "PMID" : "27323286", "abstract" : "Background Biomechanical models have been developed to predict spinal loads in vivo to assess potential risk of injury in workplaces. Most models represent trunk muscles with straight-lines. Even though straight-line muscles behave reasonably well in simple exertions, they could be less reliable during complex dynamic exertions. A curved muscle representation was developed to overcome this issue. However, most curved muscle models have not been validated during dynamic exertions. Thus, the objective of this study was to investigate the fidelity of a curved muscle model during complex dynamic lifting tasks, and to investigate the changes in spine tissue loads. Methods Twelve subjects (7 males and 5 females) participated in this study. Subjects performed lifting tasks as a function of load weight, load origin, and load height to simulate complex exertions. Moment matching measures were recorded to evaluate how well the model predicted spinal moments compared to measured spinal moments from T12/L1 to L5/S1 levels. Findings The biologically-assisted curved muscle model demonstrated better model performance than the straight-line muscle model between various experimental conditions. In general, the curved muscle model predicted at least 80% of the variability in spinal moments, and less than 15% of average absolute error across levels. The model predicted that the compression and anterior\u2013posterior shear load significantly increased as trunk flexion increased, whereas the lateral shear load significantly increased as trunk twisted more asymmetric during lifting tasks. Interpretation A curved muscle representation in a biologically-assisted model is an empirically reasonable approach to accurately predict spinal moments and spinal tissue loads of the lumbar spine.", "author" : [ { "dropping-particle" : "", "family" : "Hwang", "given" : "Jaejin", "non-dropping-particle" : "", "parse-names" : false, "suffix" : "" }, { "dropping-particle" : "", "family" : "Knapik", "given" : "Gregory G.", "non-dropping-particle" : "", "parse-names" : false, "suffix" : "" }, { "dropping-particle" : "", "family" : "Dufour", "given" : "Jonathan S.", "non-dropping-particle" : "", "parse-names" : false, "suffix" : "" }, { "dropping-particle" : "", "family" : "Best", "given" : "Thomas M.", "non-dropping-particle" : "", "parse-names" : false, "suffix" : "" }, { "dropping-particle" : "", "family" : "Khan", "given" : "Safdar N.", "non-dropping-particle" : "", "parse-names" : false, "suffix" : "" }, { "dropping-particle" : "", "family" : "Mendel", "given" : "Ehud", "non-dropping-particle" : "", "parse-names" : false, "suffix" : "" }, { "dropping-particle" : "", "family" : "Marras", "given" : "William S.", "non-dropping-particle" : "", "parse-names" : false, "suffix" : "" } ], "container-title" : "Clinical Biomechanics", "id" : "ITEM-1", "issued" : { "date-parts" : [ [ "2016" ] ] }, "page" : "153-159", "publisher" : "Elsevier Ltd", "title" : "A biologically-assisted curved muscle model of the lumbar spine: Model validation", "type" : "article-journal", "volume" : "37" }, "uris" : [ "http://www.mendeley.com/documents/?uuid=19f3727c-8193-47b4-9078-d65762fce081" ] }, { "id" : "ITEM-2", "itemData" : { "DOI" : "10.1016/j.jelekin.2017.01.001", "ISSN" : "18735711", "PMID" : "28107658", "abstract" : "Previous curved muscle models have typically examined their robustness only under simple, single-plane static exertions. In addition, the empirical validation of curved muscle models through an entire lumbar spine has not been fully realized. The objective of this study was to empirically validate a personalized biologically-assisted curved muscle model during complex dynamic exertions. Twelve subjects performed a variety of complex lifting tasks as a function of load weight, load origin, and load height. Both a personalized curved muscle model as well as a straight-line muscle model were used to evaluate the model's fidelity and prediction of three-dimensional spine tissue loads under different lifting conditions. The curved muscle model showed better model performance and different spinal loading patterns through an entire lumbar spine compared to the straight-line muscle model. The curved muscle model generally showed good fidelity regardless of lifting condition. The majority of the 600 lifting tasks resulted in a coefficient of determination (R2) greater than 0.8 with an average of 0.83, and the average absolute error less than 15% between measured and predicted dynamic spinal moments. As expected, increased load and asymmetry were generally found to significantly increase spinal loads, demonstrating the ability of the model to differentiate between experimental conditions. A curved muscle model would be useful to estimate precise spine tissue loads under realistic circumstances. This precise assessment tool could aid in understanding biomechanical causal pathways for low back pain.", "author" : [ { "dropping-particle" : "", "family" : "Hwang", "given" : "Jaejin", "non-dropping-particle" : "", "parse-names" : false, "suffix" : "" }, { "dropping-particle" : "", "family" : "Knapik", "given" : "Gregory G.", "non-dropping-particle" : "", "parse-names" : false, "suffix" : "" }, { "dropping-particle" : "", "family" : "Dufour", "given" : "Jonathan S.", "non-dropping-particle" : "", "parse-names" : false, "suffix" : "" }, { "dropping-particle" : "", "family" : "Best", "given" : "Thomas M.", "non-dropping-particle" : "", "parse-names" : false, "suffix" : "" }, { "dropping-particle" : "", "family" : "Khan", "given" : "Safdar N.", "non-dropping-particle" : "", "parse-names" : false, "suffix" : "" }, { "dropping-particle" : "", "family" : "Mendel", "given" : "Ehud", "non-dropping-particle" : "", "parse-names" : false, "suffix" : "" }, { "dropping-particle" : "", "family" : "Marras", "given" : "William S.", "non-dropping-particle" : "", "parse-names" : false, "suffix" : "" } ], "container-title" : "Journal of Electromyography and Kinesiology", "id" : "ITEM-2", "issued" : { "date-parts" : [ [ "2017" ] ] }, "page" : "1-9", "publisher" : "Elsevier Ltd", "title" : "Validation of a personalized curved muscle model of the lumbar spine during complex dynamic exertions", "type" : "article-journal", "volume" : "33" }, "uris" : [ "http://www.mendeley.com/documents/?uuid=359c4fb5-2316-4974-9a9d-eff37e88206a" ] } ], "mendeley" : { "formattedCitation" : "[79,95]", "plainTextFormattedCitation" : "[79,95]", "previouslyFormattedCitation" : "[79,95]"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[79,95]</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Introduce and validate a curved muscle model of the lumbar spine</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 3</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24</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Custom software</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Concentric and eccentric lumbar exertions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"10.1016/j.jbiomech.2017.02.027", "ISSN" : "18732380", "PMID" : "28318605", "abstract" : "When studying muscle and whole-body function in children with cerebral palsy (CP), knowledge about both internal and external moment arms is essential since they determine the mechanical advantage of a muscle over an external force. Here we asked if Achilles tendon moment arm (MAAT) length is different in children with CP and age-matched typically developing (TD) children, and if MAAT can be predicted from anthropometric measurements. Sixteen children with CP (age: 10y 7\u00a0m\u00a0\u00b1\u00a03y, 7 hemiplegia, 12 diplegia, GMFCS level: I (11) and II (8)) and twenty TD children (age: 10y 6\u00a0m\u00a0\u00b1\u00a03y) participated in this case-control study. MAAT was calculated at 20\u00b0 plantarflexion by differentiating calcaneus displacement with respect to ankle angle. Seven anthropometric variables were measured and related to MAAT. We found normalized MAAT to be 15% (\u223c7\u00a0mm) smaller in children with CP compared to TD children (p\u00a0=\u00a00.003). MAAT could be predicted by all anthropometric measurements with tibia length explaining 79% and 72% of variance in children with CP and TD children, respectively. Our findings have important implications for clinical decision making since MAAT influences the mechanical advantage about the ankle, which contributes to movement function and is manipulated surgically.", "author" : [ { "dropping-particle" : "", "family" : "Kalkman", "given" : "Barbara M.", "non-dropping-particle" : "", "parse-names" : false, "suffix" : "" }, { "dropping-particle" : "", "family" : "Bar-On", "given" : "Lynn", "non-dropping-particle" : "", "parse-names" : false, "suffix" : "" }, { "dropping-particle" : "", "family" : "Cenni", "given" : "Francesco", "non-dropping-particle" : "", "parse-names" : false, "suffix" : "" }, { "dropping-particle" : "", "family" : "Maganaris", "given" : "Constantinos N.", "non-dropping-particle" : "", "parse-names" : false, "suffix" : "" }, { "dropping-particle" : "", "family" : "Bass", "given" : "Alfie", "non-dropping-particle" : "", "parse-names" : false, "suffix" : "" }, { "dropping-particle" : "", "family" : "Holmes", "given" : "Gill", "non-dropping-particle" : "", "parse-names" : false, "suffix" : "" }, { "dropping-particle" : "", "family" : "Desloovere", "given" : "Kaat", "non-dropping-particle" : "", "parse-names" : false, "suffix" : "" }, { "dropping-particle" : "", "family" : "Barton", "given" : "Gabor J.", "non-dropping-particle" : "", "parse-names" : false, "suffix" : "" }, { "dropping-particle" : "", "family" : "O'Brien", "given" : "Thomas D.", "non-dropping-particle" : "", "parse-names" : false, "suffix" : "" } ], "container-title" : "Journal of Biomechanics", "id" : "ITEM-1", "issued" : { "date-parts" : [ [ "2017" ] ] }, "page" : "48-54", "publisher" : "Elsevier Ltd", "title" : "Achilles tendon moment arm length is smaller in children with cerebral palsy than in typically developing children", "type" : "article-journal", "volume" : "56" }, "uris" : [ "http://www.mendeley.com/documents/?uuid=d0f34ad1-d840-46d5-ac69-5128a0f44106" ] }, { "id" : "ITEM-2", "itemData" : { "DOI" : "10.1016/j.gaitpost.2016.07.192", "ISSN" : "09666362", "author" : [ { "dropping-particle" : "", "family" : "Kalkman", "given" : "Barbara", "non-dropping-particle" : "", "parse-names" : false, "suffix" : "" }, { "dropping-particle" : "", "family" : "Bar-on", "given" : "Lynn", "non-dropping-particle" : "", "parse-names" : false, "suffix" : "" }, { "dropping-particle" : "", "family" : "Cenni", "given" : "Francesco", "non-dropping-particle" : "", "parse-names" : false, "suffix" : "" }, { "dropping-particle" : "", "family" : "Holmes", "given" : "Gill", "non-dropping-particle" : "", "parse-names" : false, "suffix" : "" }, { "dropping-particle" : "", "family" : "Bass", "given" : "Alfie", "non-dropping-particle" : "", "parse-names" : false, "suffix" : "" }, { "dropping-particle" : "", "family" : "Maganaris", "given" : "Constantinos", "non-dropping-particle" : "", "parse-names" : false, "suffix" : "" }, { "dropping-particle" : "", "family" : "Barton", "given" : "Gabor", "non-dropping-particle" : "", "parse-names" : false, "suffix" : "" }, { "dropping-particle" : "", "family" : "Desloovere", "given" : "Kaat", "non-dropping-particle" : "", "parse-names" : false, "suffix" : "" }, { "dropping-particle" : "", "family" : "Brien", "given" : "Thomas O", "non-dropping-particle" : "", "parse-names" : false, "suffix" : "" } ], "container-title" : "Gait &amp; Posture", "id" : "ITEM-2", "issued" : { "date-parts" : [ [ "2016" ] ] }, "page" : "2-3", "publisher" : "Elsevier B.V.", "title" : "Passive muscle and tendon properties during ankle joint rotation in children with cerebral palsy", "type" : "article-journal", "volume" : "49" }, "uris" : [ "http://www.mendeley.com/documents/?uuid=c060a76c-daf2-48e4-8b28-c15590a04705" ] } ], "mendeley" : { "formattedCitation" : "[48,49]", "plainTextFormattedCitation" : "[48,49]", "previouslyFormattedCitation" : "[48,49]"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[48,49]</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Study the </w:t>
            </w:r>
            <w:proofErr w:type="spellStart"/>
            <w:r w:rsidRPr="004C1885">
              <w:rPr>
                <w:rFonts w:ascii="Times New Roman" w:hAnsi="Times New Roman" w:cs="Times New Roman"/>
                <w:sz w:val="24"/>
                <w:szCs w:val="24"/>
                <w:lang w:val="en-GB"/>
              </w:rPr>
              <w:t>achilles</w:t>
            </w:r>
            <w:proofErr w:type="spellEnd"/>
            <w:r w:rsidRPr="004C1885">
              <w:rPr>
                <w:rFonts w:ascii="Times New Roman" w:hAnsi="Times New Roman" w:cs="Times New Roman"/>
                <w:sz w:val="24"/>
                <w:szCs w:val="24"/>
                <w:lang w:val="en-GB"/>
              </w:rPr>
              <w:t xml:space="preserve"> tendon moment in children with cerebral palsy</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120 Hz</w:t>
            </w:r>
            <w:r>
              <w:rPr>
                <w:rFonts w:ascii="Times New Roman" w:hAnsi="Times New Roman" w:cs="Times New Roman"/>
                <w:sz w:val="24"/>
                <w:szCs w:val="24"/>
                <w:lang w:val="en-GB"/>
              </w:rPr>
              <w:br/>
              <w:t>M: 11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Lower limb movement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"10.1016/j.apergo.2017.01.015", "ISSN" : "18729126", "abstract" : "Touchscreen interfaces for computers are known to cause greater physical stress compared to traditional computer interfaces. The objective of this study was to evaluate how physical demands and task performance of a tap gesture on a computer touchscreen vary between target locations and display positions. Twenty-three healthy participants conducted reach-tap-return trials with touch targets at fifteen locations in three display positions. Mean completion time, touch accuracy and electromyography of the shoulder and neck extensor muscles were compared between the target locations and display positions. The results demonstrated that participants completed the trial 12%\u201327% faster with 13%\u201339% less muscle activity when interacting with targets in the lower area of the display compared to when tapping upper targets (p\u00a0&lt;\u00a00.05). The findings suggest that proper target placement and display positioning can improve task performance and lessen physical demands of computer touchscreen interface use.", "author" : [ { "dropping-particle" : "", "family" : "Kang", "given" : "Hwayeong", "non-dropping-particle" : "", "parse-names" : false, "suffix" : "" }, { "dropping-particle" : "", "family" : "Shin", "given" : "Gwanseob", "non-dropping-particle" : "", "parse-names" : false, "suffix" : "" } ], "container-title" : "Applied Ergonomics", "id" : "ITEM-1", "issued" : { "date-parts" : [ [ "2017" ] ] }, "page" : "159-167", "publisher" : "Elsevier Ltd", "title" : "Effects of touch target location on performance and physical demands of computer touchscreen use", "type" : "article-journal", "volume" : "61" }, "uris" : [ "http://www.mendeley.com/documents/?uuid=4c84c7c6-092c-4b32-9e56-b8a57db61e35" ] } ], "mendeley" : { "formattedCitation" : "[59]", "plainTextFormattedCitation" : "[59]", "previouslyFormattedCitation" : "[59]"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[59]</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Evaluate how physical demands and task performance of a tap gesture on a computer </w:t>
            </w:r>
            <w:proofErr w:type="spellStart"/>
            <w:r w:rsidRPr="004C1885">
              <w:rPr>
                <w:rFonts w:ascii="Times New Roman" w:hAnsi="Times New Roman" w:cs="Times New Roman"/>
                <w:sz w:val="24"/>
                <w:szCs w:val="24"/>
                <w:lang w:val="en-GB"/>
              </w:rPr>
              <w:t>touchscreen</w:t>
            </w:r>
            <w:proofErr w:type="spellEnd"/>
            <w:r w:rsidRPr="004C1885">
              <w:rPr>
                <w:rFonts w:ascii="Times New Roman" w:hAnsi="Times New Roman" w:cs="Times New Roman"/>
                <w:sz w:val="24"/>
                <w:szCs w:val="24"/>
                <w:lang w:val="en-GB"/>
              </w:rPr>
              <w:t xml:space="preserve"> vary between target locations and display positions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Hand movement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"10.1109/TBME.2014.2334616", "ISBN" : "0324141122", "ISSN" : "0018-9294", "PMID" : "24655651", "author" : [ { "dropping-particle" : "", "family" : "Lawson", "given" : "Brian E.", "non-dropping-particle" : "", "parse-names" : false, "suffix" : "" }, { "dropping-particle" : "", "family" : "Ruhe", "given" : "Brian", "non-dropping-particle" : "", "parse-names" : false, "suffix" : "" }, { "dropping-particle" : "", "family" : "Shultz", "given" : "Amanda", "non-dropping-particle" : "", "parse-names" : false, "suffix" : "" }, { "dropping-particle" : "", "family" : "Goldfarb", "given" : "Michael", "non-dropping-particle" : "", "parse-names" : false, "suffix" : "" } ], "container-title" : "IEEE Transactions on Biomedical Engineering", "id" : "ITEM-1", "issue" : "4", "issued" : { "date-parts" : [ [ "2015", "4" ] ] }, "page" : "1042-1050", "title" : "A Powered Prosthetic Intervention for Bilateral Transfemoral Amputees", "type" : "article-journal", "volume" : "62" }, "uris" : [ "http://www.mendeley.com/documents/?uuid=37129dba-131b-4373-92ad-dc527b5190ae" ] } ], "mendeley" : { "formattedCitation" : "[20]", "plainTextFormattedCitation" : "[20]", "previouslyFormattedCitation" : "[20]"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Validate the control system </w:t>
            </w:r>
            <w:proofErr w:type="gramStart"/>
            <w:r w:rsidRPr="004C1885">
              <w:rPr>
                <w:rFonts w:ascii="Times New Roman" w:hAnsi="Times New Roman" w:cs="Times New Roman"/>
                <w:sz w:val="24"/>
                <w:szCs w:val="24"/>
                <w:lang w:val="en-GB"/>
              </w:rPr>
              <w:t>of  powered</w:t>
            </w:r>
            <w:proofErr w:type="gramEnd"/>
            <w:r w:rsidRPr="004C1885">
              <w:rPr>
                <w:rFonts w:ascii="Times New Roman" w:hAnsi="Times New Roman" w:cs="Times New Roman"/>
                <w:sz w:val="24"/>
                <w:szCs w:val="24"/>
                <w:lang w:val="en-GB"/>
              </w:rPr>
              <w:t xml:space="preserve"> knee and ankle prostheses.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"10.1016/j.clinbiomech.2017.05.001", "ISSN" : "18791271", "abstract" : "Background Many methods exist to describe coactivation between muscles. However, most methods have limited capability in the assessment of coactivation during complex dynamic tasks for multi-muscle systems such as the lumbar spine. The ability to assess coactivation is important for the understanding of neuromuscular inefficiency. In the context of this manuscript, inefficiency is defined as the effort or level of coactivation beyond what may be necessary to accomplish a task (e.g., muscle guarding during postural stabilization). The objectives of this study were to describe the development of an index to assess coactivity for the lumbar spine and test its ability to differentiate between various complex dynamic tasks. Methods The development of the coactivation index involved the continuous agonist/antagonist classification of moment contributions for the power-producing muscles of the torso. Different tasks were employed to test the range of the index including lifting, pushing, and Valsalva. Findings The index appeared to be sensitive to conditions where higher coactivation would be expected. These conditions of higher coactivation included tasks involving higher degrees of control. Precision placement tasks required about 20% more coactivation than tasks not requiring precision, lifting at chest height required approximately twice the coactivation as mid-thigh height, and pushing fast speeds with turning also required at least twice the level of coactivity as slow or preferred speeds. Interpretation Overall, this novel coactivation index could be utilized to describe the neuromuscular effort in the lumbar spine for tasks requiring different degrees of postural control.", "author" : [ { "dropping-particle" : "", "family" : "Le", "given" : "Peter", "non-dropping-particle" : "", "parse-names" : false, "suffix" : "" }, { "dropping-particle" : "", "family" : "Aurand", "given" : "Alexander", "non-dropping-particle" : "", "parse-names" : false, "suffix" : "" }, { "dropping-particle" : "", "family" : "Dufour", "given" : "Jonathan S.", "non-dropping-particle" : "", "parse-names" : false, "suffix" : "" }, { "dropping-particle" : "", "family" : "Knapik", "given" : "Gregory G.", "non-dropping-particle" : "", "parse-names" : false, "suffix" : "" }, { "dropping-particle" : "", "family" : "Best", "given" : "Thomas M.", "non-dropping-particle" : "", "parse-names" : false, "suffix" : "" }, { "dropping-particle" : "", "family" : "Khan", "given" : "Safdar N.", "non-dropping-particle" : "", "parse-names" : false, "suffix" : "" }, { "dropping-particle" : "", "family" : "Mendel", "given" : "Ehud", "non-dropping-particle" : "", "parse-names" : false, "suffix" : "" }, { "dropping-particle" : "", "family" : "Marras", "given" : "William S.", "non-dropping-particle" : "", "parse-names" : false, "suffix" : "" } ], "container-title" : "Clinical Biomechanics", "id" : "ITEM-1", "issue" : "August 2016", "issued" : { "date-parts" : [ [ "2017" ] ] }, "page" : "23-32", "publisher" : "Elsevier", "title" : "Development and testing of a moment-based coactivation index to assess complex dynamic tasks for the lumbar spine", "type" : "article-journal", "volume" : "46" }, "uris" : [ "http://www.mendeley.com/documents/?uuid=0e0dd61a-aa91-42ae-a52e-d07269f974f8" ] } ], "mendeley" : { "formattedCitation" : "[81]", "plainTextFormattedCitation" : "[81]", "previouslyFormattedCitation" : "[81]"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[81]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Describe the development of an index to assess coactivity for the lumbar spine and test its ability to differentiate between various complex dynamic tasks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 3</w:t>
            </w:r>
            <w:r w:rsidRPr="004C1885">
              <w:rPr>
                <w:rFonts w:ascii="Times New Roman" w:hAnsi="Times New Roman" w:cs="Times New Roman"/>
                <w:sz w:val="24"/>
                <w:szCs w:val="24"/>
                <w:lang w:val="en-GB"/>
              </w:rPr>
              <w:b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24</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Torso movement during lifting and pushing tasks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"10.1016/j.apergo.2016.04.001", "ISSN" : "18729126", "abstract" : "The objective of this study was to evaluate how different workstations may influence physical behavior in office work through motion and how that may affect spinal loads and discomfort. Twenty subjects performed a typing task in three different workstations (seated, standing, and perching) for one hour each. Measures of postural transitions, spinal loads, discomfort, and task performance were assessed in order to understand the effects of workstation interaction over time. Results indicated that standing had the most amount of motion (6-8 shifts/min), followed by perching (3-7 shifts/min), and then seating (&lt;1 shift/min). Standing had the highest reports of discomfort and seating the least. However, spinal loads were highest in A/P shear during standing (190N posterior shear, 407N anterior shear) compared to perching (65N posterior shear, 288N anterior shear) and seating (106N posterior shear, 287 anterior shear). These loads are below the risk threshold for shear, but may still elicit a cumulative response. Perching may induce motion through supported mobility in the perching stool, whereas standing motion may be due to postural discomfort. Office workstation designs incorporating supported movement may represent a reasonable trade-off in the costs-benefits between seating and standing.", "author" : [ { "dropping-particle" : "", "family" : "Le", "given" : "Peter", "non-dropping-particle" : "", "parse-names" : false, "suffix" : "" }, { "dropping-particle" : "", "family" : "Marras", "given" : "William S.", "non-dropping-particle" : "", "parse-names" : false, "suffix" : "" } ], "container-title" : "Applied Ergonomics", "id" : "ITEM-1", "issued" : { "date-parts" : [ [ "2016" ] ] }, "page" : "170-178", "publisher" : "Elsevier Ltd", "title" : "Evaluating the low back biomechanics of three different office workstations: Seated, standing, and perching", "type" : "article-journal", "volume" : "56" }, "uris" : [ "http://www.mendeley.com/documents/?uuid=9e89211e-35ab-46ce-b971-9f2e7a9491d7" ] } ], "mendeley" : { "formattedCitation" : "[72]", "plainTextFormattedCitation" : "[72]", "previouslyFormattedCitation" : "[72]"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[72]</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Evaluate the effect of seated, standing and perching workstations on spinal load and discomfort.</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24</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Postural transitions in static tasks</w:t>
            </w:r>
          </w:p>
          <w:p w:rsidR="006C68EA" w:rsidRPr="004C1885" w:rsidRDefault="006C68EA" w:rsidP="00F86EE2">
            <w:pPr>
              <w:spacing w:after="120" w:line="276" w:lineRule="auto"/>
              <w:jc w:val="center"/>
              <w:rPr>
                <w:rFonts w:ascii="Times New Roman" w:hAnsi="Times New Roman" w:cs="Times New Roman"/>
                <w:sz w:val="24"/>
                <w:szCs w:val="24"/>
                <w:lang w:val="en-GB"/>
              </w:rPr>
            </w:pP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"10.1016/j.humov.2017.07.008", "ISSN" : "01679457", "author" : [ { "dropping-particle" : "", "family" : "Lee", "given" : "Chang-hyung", "non-dropping-particle" : "", "parse-names" : false, "suffix" : "" }, { "dropping-particle" : "", "family" : "Lee", "given" : "Sojeong", "non-dropping-particle" : "", "parse-names" : false, "suffix" : "" }, { "dropping-particle" : "", "family" : "Shin", "given" : "Gwanseob", "non-dropping-particle" : "", "parse-names" : false, "suffix" : "" } ], "container-title" : "Human Movement Science", "id" : "ITEM-1", "issue" : "January", "issued" : { "date-parts" : [ [ "2017" ] ] }, "page" : "81-86", "publisher" : "Elsevier", "title" : "Reliability of forward head posture evaluation while sitting, standing, walking and running", "type" : "article-journal", "volume" : "55" }, "uris" : [ "http://www.mendeley.com/documents/?uuid=322101a0-0cbc-478a-9371-22c3d3d5073e" ] } ], "mendeley" : { "formattedCitation" : "[88]", "plainTextFormattedCitation" : "[88]", "previouslyFormattedCitation" : "[88]"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[88]</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Identify the reliability of forward head posture evaluation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150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Head, neck and shoulder movement during sitting, standing, walking and running</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"10.1016/j.jelekin.2016.01.003", "ISBN" : "1873-5711 (Electronic)\\r1050-6411 (Linking)", "ISSN" : "18735711", "PMID" : "26894494", "abstract" : "Background: Plyometric shoulder exercises are commonly used to progress from slow analytical strength training to more demanding high speed power training in the return to play phase after shoulder injury. The aim of this study was first, to investigate scapular muscle activity in plyometric exercises to support exercise selection in practice and second, to enhance understanding of how scapular muscles are recruited during the back and forth movement phase of these exercises. Methods: Thirty-two healthy subjects performed 10 plyometric exercises while surface EMG-activity of the scapular muscles (upper (UT), middle (MT) and lower trapezius (LT) and serratus anterior (SA)) was registered. A high speed camera tracked start and end of the back and forth movement. Results: Mean scapular EMG activity during the 10 exercises ranged from 14.50% to 76.26%MVC for UT, from 15.19% to 96.55%MVC for MT, from 13.18% to 94.35%MVC for LT and from 13.50% to 98.50%MVC for SA. Anova for repeated measures showed significant differences in scapular muscle activity between exercises (p &lt; 0.001) and between the back and forth movement (p &lt; 0.001) within exercises. Conclusion: Plyometric shoulder exercises require moderate (31-60%MVC) to high (&gt;60%MVC) scapular muscle activity. Highest MT/LT activity was present in prone plyometric external rotation and flexion. Highest SA activity was found in plyometric external rotation and flexion with Xco and plyometric push up on Bosu. Specific exercises can be selected that recruit minimal levels of UT activity (&lt;15%): side lying plyometric external rotation and horizontal abduction or plyometric push up on the Bosu. The results of this study support exercise selection for clinical practice.", "author" : [ { "dropping-particle" : "", "family" : "Maenhout", "given" : "Annelies", "non-dropping-particle" : "", "parse-names" : false, "suffix" : "" }, { "dropping-particle" : "", "family" : "Benzoor", "given" : "Maya", "non-dropping-particle" : "", "parse-names" : false, "suffix" : "" }, { "dropping-particle" : "", "family" : "Werin", "given" : "Maria", "non-dropping-particle" : "", "parse-names" : false, "suffix" : "" }, { "dropping-particle" : "", "family" : "Cools", "given" : "Ann", "non-dropping-particle" : "", "parse-names" : false, "suffix" : "" } ], "container-title" : "Journal of Electromyography and Kinesiology", "id" : "ITEM-1", "issued" : { "date-parts" : [ [ "2016" ] ] }, "page" : "39-45", "publisher" : "Elsevier Ltd", "title" : "Scapular muscle activity in a variety of plyometric exercises", "type" : "article-journal", "volume" : "27" }, "uris" : [ "http://www.mendeley.com/documents/?uuid=283dc0e1-2ae9-4348-b588-66363b83ef5e" ] } ], "mendeley" : { "formattedCitation" : "[96]", "plainTextFormattedCitation" : "[96]", "previouslyFormattedCitation" : "[96]"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[96]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Study the activity of scapular muscles </w:t>
            </w:r>
            <w:r w:rsidRPr="004C1885">
              <w:rPr>
                <w:rFonts w:ascii="Times New Roman" w:hAnsi="Times New Roman" w:cs="Times New Roman"/>
                <w:sz w:val="24"/>
                <w:szCs w:val="24"/>
                <w:lang w:val="en-GB"/>
              </w:rPr>
              <w:lastRenderedPageBreak/>
              <w:t>during shoulder back and forth movement phases.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Track the start and end of </w:t>
            </w:r>
            <w:r w:rsidRPr="004C1885">
              <w:rPr>
                <w:rFonts w:ascii="Times New Roman" w:hAnsi="Times New Roman" w:cs="Times New Roman"/>
                <w:sz w:val="24"/>
                <w:szCs w:val="24"/>
                <w:lang w:val="en-GB"/>
              </w:rPr>
              <w:lastRenderedPageBreak/>
              <w:t xml:space="preserve">a shoulder exercise </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"10.1007/s11552-014-9676-0", "ISSN" : "15589455", "PMID" : "25767430", "abstract" : "PURPOSE: The purpose of this study was to investigate if a new tendon transfer surgical procedure that uses an implanted passive engineering mechanism for attaching multiple tendons to a single donor muscle in place of directly suturing the tendons to the muscle improves hand function in physical interaction tasks such as grasping. METHODS: The tendon transfer surgery for high median ulnar palsy was used as an exemplar, where all four flexor digitorum profundus (FDP) tendons are directly sutured to the extensor carpi radialis longus (ECRL) muscle to restore flexion. The new procedure used a passive hierarchical artificial pulley system to connect the muscle to the tendons. Both the suture-based and pulley-based procedures were conducted on N = 6 cadaver hands. The fingers' ability to close around four objects when the ECRL tendon was pulled was tested. Post-surgery hand function was evaluated based on the actuation force required to create a grasp and the slip between the fingers and the object after the grasp was created. RESULTS: When compared with the suture-based procedure, the pulley-based procedure (i) reduced the actuation force required to close all four fingers around the object by 45 % and (ii) improved the fingers' individual adaptation to the object's shape during the grasping process and reduced slip by 52 % after object contact (2.99 degrees +/- 0.28 degrees versus 6.22 degrees +/- 0.66 degrees ). CONCLUSIONS: The cadaver study showed that the implanted engineering mechanism for attaching multiple tendons to one muscle significantly improved hand function in grasping tasks when compared with the current procedure.", "author" : [ { "dropping-particle" : "", "family" : "Mardula", "given" : "Katherine L.", "non-dropping-particle" : "", "parse-names" : false, "suffix" : "" }, { "dropping-particle" : "", "family" : "Balasubramanian", "given" : "Ravi", "non-dropping-particle" : "", "parse-names" : false, "suffix" : "" }, { "dropping-particle" : "", "family" : "Allan", "given" : "Christopher H.", "non-dropping-particle" : "", "parse-names" : false, "suffix" : "" } ], "container-title" : "Hand", "id" : "ITEM-1", "issue" : "1", "issued" : { "date-parts" : [ [ "2015" ] ] }, "page" : "116-122", "title" : "Implanted passive engineering mechanism improves hand function after tendon transfer surgery: a cadaver-based study", "type" : "article-journal", "volume" : "10" }, "uris" : [ "http://www.mendeley.com/documents/?uuid=b5913bca-baf7-4db1-a517-a0af6b746cfe" ] } ], "mendeley" : { "formattedCitation" : "[54]", "plainTextFormattedCitation" : "[54]", "previouslyFormattedCitation" : "[54]"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[54]</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Analyse hand functions after tendon transfer surgery.</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30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5</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Finger movements on cadaver</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"10.1186/s12891-016-1016-9", "ISSN" : "1471-2474", "PMID" : "27075480", "abstract" : "BACKGROUND: Overall performance, particularly in a very popular sports activity such as running, is typically influenced by the status of the musculoskeletal system and the level of training and conditioning of the biological structures. Any change in the musculoskeletal system's biomechanics, especially in the feet and ankles, will strongly influence the biomechanics of runners, possibly predisposing them to injuries. A thorough understanding of the effects of a therapeutic approach focused on feet biomechanics, on strength and functionality of lower limb muscles will contribute to the adoption of more effective therapeutic and preventive strategies for runners.\\n\\nMETHODS/DESIGN: A randomized, prospective controlled and parallel trial with blind assessment is designed to study the effects of a \"ground-up\" therapeutic approach focused on the foot-ankle complex as it relates to the incidence of running-related injuries in the lower limbs. One hundred and eleven (111) healthy long-distance runners will be randomly assigned to either a control (CG) or intervention (IG) group. IG runners will participate in a therapeutic exercise protocol for the foot-ankle for 8\u00a0weeks, with 1 directly supervised session and 3 remotely supervised sessions per week. After the 8-week period, IG runners will keep exercising for the remaining 10\u00a0months of the study, supervised only by web-enabled software three times a week. At baseline, 2\u00a0months, 4\u00a0months and 12\u00a0months, all runners will be assessed for running-related injuries (primary outcome), time for the occurrence of the first injury, foot health and functionality, muscle trophism, intrinsic foot muscle strength, dynamic foot arch strain and lower-limb biomechanics during walking and running (secondary outcomes).\\n\\nDISCUSSION: This is the first randomized clinical trial protocol to assess the effect of an exercise protocol that was designed specifically for the foot-and-ankle complex on running-related injuries to the lower limbs of long-distance runners. We intend to show that the proposed protocol is an innovative and effective approach to decreasing the incidence of injuries. We also expect a lengthening in the time of occurrence of the first injury, an improvement in foot function, an increase in foot muscle mass and strength and beneficial biomechanical changes while running and walking after a year of exercising.\\n\\nTRIAL REGISTRATION: Clinicaltrials.gov Identifier NCT02306148 (November 28, 2014) under the name \"E\u2026", "author" : [ { "dropping-particle" : "", "family" : "Matias", "given" : "Alessandra B", "non-dropping-particle" : "", "parse-names" : false, "suffix" : "" }, { "dropping-particle" : "", "family" : "Taddei", "given" : "Ulisses T", "non-dropping-particle" : "", "parse-names" : false, "suffix" : "" }, { "dropping-particle" : "", "family" : "Duarte", "given" : "Marcos", "non-dropping-particle" : "", "parse-names" : false, "suffix" : "" }, { "dropping-particle" : "", "family" : "Sacco", "given" : "Isabel C N", "non-dropping-particle" : "", "parse-names" : false, "suffix" : "" } ], "container-title" : "BMC musculoskeletal disorders", "id" : "ITEM-1", "issue" : "1", "issued" : { "date-parts" : [ [ "2016" ] ] }, "page" : "160", "publisher" : "BMC Musculoskeletal Disorders", "title" : "Protocol for evaluating the effects of a therapeutic foot exercise program on injury incidence, foot functionality and biomechanics in long-distance runners: a randomized controlled trial.", "type" : "article-journal", "volume" : "17" }, "uris" : [ "http://www.mendeley.com/documents/?uuid=976b62cc-168a-46a8-b2fc-3f08c44c220c" ] } ], "mendeley" : { "formattedCitation" : "[21]", "plainTextFormattedCitation" : "[21]", "previouslyFormattedCitation" : "[21]"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Evaluate the effects of a therapeutic foot exercise program on injury incidence.</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w:t>
            </w:r>
            <w:r w:rsidRPr="004C1885">
              <w:rPr>
                <w:rFonts w:ascii="Times New Roman" w:hAnsi="Times New Roman" w:cs="Times New Roman"/>
                <w:sz w:val="24"/>
                <w:szCs w:val="24"/>
                <w:lang w:val="en-GB"/>
              </w:rPr>
              <w:br/>
              <w:t>n/a</w:t>
            </w:r>
            <w:r>
              <w:rPr>
                <w:rFonts w:ascii="Times New Roman" w:hAnsi="Times New Roman" w:cs="Times New Roman"/>
                <w:sz w:val="24"/>
                <w:szCs w:val="24"/>
                <w:lang w:val="en-GB"/>
              </w:rPr>
              <w:br/>
              <w:t>M: 10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9</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Visual3D</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 and running kinematics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"10.1016/j.jbiomech.2017.06.020", "ISSN" : "18732380", "abstract" : "In this study we investigated balancing responses to lateral perturbations during slow walking (0.85\u00a0m/s). A group of seven healthy individuals walked on an instrumented treadmill while being perturbed at the level of waist at left heel strike in outward and inward lateral directions. Centre of mass (COM) and centre of pressure (COP), rotation of pelvis around vertical axis, step lengths, step widths and step times were assessed. The results have shown that beside control of COP in lateral direction, facilitated by adequate step widths, control of COP in sagittal direction, slowing down movement of COM was present after commencement of lateral perturbations. Sagittal component of COM was significantly retarded as compared to unperturbed walking for both inward (4.32\u00a0\u00b1\u00a01.29\u00a0cm) and outward (9.75\u00a0\u00b1\u00a02.17\u00a0cm) perturbations. This was necessary since after an inward perturbation first step length (0.29\u00a0\u00b1\u00a00.04\u00a0m compared to 0.52\u00a0\u00b1\u00a00.02\u00a0m in unperturbed walking) and step time (0.45\u00a0\u00b1\u00a00.05\u00a0s compared to 0.61\u00a0\u00b1\u00a00.04\u00a0s in unperturbed walking) were shortened while after an outward perturbation first two step lengths (0.36\u00a0\u00b1\u00a00.05\u00a0m and 0.32\u00a0\u00b1\u00a00.11\u00a0m compared to 0.52\u00a0\u00b1\u00a00.03\u00a0m in unperturbed walking) were shortened that needed to be accommodated by the described modulation of COP in sagittal plane. In addition pronounced pelvis rotation assisted in bringing swing leg to new location. The results of this study show that counteracting lateral perturbations at slow walking requires adequate response in all three planes of motion.", "author" : [ { "dropping-particle" : "", "family" : "Matja\u010di\u0107", "given" : "Zlatko", "non-dropping-particle" : "", "parse-names" : false, "suffix" : "" }, { "dropping-particle" : "", "family" : "Zadravec", "given" : "Matja\u017e", "non-dropping-particle" : "", "parse-names" : false, "suffix" : "" }, { "dropping-particle" : "", "family" : "Olen\u0161ek", "given" : "Andrej", "non-dropping-particle" : "", "parse-names" : false, "suffix" : "" } ], "container-title" : "Journal of Biomechanics", "id" : "ITEM-1", "issued" : { "date-parts" : [ [ "2017" ] ] }, "page" : "79-90", "title" : "An effective balancing response to lateral perturbations at pelvis level during slow walking requires control in all three planes of motion", "type" : "article-journal", "volume" : "60" }, "uris" : [ "http://www.mendeley.com/documents/?uuid=89f044bb-2bd7-4692-8de2-07b0719746f2" ] } ], "mendeley" : { "formattedCitation" : "[35]", "plainTextFormattedCitation" : "[35]", "previouslyFormattedCitation" : "[35]"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[35]</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Study the balancing responses to lateral perturbations during slow walking </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"10.1155/2015/963746", "ISSN" : "17486718", "PMID" : "26417382", "abstract" : "Knowledge about the knee cartilage deformation ratio as well as the knee cartilage stress distribution is of particular importance in clinical studies due to the fact that these represent some of the basic indicators of cartilage state and that they also provide information about joint cartilage wear so medical doctors can predict when it is necessary to perform surgery on a patient. In this research, we apply various kinds of sensors such as a system of infrared cameras and reflective markers, three-axis accelerometer, and force plate. The fluorescent marker and accelerometers are placed on the patient's hip, knee, and ankle, respectively. During a normal walk we are recording the space position of markers, acceleration, and ground reaction force by force plate. Measured data are included in the biomechanical model of the knee joint. Geometry for this model is defined from CT images. This model includes the impact of ground reaction forces, contact force between femur and tibia, patient body weight, ligaments, and muscle forces. The boundary conditions are created for the finite element method in order to noninvasively determine the cartilage stress distribution.", "author" : [ { "dropping-particle" : "", "family" : "Mijailovic", "given" : "N.", "non-dropping-particle" : "", "parse-names" : false, "suffix" : "" }, { "dropping-particle" : "", "family" : "Vulovic", "given" : "R.", "non-dropping-particle" : "", "parse-names" : false, "suffix" : "" }, { "dropping-particle" : "", "family" : "Milankovic", "given" : "I.", "non-dropping-particle" : "", "parse-names" : false, "suffix" : "" }, { "dropping-particle" : "", "family" : "Radakovic", "given" : "R.", "non-dropping-particle" : "", "parse-names" : false, "suffix" : "" }, { "dropping-particle" : "", "family" : "Filipovic", "given" : "N.", "non-dropping-particle" : "", "parse-names" : false, "suffix" : "" }, { "dropping-particle" : "", "family" : "Peulic", "given" : "A.", "non-dropping-particle" : "", "parse-names" : false, "suffix" : "" } ], "container-title" : "Computational and Mathematical Methods in Medicine", "id" : "ITEM-1", "issued" : { "date-parts" : [ [ "2015" ] ] }, "publisher" : "Hindawi Publishing Corporation", "title" : "Assessment of knee cartilage stress distribution and deformation using motion capture system and wearable sensors for force ratio detection", "type" : "article-journal", "volume" : "2015" }, "uris" : [ "http://www.mendeley.com/documents/?uuid=a5e3582a-658c-4ae9-a4a8-b39b49ef3864" ] } ], "mendeley" : { "formattedCitation" : "[22]", "plainTextFormattedCitation" : "[22]", "previouslyFormattedCitation" : "[22]"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[22]</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Assess knee cartilage stress distribution and deformation.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"10.1016/j.gaitpost.2006.09.011", "ISBN" : "0966-6362", "ISSN" : "09666362", "PMID" : "17046261", "abstract" : "A new system for long-term monitoring of gait in Parkinson's disease (PD) has been developed and validated. The characteristics of every stride taken over 10-h epochs were acquired using a lightweight ankle-mounted sensor array that transmitted data wirelessly to a small pocket PC at a rate of 100 Hz. Stride was calculated from the vertical linear acceleration and pitch angular velocity of the leg with an accuracy of 5 cm. Results from PD patients (5) demonstrate the effectiveness of long-term monitoring of gait in a natural environment. The small, variable stride length characteristic of Parkinsonian gait, and fluctuations of efficacy associated with levodopa therapy, such as delayed onset, wearing off, and the 'off/on' effect, could reliably be detected from long-term changes in stride length. ?? 2006 Elsevier B.V. All rights reserved.", "author" : [ { "dropping-particle" : "", "family" : "Moore", "given" : "Steven T.", "non-dropping-particle" : "", "parse-names" : false, "suffix" : "" }, { "dropping-particle" : "", "family" : "MacDougall", "given" : "Hamish G.", "non-dropping-particle" : "", "parse-names" : false, "suffix" : "" }, { "dropping-particle" : "", "family" : "Gracies", "given" : "Jean Michel", "non-dropping-particle" : "", "parse-names" : false, "suffix" : "" }, { "dropping-particle" : "", "family" : "Cohen", "given" : "Helen S.", "non-dropping-particle" : "", "parse-names" : false, "suffix" : "" }, { "dropping-particle" : "", "family" : "Ondo", "given" : "William G.", "non-dropping-particle" : "", "parse-names" : false, "suffix" : "" } ], "container-title" : "Gait and Posture", "id" : "ITEM-1", "issue" : "2", "issued" : { "date-parts" : [ [ "2007" ] ] }, "page" : "200-207", "title" : "Long-term monitoring of gait in Parkinson's disease", "type" : "article-journal", "volume" : "26" }, "uris" : [ "http://www.mendeley.com/documents/?uuid=42eda90c-2791-4ef2-844b-2f4183f44ddc" ] } ], "mendeley" : { "formattedCitation" : "[23]", "plainTextFormattedCitation" : "[23]", "previouslyFormattedCitation" : "[23]"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[23]</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Validate a gait-monitoring system specified for Parkinson’s disease. </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"10.1109/EMBC.2012.6346327", "ISBN" : "978-1-4577-1787-1", "ISSN" : "15378276", "PMID" : "1000000221", "author" : [ { "dropping-particle" : "", "family" : "Murray", "given" : "S.", "non-dropping-particle" : "", "parse-names" : false, "suffix" : "" }, { "dropping-particle" : "", "family" : "Goldfarb", "given" : "M.", "non-dropping-particle" : "", "parse-names" : false, "suffix" : "" } ], "container-title" : "2012 Annual International Conference of the IEEE Engineering in Medicine and Biology Society", "id" : "ITEM-1", "issue" : "2", "issued" : { "date-parts" : [ [ "2012", "8" ] ] }, "page" : "1912-1915", "publisher" : "IEEE", "title" : "Towards the use of a lower limb exoskeleton for locomotion assistance in individuals with neuromuscular locomotor deficits", "type" : "paper-conference", "volume" : "100" }, "uris" : [ "http://www.mendeley.com/documents/?uuid=a78bfc1c-ff24-48de-baae-f0454c1c2eff" ] } ], "mendeley" : { "formattedCitation" : "[24]", "plainTextFormattedCitation" : "[24]", "previouslyFormattedCitation" : "[24]"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[24]</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Introduce a lower limb exoskeleton that implements real-time gait-phase detection and active cancellation of passive dynamics.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12</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"10.1016/j.arth.2015.12.043", "ISSN" : "15328406", "PMID" : "26872585", "abstract" : "Background: A prospective study was conducted to compare the effect of an anterolateral approach in the supine position (ALS) with that of a direct lateral (DL) approach on gait motion, including trunk deflection, in walking after total hip arthroplasty. We hypothesized that trunk deflection in walking after ALS would be significantly improved in comparison with use of the DL approach. Methods: The subjects were 15 patients, with 7 in the ALS group and 8 in the DL group. Walking before and 9 and 28 weeks after surgery was analyzed using 3-dimensional motion analysis. Results: Walking velocity, stride length, hip joint range of motion in the sagittal plane in walking, and locomotion range of trunk inclination were significantly improved 28 weeks after surgery in both groups. In gait analysis, there were no significant differences between the 2 groups. Conclusion: This study was conducted to compare the effect of ALS with that of a DL approach on locomotion in walking after total hip arthroplasty. Hip pain at 9 weeks after surgery was significantly improved using ALS compared to the DL approach, but there were no significant differences in gait function at 28 weeks after surgery using ALS or DL approach. Further long-term studies are required to examine differences between these procedures.", "author" : [ { "dropping-particle" : "", "family" : "Nishimura", "given" : "Masamichi", "non-dropping-particle" : "", "parse-names" : false, "suffix" : "" }, { "dropping-particle" : "", "family" : "Takahira", "given" : "Naonobu", "non-dropping-particle" : "", "parse-names" : false, "suffix" : "" }, { "dropping-particle" : "", "family" : "Fukushima", "given" : "Kensuke", "non-dropping-particle" : "", "parse-names" : false, "suffix" : "" }, { "dropping-particle" : "", "family" : "Uchiyama", "given" : "Katsufumi", "non-dropping-particle" : "", "parse-names" : false, "suffix" : "" }, { "dropping-particle" : "", "family" : "Moriya", "given" : "Mitsutoshi", "non-dropping-particle" : "", "parse-names" : false, "suffix" : "" }, { "dropping-particle" : "", "family" : "Yamamoto", "given" : "Takeaki", "non-dropping-particle" : "", "parse-names" : false, "suffix" : "" } ], "container-title" : "Journal of Arthroplasty", "id" : "ITEM-1", "issue" : "7", "issued" : { "date-parts" : [ [ "2016" ] ] }, "page" : "1603-1608", "publisher" : "Elsevier Ltd", "title" : "Comparison of Gait Motion Including Postoperative Trunk Deflection Between Direct Lateral and Anterolateral Approaches in Supine Total Hip Arthroplasty", "type" : "article-journal", "volume" : "31" }, "uris" : [ "http://www.mendeley.com/documents/?uuid=03abb8bf-9b39-4020-b0d8-8a983a34c681" ] } ], "mendeley" : { "formattedCitation" : "[25]", "plainTextFormattedCitation" : "[25]", "previouslyFormattedCitation" : "[25]"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[25]</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Compare gait changes (trunk deflection) after total knee </w:t>
            </w:r>
            <w:proofErr w:type="spellStart"/>
            <w:r w:rsidRPr="004C1885">
              <w:rPr>
                <w:rFonts w:ascii="Times New Roman" w:hAnsi="Times New Roman" w:cs="Times New Roman"/>
                <w:sz w:val="24"/>
                <w:szCs w:val="24"/>
                <w:lang w:val="en-GB"/>
              </w:rPr>
              <w:t>arthroplasty</w:t>
            </w:r>
            <w:proofErr w:type="spellEnd"/>
            <w:r w:rsidRPr="004C1885">
              <w:rPr>
                <w:rFonts w:ascii="Times New Roman" w:hAnsi="Times New Roman" w:cs="Times New Roman"/>
                <w:sz w:val="24"/>
                <w:szCs w:val="24"/>
                <w:lang w:val="en-GB"/>
              </w:rPr>
              <w:t xml:space="preserve"> with two different approaches. </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"10.1016/S0883-5403(03)00369-3", "ISSN" : "08835403", "PMID" : "14658108", "abstract" : "Using video fluoroscopy, 10 subjects having a mobile-bearing posterior cruciate-retaining total knee arthroplasty were analyzed to determine their in vivo kinematic patterns. Under weight-bearing conditions, while in extension, the average contact position was posterior to the mid-tibia sagittal plane with posterior translation of both condyles to 60\u00b0 of flexion, followed by anterior translation to 120\u00b0 of flexion. Under non-weight-bearing conditions, the average condylar contact positions were significantly more anterior from full extension to 90\u00b0 of knee flexion (P=.01). The average range of motion was 129\u00b0 under non-weight-bearing conditions and 119\u00b0 during weight-bearing. Although subjects in this study exhibited variable motion patterns, they are accommodated by the unconstrained optimized articulation of this highly conforming mobile-bearing implant.", "author" : [ { "dropping-particle" : "", "family" : "Oakeshott", "given" : "Roger", "non-dropping-particle" : "", "parse-names" : false, "suffix" : "" }, { "dropping-particle" : "", "family" : "Stiehl", "given" : "James B.", "non-dropping-particle" : "", "parse-names" : false, "suffix" : "" }, { "dropping-particle" : "", "family" : "Komistek", "given" : "Richard A.", "non-dropping-particle" : "", "parse-names" : false, "suffix" : "" }, { "dropping-particle" : "", "family" : "Anderson", "given" : "Dylan T.", "non-dropping-particle" : "", "parse-names" : false, "suffix" : "" }, { "dropping-particle" : "", "family" : "Haas", "given" : "Brian D.", "non-dropping-particle" : "", "parse-names" : false, "suffix" : "" } ], "container-title" : "Journal of Arthroplasty", "id" : "ITEM-1", "issue" : "8", "issued" : { "date-parts" : [ [ "2003" ] ] }, "page" : "1029-1037", "title" : "Kinematic Analysis of a Posterior Cruciate Retaining Mobile-Bearing Total Knee Arthroplasty", "type" : "article-journal", "volume" : "18" }, "uris" : [ "http://www.mendeley.com/documents/?uuid=cd92a990-b124-4602-b684-5e955ced16fc" ] } ], "mendeley" : { "formattedCitation" : "[6]", "plainTextFormattedCitation" : "[6]", "previouslyFormattedCitation" : "[6]"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Kinematic analysis of a posterior </w:t>
            </w:r>
            <w:proofErr w:type="spellStart"/>
            <w:r w:rsidRPr="004C1885">
              <w:rPr>
                <w:rFonts w:ascii="Times New Roman" w:hAnsi="Times New Roman" w:cs="Times New Roman"/>
                <w:sz w:val="24"/>
                <w:szCs w:val="24"/>
                <w:lang w:val="en-GB"/>
              </w:rPr>
              <w:t>cruciate</w:t>
            </w:r>
            <w:proofErr w:type="spellEnd"/>
            <w:r w:rsidRPr="004C1885">
              <w:rPr>
                <w:rFonts w:ascii="Times New Roman" w:hAnsi="Times New Roman" w:cs="Times New Roman"/>
                <w:sz w:val="24"/>
                <w:szCs w:val="24"/>
                <w:lang w:val="en-GB"/>
              </w:rPr>
              <w:t xml:space="preserve"> retaining mobile-bearing total knee </w:t>
            </w:r>
            <w:proofErr w:type="spellStart"/>
            <w:r w:rsidRPr="004C1885">
              <w:rPr>
                <w:rFonts w:ascii="Times New Roman" w:hAnsi="Times New Roman" w:cs="Times New Roman"/>
                <w:sz w:val="24"/>
                <w:szCs w:val="24"/>
                <w:lang w:val="en-GB"/>
              </w:rPr>
              <w:t>arthroplasty</w:t>
            </w:r>
            <w:proofErr w:type="spellEnd"/>
            <w:r w:rsidRPr="004C1885">
              <w:rPr>
                <w:rFonts w:ascii="Times New Roman" w:hAnsi="Times New Roman" w:cs="Times New Roman"/>
                <w:sz w:val="24"/>
                <w:szCs w:val="24"/>
                <w:lang w:val="en-GB"/>
              </w:rPr>
              <w:t>.</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n/a </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Relative orientation of femur and tibia of a cadaver</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"10.1016/j.shaw.2016.01.005", "ISSN" : "20937911", "abstract" : "Background: This study examined the relationship between interhandle distances and upper limb exertion during simply pushing and pulling of a cart with four swivel wheels, defined by a roll box pallet (RBP) in a Japanese industrial standard. Methods: Six healthy young male participants were asked to push and pull an RBP at a distance of 5.2 m under six conditions corresponding to different interhandle distances (40 cm, 60 cm, and 80 cm) and weights (130 kg and 250 kg). The upper limb exertion was studied by shoulder abduction and flexion, and elbow flexion, as well as surface electromyogram (EMG) in shoulder extensor, and elbow flexor and extensor. Participants were required to provide subjective evaluations on operability after each trial. Results: Subjective operability indicated that a narrower interhandle distance had a better operability for pushing. Interhandle distance was also related to upper limb exertion especially for pushing. A narrow interhandle distance caused smaller shoulder adduction but larger elbow flexion. The normalized EMG data revealed that muscular activity became smaller with a narrow interhandle distance in shoulder extensor. During the pulling task, elbow flexion was smaller at a narrow interhandle distance, although subjective operability and normalized EMG were not significantly varied. Conclusion: A wider interhandle distance, such as 80 cm, was not suitable in the forwardbackward movement of the RBP. Therefore, this study concluded that an interhandle distance of 40 cm would be suitable for pushing and pulling an RBP to protect the workers' hands against the risk of injury by installing inner handles.", "author" : [ { "dropping-particle" : "", "family" : "Ohnishi", "given" : "Akihiro", "non-dropping-particle" : "", "parse-names" : false, "suffix" : "" }, { "dropping-particle" : "", "family" : "Takanokura", "given" : "Masato", "non-dropping-particle" : "", "parse-names" : false, "suffix" : "" }, { "dropping-particle" : "", "family" : "Sugama", "given" : "Atsushi", "non-dropping-particle" : "", "parse-names" : false, "suffix" : "" } ], "container-title" : "Safety and Health at Work", "id" : "ITEM-1", "issue" : "3", "issued" : { "date-parts" : [ [ "2016", "9" ] ] }, "page" : "237-243", "publisher" : "Elsevier Ltd", "title" : "Evaluation of Interhandle Distance During Pushing and Pulling of a Four-Caster Cart for Upper Limb Exertion", "type" : "article-journal", "volume" : "7" }, "uris" : [ "http://www.mendeley.com/documents/?uuid=57391675-d829-40c0-a54c-8dee1a5c1afa" ] } ], "mendeley" : { "formattedCitation" : "[55]", "plainTextFormattedCitation" : "[55]", "previouslyFormattedCitation" : "[55]"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[55]</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Study the relationship between inter-</w:t>
            </w:r>
            <w:r w:rsidRPr="004C1885">
              <w:rPr>
                <w:rFonts w:ascii="Times New Roman" w:hAnsi="Times New Roman" w:cs="Times New Roman"/>
                <w:sz w:val="24"/>
                <w:szCs w:val="24"/>
                <w:lang w:val="en-GB"/>
              </w:rPr>
              <w:lastRenderedPageBreak/>
              <w:t>handle distances and upper limb exertion during the simple pushing and pulling of a four-caster cart.</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Flex:V100</w:t>
            </w:r>
            <w:r w:rsidRPr="004C1885">
              <w:rPr>
                <w:rFonts w:ascii="Times New Roman" w:hAnsi="Times New Roman" w:cs="Times New Roman"/>
                <w:sz w:val="24"/>
                <w:szCs w:val="24"/>
                <w:lang w:val="en-GB"/>
              </w:rPr>
              <w:br/>
            </w:r>
            <w:r w:rsidRPr="004C1885">
              <w:rPr>
                <w:rFonts w:ascii="Times New Roman" w:hAnsi="Times New Roman" w:cs="Times New Roman"/>
                <w:sz w:val="24"/>
                <w:szCs w:val="24"/>
                <w:lang w:val="en-GB"/>
              </w:rPr>
              <w:lastRenderedPageBreak/>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14</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Upper limb exertions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sidRPr="004C1885">
              <w:rPr>
                <w:rFonts w:ascii="Times New Roman" w:hAnsi="Times New Roman" w:cs="Times New Roman"/>
                <w:sz w:val="24"/>
                <w:szCs w:val="24"/>
                <w:lang w:val="en-GB"/>
              </w:rPr>
              <w:instrText>ADDIN CSL_CITATION { "citationItems" : [ { "id" : "ITEM-1", "itemData" : { "DOI" : "10.1016/j.jbiomech.2017.06.025", "ISSN" : "18732380", "abstract" : "People suffering from locomotor impairment find turning manoeuvres more challenging than straight-ahead walking. Turning manoeuvres are estimated to comprise a substantial proportion of steps taken daily, yet research has predominantly focused on straight-line walking, meaning that the basic kinetic, kinematic and foot pressure adaptations required for turning are not as well understood. We investigated how healthy subjects adapt their locomotion patterns to accommodate walking along a gently curved trajectory (radius 2.75 m). Twenty healthy adult participants performed walking tasks at self-selected speeds along straight and curved pathways. For the first time for this mode of turning, plantar pressures were recorded using insole foot pressure sensors while participants\u2019 movements were simultaneously tracked using marker-based 3D motion capture. During the steady-state strides at the apex of the turn, the mean operating point of the inside ankle shifted by 1 degree towards dorsiflexion and that for the outside ankle shifted towards plantarflexion. The largest change in relative joint angle range was an increase in hip rotation in the inside leg (&gt;60%). In addition, the inside foot was subject to a prolonged stance phase and a 10% increase in vertical force in the posteromedial section of the foot compared to straight-line walking. Most of the mechanical change required was therefore generated by the inside leg with hip rotation being a major driver of the gentle turn. This study provides new insight into healthy gait during gentle turns and may help us to understand the mechanics behind some forms of impairment.", "author" : [ { "dropping-particle" : "", "family" : "Peyer", "given" : "Kathrin E.", "non-dropping-particle" : "", "parse-names" : false, "suffix" : "" }, { "dropping-particle" : "", "family" : "Brassey", "given" : "Charlotte A.", "non-dropping-particle" : "", "parse-names" : false, "suffix" : "" }, { "dropping-particle" : "", "family" : "Rose", "given" : "Kayleigh A.", "non-dropping-particle" : "", "parse-names" : false, "suffix" : "" }, { "dropping-particle" : "", "family" : "Sellers", "given" : "William I.", "non-dropping-particle" : "", "parse-names" : false, "suffix" : "" } ], "container-title" : "Journal of Biomechanics", "id" : "ITEM-1", "issued" : { "date-parts" : [ [ "2017" ] ] }, "page" : "65-71", "title" : "Locomotion pattern and foot pressure adjustments during gentle turns in healthy subjects", "type" : "article-journal", "volume" : "60" }, "uris" : [ "http://www.mendeley.com/documents/?uuid=e3c2fd5c-21c4-4972-8637-2a34d38126f1" ] } ], "mendeley" : { "formattedCitation" : "[36]", "plainTextFormattedCitation" : "[36]", "previouslyFormattedCitation" : "[36]"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[36]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Investigated how healthy subjects adapt their locomotion patterns to accommodate walking along a gently curved trajectory</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 13</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 or 8</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GaitSym</w:t>
            </w:r>
            <w:proofErr w:type="spellEnd"/>
            <w:r w:rsidRPr="004C1885">
              <w:rPr>
                <w:rFonts w:ascii="Times New Roman" w:hAnsi="Times New Roman" w:cs="Times New Roman"/>
                <w:sz w:val="24"/>
                <w:szCs w:val="24"/>
                <w:lang w:val="en-GB"/>
              </w:rPr>
              <w:t xml:space="preserve">, </w:t>
            </w: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"10.7717/peerj.2260", "ISSN" : "2167-8359", "PMID" : "27547566", "abstract" : "Background. Muscles not only shorten during contraction to perform mechanical work, but they also bulge radially because of the isovolumetric constraint on muscle fibres. Muscle bulging may have important implications for muscle performance, however quantifying three-dimensional (3D) muscle shape changes in human muscle is problematic because of difficulties with sustaining contractions for the duration of an in vivo scan. Although two-dimensional ultrasound imaging is useful for measuring local muscle deformations, assumptions must be made about global muscle shape changes, which could lead to errors in fully understanding the mechanical behaviour of muscle and its surrounding connective tissues, such as aponeurosis. Therefore, the aims of this investigation were (a) to determine the intra-session reliability of a novel 3D ultrasound (3DUS) imaging method for measuring in vivo human muscle and aponeurosis deformations and (b) to examine how contraction intensity influences in vivo human muscle and aponeurosis strains during isometric contractions.", "author" : [ { "dropping-particle" : "", "family" : "Raiteri", "given" : "Brent J.", "non-dropping-particle" : "", "parse-names" : false, "suffix" : "" }, { "dropping-particle" : "", "family" : "Cresswell", "given" : "Andrew G.", "non-dropping-particle" : "", "parse-names" : false, "suffix" : "" }, { "dropping-particle" : "", "family" : "Lichtwark", "given" : "Glen A.", "non-dropping-particle" : "", "parse-names" : false, "suffix" : "" } ], "container-title" : "PeerJ", "id" : "ITEM-1", "issued" : { "date-parts" : [ [ "2016", "7", "28" ] ] }, "page" : "e2260", "title" : "Three-dimensional geometrical changes of the human tibialis anterior muscle and its central aponeurosis measured with three-dimensional ultrasound during isometric contractions", "type" : "article-journal", "volume" : "4" }, "uris" : [ "http://www.mendeley.com/documents/?uuid=6b9eeb35-1e7b-43e7-8da0-62162aa9ee8e" ] } ], "mendeley" : { "formattedCitation" : "[65]", "plainTextFormattedCitation" : "[65]", "previouslyFormattedCitation" : "[65]"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[65]</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Determine the intra-session reliability of a novel 3D ultrasound imaging method and examine muscle and </w:t>
            </w:r>
            <w:proofErr w:type="spellStart"/>
            <w:r w:rsidRPr="004C1885">
              <w:rPr>
                <w:rFonts w:ascii="Times New Roman" w:hAnsi="Times New Roman" w:cs="Times New Roman"/>
                <w:sz w:val="24"/>
                <w:szCs w:val="24"/>
                <w:lang w:val="en-GB"/>
              </w:rPr>
              <w:t>aponeurosis</w:t>
            </w:r>
            <w:proofErr w:type="spellEnd"/>
            <w:r w:rsidRPr="004C1885">
              <w:rPr>
                <w:rFonts w:ascii="Times New Roman" w:hAnsi="Times New Roman" w:cs="Times New Roman"/>
                <w:sz w:val="24"/>
                <w:szCs w:val="24"/>
                <w:lang w:val="en-GB"/>
              </w:rPr>
              <w:t xml:space="preserve"> strains during isometric contractions.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120 Hz</w:t>
            </w:r>
            <w:r>
              <w:rPr>
                <w:rFonts w:ascii="Times New Roman" w:hAnsi="Times New Roman" w:cs="Times New Roman"/>
                <w:sz w:val="24"/>
                <w:szCs w:val="24"/>
                <w:lang w:val="en-GB"/>
              </w:rPr>
              <w:br/>
              <w:t>M. 9.5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4</w:t>
            </w:r>
          </w:p>
          <w:p w:rsidR="006C68EA" w:rsidRPr="004C1885" w:rsidRDefault="006C68EA" w:rsidP="00F86EE2">
            <w:pPr>
              <w:spacing w:after="120" w:line="276" w:lineRule="auto"/>
              <w:rPr>
                <w:rFonts w:ascii="Times New Roman" w:hAnsi="Times New Roman" w:cs="Times New Roman"/>
                <w:sz w:val="24"/>
                <w:szCs w:val="24"/>
                <w:lang w:val="en-GB"/>
              </w:rPr>
            </w:pP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r w:rsidRPr="004C1885">
              <w:rPr>
                <w:rFonts w:ascii="Times New Roman" w:hAnsi="Times New Roman" w:cs="Times New Roman"/>
                <w:sz w:val="24"/>
                <w:szCs w:val="24"/>
                <w:lang w:val="en-GB"/>
              </w:rPr>
              <w:t xml:space="preserve"> for 3D mesh building</w:t>
            </w:r>
          </w:p>
          <w:p w:rsidR="006C68EA" w:rsidRPr="004C1885" w:rsidRDefault="006C68EA" w:rsidP="00F86EE2">
            <w:pPr>
              <w:spacing w:after="120" w:line="276" w:lineRule="auto"/>
              <w:rPr>
                <w:rFonts w:ascii="Times New Roman" w:hAnsi="Times New Roman" w:cs="Times New Roman"/>
                <w:sz w:val="24"/>
                <w:szCs w:val="24"/>
                <w:lang w:val="en-GB"/>
              </w:rPr>
            </w:pP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Track the motion of the ultrasonic transducer</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"10.1016/j.jbiomech.2015.12.039", "ISBN" : "0021-9290", "ISSN" : "18732380", "PMID" : "26776929", "abstract" : "Muscle stiffness estimated using shear wave elastography can provide an index of individual muscle force during isometric contraction and may therefore be a promising method for quantifying co-contraction. We estimated the shear modulus of the lateral gastrocnemius (LG) muscle using supersonic shear wave imaging and measured its myoelectrical activity using surface electromyography (sEMG) during graded isometric contractions of plantar flexion and dorsiflexion (n=7). During dorsiflexion, the average shear modulus was 26\u00b16 kPa at peak sEMG amplitude, which was significantly less (P=0.02) than that measured at the same sEMG level during plantar flexion (42\u00b110 kPa). The passive tension during contraction was estimated using the passive LG muscle shear modulus during a passive ankle rotation measured at an equivalent ankle angle to that measured during contraction. The passive shear modulus increased significantly (P&lt;0.01) from the plantar flexed position (16\u00b15 kPa) to the dorsiflexed position (26\u00b19 kPa). Once this change in passive tension from joint rotation was accounted for, the average LG muscle shear modulus due to active contraction was significantly greater (P&lt;0.01) during plantar flexion (26\u00b18 kPa) than at sEMG-matched levels of dorsiflexion (0\u00b14 kPa). The negligible shear modulus estimated during isometric dorsiflexion indicates negligible active force contribution by the LG muscle, despite measured sEMG activity of 19% of maximal voluntary plantar flexion contraction. This strongly suggests that the sEMG activity recorded from the LG muscle during isometric dorsiflexion was primarily due to cross-talk. However, it is clear that passive muscle tension changes can contribute to joint torque during isometric dorsiflexion.", "author" : [ { "dropping-particle" : "", "family" : "Raiteri", "given" : "Brent J.", "non-dropping-particle" : "", "parse-names" : false, "suffix" : "" }, { "dropping-particle" : "", "family" : "Hug", "given" : "Fran\u00e7ois", "non-dropping-particle" : "", "parse-names" : false, "suffix" : "" }, { "dropping-particle" : "", "family" : "Cresswell", "given" : "Andrew G.", "non-dropping-particle" : "", "parse-names" : false, "suffix" : "" }, { "dropping-particle" : "", "family" : "Lichtwark", "given" : "Glen A.", "non-dropping-particle" : "", "parse-names" : false, "suffix" : "" } ], "container-title" : "Journal of Biomechanics", "id" : "ITEM-1", "issue" : "3", "issued" : { "date-parts" : [ [ "2016" ] ] }, "page" : "493-495", "publisher" : "Elsevier", "title" : "Quantification of muscle co-contraction using supersonic shear wave imaging", "type" : "article-journal", "volume" : "49" }, "uris" : [ "http://www.mendeley.com/documents/?uuid=2dd40731-03a8-431b-bb8a-2fd18194af52" ] } ], "mendeley" : { "formattedCitation" : "[50]", "plainTextFormattedCitation" : "[50]", "previouslyFormattedCitation" : "[50]"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Quantify muscle co-contraction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4</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Lower limb joint angles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"10.1016/j.joca.2014.02.938", "ISBN" : "1063-4584", "ISSN" : "15229653", "PMID" : "24607485", "abstract" : "Objective: Basic calcium phosphate (BCP) particulates are commonly found in cartilage and synovial fluid of osteoarthritis (OA) joints with the amount of BCP correlating with knee OA severity. How cartilage mineralization affects joint degeneration has yet to be determined. The objective of this study was to determine whether BCP in the synovial fluid affects the rat knee joint coefficient of friction (COF). Methods: The COFs of knees from both hind limbs of four mature male rats were measured post mortem using a pendulum apparatus with an infrared tracking system. The three conditions evaluated were (1) the na??ve state, (2) after the injection of 100??L of phosphate buffered saline (PBS) (sham) and (3) after the injection of 100??L of a 1mg/mL BCP suspension. The decrease in the pendulum amplitude (decay) was fit using two friction models: (1) a one parameter Stanton linear decay model and (2) a two parameters combination Stanton linear decay and viscous damping exponential decay model. Results: The COF increased 17.6% after injection of BCP compared to the na??ve (P=0.0012) and 16.0% compared to the saline injected (P=0.0018) joints as derived from the one parameter model. The COF did not differ between na??ve and saline injected joints. Results from the two parameters model showed a similar increase in COF after injection of BCP while the viscous damping was not significantly different between conditions. Conclusions: The increased joint friction with BCP particulates suggests BCPs may play a role in articular surface degradation and OA development. ?? 2014 Osteoarthritis Research Society International.", "author" : [ { "dropping-particle" : "", "family" : "Roemhildt", "given" : "M. L.", "non-dropping-particle" : "", "parse-names" : false, "suffix" : "" }, { "dropping-particle" : "", "family" : "Gardner-Morse", "given" : "M. G.", "non-dropping-particle" : "", "parse-names" : false, "suffix" : "" }, { "dropping-particle" : "", "family" : "Morgan", "given" : "C. F.", "non-dropping-particle" : "", "parse-names" : false, "suffix" : "" }, { "dropping-particle" : "", "family" : "Beynnon", "given" : "B. D.", "non-dropping-particle" : "", "parse-names" : false, "suffix" : "" }, { "dropping-particle" : "", "family" : "Badger", "given" : "G. J.", "non-dropping-particle" : "", "parse-names" : false, "suffix" : "" } ], "container-title" : "Osteoarthritis and Cartilage", "id" : "ITEM-1", "issue" : "5", "issued" : { "date-parts" : [ [ "2014" ] ] }, "page" : "706-709", "publisher" : "Elsevier Ltd", "title" : "Calcium phosphate particulates increase friction in the rat knee joint", "type" : "article-journal", "volume" : "22" }, "uris" : [ "http://www.mendeley.com/documents/?uuid=9dd1d96f-e86a-4fbe-9e8b-8c38e8809c9a" ] } ], "mendeley" : { "formattedCitation" : "[44]", "plainTextFormattedCitation" : "[44]", "previouslyFormattedCitation" : "[44]"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[44]</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Determine how cartilage mineralization affects joint degeneration in rats.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 13</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3</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Motion of a swinging pendulum fitted to the tibia</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"10.1016/j.parkreldis.2016.05.009", "ISSN" : "18735126", "abstract" : "Introduction: Timed performance tests were introduced to overcome the disadvantages of subjective evaluation of bradykinesia in Parkinson's disease (PD). We aimed to verify their discriminative properties and compare them with the motion capture analysis of finger tapping. Methods: We included 22 PD patients (10 M, 12 F), mean age 64 (range 48-82) yrs, Hoehn &amp; Yahr stage 2 (1-2.5) and 22 (10 M, 12 F) normal controls, mean age 66 (41-82) yrs. The key tapping subtest of the Halstead-Reitan battery, the Purdue Pegboard test, and the Bradykinesia-Akinesia Incoordination (BRAIN) test were performed according to the test manuals. The finger tapping subtest of the UPDRS-III, item 23 was recorded using a contactless 3D motion capture system Optitrack-V120. Average frequency (AvgFrq), maximum opening velocity (MaxOpV) and amplitude decrement (AmpDec) were computed and simultaneous video recordings of finger tapping were rated by two experts. Results: The AmpDec and MaxOpV motion capture measures best differentiated between PD patients and controls (AUC = 0.87 and 0.81). Of the instrumental tests, only the Purdue Pegboard attained significance in differentiating PD patients from controls (AUC = 0.80). In PD patients, MaxOpV correlated with the finger tapping ratings and BRAIN test, and AvgFrq correlated with the BRAIN and Halstead-Reitan test scores. Moreover, correlations were found between the Purdue Pegboard and finger tapping ratings. Conclusions: Contactless 3D motion capture of finger tapping allowed an independent analysis of individual components of bradykinesia, demonstrating the amplitude decrement and maximum opening velocity as the most powerful discriminators between PD patients and controls.", "author" : [ { "dropping-particle" : "", "family" : "R\u016f\u017ei\u010dka", "given" : "Ev\u017een", "non-dropping-particle" : "", "parse-names" : false, "suffix" : "" }, { "dropping-particle" : "", "family" : "Krupi\u010dka", "given" : "Radim", "non-dropping-particle" : "", "parse-names" : false, "suffix" : "" }, { "dropping-particle" : "", "family" : "Z\u00e1rubov\u00e1", "given" : "Kate\u0159ina", "non-dropping-particle" : "", "parse-names" : false, "suffix" : "" }, { "dropping-particle" : "", "family" : "Rusz", "given" : "Jan", "non-dropping-particle" : "", "parse-names" : false, "suffix" : "" }, { "dropping-particle" : "", "family" : "Jech", "given" : "Robert", "non-dropping-particle" : "", "parse-names" : false, "suffix" : "" }, { "dropping-particle" : "", "family" : "Szab\u00f3", "given" : "Zolt\u00e1n", "non-dropping-particle" : "", "parse-names" : false, "suffix" : "" } ], "container-title" : "Parkinsonism and Related Disorders", "id" : "ITEM-1", "issued" : { "date-parts" : [ [ "2016" ] ] }, "note" : "Ebben m\u00e1smiylen optitrack van, 3 kamer\u00e1s emereven egym\u00e1shoz kapcsolva, csak egy szempont\u00f3bl vesz", "page" : "118-123", "title" : "Tests of manual dexterity and speed in Parkinson's disease: Not all measure the same", "type" : "article-journal", "volume" : "28" }, "uris" : [ "http://www.mendeley.com/documents/?uuid=f50bf38f-3b26-4437-a525-6c71a8069614" ] } ], "mendeley" : { "formattedCitation" : "[83]", "plainTextFormattedCitation" : "[83]", "previouslyFormattedCitation" : "[83]"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[83]</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Verify discriminative properties of </w:t>
            </w:r>
            <w:proofErr w:type="spellStart"/>
            <w:r w:rsidRPr="004C1885">
              <w:rPr>
                <w:rFonts w:ascii="Times New Roman" w:hAnsi="Times New Roman" w:cs="Times New Roman"/>
                <w:sz w:val="24"/>
                <w:szCs w:val="24"/>
                <w:lang w:val="en-GB"/>
              </w:rPr>
              <w:t>bradykinesia</w:t>
            </w:r>
            <w:proofErr w:type="spellEnd"/>
            <w:r w:rsidRPr="004C1885">
              <w:rPr>
                <w:rFonts w:ascii="Times New Roman" w:hAnsi="Times New Roman" w:cs="Times New Roman"/>
                <w:sz w:val="24"/>
                <w:szCs w:val="24"/>
                <w:lang w:val="en-GB"/>
              </w:rPr>
              <w:t xml:space="preserve"> and compare to motion captured finger tapping.</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V120</w:t>
            </w:r>
            <w:r w:rsidRPr="004C1885">
              <w:rPr>
                <w:rFonts w:ascii="Times New Roman" w:hAnsi="Times New Roman" w:cs="Times New Roman"/>
                <w:sz w:val="24"/>
                <w:szCs w:val="24"/>
                <w:lang w:val="en-GB"/>
              </w:rPr>
              <w:b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Two integrated cameras</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Finger movement</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"10.1186/1471-2474-13-36", "ISBN" : "1471-2474 (Electronic)\\n1471-2474 (Linking)", "ISSN" : "1471-2474", "PMID" : "22429765", "abstract" : "Background: Polyneuropathy is a complication of diabetes mellitus that has been very challenging for clinicians. It results in high public health costs and has a huge impact on patients' quality of life. Preventive interventions are still the most important approach to avoid plantar ulceration and amputation, which is the most devastating endpoint of the disease. Some therapeutic interventions improve gait quality, confidence, and quality of life; however, there is no evidence yet of an effective physical therapy treatment for recovering musculoskeletal function and foot rollover during gait that could potentially redistribute plantar pressure and reduce the risk of ulcer formation. Methods/Design: A randomised, controlled trial, with blind assessment, was designed to study the effect of a physiotherapy intervention on foot rollover during gait, range of motion, muscle strength and function of the foot and ankle, and balance confidence. The main outcome is plantar pressure during foot rollover, and the secondary outcomes are kinetic and kinematic parameters of gait, neuropathy signs and symptoms, foot and ankle range of motion and function, muscle strength, and balance confidence. The intervention is carried out for 12 weeks, twice a week, for 40-60 min each session. The follow-up period is 24 weeks from the baseline condition. Discussion: Herein, we present a more comprehensive and specific physiotherapy approach for foot and ankle function, by choosing simple tasks, focusing on recovering range of motion, strength, and functionality of the joints most impaired by diabetic polyneuropathy. In addition, this intervention aims to transfer these peripheral gains to the functional and more complex task of foot rollover during gait, in order to reduce risk of ulceration. If it shows any benefit, this protocol can be used in clinical practice and can be indicated as complementary treatment for this disease.", "author" : [ { "dropping-particle" : "", "family" : "Sartor", "given" : "Cristina Dallemole", "non-dropping-particle" : "", "parse-names" : false, "suffix" : "" }, { "dropping-particle" : "", "family" : "Watari", "given" : "Ricky", "non-dropping-particle" : "", "parse-names" : false, "suffix" : "" }, { "dropping-particle" : "", "family" : "P\u00e1ssaro", "given" : "Anice Campos", "non-dropping-particle" : "", "parse-names" : false, "suffix" : "" }, { "dropping-particle" : "", "family" : "Picon", "given" : "Andreja Paley", "non-dropping-particle" : "", "parse-names" : false, "suffix" : "" }, { "dropping-particle" : "", "family" : "Hasue", "given" : "Renata Hayd\u00e9e", "non-dropping-particle" : "", "parse-names" : false, "suffix" : "" }, { "dropping-particle" : "", "family" : "Sacco", "given" : "Isabel CN", "non-dropping-particle" : "", "parse-names" : false, "suffix" : "" } ], "container-title" : "BMC Musculoskeletal Disorders", "id" : "ITEM-1", "issue" : "1", "issued" : { "date-parts" : [ [ "2012", "12", "19" ] ] }, "page" : "36", "publisher" : "BioMed Central Ltd", "title" : "Effects of a combined strengthening, stretching and functional training program versus usual-care on gait biomechanics and foot function for diabetic neuropathy: a randomized controlled trial", "type" : "article-journal", "volume" : "13" }, "uris" : [ "http://www.mendeley.com/documents/?uuid=2ae7b44c-7e3f-4c1b-9be8-7ec595c2b63c" ] }, { "id" : "ITEM-2", "itemData" : { "DOI" : "10.1371/journal.pone.0147300", "ISBN" : "1932-6203", "ISSN" : "1932-6203", "abstract" : "Aim Diabetes Mellitus progressively leads to impairments in stability and joint motion and might affect coordination patterns, mainly due to neuropathy. This study aims to describe changes in intralimb joint coordination in healthy individuals and patients with absent, mild and, severe stages of neuropathy. Methods Forty-seven diabetic patients were classified into three groups of neuropathic severity by a fuzzy model: 18 without neuropathy (DIAB), 7 with mild neuropathy (MILD), and 22 with moderate to severe neuropathy (SVRE). Thirteen healthy subjects were included as controls (CTRL). Continuous relative phase (CRP) was calculated at each instant of the gait cycle for each pair of lower limb joints. Analysis of Variance compared each frame of the CRP time series and its standard deviation among groups (alpha = 5%). Results For the ankle-hip CRP, the SVRE group presented increased variability at the propulsion phase and a distinct pattern at the propulsion and initial swing phases compared to the DIAB and CTRL groups. For the ankle-knee CRP, the 3 diabetic groups presented more anti-phase ratios than the CTRL group at the midstance, propulsion, and terminal swing phases, with decreased variability at the early stance phase. For the knee-hip CRP, the MILD group showed more in-phase ratio at the early stance and terminal swing phases and lower variability compared to all other groups. All diabetic groups were more in-phase at early the midstance phase (with lower variability) than the control group. Conclusion The low variability and coordination differences of the MILD group showed that gait coordination might be altered not only when frank evidence of neuropathy is present, but also when neuropathy is still incipient. The ankle-knee CRP at the initial swing phase showed distinct patterns for groups from all degrees of neuropathic severity and CTRLs. The anklehip CRP pattern distinguished the SVRE patients from other diabetic groups, particularly in the transitional phase from stance to swing.", "author" : [ { "dropping-particle" : "", "family" : "Yi", "given" : "Liu Chiao", "non-dropping-particle" : "", "parse-names" : false, "suffix" : "" }, { "dropping-particle" : "", "family" : "Sartor", "given" : "Cristina D", "non-dropping-particle" : "", "parse-names" : false, "suffix" : "" }, { "dropping-particle" : "", "family" : "Souza", "given" : "Francis Trombini", "non-dropping-particle" : "", "parse-names" : false, "suffix" : "" }, { "dropping-particle" : "", "family" : "Sacco", "given" : "Isabel C N", "non-dropping-particle" : "", "parse-names" : false, "suffix" : "" } ], "container-title" : "Plos One", "id" : "ITEM-2", "issue" : "1", "issued" : { "date-parts" : [ [ "2016" ] ] }, "page" : "e0147300", "title" : "Intralimb Coordination Patterns in Absent, Mild, and Severe Stages of Diabetic Neuropathy: Looking Beyond Kinematic Analysis of Gait Cycle", "type" : "article-journal", "volume" : "11" }, "uris" : [ "http://www.mendeley.com/documents/?uuid=cc482bde-d023-4f5b-8e2b-5784568b1572" ] } ], "mendeley" : { "formattedCitation" : "[18,40]", "plainTextFormattedCitation" : "[18,40]", "previouslyFormattedCitation" : "[18,40]"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[18,40]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Study the effects of combined strengthening, stretching and functional training for diabetic neuropathy</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w:t>
            </w:r>
            <w:r w:rsidRPr="004C1885">
              <w:rPr>
                <w:rFonts w:ascii="Times New Roman" w:hAnsi="Times New Roman" w:cs="Times New Roman"/>
                <w:sz w:val="24"/>
                <w:szCs w:val="24"/>
                <w:lang w:val="en-GB"/>
              </w:rPr>
              <w:br/>
              <w:t>n/a</w:t>
            </w:r>
            <w:r>
              <w:rPr>
                <w:rFonts w:ascii="Times New Roman" w:hAnsi="Times New Roman" w:cs="Times New Roman"/>
                <w:sz w:val="24"/>
                <w:szCs w:val="24"/>
                <w:lang w:val="en-GB"/>
              </w:rPr>
              <w:br/>
              <w:t>M: 20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Visual3D</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"10.1016/j.proeng.2016.06.260", "ISSN" : "18777058", "abstract" : "Technology to aid the acquisition and performance of motor skills is becoming increasingly commonplace however there is distinct disconnect between these technological interventions and a detailed understanding of how to design technology to best instruct a learner. Using a single inertial sensor with bespoke concurrent visual feedback, based in a MATLAB data visualisation environment, this paper presents a skill acquisition framework to facilitate home based physiotherapy interventions. When athletes and patients are prescribed at home based physiotherapy interventions the current literature reports low rates of adherence. In addition the lack of monitoring and exercise classification raises concerns towards the quality of rehabilitation program outcomes. A trial was conducted randomly assigning twenty two uninjured participants to two categories, one with the aid of the rehabilitation software and the other a control group with no feedback. Both groups received the same visual instructions on the three simple leg static stretching tasks that are indicative of lower limb injury physiotherapy interventions. The results showed statically significant improvements in both the program adherence as well as the error mitigation of the feedback group in comparison to the control. Substantiating the skill acquisition framework errors for the feedback group seemed to lessen over time synonymous with an immediate learning effect as a result of the concurrent feedback. The findings suggest that at home physiotherapy interventions could be enhanced by using a concurrent biofeedback skill acquisition based single inertial sensor system. Evidently improving adherence, technique and allowing for the data to be accrued over time and relayed to practitioners and coaching staff ultimately giving them heightened confidence in monitoring physiotherapy progress. The wider implications means this research could be useful in tracking and providing feedback for a range of sports injury circumstances to ultimately improve the outcomes of the physiotherapy interventions.", "author" : [ { "dropping-particle" : "", "family" : "Shepherd", "given" : "Jonathan B.", "non-dropping-particle" : "", "parse-names" : false, "suffix" : "" }, { "dropping-particle" : "", "family" : "Rowlands", "given" : "David D.", "non-dropping-particle" : "", "parse-names" : false, "suffix" : "" }, { "dropping-particle" : "", "family" : "James", "given" : "Daniel A.", "non-dropping-particle" : "", "parse-names" : false, "suffix" : "" } ], "container-title" : "Procedia Engineering", "id" : "ITEM-1", "issued" : { "date-parts" : [ [ "2016" ] ] }, "page" : "632-636", "publisher" : "Elsevier B.V.", "title" : "A Skill Acquisition Based Framework for Aiding Lower Limb Injury Rehabilitation using a Single Inertial Sensor with Concurrent Visual Feedback", "type" : "article-journal", "volume" : "147" }, "uris" : [ "http://www.mendeley.com/documents/?uuid=3f610477-0d35-4026-b64a-09fb9f8fa0bf" ] } ], "mendeley" : { "formattedCitation" : "[90]", "plainTextFormattedCitation" : "[90]", "previouslyFormattedCitation" : "[90]"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[90]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Validate the measurements of an inertial sensor on lower limb injury rehabilitation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12</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Static stretching tasks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sidRPr="004C1885">
              <w:rPr>
                <w:rFonts w:ascii="Times New Roman" w:hAnsi="Times New Roman" w:cs="Times New Roman"/>
                <w:sz w:val="24"/>
                <w:szCs w:val="24"/>
                <w:lang w:val="en-GB"/>
              </w:rPr>
              <w:instrText>ADDIN CSL_CITATION { "citationItems" : [ { "id" : "ITEM-1", "itemData" : { "DOI" : "10.1109/EMBC.2014.6945046", "ISBN" : "978-1-4244-7929-0", "ISSN" : "1527-5418", "PMID" : "24655651", "author" : [ { "dropping-particle" : "", "family" : "Shultz", "given" : "Amanda H.", "non-dropping-particle" : "", "parse-names" : false, "suffix" : "" }, { "dropping-particle" : "", "family" : "Mitchell", "given" : "Jason E.", "non-dropping-particle" : "", "parse-names" : false, "suffix" : "" }, { "dropping-particle" : "", "family" : "Truex", "given" : "Don", "non-dropping-particle" : "", "parse-names" : false, "suffix" : "" }, { "dropping-particle" : "", "family" : "Lawson", "given" : "Brian E.", "non-dropping-particle" : "", "parse-names" : false, "suffix" : "" }, { "dropping-particle" : "", "family" : "Ledoux", "given" : "Elissa", "non-dropping-particle" : "", "parse-names" : false, "suffix" : "" }, { "dropping-particle" : "", "family" : "Goldfarb", "given" : "Michael", "non-dropping-particle" : "", "parse-names" : false, "suffix" : "" } ], "container-title" : "2014 36th Annual International Conference of the IEEE Engineering in Medicine and Biology Society", "id" : "ITEM-1", "issue" : "4", "issued" : { "date-parts" : [ [ "2014", "8" ] ] }, "page" : "6203-6206", "publisher" : "IEEE", "title" : "A walking controller for a powered ankle prosthesis", "type" : "paper-conference", "volume" : "33" }, "uris" : [ "http://www.mendeley.com/documents/?uuid=bfa1830e-2206-4328-8118-d38fbd0f2411" ] } ], "mendeley" : { "formattedCitation" : "[26]", "plainTextFormattedCitation" : "[26]", "previouslyFormattedCitation" : "[26]"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Demonstrate the biomechanical abilities of a powered prosthesis compared to a passive prosthesis.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S250e</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12</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"10.1016/j.jelekin.2016.08.006", "ISSN" : "10506411", "author" : [ { "dropping-particle" : "", "family" : "Suda", "given" : "Eneida Yuri", "non-dropping-particle" : "", "parse-names" : false, "suffix" : "" }, { "dropping-particle" : "", "family" : "Gomes", "given" : "Aline A.", "non-dropping-particle" : "", "parse-names" : false, "suffix" : "" }, { "dropping-particle" : "", "family" : "Butugan", "given" : "Marco Kenji", "non-dropping-particle" : "", "parse-names" : false, "suffix" : "" }, { "dropping-particle" : "", "family" : "Sacco", "given" : "Isabel C.N.", "non-dropping-particle" : "", "parse-names" : false, "suffix" : "" } ], "container-title" : "Journal of Electromyography and Kinesiology", "id" : "ITEM-1", "issued" : { "date-parts" : [ [ "2016" ] ] }, "page" : "263-271", "publisher" : "Elsevier Ltd", "title" : "Muscle fiber conduction velocity in different gait phases of early and late-stage diabetic neuropathy", "type" : "article-journal", "volume" : "30" }, "uris" : [ "http://www.mendeley.com/documents/?uuid=9219a5d8-9b43-4402-a270-12ef4b99274a" ] } ], "mendeley" : { "formattedCitation" : "[27]", "plainTextFormattedCitation" : "[27]", "previouslyFormattedCitation" : "[27]"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Investigate muscle fibre conduction velocity in different gait phases of early and late-stage diabetic neuropathy.</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w:t>
            </w:r>
            <w:r w:rsidRPr="004C1885">
              <w:rPr>
                <w:rFonts w:ascii="Times New Roman" w:hAnsi="Times New Roman" w:cs="Times New Roman"/>
                <w:sz w:val="24"/>
                <w:szCs w:val="24"/>
                <w:lang w:val="en-GB"/>
              </w:rPr>
              <w:br/>
              <w:t>100 Hz</w:t>
            </w:r>
            <w:r>
              <w:rPr>
                <w:rFonts w:ascii="Times New Roman" w:hAnsi="Times New Roman" w:cs="Times New Roman"/>
                <w:sz w:val="24"/>
                <w:szCs w:val="24"/>
                <w:lang w:val="en-GB"/>
              </w:rPr>
              <w:br/>
              <w:t>M: 20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Visual3D</w:t>
            </w:r>
          </w:p>
          <w:p w:rsidR="006C68EA" w:rsidRPr="004C1885" w:rsidRDefault="006C68EA" w:rsidP="00F86EE2">
            <w:pPr>
              <w:spacing w:after="120" w:line="276" w:lineRule="auto"/>
              <w:rPr>
                <w:rFonts w:ascii="Times New Roman" w:hAnsi="Times New Roman" w:cs="Times New Roman"/>
                <w:sz w:val="24"/>
                <w:szCs w:val="24"/>
                <w:lang w:val="en-GB"/>
              </w:rPr>
            </w:pP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"10.3390/s141224338", "ISBN" : "8252259219", "ISSN" : "1424-8220", "PMID" : "25526359", "abstract" : "An off-line smoother algorithm is proposed to estimate foot motion using an inertial sensor unit (three-axis gyroscopes and accelerometers) attached to a shoe. The smoother gives more accurate foot motion estimation than filter-based algorithms by using all of the sensor data instead of using the current sensor data. The algorithm consists of two parts. In the first part, a Kalman filter is used to obtain initial foot motion estimation. In the second part, the error in the initial estimation is compensated using a smoother, where the problem is formulated in the quadratic optimization problem. An efficient solution of the quadratic optimization problem is given using the sparse structure. Through experiments, it is shown that the proposed algorithm can estimate foot motion more accurately than a filter-based algorithm with reasonable computation time. In particular, there is significant improvement in the foot motion estimation when the foot is moving off the floor: the z-axis position error squared sum (total time: 3.47 s) when the foot is in the air is 0.0807 m2 (Kalman filter) and 0.0020 m2 (the proposed smoother).", "author" : [ { "dropping-particle" : "", "family" : "Suh", "given" : "Young", "non-dropping-particle" : "", "parse-names" : false, "suffix" : "" } ], "container-title" : "Sensors", "id" : "ITEM-1", "issue" : "12", "issued" : { "date-parts" : [ [ "2014", "12", "17" ] ] }, "page" : "24338-24357", "title" : "Inertial Sensor-Based Smoother for Gait Analysis", "type" : "article-journal", "volume" : "14" }, "uris" : [ "http://www.mendeley.com/documents/?uuid=5be4b68e-5638-405f-b25c-14eddea7c987" ] } ], "mendeley" : { "formattedCitation" : "[66]", "plainTextFormattedCitation" : "[66]", "previouslyFormattedCitation" : "[66]"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Validate inertial sensor-based offline foot motion smoothing with motion capture.</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 13</w:t>
            </w:r>
            <w:r w:rsidRPr="004C1885">
              <w:rPr>
                <w:rFonts w:ascii="Times New Roman" w:hAnsi="Times New Roman" w:cs="Times New Roman"/>
                <w:sz w:val="24"/>
                <w:szCs w:val="24"/>
                <w:lang w:val="en-GB"/>
              </w:rPr>
              <w:b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Foot position</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"10.1016/j.arth.2016.06.044", "ISSN" : "1532-8406", "PMID" : "27480826", "abstract" : "BACKGROUND Patellofemoral complications are one of the main problems after total knee arthroplasty (TKA). The design of the TKA component may affect the patellar biomechanics, which may be associated with this postoperative complication. The purpose of this study was to assess the influence of TKA and prosthesis designs on the patellar kinematics and patellofemoral pressure. METHODS Using fresh-frozen cadavers, we measured the patellofemoral pressure, patella offset, and patella tilt in the following 4 conditions: normal knee (patella replacement only), cruciate-retaining TKA, condylar-stabilizing TKA, and posterior-stabilized TKA. RESULTS The patellofemoral pressure increased significantly after the cruciate-retaining TKA and condylar-stabilizing TKA compared with the normal knee. The patella offset in the normal knee decreased with increasing knee flexion angles, while the patella offset in the TKA knees did not change significantly through the full range of motion. The amount of lateral patella tilt in the normal knee was significantly larger than the TKA knees in the full range of motion. CONCLUSION Although the femoral components are designed to reproduce an anatomical patellar tracking, the physiological patellar kinematics were not observed. Relatively high patellofemoral pressure and kinematic change after TKA may be associated with postoperative complications such as the anterior knee pain.", "author" : [ { "dropping-particle" : "", "family" : "Tanikawa", "given" : "Hidenori", "non-dropping-particle" : "", "parse-names" : false, "suffix" : "" }, { "dropping-particle" : "", "family" : "Tada", "given" : "Mitsunori", "non-dropping-particle" : "", "parse-names" : false, "suffix" : "" }, { "dropping-particle" : "", "family" : "Harato", "given" : "Kengo", "non-dropping-particle" : "", "parse-names" : false, "suffix" : "" }, { "dropping-particle" : "", "family" : "Okuma", "given" : "Kazunari", "non-dropping-particle" : "", "parse-names" : false, "suffix" : "" }, { "dropping-particle" : "", "family" : "Nagura", "given" : "Takeo", "non-dropping-particle" : "", "parse-names" : false, "suffix" : "" } ], "container-title" : "The Journal of arthroplasty", "id" : "ITEM-1", "issued" : { "date-parts" : [ [ "2016" ] ] }, "publisher" : "Elsevier Ltd", "title" : "Influence of Total Knee Arthroplasty on Patellar Kinematics and Patellofemoral Pressure.", "type" : "article-journal" }, "uris" : [ "http://www.mendeley.com/documents/?uuid=bf4905dd-ba50-46de-95a8-6f24ac1ac907" ] } ], "mendeley" : { "formattedCitation" : "[45]", "plainTextFormattedCitation" : "[45]", "previouslyFormattedCitation" : "[45]"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[45]</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Examine the effect of total knee </w:t>
            </w:r>
            <w:proofErr w:type="spellStart"/>
            <w:r w:rsidRPr="004C1885">
              <w:rPr>
                <w:rFonts w:ascii="Times New Roman" w:hAnsi="Times New Roman" w:cs="Times New Roman"/>
                <w:sz w:val="24"/>
                <w:szCs w:val="24"/>
                <w:lang w:val="en-GB"/>
              </w:rPr>
              <w:t>arthroplasty</w:t>
            </w:r>
            <w:proofErr w:type="spellEnd"/>
            <w:r w:rsidRPr="004C1885">
              <w:rPr>
                <w:rFonts w:ascii="Times New Roman" w:hAnsi="Times New Roman" w:cs="Times New Roman"/>
                <w:sz w:val="24"/>
                <w:szCs w:val="24"/>
                <w:lang w:val="en-GB"/>
              </w:rPr>
              <w:t xml:space="preserve"> on patellar kinematics and </w:t>
            </w:r>
            <w:proofErr w:type="spellStart"/>
            <w:r w:rsidRPr="004C1885">
              <w:rPr>
                <w:rFonts w:ascii="Times New Roman" w:hAnsi="Times New Roman" w:cs="Times New Roman"/>
                <w:sz w:val="24"/>
                <w:szCs w:val="24"/>
                <w:lang w:val="en-GB"/>
              </w:rPr>
              <w:t>patellofemoral</w:t>
            </w:r>
            <w:proofErr w:type="spellEnd"/>
            <w:r w:rsidRPr="004C1885">
              <w:rPr>
                <w:rFonts w:ascii="Times New Roman" w:hAnsi="Times New Roman" w:cs="Times New Roman"/>
                <w:sz w:val="24"/>
                <w:szCs w:val="24"/>
                <w:lang w:val="en-GB"/>
              </w:rPr>
              <w:t xml:space="preserve"> pressure.</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5</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Knee kinematics on cadaver</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"10.1186/1471-2474-13-121", "ISBN" : "1471-2474 (Electronic)\\n1471-2474 (Linking)", "ISSN" : "1471-2474", "PMID" : "22788574", "abstract" : "BACKGROUND: Recent studies have shown an important reduction of joint overload during locomotion in elderly women with knee osteoarthritis (OA) after short-term use of minimalist shoes. Our aim is to investigate the chronic effect of inexpensive and minimalist footwear on the clinical and functional aspects of OA and gait biomechanics of elderly women with knee OA.\\n\\nMETHODS/DESIGN: Fifty-six elderly women with knee OA grade 2 or 3 (Kellgren and Lawrence) are randomized into blocks and allocated to either the intervention group, which will use flexible, non-heeled shoes- Moleca\u00ae-for six months for at least six hours daily, or the control group, which could not use these shoes. Neither group is undergoing physical therapy treatment throughout the intervention period. Moleca\u00ae is a women's double canvas, flexible, flat walking shoe without heels, with a 5-mm anti-slip rubber sole and a 3-mm internal wedge of ethylene vinyl acetate. Both groups will be followed for six months and will be assessed at baseline condition, after three months, and after six months (end of intervention). All the assessments will be performed by a physiotherapist that is blind to the group allocation. The primary outcome is the pain Western Ontario and McMaster Universities Osteoarthritis (WOMAC) score. The secondary outcomes are global WOMAC score; joint stiffness and disability WOMAC scores; knee pain with a visual analogue scale; walking distance in the six-minute walk test; Lequesne score; amount and frequency (number of days) of paracetamol (500\u2009mg) intake over six months; knee adduction moment during gait; global medical assessment score; and global patient auto-assessment score. At baseline, all patients receive a diary to record the hours of daily use of the footwear intervention; every two weeks, the same physiotherapist makes phone calls to all patients in order to verify adherence to treatment. The statistical analysis will be based on intention-to-treat analysis, as well as general linear models of analysis of variance for repeated measure to detect treatment-time interactions (\u03b1\u2009=\u20095%).\\n\\nDISCUSSION: This is the first randomized, clinical trial protocol to assess the chronic effect of minimalist footwear on the clinical and functional aspects and gait biomechanics of elderly women with knee osteoarthritis. We expect that the use of Moleca\u00ae shoes for six months will provide pain relief, reduction of the knee adduction moment when walking, and improve joint function in\u2026", "author" : [ { "dropping-particle" : "", "family" : "Trombini-Souza", "given" : "Francis", "non-dropping-particle" : "", "parse-names" : false, "suffix" : "" }, { "dropping-particle" : "", "family" : "Fuller", "given" : "Ricardo", "non-dropping-particle" : "", "parse-names" : false, "suffix" : "" }, { "dropping-particle" : "", "family" : "Matias", "given" : "Alessandra B", "non-dropping-particle" : "", "parse-names" : false, "suffix" : "" }, { "dropping-particle" : "", "family" : "Yokota", "given" : "Mariane", "non-dropping-particle" : "", "parse-names" : false, "suffix" : "" }, { "dropping-particle" : "", "family" : "Butugan", "given" : "Marco K", "non-dropping-particle" : "", "parse-names" : false, "suffix" : "" }, { "dropping-particle" : "", "family" : "Goldenstein-Schainberg", "given" : "Claudia", "non-dropping-particle" : "", "parse-names" : false, "suffix" : "" }, { "dropping-particle" : "", "family" : "Sacco", "given" : "Isabel Cn", "non-dropping-particle" : "", "parse-names" : false, "suffix" : "" } ], "container-title" : "BMC Musculoskeletal Disorders", "id" : "ITEM-1", "issue" : "1", "issued" : { "date-parts" : [ [ "2012" ] ] }, "note" : "clieveland clinic marker set ref", "page" : "121", "publisher" : "???", "title" : "Effectiveness of a long-term use of a minimalist footwear versus habitual shoe on pain, function and mechanical loads in knee osteoarthritis: a randomized controlled trial", "type" : "article-journal", "volume" : "13" }, "uris" : [ "http://www.mendeley.com/documents/?uuid=34f2200f-5351-4a7a-96c0-5042f2e04cce" ] }, { "id" : "ITEM-2", "itemData" : { "DOI" : "10.1016/j.gaitpost.2011.03.026", "ISBN" : "1879-2219 (Electronic)\\r0966-6362 (Linking)", "ISSN" : "09666362", "PMID" : "21536443", "abstract" : "Recent literature has highlighted that the flexibility of walking barefoot reduces overload in individuals with knee osteoarthritis (OA). As such, the aim of this study was to evaluate the effects of inexpensive, flexible, non-heeled footwear (Moleca??) as compared with a modern heeled shoes and walking barefoot on the knee adduction moment (KAM) during gait in elderly women with and without knee OA. The gait of 45 elderly women between 60 and 70 years of age was evaluated. Twenty-one had knee OA graded 2 or 3 according to Kellgren and Lawrence's criteria, and 24 who had no OA comprised the control group (CG). The gait conditions were: barefoot, Moleca??, and modern heeled shoes. Three-dimensional kinematics and ground reaction forces were measured to calculate KAM by inverse dynamics. For both groups, the Moleca?? provided peak KAM and KAM impulse similar to barefoot walking. For the OA group, the Moleca?? reduced KAM even more as compared to the barefoot condition during midstance. On the other hand, the modern heeled shoes increased this variable in both groups. Inexpensive, flexible, and non-heeled footwear provided loading on the knee joint similar to a barefoot gait and significant overload decreases in elderly women with and without knee OA, compared to modern heeled shoes. During midstance, the Moleca?? also allowed greater reduction in the knee joint loads as compared to barefoot gait in elderly women with knee OA, with the further advantage of providing external foot protection during gait. ?? 2011 Elsevier B.V.", "author" : [ { "dropping-particle" : "", "family" : "Trombini-Souza", "given" : "Francis", "non-dropping-particle" : "", "parse-names" : false, "suffix" : "" }, { "dropping-particle" : "", "family" : "Kimura", "given" : "Aline", "non-dropping-particle" : "", "parse-names" : false, "suffix" : "" }, { "dropping-particle" : "", "family" : "Ribeiro", "given" : "Ana Paula", "non-dropping-particle" : "", "parse-names" : false, "suffix" : "" }, { "dropping-particle" : "", "family" : "Butugan", "given" : "Marco", "non-dropping-particle" : "", "parse-names" : false, "suffix" : "" }, { "dropping-particle" : "", "family" : "Akashi", "given" : "Paula", "non-dropping-particle" : "", "parse-names" : false, "suffix" : "" }, { "dropping-particle" : "", "family" : "P\u00e1ssaro", "given" : "Anice C.", "non-dropping-particle" : "", "parse-names" : false, "suffix" : "" }, { "dropping-particle" : "", "family" : "Arnone", "given" : "Ant\u00f4nio C.", "non-dropping-particle" : "", "parse-names" : false, "suffix" : "" }, { "dropping-particle" : "", "family" : "Sacco", "given" : "Isabel C N", "non-dropping-particle" : "", "parse-names" : false, "suffix" : "" } ], "container-title" : "Gait and Posture", "id" : "ITEM-2", "issue" : "1", "issued" : { "date-parts" : [ [ "2011" ] ] }, "page" : "126-130", "title" : "Inexpensive footwear decreases joint loading in elderly women with knee osteoarthritis", "type" : "article-journal", "volume" : "34" }, "uris" : [ "http://www.mendeley.com/documents/?uuid=688c7d4a-a86f-4bec-8b29-f95186e58d6d" ] }, { "id" : "ITEM-3", "itemData" : { "DOI" : "10.1016/j.clinbiomech.2015.08.004", "ISSN" : "18791271", "PMID" : "26307181", "abstract" : "Background Efforts have been made to retard the progressive debilitating pain and joint dysfunction in patients with knee osteoarthritis. We aimed to evaluate the therapeutic effect of a low-cost minimalist footwear on pain, function, clinical and gait-biomechanical aspects of elderly women with knee osteoarthritis. Methods Throughout a randomized, parallel and controlled clinical trial, fifty-six patients with medial knee osteoarthritis were randomly allocated to an intervention (n = 28) or control group (n = 28), and assessed at baseline and after three and six months. The intervention involved wearing Moleca?? footwear for at least 6 h/day, 7 days/week, over 6 months. The pain subscale of the Western Ontario and McMaster Universities Osteoarthritis Index was the primary outcome. The secondary outcomes were the other subscales, Lequesne score, distance walked in 6 min, knee oedema and effusion, knee adduction moment and paracetamol intake. Intention-to-treat analysis was performed using two-way casewise ANOVA (&lt;.05) and Cohen's d coefficient. Findings Intervention group showed improvement in pain (effect size: 1.41, p &lt;.001), function (effect size: 1.22, p =.001), stiffness (effect size: 0.76, p =.001), Lequesne score (effect size: 1.07, p &lt;.001), and reduction by 21.8% in the knee adduction moment impulse (p =.017) during gait wearing Moleca??. The analgesic intake was lower in the intervention group. Interpretation The long-term use of Moleca?? footwear relieves pain, improves self-reported function, reduces the knee loading while wearing Moleca??, refrains the increase of analgesic intake in elderly women with knee osteoarthritis and can be considered as a conservative mechanical treatment option.", "author" : [ { "dropping-particle" : "", "family" : "Trombini-Souza", "given" : "Francis", "non-dropping-particle" : "", "parse-names" : false, "suffix" : "" }, { "dropping-particle" : "", "family" : "Matias", "given" : "Alessandra B.", "non-dropping-particle" : "", "parse-names" : false, "suffix" : "" }, { "dropping-particle" : "", "family" : "Yokota", "given" : "Mariane", "non-dropping-particle" : "", "parse-names" : false, "suffix" : "" }, { "dropping-particle" : "", "family" : "Butugan", "given" : "Marco K.", "non-dropping-particle" : "", "parse-names" : false, "suffix" : "" }, { "dropping-particle" : "", "family" : "Goldenstein-Schainberg", "given" : "Claudia", "non-dropping-particle" : "", "parse-names" : false, "suffix" : "" }, { "dropping-particle" : "", "family" : "Fuller", "given" : "Ricardo", "non-dropping-particle" : "", "parse-names" : false, "suffix" : "" }, { "dropping-particle" : "", "family" : "Sacco", "given" : "Isabel C N", "non-dropping-particle" : "", "parse-names" : false, "suffix" : "" } ], "container-title" : "Clinical Biomechanics", "id" : "ITEM-3", "issue" : "10", "issued" : { "date-parts" : [ [ "2015" ] ] }, "page" : "1194-1201", "publisher" : "Elsevier Ltd", "title" : "Long-term use of minimal footwear on pain, self-reported function, analgesic intake, and joint loading in elderly women with knee osteoarthritis: A randomized controlled trial", "type" : "article-journal", "volume" : "30" }, "uris" : [ "http://www.mendeley.com/documents/?uuid=093b6954-f2d3-4391-8f36-0ef322346ab5" ] } ], "mendeley" : { "formattedCitation" : "[28\u201330]", "plainTextFormattedCitation" : "[28\u201330]", "previouslyFormattedCitation" : "[28\u201330]"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[28–30]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Study the effect of minimalist footwear on gait biomechanics of elderly woman with knee osteoarthritis. </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w:t>
            </w:r>
            <w:r w:rsidRPr="004C1885">
              <w:rPr>
                <w:rFonts w:ascii="Times New Roman" w:hAnsi="Times New Roman" w:cs="Times New Roman"/>
                <w:sz w:val="24"/>
                <w:szCs w:val="24"/>
                <w:lang w:val="en-GB"/>
              </w:rPr>
              <w:br/>
              <w:t>n/a</w:t>
            </w:r>
            <w:r>
              <w:rPr>
                <w:rFonts w:ascii="Times New Roman" w:hAnsi="Times New Roman" w:cs="Times New Roman"/>
                <w:sz w:val="24"/>
                <w:szCs w:val="24"/>
                <w:lang w:val="en-GB"/>
              </w:rPr>
              <w:br/>
              <w:t>M: 20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Visual 3D in each and </w:t>
            </w:r>
            <w:proofErr w:type="spellStart"/>
            <w:r w:rsidRPr="004C1885">
              <w:rPr>
                <w:rFonts w:ascii="Times New Roman" w:hAnsi="Times New Roman" w:cs="Times New Roman"/>
                <w:sz w:val="24"/>
                <w:szCs w:val="24"/>
                <w:lang w:val="en-GB"/>
              </w:rPr>
              <w:t>Matlab</w:t>
            </w:r>
            <w:proofErr w:type="spellEnd"/>
            <w:r w:rsidRPr="004C1885">
              <w:rPr>
                <w:rFonts w:ascii="Times New Roman" w:hAnsi="Times New Roman" w:cs="Times New Roman"/>
                <w:sz w:val="24"/>
                <w:szCs w:val="24"/>
                <w:lang w:val="en-GB"/>
              </w:rPr>
              <w:t xml:space="preserve"> only in the 2012 paper</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p w:rsidR="006C68EA" w:rsidRPr="004C1885" w:rsidRDefault="006C68EA" w:rsidP="00F86EE2">
            <w:pPr>
              <w:spacing w:after="120" w:line="276" w:lineRule="auto"/>
              <w:rPr>
                <w:rFonts w:ascii="Times New Roman" w:hAnsi="Times New Roman" w:cs="Times New Roman"/>
                <w:sz w:val="24"/>
                <w:szCs w:val="24"/>
                <w:lang w:val="en-GB"/>
              </w:rPr>
            </w:pPr>
          </w:p>
          <w:p w:rsidR="006C68EA" w:rsidRPr="004C1885" w:rsidRDefault="006C68EA" w:rsidP="00F86EE2">
            <w:pPr>
              <w:spacing w:after="120" w:line="276" w:lineRule="auto"/>
              <w:jc w:val="center"/>
              <w:rPr>
                <w:rFonts w:ascii="Times New Roman" w:hAnsi="Times New Roman" w:cs="Times New Roman"/>
                <w:sz w:val="24"/>
                <w:szCs w:val="24"/>
                <w:lang w:val="en-GB"/>
              </w:rPr>
            </w:pP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"10.1371/journal.pone.0017697", "ISBN" : "1932-6203", "ISSN" : "1932-6203", "PMID" : "21464979", "abstract" : "BACKGROUND: The haptic perception of ground compliance is used for stable regulation of dynamic posture and the control of locomotion in diverse natural environments. Although rarely investigated in relation to walking, vibrotactile sensory channels are known to be active in the discrimination of material properties of objects and surfaces through touch. This study investigated how the perception of ground surface compliance is altered by plantar vibration feedback.\\n\\nMETHODOLOGY/PRINCIPAL FINDINGS: Subjects walked in shoes over a rigid floor plate that provided plantar vibration feedback, and responded indicating how compliant it felt, either in subjective magnitude or via pairwise comparisons. In one experiment, the compliance of the floor plate was also varied. Results showed that perceived compliance of the plate increased monotonically with vibration feedback intensity, and depended to a lesser extent on the temporal or frequency distribution of the feedback. When both plate stiffness (inverse compliance) and vibration amplitude were manipulated, the effect persisted, with both factors contributing to compliance perception. A significant influence of vibration was observed even for amplitudes close to psychophysical detection thresholds.\\n\\nCONCLUSIONS/SIGNIFICANCE: These findings reveal that vibrotactile sensory channels are highly salient to the perception of surface compliance, and suggest that correlations between vibrotactile sensory information and motor activity may be of broader significance for the control of human locomotion than has been previously acknowledged.", "author" : [ { "dropping-particle" : "", "family" : "Visell", "given" : "Yon", "non-dropping-particle" : "", "parse-names" : false, "suffix" : "" }, { "dropping-particle" : "", "family" : "Giordano", "given" : "Bruno L.", "non-dropping-particle" : "", "parse-names" : false, "suffix" : "" }, { "dropping-particle" : "", "family" : "Millet", "given" : "Guillaume", "non-dropping-particle" : "", "parse-names" : false, "suffix" : "" }, { "dropping-particle" : "", "family" : "Cooperstock", "given" : "Jeremy R.", "non-dropping-particle" : "", "parse-names" : false, "suffix" : "" } ], "container-title" : "PLoS ONE", "editor" : [ { "dropping-particle" : "", "family" : "Harris", "given" : "Justin", "non-dropping-particle" : "", "parse-names" : false, "suffix" : "" } ], "id" : "ITEM-1", "issue" : "3", "issued" : { "date-parts" : [ [ "2011", "3", "25" ] ] }, "page" : "e17697", "title" : "Vibration Influences Haptic Perception of Surface Compliance During Walking", "type" : "article-journal", "volume" : "6" }, "uris" : [ "http://www.mendeley.com/documents/?uuid=1335ad8f-2f92-45dd-8a74-f31ff74dc29e" ] } ], "mendeley" : { "formattedCitation" : "[68]", "plainTextFormattedCitation" : "[68]", "previouslyFormattedCitation" : "[68]"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[68]</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Study how the perception of ground surface compliance is altered by plantar vibration feedback. </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Flex:V100R2</w:t>
            </w:r>
            <w:r w:rsidRPr="004C1885">
              <w:rPr>
                <w:rFonts w:ascii="Times New Roman" w:hAnsi="Times New Roman" w:cs="Times New Roman"/>
                <w:sz w:val="24"/>
                <w:szCs w:val="24"/>
                <w:lang w:val="en-GB"/>
              </w:rPr>
              <w:b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Track the displacement of the vibrating plate.</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"10.1016/j.gaitpost.2017.06.417", "ISSN" : "09666362", "author" : [ { "dropping-particle" : "De", "family" : "Vroey", "given" : "Henri", "non-dropping-particle" : "", "parse-names" : false, "suffix" : "" }, { "dropping-particle" : "", "family" : "Claeys", "given" : "Kurt", "non-dropping-particle" : "", "parse-names" : false, "suffix" : "" }, { "dropping-particle" : "", "family" : "Vereecke", "given" : "Evie", "non-dropping-particle" : "", "parse-names" : false, "suffix" : "" }, { "dropping-particle" : "", "family" : "Vanrenterghem", "given" : "Jos", "non-dropping-particle" : "", "parse-names" : false, "suffix" : "" }, { "dropping-particle" : "", "family" : "Deklerck", "given" : "Jan", "non-dropping-particle" : "", "parse-names" : false, "suffix" : "" }, { "dropping-particle" : "Van", "family" : "Damme", "given" : "Geert", "non-dropping-particle" : "", "parse-names" : false, "suffix" : "" }, { "dropping-particle" : "", "family" : "Hallez", "given" : "Hans", "non-dropping-particle" : "", "parse-names" : false, "suffix" : "" }, { "dropping-particle" : "", "family" : "Staes", "given" : "Filip", "non-dropping-particle" : "", "parse-names" : false, "suffix" : "" } ], "container-title" : "Gait &amp; Posture", "id" : "ITEM-1", "issue" : "xxxx", "issued" : { "date-parts" : [ [ "2017" ] ] }, "page" : "280-281", "publisher" : "Elsevier", "title" : "Correlation between an inertial and camera based system for the assessment of temporal parameters of gait in the knee arthroplasty population", "type" : "article-journal", "volume" : "57" }, "uris" : [ "http://www.mendeley.com/documents/?uuid=a44786f9-cd81-4fa6-a586-39795476a7a3" ] } ], "mendeley" : { "formattedCitation" : "[37]", "plainTextFormattedCitation" : "[37]", "previouslyFormattedCitation" : "[37]"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[37]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Validate an inertial sensor based gait analysis system</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Flex13</w:t>
            </w:r>
            <w:r w:rsidRPr="004C1885">
              <w:rPr>
                <w:rFonts w:ascii="Times New Roman" w:hAnsi="Times New Roman" w:cs="Times New Roman"/>
                <w:sz w:val="24"/>
                <w:szCs w:val="24"/>
                <w:lang w:val="en-GB"/>
              </w:rPr>
              <w:b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sidRPr="004C1885">
              <w:rPr>
                <w:rFonts w:ascii="Times New Roman" w:hAnsi="Times New Roman" w:cs="Times New Roman"/>
                <w:sz w:val="24"/>
                <w:szCs w:val="24"/>
                <w:lang w:val="en-GB"/>
              </w:rPr>
              <w:instrText>ADDIN CSL_CITATION { "citationItems" : [ { "id" : "ITEM-1", "itemData" : { "DOI" : "10.1109/HAPTICS.2014.6775498", "ISBN" : "9781479931316", "ISSN" : "23247355", "abstract" : "Background: The Microsoft Kinect sensor (Kinect) is potentially a low-cost solution for clinical and home-based assessment of movement symptoms in people with Parkinson's disease (PD). The purpose of this study was to establish the accuracy of the Kinect in measuring clinically relevant movements in people with PD. Methods: Nine people with PD and 10 controls performed a series of movements which were measured concurrently with a Vicon three-dimensional motion analysis system (gold-standard) and the Kinect. The movements included quiet standing, multidirectional reaching and stepping and walking on the spot, and the following items from the Unified Parkinson's Disease Rating Scale: hand clasping, finger tapping, foot, leg agility, chair rising and hand pronation. Outcomes included mean timing and range of motion across movement repetitions. Results: The Kinect measured timing of movement repetitions very accurately (low bias, 95% limits of agreement &lt;10% of the group mean, ICCs &gt;0.9 and Pearson's r&gt;. 0.9). However, the Kinect had varied success measuring spatial characteristics, ranging from excellent for gross movements such as sit-to-stand (ICC. = .989) to very poor for fine movement such as hand clasping (ICC. = .012). Despite this, results from the Kinect related strongly to those obtained with the Vicon system (Pearson's r&gt;. 0.8) for most movements. Conclusions: The Kinect can accurately measure timing and gross spatial characteristics of clinically relevant movements but not with the same spatial accuracy for smaller movements, such as hand clasping. ?? 2014 The Authors.", "author" : [ { "dropping-particle" : "", "family" : "Webster", "given" : "David", "non-dropping-particle" : "", "parse-names" : false, "suffix" : "" }, { "dropping-particle" : "", "family" : "Celik", "given" : "Ozkan", "non-dropping-particle" : "", "parse-names" : false, "suffix" : "" } ], "container-title" : "2014 IEEE Haptics Symposium (HAPTICS)", "id" : "ITEM-1", "issue" : "4", "issued" : { "date-parts" : [ [ "2014", "2" ] ] }, "note" : "From Duplicate 2 (Experimental evaluation of Microsoft Kinect's accuracy and capture rate for stroke rehabilitation applications - Webster, David; Celik, Ozkan)\n\nEbben Optitracket haszn\u00e1lnka Kinect hiteles\u00edt\u00e9sre", "page" : "455-460", "publisher" : "IEEE", "title" : "Experimental evaluation of Microsoft Kinect's accuracy and capture rate for stroke rehabilitation applications", "type" : "paper-conference", "volume" : "39" }, "uris" : [ "http://www.mendeley.com/documents/?uuid=e2a66cac-3944-4dc0-ac83-ef5fe6191e35" ] } ], "mendeley" : { "formattedCitation" : "[9]", "plainTextFormattedCitation" : "[9]", "previouslyFormattedCitation" : "[9]"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4C1885">
              <w:rPr>
                <w:rFonts w:ascii="Times New Roman" w:hAnsi="Times New Roman" w:cs="Times New Roman"/>
                <w:noProof/>
                <w:sz w:val="24"/>
                <w:szCs w:val="24"/>
                <w:lang w:val="en-GB"/>
              </w:rPr>
              <w:t>[9]</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Evaluate </w:t>
            </w:r>
            <w:proofErr w:type="spellStart"/>
            <w:r w:rsidRPr="004C1885">
              <w:rPr>
                <w:rFonts w:ascii="Times New Roman" w:hAnsi="Times New Roman" w:cs="Times New Roman"/>
                <w:sz w:val="24"/>
                <w:szCs w:val="24"/>
                <w:lang w:val="en-GB"/>
              </w:rPr>
              <w:t>Kinect’s</w:t>
            </w:r>
            <w:proofErr w:type="spellEnd"/>
            <w:r w:rsidRPr="004C1885">
              <w:rPr>
                <w:rFonts w:ascii="Times New Roman" w:hAnsi="Times New Roman" w:cs="Times New Roman"/>
                <w:sz w:val="24"/>
                <w:szCs w:val="24"/>
                <w:lang w:val="en-GB"/>
              </w:rPr>
              <w:t xml:space="preserve"> accuracy with motion capture system for stroke rehabilitation.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Flex:V100R2</w:t>
            </w:r>
            <w:r w:rsidRPr="004C1885">
              <w:rPr>
                <w:rFonts w:ascii="Times New Roman" w:hAnsi="Times New Roman" w:cs="Times New Roman"/>
                <w:sz w:val="24"/>
                <w:szCs w:val="24"/>
                <w:lang w:val="en-GB"/>
              </w:rPr>
              <w:b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8</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Shoulder, elbow and wrist coordinates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"10.1016/j.apergo.2017.02.013", "ISSN" : "18729126", "abstract" : "Twenty subjects performed typing tasks on a desktop computer and touch-screen tablet in two chairs for an hour each, and the effects of chair, device, and their interactions on each dependent measure were recorded. Biomechanical measures of muscle force, spinal load, and posture were examined, while discomfort was measured via heart rate variability (HRV) and subjective reports. HRV was sensitive enough to differentiate between chair and device interactions. Biomechanically, a lack of seat back mobility forced individuals to maintain an upright seating posture with increased extensor muscle forces and increased spinal compression. Effects were exacerbated by forward flexion upon interaction with a tablet device or by slouching. Office chairs should be designed with both the human and workplace task in mind and allow for reclined postures to off-load the spine. The degree of recline should be limited, however, to prevent decreased lumbar lordosis resulting from posterior hip rotation in highly reclined postures.", "author" : [ { "dropping-particle" : "", "family" : "Weston", "given" : "Eric", "non-dropping-particle" : "", "parse-names" : false, "suffix" : "" }, { "dropping-particle" : "", "family" : "Le", "given" : "Peter", "non-dropping-particle" : "", "parse-names" : false, "suffix" : "" }, { "dropping-particle" : "", "family" : "Marras", "given" : "William S.", "non-dropping-particle" : "", "parse-names" : false, "suffix" : "" } ], "container-title" : "Applied Ergonomics", "id" : "ITEM-1", "issued" : { "date-parts" : [ [ "2017" ] ] }, "page" : "83-93", "publisher" : "Elsevier Ltd", "title" : "A biomechanical and physiological study of office seat and tablet device interaction", "type" : "article-journal", "volume" : "62" }, "uris" : [ "http://www.mendeley.com/documents/?uuid=cfa91688-3ac1-463d-ab62-ba1f9c6e7761" ] } ], "mendeley" : { "formattedCitation" : "[87]", "plainTextFormattedCitation" : "[87]", "previouslyFormattedCitation" : "[87]"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[87]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Study the effect of different seating </w:t>
            </w:r>
            <w:r w:rsidRPr="004C1885">
              <w:rPr>
                <w:rFonts w:ascii="Times New Roman" w:hAnsi="Times New Roman" w:cs="Times New Roman"/>
                <w:sz w:val="24"/>
                <w:szCs w:val="24"/>
                <w:lang w:val="en-GB"/>
              </w:rPr>
              <w:lastRenderedPageBreak/>
              <w:t>conditions during typing</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n/a</w:t>
            </w:r>
            <w:r w:rsidRPr="004C1885">
              <w:rPr>
                <w:rFonts w:ascii="Times New Roman" w:hAnsi="Times New Roman" w:cs="Times New Roman"/>
                <w:sz w:val="24"/>
                <w:szCs w:val="24"/>
                <w:lang w:val="en-GB"/>
              </w:rPr>
              <w:br/>
              <w:t>100 Hz</w:t>
            </w:r>
            <w:r w:rsidRPr="004C1885">
              <w:rPr>
                <w:rFonts w:ascii="Times New Roman" w:hAnsi="Times New Roman" w:cs="Times New Roman"/>
                <w:sz w:val="24"/>
                <w:szCs w:val="24"/>
                <w:lang w:val="en-GB"/>
              </w:rPr>
              <w:br/>
            </w:r>
            <w:r w:rsidRPr="004C1885">
              <w:rPr>
                <w:rFonts w:ascii="Times New Roman" w:hAnsi="Times New Roman" w:cs="Times New Roman"/>
                <w:sz w:val="24"/>
                <w:szCs w:val="24"/>
                <w:lang w:val="en-GB"/>
              </w:rPr>
              <w:lastRenderedPageBreak/>
              <w:t>10 Hz low pass filter</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24</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Neck, shoulder and hip </w:t>
            </w:r>
            <w:r w:rsidRPr="004C1885">
              <w:rPr>
                <w:rFonts w:ascii="Times New Roman" w:hAnsi="Times New Roman" w:cs="Times New Roman"/>
                <w:sz w:val="24"/>
                <w:szCs w:val="24"/>
                <w:lang w:val="en-GB"/>
              </w:rPr>
              <w:lastRenderedPageBreak/>
              <w:t>angles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"10.1016/j.apergo.2016.07.003", "ISSN" : "00036870", "abstract" : "The main purpose of this study is to determine knee joint forces resulting from kneeling work with and without kneepads to quantify how different kneepads redistribute force. Eleven healthy males simulated a tile setting task to different locations during six kneepad states (five different kneepad types and without kneepad). Peak and average forces on the anatomical landmarks of both knees were obtained by custom force sensors. The results revealed that kneepad design can significantly modify the forces on the knee joint through redistribution. The Professional Gel design was preferred among the five tested kneepads which was confirmed with both force measurements and participants\u2019 responses. The extreme reaching locations induced significantly higher joint forces on left knee or right knee depending on task. The conclusion of this study is that a properly selected kneepad for specific tasks and a more neutral working posture can modify the force distribution on the knees and likely decrease the risk of knee disorders from kneeling work.", "author" : [ { "dropping-particle" : "", "family" : "Xu", "given" : "Hang", "non-dropping-particle" : "", "parse-names" : false, "suffix" : "" }, { "dropping-particle" : "", "family" : "Jampala", "given" : "Sree", "non-dropping-particle" : "", "parse-names" : false, "suffix" : "" }, { "dropping-particle" : "", "family" : "Bloswick", "given" : "Donald", "non-dropping-particle" : "", "parse-names" : false, "suffix" : "" }, { "dropping-particle" : "", "family" : "Zhao", "given" : "Jie", "non-dropping-particle" : "", "parse-names" : false, "suffix" : "" }, { "dropping-particle" : "", "family" : "Merryweather", "given" : "Andrew", "non-dropping-particle" : "", "parse-names" : false, "suffix" : "" } ], "container-title" : "Applied Ergonomics", "id" : "ITEM-1", "issued" : { "date-parts" : [ [ "2017" ] ] }, "page" : "308-313", "publisher" : "Elsevier Ltd", "title" : "Evaluation of knee joint forces during kneeling work with different kneepads", "type" : "article-journal", "volume" : "58" }, "uris" : [ "http://www.mendeley.com/documents/?uuid=f8997cc4-7705-491d-a32a-7e9806c00e11" ] } ], "mendeley" : { "formattedCitation" : "[73]", "plainTextFormattedCitation" : "[73]", "previouslyFormattedCitation" : "[73]"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[73]</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Investigate the effect of different kneepad designs on knee joint forces during kneeling.</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18</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Verify position and mark events during measurement tasks</w:t>
            </w:r>
          </w:p>
          <w:p w:rsidR="006C68EA" w:rsidRPr="004C1885" w:rsidRDefault="006C68EA" w:rsidP="00F86EE2">
            <w:pPr>
              <w:spacing w:after="120" w:line="276" w:lineRule="auto"/>
              <w:rPr>
                <w:rFonts w:ascii="Times New Roman" w:hAnsi="Times New Roman" w:cs="Times New Roman"/>
                <w:sz w:val="24"/>
                <w:szCs w:val="24"/>
                <w:lang w:val="en-GB"/>
              </w:rPr>
            </w:pP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"10.1016/j.gaitpost.2014.08.016", "ISSN" : "18792219", "PMID" : "25248799", "abstract" : "The balance control mechanism during upright standing has often been investigated using single- or double-link inverted pendulum models, involving the ankle joint only or both the ankle and hip joints, respectively. Several studies, however, have reported that knee joint motion during quiet standing cannot be ignored. This study aimed to investigate the degree to which knee joint motion contributes to the center of mass (COM) kinematics during quiet standing. Eight healthy adults were asked to stand quietly for 30. s on a force platform. Angular displacements and accelerations of the ankle, knee, and hip joints were calculated from kinematic data obtained by a motion capture system. We found that the amplitude of the angular acceleration was smallest in the ankle joint and largest in the hip joint (ankle. &lt;. knee. &lt;. hip). These angular accelerations were then substituted into three biomechanical models with or without the knee joint to estimate COM acceleration in the anterior-posterior direction. Although the \"without-knee\" models greatly overestimated the COM acceleration, the COM acceleration estimated by the \"with-knee\" model was similar to the actual acceleration obtained from force platform measurement. These results indicate substantial effects of knee joint motion on the COM kinematics during quiet standing. We suggest that investigations based on the multi-joint model, including the knee joint, are required to reveal the physiologically plausible balance control mechanism implemented by the central nervous system.", "author" : [ { "dropping-particle" : "", "family" : "Yamamoto", "given" : "Akio", "non-dropping-particle" : "", "parse-names" : false, "suffix" : "" }, { "dropping-particle" : "", "family" : "Sasagawa", "given" : "Shun", "non-dropping-particle" : "", "parse-names" : false, "suffix" : "" }, { "dropping-particle" : "", "family" : "Oba", "given" : "Naoko", "non-dropping-particle" : "", "parse-names" : false, "suffix" : "" }, { "dropping-particle" : "", "family" : "Nakazawa", "given" : "Kimitaka", "non-dropping-particle" : "", "parse-names" : false, "suffix" : "" } ], "container-title" : "Gait and Posture", "id" : "ITEM-1", "issue" : "1", "issued" : { "date-parts" : [ [ "2015" ] ] }, "page" : "291-294", "publisher" : "Elsevier B.V.", "title" : "Behavioral effect of knee joint motion on body's center of mass during human quiet standing", "type" : "article-journal", "volume" : "41" }, "uris" : [ "http://www.mendeley.com/documents/?uuid=492cbd30-47bb-4585-9370-76bb7aa8c25e" ] } ], "mendeley" : { "formattedCitation" : "[46]", "plainTextFormattedCitation" : "[46]", "previouslyFormattedCitation" : "[46]"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Analyse the relationship between knee joint motion and centre of mass motion during stationary standing.</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Flex:V100R2</w:t>
            </w:r>
            <w:r w:rsidRPr="004C1885">
              <w:rPr>
                <w:rFonts w:ascii="Times New Roman" w:hAnsi="Times New Roman" w:cs="Times New Roman"/>
                <w:sz w:val="24"/>
                <w:szCs w:val="24"/>
                <w:lang w:val="en-GB"/>
              </w:rPr>
              <w:br/>
              <w:t>100 Hz</w:t>
            </w:r>
            <w:r w:rsidRPr="004C1885">
              <w:rPr>
                <w:rFonts w:ascii="Times New Roman" w:hAnsi="Times New Roman" w:cs="Times New Roman"/>
                <w:sz w:val="24"/>
                <w:szCs w:val="24"/>
                <w:lang w:val="en-GB"/>
              </w:rPr>
              <w:br/>
              <w:t>1.5 Hz low pass filter</w:t>
            </w:r>
            <w:r>
              <w:rPr>
                <w:rFonts w:ascii="Times New Roman" w:hAnsi="Times New Roman" w:cs="Times New Roman"/>
                <w:sz w:val="24"/>
                <w:szCs w:val="24"/>
                <w:lang w:val="en-GB"/>
              </w:rPr>
              <w:br/>
              <w:t>M: 11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Ankle, knee and hip angles during stance</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"10.1186/s40798-016-0056-x", "ISSN" : "2199-1170", "author" : [ { "dropping-particle" : "", "family" : "Yoshida", "given" : "Naruto", "non-dropping-particle" : "", "parse-names" : false, "suffix" : "" }, { "dropping-particle" : "", "family" : "Kunugi", "given" : "Shun", "non-dropping-particle" : "", "parse-names" : false, "suffix" : "" }, { "dropping-particle" : "", "family" : "Mashimo", "given" : "Sonoko", "non-dropping-particle" : "", "parse-names" : false, "suffix" : "" }, { "dropping-particle" : "", "family" : "Okuma", "given" : "Yoshihiro", "non-dropping-particle" : "", "parse-names" : false, "suffix" : "" }, { "dropping-particle" : "", "family" : "Masunari", "given" : "Akihiko", "non-dropping-particle" : "", "parse-names" : false, "suffix" : "" }, { "dropping-particle" : "", "family" : "Miyazaki", "given" : "Shogo", "non-dropping-particle" : "", "parse-names" : false, "suffix" : "" }, { "dropping-particle" : "", "family" : "Hisajima", "given" : "Tatsuya", "non-dropping-particle" : "", "parse-names" : false, "suffix" : "" }, { "dropping-particle" : "", "family" : "Miyakawa", "given" : "Shumpei", "non-dropping-particle" : "", "parse-names" : false, "suffix" : "" } ], "container-title" : "Sports Medicine - Open", "id" : "ITEM-1", "issue" : "1", "issued" : { "date-parts" : [ [ "2016" ] ] }, "page" : "32", "publisher" : "Sports Medicine - Open", "title" : "Effect of Forefoot Strike on Lower Extremity Muscle Activity and Knee Joint Angle During Cutting in Female Team Handball Players", "type" : "article-journal", "volume" : "2" }, "uris" : [ "http://www.mendeley.com/documents/?uuid=339e5d39-1150-4ef1-b211-4e33a0befb78" ] } ], "mendeley" : { "formattedCitation" : "[47]", "plainTextFormattedCitation" : "[47]", "previouslyFormattedCitation" : "[47]"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[47]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Examine the effect of strike forms during cutting on knee joint angle and muscle activities.</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Flex:V100R2</w:t>
            </w:r>
            <w:r w:rsidRPr="004C1885">
              <w:rPr>
                <w:rFonts w:ascii="Times New Roman" w:hAnsi="Times New Roman" w:cs="Times New Roman"/>
                <w:sz w:val="24"/>
                <w:szCs w:val="24"/>
                <w:lang w:val="en-GB"/>
              </w:rPr>
              <w:br/>
              <w:t>100 Hz</w:t>
            </w:r>
            <w:r>
              <w:rPr>
                <w:rFonts w:ascii="Times New Roman" w:hAnsi="Times New Roman" w:cs="Times New Roman"/>
                <w:sz w:val="24"/>
                <w:szCs w:val="24"/>
                <w:lang w:val="en-GB"/>
              </w:rPr>
              <w:br/>
              <w:t>M: 14 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Knee and lower leg angles during cutting</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"10.12659/MSM.899138", "ISSN" : "1643-3750", "PMID" : "27243444", "author" : [ { "dropping-particle" : "", "family" : "Yu", "given" : "Cheng-Cheng", "non-dropping-particle" : "", "parse-names" : false, "suffix" : "" }, { "dropping-particle" : "", "family" : "Hao", "given" : "Ding-Jun", "non-dropping-particle" : "", "parse-names" : false, "suffix" : "" }, { "dropping-particle" : "", "family" : "Ma", "given" : "Yu-Li", "non-dropping-particle" : "", "parse-names" : false, "suffix" : "" }, { "dropping-particle" : "", "family" : "Huang", "given" : "Da-Geng", "non-dropping-particle" : "", "parse-names" : false, "suffix" : "" }, { "dropping-particle" : "", "family" : "Li", "given" : "Hou-Kun", "non-dropping-particle" : "", "parse-names" : false, "suffix" : "" }, { "dropping-particle" : "", "family" : "Feng", "given" : "Hang", "non-dropping-particle" : "", "parse-names" : false, "suffix" : "" }, { "dropping-particle" : "", "family" : "Hou", "given" : "Qian", "non-dropping-particle" : "", "parse-names" : false, "suffix" : "" } ], "container-title" : "Medical Science Monitor", "id" : "ITEM-1", "issued" : { "date-parts" : [ [ "2016" ] ] }, "page" : "1843-1849", "title" : "The Role of Posterior Longitudinal Ligament in Cervical Disc Replacement: An Ovine Cadaveric Biomechanical Analysis", "type" : "article-journal", "volume" : "22" }, "uris" : [ "http://www.mendeley.com/documents/?uuid=0727b9e0-721a-4142-88ad-f2aaf4360c82" ] }, { "id" : "ITEM-2", "itemData" : { "DOI" : "10.1371/journal.pone.0158234", "ISSN" : "19326203", "author" : [ { "dropping-particle" : "", "family" : "Yu", "given" : "Cheng Cheng", "non-dropping-particle" : "", "parse-names" : false, "suffix" : "" }, { "dropping-particle" : "", "family" : "Hao", "given" : "Ding Jun", "non-dropping-particle" : "", "parse-names" : false, "suffix" : "" }, { "dropping-particle" : "", "family" : "Huang", "given" : "Da Geng", "non-dropping-particle" : "", "parse-names" : false, "suffix" : "" }, { "dropping-particle" : "", "family" : "Qian", "given" : "Li Xiong", "non-dropping-particle" : "", "parse-names" : false, "suffix" : "" }, { "dropping-particle" : "", "family" : "Feng", "given" : "Hang", "non-dropping-particle" : "", "parse-names" : false, "suffix" : "" }, { "dropping-particle" : "", "family" : "Li", "given" : "Hou Kun", "non-dropping-particle" : "", "parse-names" : false, "suffix" : "" }, { "dropping-particle" : "", "family" : "Zhao", "given" : "Song Chuan", "non-dropping-particle" : "", "parse-names" : false, "suffix" : "" } ], "container-title" : "PLoS ONE", "id" : "ITEM-2", "issue" : "6", "issued" : { "date-parts" : [ [ "2016" ] ] }, "page" : "1-12", "title" : "Biomechanical analysis of a novel prosthesis based on the physiological curvature of endplate for cervical disc replacement", "type" : "article-journal", "volume" : "11" }, "uris" : [ "http://www.mendeley.com/documents/?uuid=5abd8fec-5c81-428f-adeb-430f7b80240b" ] } ], "mendeley" : { "formattedCitation" : "[74,97]", "plainTextFormattedCitation" : "[74,97]", "previouslyFormattedCitation" : "[74,97]"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[74,97]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Biomechanical analysis of posterior longitudinal ligament in cervical disc replacement.</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p w:rsidR="006C68EA" w:rsidRPr="004C1885" w:rsidRDefault="006C68EA" w:rsidP="00F86EE2">
            <w:pPr>
              <w:spacing w:after="120" w:line="276" w:lineRule="auto"/>
              <w:rPr>
                <w:rFonts w:ascii="Times New Roman" w:hAnsi="Times New Roman" w:cs="Times New Roman"/>
                <w:sz w:val="24"/>
                <w:szCs w:val="24"/>
                <w:lang w:val="en-GB"/>
              </w:rPr>
            </w:pP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Motions of cadaveric cervical spines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"10.1016/j.jbiomech.2016.12.017", "ISSN" : "18732380", "PMID" : "28057348", "abstract" : "The pirouette turn is often initiated in neutral and externally rotated hip positions by dancers. This provides an opportunity to investigate how dancers satisfy the same mechanical objectives at the whole-body level when using different leg kinematics. The purpose of this study was to compare lower extremity control strategies during the turn initiation phase of pirouettes performed with and without hip external rotation. Skilled dancers (n=5) performed pirouette turns with and without hip external rotation. Joint kinetics during turn initiation were determined for both legs using ground reaction forces (GRFs) and segment kinematics. Hip muscle activations were monitored using electromyography. Using probability-based statistical methods, variables were compared across turn conditions as a group and within-dancer. Despite differences in GRFs and impulse generation between turn conditions, at least 90% of each GRF was aligned with the respective leg plane. A majority of the net joint moments at the ankle, knee, and hip acted about an axis perpendicular to the leg plane. However, differences in shank alignment relative to the leg plane affected the distribution of the knee net joint moment when represented with respect to the shank versus the thigh. During the initiation of both turns, most participants used ankle plantar flexor moments, knee extensor moments, flexor and abductor moments at the push leg\u05f3s hip, and extensor and abductor moments at the turn leg\u05f3s hip. Representation of joint kinetics using multiple reference systems assisted in understanding control priorities.", "author" : [ { "dropping-particle" : "", "family" : "Zaferiou", "given" : "Antonia M.", "non-dropping-particle" : "", "parse-names" : false, "suffix" : "" }, { "dropping-particle" : "", "family" : "Flashner", "given" : "Henryk", "non-dropping-particle" : "", "parse-names" : false, "suffix" : "" }, { "dropping-particle" : "", "family" : "Wilcox", "given" : "Rand R.", "non-dropping-particle" : "", "parse-names" : false, "suffix" : "" }, { "dropping-particle" : "", "family" : "McNitt-Gray", "given" : "Jill L.", "non-dropping-particle" : "", "parse-names" : false, "suffix" : "" } ], "container-title" : "Journal of Biomechanics", "id" : "ITEM-1", "issued" : { "date-parts" : [ [ "2017" ] ] }, "page" : "130-139", "publisher" : "Elsevier", "title" : "Lower extremity control during turns initiated with and without hip external rotation", "type" : "article-journal", "volume" : "52" }, "uris" : [ "http://www.mendeley.com/documents/?uuid=d880f71a-4783-42bd-8fce-79a144262e14" ] } ], "mendeley" : { "formattedCitation" : "[91]", "plainTextFormattedCitation" : "[91]", "previouslyFormattedCitation" : "[91]"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[91]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Compare lower extremity control strategies during the turn initiation phase of pirouettes performed with and without hip external rotation</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16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Pirouette turns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"10.1016/j.jelekin.2013.04.009", "ISSN" : "10506411", "PMID" : "23684731", "abstract" : "Existing biomechanical evidence suggests mechanisms of low back injuries and disorders associated with prolonged stooping. However, no research has tested realistic and more natural stooped work conditions with human subjects in the investigation of the biomechanical responses of the low back in prolonged stooping. The current study was aimed to explore various biomechanical responses of the low back in more realistic and work-related loading and posture conditions of prolonged stooping. Twenty two subjects performed stooped work tasks for 7. min with periodic micro-breaks in upright standing, and various measures for assessing biomechanical responses of the low back were obtained before, during and immediately after the stooped work period. Study results found significant increases (p&lt; 0.05) in the range of lumbar flexion and myoelectric activation of the low back muscles after the stooped work period. During stooped work, the low back extensor muscles did not show flexion-relaxation. It could be concluded that the natural and unrestricted stooped work conditions produced similar viscoelastic responses of the low back to what more severe stooping conditions with posture restrictions did in previous research, but could be more fatigue-prone due to low but consistent activation of the low back extensor muscles during stooped work activities. ?? 2013 Elsevier Ltd.", "author" : [ { "dropping-particle" : "", "family" : "Zhu", "given" : "Xinhui", "non-dropping-particle" : "", "parse-names" : false, "suffix" : "" }, { "dropping-particle" : "", "family" : "Shin", "given" : "Gwanseob", "non-dropping-particle" : "", "parse-names" : false, "suffix" : "" } ], "container-title" : "Journal of Electromyography and Kinesiology", "id" : "ITEM-1", "issue" : "4", "issued" : { "date-parts" : [ [ "2013" ] ] }, "page" : "801-806", "publisher" : "Elsevier Ltd", "title" : "Kinematics and muscle activities of the lumbar spine during and after working in stooped postures", "type" : "article-journal", "volume" : "23" }, "uris" : [ "http://www.mendeley.com/documents/?uuid=898553f3-9dc0-4831-93ee-c75fd6b1c98c" ] } ], "mendeley" : { "formattedCitation" : "[75]", "plainTextFormattedCitation" : "[75]", "previouslyFormattedCitation" : "[75]"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[75]</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Explore different biomechanical responses of low back in postural conditions of prolonged stooping.</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p w:rsidR="006C68EA" w:rsidRPr="004C1885" w:rsidRDefault="006C68EA" w:rsidP="00F86EE2">
            <w:pPr>
              <w:spacing w:after="120" w:line="276" w:lineRule="auto"/>
              <w:rPr>
                <w:rFonts w:ascii="Times New Roman" w:hAnsi="Times New Roman" w:cs="Times New Roman"/>
                <w:sz w:val="24"/>
                <w:szCs w:val="24"/>
                <w:lang w:val="en-GB"/>
              </w:rPr>
            </w:pPr>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Trunk flexion, lumbar flexion and pelvic rotation angles</w:t>
            </w:r>
          </w:p>
        </w:tc>
      </w:tr>
      <w:tr w:rsidR="006C68EA" w:rsidRPr="004C1885" w:rsidTr="006C68EA">
        <w:tc>
          <w:tcPr>
            <w:tcW w:w="1306"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"10.1016/j.jse.2016.10.026", "ISSN" : "15326500", "PMID" : "28131678", "abstract" : "Background Range of motion (ROM) is a clinically important parameter in evaluating joint function. However, dynamic evaluation to determine the quality of the arm motion using digitized measurement is often overlooked during clinical assessment. We evaluated the accuracy of Kinect v2 (Microsoft, Redmond, WA, USA) as a digital tool for measuring shoulder ROM objectively and proposed a concept of motion smoothness reflecting the quality of arm motion. Methods Ten male participants were included in a 2-stage experiment. First, shoulder ROM was measured in 4 static poses (flexion, abduction, external rotation, and internal rotation) with Kinect v2, a 3-dimensional (3D) motion analysis system, and goniometry. Second, participants performed a point-to-point arm motion as naturally as possible. Kinematic data were collected with Kinect v2 and the 3D motion analysis system and then postprocessed to acquire parameters related to motion smoothness, including peak to mean velocity ratio, acceleration to movement time ratio, and number of peaks. Results Kinect v2 resulted in very good agreement of ROM measurement (r\u2009&gt;\u20090.9) with the 3D motion analysis (95% limits of agreement &lt; \u00b18\u00b0) compared with goniometry (95% limits of agreement &lt; \u00b110\u00b0). Kinect v2 also showed a good correlation and agreement of measurement of motion quality parameters compared with the 3D motion analysis (peak to mean velocity ratio, acceleration to movement time ratio, and number of peaks: r\u2009=\u20090.769, discrepancy\u2009=\u2009\u00b10.1; r\u2009=\u20090.922, discrepancy\u2009=\u2009\u00b15%; and mean\u2009=\u20091\u2009\u00b1\u20090, respectively). Conclusions We show that Kinect v2 can be used as a reliable tool to measure shoulder ROM and arm motion smoothness.", "author" : [ { "dropping-particle" : "", "family" : "Zulkarnain", "given" : "Rizki Fajar", "non-dropping-particle" : "", "parse-names" : false, "suffix" : "" }, { "dropping-particle" : "", "family" : "Kim", "given" : "Ga Yeong", "non-dropping-particle" : "", "parse-names" : false, "suffix" : "" }, { "dropping-particle" : "", "family" : "Adikrishna", "given" : "Arnold", "non-dropping-particle" : "", "parse-names" : false, "suffix" : "" }, { "dropping-particle" : "", "family" : "Hong", "given" : "Han Pyo", "non-dropping-particle" : "", "parse-names" : false, "suffix" : "" }, { "dropping-particle" : "", "family" : "Kim", "given" : "Yoon Jeong", "non-dropping-particle" : "", "parse-names" : false, "suffix" : "" }, { "dropping-particle" : "", "family" : "Jeon", "given" : "In Ho", "non-dropping-particle" : "", "parse-names" : false, "suffix" : "" } ], "container-title" : "Journal of Shoulder and Elbow Surgery", "id" : "ITEM-1", "issue" : "5", "issued" : { "date-parts" : [ [ "2017" ] ] }, "page" : "895-901", "publisher" : "Elsevier Inc.", "title" : "Digital data acquisition of shoulder range of motion and arm motion smoothness using Kinect v2", "type" : "article-journal", "volume" : "26" }, "uris" : [ "http://www.mendeley.com/documents/?uuid=a730a734-d197-4bd7-a2c1-cb336373121e" ] } ], "mendeley" : { "formattedCitation" : "[56]", "plainTextFormattedCitation" : "[56]", "previouslyFormattedCitation" : "[56]"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[56]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 xml:space="preserve">Validate a method using </w:t>
            </w:r>
            <w:proofErr w:type="spellStart"/>
            <w:r w:rsidRPr="004C1885">
              <w:rPr>
                <w:rFonts w:ascii="Times New Roman" w:hAnsi="Times New Roman" w:cs="Times New Roman"/>
                <w:sz w:val="24"/>
                <w:szCs w:val="24"/>
                <w:lang w:val="en-GB"/>
              </w:rPr>
              <w:t>Kinect</w:t>
            </w:r>
            <w:proofErr w:type="spellEnd"/>
            <w:r w:rsidRPr="004C1885">
              <w:rPr>
                <w:rFonts w:ascii="Times New Roman" w:hAnsi="Times New Roman" w:cs="Times New Roman"/>
                <w:sz w:val="24"/>
                <w:szCs w:val="24"/>
                <w:lang w:val="en-GB"/>
              </w:rPr>
              <w:t xml:space="preserve"> v2 sensor to measure shoulder and arm </w:t>
            </w:r>
            <w:r w:rsidRPr="004C1885">
              <w:rPr>
                <w:rFonts w:ascii="Times New Roman" w:hAnsi="Times New Roman" w:cs="Times New Roman"/>
                <w:sz w:val="24"/>
                <w:szCs w:val="24"/>
                <w:lang w:val="en-GB"/>
              </w:rPr>
              <w:lastRenderedPageBreak/>
              <w:t>motion range</w:t>
            </w:r>
          </w:p>
        </w:tc>
        <w:tc>
          <w:tcPr>
            <w:tcW w:w="2551"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Prime 41</w:t>
            </w:r>
            <w:r w:rsidRPr="004C1885">
              <w:rPr>
                <w:rFonts w:ascii="Times New Roman" w:hAnsi="Times New Roman" w:cs="Times New Roman"/>
                <w:sz w:val="24"/>
                <w:szCs w:val="24"/>
                <w:lang w:val="en-GB"/>
              </w:rPr>
              <w:br/>
              <w:t>120 Hz</w:t>
            </w:r>
            <w:r>
              <w:rPr>
                <w:rFonts w:ascii="Times New Roman" w:hAnsi="Times New Roman" w:cs="Times New Roman"/>
                <w:sz w:val="24"/>
                <w:szCs w:val="24"/>
                <w:lang w:val="en-GB"/>
              </w:rPr>
              <w:br/>
            </w:r>
            <w:r>
              <w:rPr>
                <w:rFonts w:ascii="Times New Roman" w:hAnsi="Times New Roman" w:cs="Times New Roman"/>
                <w:sz w:val="24"/>
                <w:szCs w:val="24"/>
                <w:lang w:val="en-GB"/>
              </w:rPr>
              <w:lastRenderedPageBreak/>
              <w:t>M: 8mm</w:t>
            </w:r>
          </w:p>
        </w:tc>
        <w:tc>
          <w:tcPr>
            <w:tcW w:w="1559"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6</w:t>
            </w:r>
          </w:p>
        </w:tc>
        <w:tc>
          <w:tcPr>
            <w:tcW w:w="1700" w:type="dxa"/>
          </w:tcPr>
          <w:p w:rsidR="006C68EA" w:rsidRPr="004C1885" w:rsidRDefault="006C68EA" w:rsidP="00F86EE2">
            <w:pPr>
              <w:spacing w:after="120" w:line="276" w:lineRule="auto"/>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line="276" w:lineRule="auto"/>
              <w:rPr>
                <w:rFonts w:ascii="Times New Roman" w:hAnsi="Times New Roman" w:cs="Times New Roman"/>
                <w:sz w:val="24"/>
                <w:szCs w:val="24"/>
                <w:lang w:val="en-GB"/>
              </w:rPr>
            </w:pPr>
            <w:r w:rsidRPr="004C1885">
              <w:rPr>
                <w:rFonts w:ascii="Times New Roman" w:hAnsi="Times New Roman" w:cs="Times New Roman"/>
                <w:sz w:val="24"/>
                <w:szCs w:val="24"/>
                <w:lang w:val="en-GB"/>
              </w:rPr>
              <w:t>Upper extremity motions.</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"10.1371/journal.pone.0156874", "ISSN" : "19326203", "PMID" : "27281341", "abstract" : "BACKGROUND: The ability to follow one another's gaze plays an important role in our social cognition; especially when we synchronously perform tasks together. We investigate how gaze cues can improve performance in a simple coordination task (i.e., the mirror game), whereby two players mirror each other's hand motions. In this game, each player is either a leader or follower. To study the effect of gaze in a systematic manner, the leader's role is played by a robotic avatar. We contrast two conditions, in which the avatar provides or not explicit gaze cues that indicate the next location of its hand. Specifically, we investigated (a) whether participants are able to exploit these gaze cues to improve their coordination, (b) how gaze cues affect action prediction and temporal coordination, and (c) whether introducing active gaze behavior for avatars makes them more realistic and human-like (from the user point of view). METHODOLOGY/PRINCIPAL FINDINGS: 43 subjects participated in 8 trials of the mirror game. Each subject performed the game in the two conditions (with and without gaze cues). In this within-subject study, the order of the conditions was randomized across participants, and subjective assessment of the avatar's realism was assessed by administering a post-hoc questionnaire. When gaze cues were provided, a quantitative assessment of synchrony between participants and the avatar revealed a significant improvement in subject reaction-time (RT). This confirms our hypothesis that gaze cues improve the follower's ability to predict the avatar's action. An analysis of the pattern of frequency across the two players' hand movements reveals that the gaze cues improve the overall temporal coordination across the two players. Finally, analysis of the subjective evaluations from the questionnaires reveals that, in the presence of gaze cues, participants found it not only more human-like/realistic, but also easier to interact with the avatar. CONCLUSION/SIGNIFICANCE: This work confirms that people can exploit gaze cues to predict another person's movements and to better coordinate their motions with their partners, even when the partner is a computer-animated avatar. Moreover, this study contributes further evidence that implementing biological features, here task-relevant gaze cues, enable the humanoid robotic avatar to appear more human-like, and thus increase the user's sense of affiliation.", "author" : [ { "dropping-particle" : "", "family" : "Khoramshahi", "given" : "Mahdi", "non-dropping-particle" : "", "parse-names" : false, "suffix" : "" }, { "dropping-particle" : "", "family" : "Shukla", "given" : "Ashwini", "non-dropping-particle" : "", "parse-names" : false, "suffix" : "" }, { "dropping-particle" : "", "family" : "Raffard", "given" : "St\u00e9phane", "non-dropping-particle" : "", "parse-names" : false, "suffix" : "" }, { "dropping-particle" : "", "family" : "Bardy", "given" : "Beno\u00eet G.", "non-dropping-particle" : "", "parse-names" : false, "suffix" : "" }, { "dropping-particle" : "", "family" : "Billard", "given" : "Aude", "non-dropping-particle" : "", "parse-names" : false, "suffix" : "" } ], "container-title" : "PLoS ONE", "id" : "ITEM-1", "issue" : "6", "issued" : { "date-parts" : [ [ "2016" ] ] }, "page" : "1-21", "title" : "Role of gaze cues in interpersonal motor coordination: Towards higher affiliation in human-robot interaction", "type" : "article-journal", "volume" : "11" }, "uris" : [ "http://www.mendeley.com/documents/?uuid=d491e629-5109-4bc1-9eb3-ed05a4fdb424" ] } ], "mendeley" : { "formattedCitation" : "[60]", "plainTextFormattedCitation" : "[60]", "previouslyFormattedCitation" : "[60]"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Measure the reaction time of hand movements mimicking a motion on a computer screen</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Movement of a handheld marker cluster</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"10.1371/journal.pone.0183651", "ISBN" : "1111111111", "ISSN" : "19326203", "abstract" : "Background", "author" : [ { "dropping-particle" : "", "family" : "Yamamoto", "given" : "Akio", "non-dropping-particle" : "", "parse-names" : false, "suffix" : "" }, { "dropping-particle" : "", "family" : "Nakamoto", "given" : "Hiroyuki", "non-dropping-particle" : "", "parse-names" : false, "suffix" : "" }, { "dropping-particle" : "", "family" : "Yamaji", "given" : "Tokiya", "non-dropping-particle" : "", "parse-names" : false, "suffix" : "" }, { "dropping-particle" : "", "family" : "Ootaka", "given" : "Hideo", "non-dropping-particle" : "", "parse-names" : false, "suffix" : "" }, { "dropping-particle" : "", "family" : "Bessho", "given" : "Yusuke", "non-dropping-particle" : "", "parse-names" : false, "suffix" : "" }, { "dropping-particle" : "", "family" : "Nakamura", "given" : "Ryo", "non-dropping-particle" : "", "parse-names" : false, "suffix" : "" }, { "dropping-particle" : "", "family" : "Ono", "given" : "Rei", "non-dropping-particle" : "", "parse-names" : false, "suffix" : "" } ], "container-title" : "PLoS ONE", "id" : "ITEM-1", "issue" : "10", "issued" : { "date-parts" : [ [ "2017" ] ] }, "page" : "1-14", "title" : "Method for measuring tri-axial lumbar motion angles using wearable sheet stretch sensors", "type" : "article-journal", "volume" : "12" }, "uris" : [ "http://www.mendeley.com/documents/?uuid=9de7b442-19a2-4f8b-9901-c33f876c5b0e" ] } ], "mendeley" : { "formattedCitation" : "[69]", "plainTextFormattedCitation" : "[69]", "previouslyFormattedCitation" : "[69]"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[69]</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Validate wearable sheet stretch sensors in tri-axial lumbar motions</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Pr>
                <w:rFonts w:ascii="Times New Roman" w:hAnsi="Times New Roman" w:cs="Times New Roman"/>
                <w:sz w:val="24"/>
                <w:szCs w:val="24"/>
                <w:lang w:val="en-GB"/>
              </w:rPr>
              <w:br/>
              <w:t>M: 11 mm</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8</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Lumbar motion angles</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"10.7910/DVN/MR53AV.Funding", "ISBN" : "1111111111", "ISSN" : "1932-6203", "PMID" : "28738088", "abstract" : "Questionnaires or computer-based tests for assessing activities of daily living are well- known approaches to screen for mild cognitive impairment (MCI). However, questionnaires are subjective and computerized tests only collect simple performance data with conven- tional input devices such as a mouse and keyboard. This study explored the validity and dis- criminative power of a virtual daily living test as a new diagnostic approach to assess MCI. Twenty-two healthy controls and 20 patients with MCI were recruited. The virtual daily living test presents two complex daily living tasks in an immersive virtual reality environment. The tasks were conducted based on subject body movements and detailed behavioral data (i.e., kinematic measures) were collected. Performance in both the proposed virtual daily liv- ing test and conventional neuropsychological tests for patients with MCI was compared to healthy controls. Kinematic measures considered in this study, such as body movement tra- jectory, time to completion, and speed, classified patients with MCI from healthy controls, F(8, 33) = 5.648, p &lt; 0.001, \u03b72 = 0.578. When both hand and head speed were employed in conjunction with the immediate free-recall test, a conventional neuropsychological test, the discrimination power for screening MCI was significantly improved to 90% sensitivity and 95.5% specificity (cf. the immediate free-recall test alone has 80% sensitivity and 77.3% specificity). Inclusion of the kinematic measures in screening for MCI significantly improved the classification of patients with MCI compared to the healthy control group, Wilks\u2019 Lambda = 0.451, p &lt; 0.001.", "author" : [ { "dropping-particle" : "", "family" : "Seo", "given" : "Kyoungwon", "non-dropping-particle" : "", "parse-names" : false, "suffix" : "" }, { "dropping-particle" : "", "family" : "Kim", "given" : "Jae-kwan", "non-dropping-particle" : "", "parse-names" : false, "suffix" : "" }, { "dropping-particle" : "", "family" : "Oh", "given" : "Dong Hoon", "non-dropping-particle" : "", "parse-names" : false, "suffix" : "" }, { "dropping-particle" : "", "family" : "Ryu", "given" : "Hokyoung", "non-dropping-particle" : "", "parse-names" : false, "suffix" : "" } ], "id" : "ITEM-1", "issue" : "Mci", "issued" : { "date-parts" : [ [ "2017" ] ] }, "page" : "1-7", "title" : "Virtual daily living test to screen for mild cognitive impairment using kinematic movement analysis", "type" : "article-journal" }, "uris" : [ "http://www.mendeley.com/documents/?uuid=a139504e-1065-4230-bb55-d68296386b3c" ] } ], "mendeley" : { "formattedCitation" : "[61]", "plainTextFormattedCitation" : "[61]", "previouslyFormattedCitation" : "[61]"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Measure hand movement during virtual daily living test</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8</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Hand movement</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"10.1371/journal.pone.0179260", "ISBN" : "1111111111", "ISSN" : "1932-6203", "PMID" : "28640896", "abstract" : "The knee adduction moment (KAM) relates to medial knee osteoarthritis (OA). Several gait modifications to reduce the KAM for the prevention of knee OA have been studied. Most of the modifications, however, involve voluntary changes in leg alignment. Here we investigated the biomechanical effects for reducing the KAM of a walking style with a small trunk rotation and arm swing gait, which is a natural walking style used while wearing a kimono (Nanba walk) that shifts the ground reaction force toward the stance leg (reduced lever arm). Twenty-nine healthy adults (21.5 +/- 0.6 years) participated in the present study. A three-dimensional analysis system with 10 cameras and 1 force plate was used to obtain the KAM and other biomechanical data. Surface electromyography (EMG) of the hip and trunk muscles (internal obliquus abdominal muscle: IO, external obliquus abdominal muscle: EO, multifidus muscle: MF, and gluteus medius muscle: Gmed) was also assessed, and integrated EMG (iEMG) of the four muscles was assessed in the first and second halves of the stance phase. The 1st and 2nd peak KAMs were significantly decreased during Nanba walking (0.40+/-0.09 and 0.37+/-0.13 Nm/kg) compared with normal walking (0.45+/-0.09 and 0.45+/-0.13 Nm/kg; P = 0.002, P&lt;0.001, respectively). The lever arm lengths at the 1st and 2nd peak KAMs were also significantly decreased during Nanba walking compared with normal walking (p = 0.023 and p&lt;0.001, respectively). The iEMGs of IO, EO and Gmed muscles during the first half, and the iEMGs of EO and GM during the second half of the stance phase were significantly increased during Nanba walking compared with normal walking. The Nanba gait modification could be a useful strategy for reducing the KAM with high activation of the trunk and hip joint muscles for the prevention and/or treatment of medial knee OA.", "author" : [ { "dropping-particle" : "", "family" : "Ota", "given" : "Susumu", "non-dropping-particle" : "", "parse-names" : false, "suffix" : "" }, { "dropping-particle" : "", "family" : "Ogawa", "given" : "Yukari", "non-dropping-particle" : "", "parse-names" : false, "suffix" : "" }, { "dropping-particle" : "", "family" : "Ota", "given" : "Hiroki", "non-dropping-particle" : "", "parse-names" : false, "suffix" : "" }, { "dropping-particle" : "", "family" : "Fujiwara", "given" : "Tomoya", "non-dropping-particle" : "", "parse-names" : false, "suffix" : "" }, { "dropping-particle" : "", "family" : "Sugiyama", "given" : "Tadashi", "non-dropping-particle" : "", "parse-names" : false, "suffix" : "" }, { "dropping-particle" : "", "family" : "Ochi", "given" : "Akira", "non-dropping-particle" : "", "parse-names" : false, "suffix" : "" } ], "container-title" : "PLOS ONE", "editor" : [ { "dropping-particle" : "", "family" : "Sakakibara", "given" : "Manabu", "non-dropping-particle" : "", "parse-names" : false, "suffix" : "" } ], "id" : "ITEM-1", "issue" : "6", "issued" : { "date-parts" : [ [ "2017", "6", "22" ] ] }, "page" : "e0179260", "title" : "Beneficial effects of a gait used while wearing a kimono to decrease the knee adduction moment in healthy adults", "type" : "article-journal", "volume" : "12" }, "uris" : [ "http://www.mendeley.com/documents/?uuid=67204403-a934-4316-848b-e46ec5e7a480" ] } ], "mendeley" : { "formattedCitation" : "[38]", "plainTextFormattedCitation" : "[38]", "previouslyFormattedCitation" : "[38]"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BA71F6">
              <w:rPr>
                <w:rFonts w:ascii="Times New Roman" w:hAnsi="Times New Roman" w:cs="Times New Roman"/>
                <w:noProof/>
                <w:sz w:val="24"/>
                <w:szCs w:val="24"/>
                <w:lang w:val="en-GB"/>
              </w:rPr>
              <w:t>[38]</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Study the effect of Nanba walk on the knee adduction moment</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M: 7 mm</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10</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Venus 3D</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"10.1371/journal.pone.0064602", "ISBN" : "1932-6203", "ISSN" : "19326203", "PMID" : "23734207", "abstract" : "To date, research on the disturbed experience of body size in Anorexia Nervosa (AN) mainly focused on the conscious perceptual level (i.e. body image). Here we investigated whether these disturbances extend to body schema: an unconscious, action-related representation of the body. AN patients (n\u200a=\u200a19) and healthy controls (HC; n\u200a=\u200a20) were compared on body-scaled action. Participants walked through door-like openings varying in width while performing a diversion task. AN patients and HC differed in the largest opening width for which they started rotating their shoulders to fit through. AN patients started rotating for openings 40% wider than their own shoulders, while HC started rotating for apertures only 25% wider than their shoulders. The results imply abnormalities in AN even at the level of the unconscious, action oriented body schema. Body representation disturbances in AN are thus more pervasive than previously assumed: They do not only affect (conscious) cognition and perception, but (unconscious) actions as well.", "author" : [ { "dropping-particle" : "", "family" : "Keizer", "given" : "Anouk", "non-dropping-particle" : "", "parse-names" : false, "suffix" : "" }, { "dropping-particle" : "", "family" : "Smeets", "given" : "Monique A M", "non-dropping-particle" : "", "parse-names" : false, "suffix" : "" }, { "dropping-particle" : "", "family" : "Dijkerman", "given" : "H. Chris", "non-dropping-particle" : "", "parse-names" : false, "suffix" : "" }, { "dropping-particle" : "", "family" : "Uzunbajakau", "given" : "Siarhei A.", "non-dropping-particle" : "", "parse-names" : false, "suffix" : "" }, { "dropping-particle" : "", "family" : "Elburg", "given" : "Annemarie", "non-dropping-particle" : "van", "parse-names" : false, "suffix" : "" }, { "dropping-particle" : "", "family" : "Postma", "given" : "Albert", "non-dropping-particle" : "", "parse-names" : false, "suffix" : "" } ], "container-title" : "PLoS ONE", "id" : "ITEM-1", "issue" : "5", "issued" : { "date-parts" : [ [ "2013" ] ] }, "page" : "1-7", "title" : "Too Fat to Fit through the Door: First Evidence for Disturbed Body-Scaled Action in Anorexia Nervosa during Locomotion", "type" : "article-journal", "volume" : "8" }, "uris" : [ "http://www.mendeley.com/documents/?uuid=f179ed67-766b-4ce5-9119-4c3c3c904825" ] } ], "mendeley" : { "formattedCitation" : "[70]", "plainTextFormattedCitation" : "[70]", "previouslyFormattedCitation" : "[70]"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[70]</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Measure the shoulder motion of Anorexia Nervosa patients while passing through a door-like opening.</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V100:R1</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4</w:t>
            </w:r>
          </w:p>
        </w:tc>
        <w:tc>
          <w:tcPr>
            <w:tcW w:w="1700" w:type="dxa"/>
          </w:tcPr>
          <w:p w:rsidR="006C68EA" w:rsidRPr="004C1885" w:rsidRDefault="006C68EA" w:rsidP="00F86EE2">
            <w:pPr>
              <w:spacing w:after="120"/>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Shoulder rotation</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"10.1371/journal.pone.0171535", "ISBN" : "1111111111", "ISSN" : "19326203", "PMID" : "28158258", "abstract" : "It is well known that humans run with a fore-foot strike (FFS), a mid-foot strike (MFS) or a rear-foot strike (RFS). A modular neural control mechanism of human walking and running has been discussed in terms of muscle synergies. However, the neural control mechanisms for different foot strike patterns during running have been overlooked even though kinetic and kinematic differences between different foot strike patterns have been reported. Thus, we examined the differences in the neural control mechanisms of human running between FFS and RFS by comparing the muscle synergies extracted from each foot strike pattern during running. Muscle synergies were extracted using non-negative matrix factorization with electromyogram activity recorded bilaterally from 12 limb and trunk muscles in ten male subjects during FFS and RFS running at different speeds (5\u201315 km/h). Six muscle synergies were extracted from all conditions, and each synergy had a specific function and a single main peak of activity in a cycle. The six muscle synergies were similar between FFS and RFS as well as across subjects and speeds. However, some muscle weightings showed sig- nificant differences between FFS and RFS, especially the weightings of the tibialis anterior of the landing leg in synergies activated just before touchdown. The activation patterns of the synergies were also different for each foot strike pattern in terms of the timing, duration, and magnitude of the main peak of activity. These results suggest that the central nervous system controls running by sending a sequence of signals to six muscle synergies. Further- more, a change in the foot strike pattern is accomplished by modulating the timing, duration and magnitude of the muscle synergy activity and by selectively activating other muscle synergies or subsets of the muscle synergies.", "author" : [ { "dropping-particle" : "", "family" : "Nishida", "given" : "Koji", "non-dropping-particle" : "", "parse-names" : false, "suffix" : "" }, { "dropping-particle" : "", "family" : "Hagio", "given" : "Shota", "non-dropping-particle" : "", "parse-names" : false, "suffix" : "" }, { "dropping-particle" : "", "family" : "Kibushi", "given" : "Benio", "non-dropping-particle" : "", "parse-names" : false, "suffix" : "" }, { "dropping-particle" : "", "family" : "Moritani", "given" : "Toshio", "non-dropping-particle" : "", "parse-names" : false, "suffix" : "" }, { "dropping-particle" : "", "family" : "Kouzaki", "given" : "Motoki", "non-dropping-particle" : "", "parse-names" : false, "suffix" : "" } ], "container-title" : "PLoS ONE", "id" : "ITEM-1", "issue" : "2", "issued" : { "date-parts" : [ [ "2017" ] ] }, "page" : "1-19", "title" : "Comparison of muscle synergies for running between different foot strike patterns", "type" : "article-journal", "volume" : "12" }, "uris" : [ "http://www.mendeley.com/documents/?uuid=12cbe3be-e025-489d-9c14-175aaf84a078" ] } ], "mendeley" : { "formattedCitation" : "[39]", "plainTextFormattedCitation" : "[39]", "previouslyFormattedCitation" : "[39]"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BA71F6">
              <w:rPr>
                <w:rFonts w:ascii="Times New Roman" w:hAnsi="Times New Roman" w:cs="Times New Roman"/>
                <w:noProof/>
                <w:sz w:val="24"/>
                <w:szCs w:val="24"/>
                <w:lang w:val="en-GB"/>
              </w:rPr>
              <w:t>[39]</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Measure kinetic and kinematic differences between different foot strike patterns during running.</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V100</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8</w:t>
            </w:r>
          </w:p>
        </w:tc>
        <w:tc>
          <w:tcPr>
            <w:tcW w:w="1700" w:type="dxa"/>
          </w:tcPr>
          <w:p w:rsidR="006C68EA" w:rsidRPr="004C1885" w:rsidRDefault="006C68EA" w:rsidP="00F86EE2">
            <w:pPr>
              <w:spacing w:after="120"/>
              <w:rPr>
                <w:rFonts w:ascii="Times New Roman" w:hAnsi="Times New Roman" w:cs="Times New Roman"/>
                <w:sz w:val="24"/>
                <w:szCs w:val="24"/>
                <w:lang w:val="en-GB"/>
              </w:rPr>
            </w:pPr>
            <w:proofErr w:type="spellStart"/>
            <w:r w:rsidRPr="004C1885">
              <w:rPr>
                <w:rFonts w:ascii="Times New Roman" w:hAnsi="Times New Roman" w:cs="Times New Roman"/>
                <w:sz w:val="24"/>
                <w:szCs w:val="24"/>
                <w:lang w:val="en-GB"/>
              </w:rPr>
              <w:t>Matlab</w:t>
            </w:r>
            <w:proofErr w:type="spellEnd"/>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Gait analysis</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"10.1371/journal.pone.0163525", "ISSN" : "19326203", "PMID" : "27682989", "abstract" : "Despite Saussure's famous observation that sound-meaning relationships are in principle arbitrary, we now have a substantial body of evidence that sounds themselves can have meanings, patterns often referred to as \"sound symbolism\". Previous studies have found that particular sounds can be associated with particular meanings, and also with particular static visual shapes. Less well studied is the association between sounds and dynamic movements. Using a free elicitation method, the current experiment shows that several sound symbolic associations between sounds and dynamic movements exist: (1) front vowels are more likely to be associated with small movements than with large movements; (2) front vowels are more likely to be associated with angular movements than with round movements; (3) obstruents are more likely to be associated with angular movements than with round movements; (4) voiced obstruents are more likely to be associated with large movements than with small movements. All of these results are compatible with the results of the previous studies of sound symbolism using static images or meanings. Overall, the current study supports the hypothesis that particular dynamic motions can be associated with particular sounds. Building on the current results, we discuss a possible practical application of these sound symbolic associations in sports instructions.", "author" : [ { "dropping-particle" : "", "family" : "Shinohara", "given" : "Kazuko", "non-dropping-particle" : "", "parse-names" : false, "suffix" : "" }, { "dropping-particle" : "", "family" : "Yamauchi", "given" : "Naoto", "non-dropping-particle" : "", "parse-names" : false, "suffix" : "" }, { "dropping-particle" : "", "family" : "Kawahara", "given" : "Shigeto", "non-dropping-particle" : "", "parse-names" : false, "suffix" : "" }, { "dropping-particle" : "", "family" : "Tanaka", "given" : "Hideyuki", "non-dropping-particle" : "", "parse-names" : false, "suffix" : "" } ], "container-title" : "PLoS ONE", "id" : "ITEM-1", "issue" : "9", "issued" : { "date-parts" : [ [ "2016" ] ] }, "page" : "1-17", "title" : "Takete and Maluma in action: A cross-modal relationship between gestures and sounds", "type" : "article-journal", "volume" : "11" }, "uris" : [ "http://www.mendeley.com/documents/?uuid=dccdf3f5-6629-4b8d-96c2-e560f62866d0" ] } ], "mendeley" : { "formattedCitation" : "[62]", "plainTextFormattedCitation" : "[62]", "previouslyFormattedCitation" : "[62]"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[62]</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Study the association between speech sounds and hand movements</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Prime13</w:t>
            </w:r>
            <w:r w:rsidRPr="004C1885">
              <w:rPr>
                <w:rFonts w:ascii="Times New Roman" w:hAnsi="Times New Roman" w:cs="Times New Roman"/>
                <w:sz w:val="24"/>
                <w:szCs w:val="24"/>
                <w:lang w:val="en-GB"/>
              </w:rPr>
              <w:br/>
              <w:t>120 Hz</w:t>
            </w:r>
            <w:r>
              <w:rPr>
                <w:rFonts w:ascii="Times New Roman" w:hAnsi="Times New Roman" w:cs="Times New Roman"/>
                <w:sz w:val="24"/>
                <w:szCs w:val="24"/>
                <w:lang w:val="en-GB"/>
              </w:rPr>
              <w:br/>
              <w:t>M: 15 mm</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3</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Hand movement</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"10.1371/journal.pone.0054682", "ISBN" : "1932-6203 (Electronic)\\r1932-6203 (Linking)", "ISSN" : "19326203", "PMID" : "23358805", "abstract" : "The theory of embodied music cognition states that the perception and cognition of music is firmly, although not exclusively, linked to action patterns associated with that music. In this regard, the focus lies mostly on how music promotes certain action tendencies (i.e., dance, entrainment, etc.). Only recently, studies have started to devote attention to the reciprocal effects that people\u2019s body movements may exert on how people perceive certain aspects of music and sound (e.g., pitch, meter, musical preference, etc.). The present study positions itself in this line of research. The central research question is whether expressive body movements, which are systematically paired with music, can modulate children\u2019s perception of musical expressiveness. We present a behavioral experiment in which different groups of children (7\u20138 years, N\u200a=\u200a46) either repetitively performed a happy or a sad choreography in response to expressively ambiguous music or merely listened to that music. The results of our study show indeed that children\u2019s perception of musical expressiveness is modulated in accordance with the expressive character of the dance choreography performed to the music. This finding supports theories that claim a strong connection between action and perception, although further research is needed to uncover the details of this connection.", "author" : [ { "dropping-particle" : "", "family" : "Maes", "given" : "Pieter Jan", "non-dropping-particle" : "", "parse-names" : false, "suffix" : "" }, { "dropping-particle" : "", "family" : "Leman", "given" : "Marc", "non-dropping-particle" : "", "parse-names" : false, "suffix" : "" } ], "container-title" : "PLoS ONE", "id" : "ITEM-1", "issue" : "1", "issued" : { "date-parts" : [ [ "2013" ] ] }, "title" : "The Influence of Body Movements on Children's Perception of Music with an Ambiguous Expressive Character", "type" : "article-journal", "volume" : "8" }, "uris" : [ "http://www.mendeley.com/documents/?uuid=d69d5cc9-b083-41ca-ba4d-f6ed44e173eb" ] } ], "mendeley" : { "formattedCitation" : "[63]", "plainTextFormattedCitation" : "[63]", "previouslyFormattedCitation" : "[63]"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F155A3">
              <w:rPr>
                <w:rFonts w:ascii="Times New Roman" w:hAnsi="Times New Roman" w:cs="Times New Roman"/>
                <w:noProof/>
                <w:sz w:val="24"/>
                <w:szCs w:val="24"/>
                <w:lang w:val="en-GB"/>
              </w:rPr>
              <w:t>[63]</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Studied whether expressive body movements, which are systematically paired with music, can modulate children’s perception of musical expressiveness.</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12</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Movement of chest and dominant hand</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"10.1371/journal.pone.0179619", "ISBN" : "1111111111", "ISSN" : "19326203", "abstract" : "\u00a9 2017 D'Amico et al. This is an open access article distributed under the terms of the Creative Commons Attribution License, which permits unrestricted use, distribution, and reproduction in any medium, provided the original author and source are credited.Design: Observational cross-sectional study. The current study aims to yield normative data: i.e., the physiological standard for 30 selected quantitative 3D parameters that accurately capture and describe a full-skeleton, upright-standing attitude. Specific and exclusive consideration was given to three distinct categories: postural, spine morphology and pelvic parameters. To capture such 3D parameters, the authors selected a non-ionising 3D optoelectronic stereo-photogrammetric approach. This required the identification and measurement of 27 body landmarks, each specifically tagged with a skin marker. As subjects for the measurement of these parameters, a cohort of 124 asymptomatic young adult volunteers was recruited. All parameters were identified and measured within this group. Postural and spine morphology data have been compared between genders. In this regard, only five statistically significant differences were found: pelvis width, pelvis torsion, the \"lumbar\" lordosis angle value, the lumbar curve length, and the T12-L5 anatomically-bound lumbar angle value. The \"thoracic\" kyphosis mean angle value was the same in both sexes and, even if, derived from skin markers placed on spinous processes it resulted in perfect agreement with the X-ray based literature. As regards lordosis, a direct comparison was more difficult because methods proposed in the literature differ as to the number and position of vertebrae under consideration, and their related angle values. However, when the L1 superior-L5 inferior end plate Cobb angle was considered, these results aligned strongly with the existing literature. Asymmetry was a standard postural-spinal feature for both sexes. Each subject presented some degree of leg length discrepancy (LLD) with \u03bc = 9.37mm. This was associated with four factors: unbalanced posture and/or underfoot loads, spinal curvature in the frontal plane, and pelvis torsion. This led to the additional study of the effect of LLD equalisation influence on upright posture, relying on a sub-sample of 100 subjects (51 males, 49 females). As a result of the equalisation, about 82% of this sub-sample showed improvement in standing posture, mainly in the frontal plane; while in the sagittal pla\u2026", "author" : [ { "dropping-particle" : "", "family" : "D'Amico", "given" : "Moreno", "non-dropping-particle" : "", "parse-names" : false, "suffix" : "" }, { "dropping-particle" : "", "family" : "Kinel", "given" : "Edyta", "non-dropping-particle" : "", "parse-names" : false, "suffix" : "" }, { "dropping-particle" : "", "family" : "Roncoletta", "given" : "Piero", "non-dropping-particle" : "", "parse-names" : false, "suffix" : "" } ], "container-title" : "PLoS ONE", "id" : "ITEM-1", "issue" : "6", "issued" : { "date-parts" : [ [ "2017" ] ] }, "number-of-pages" : "1-31", "title" : "Normative 3D opto-electronic stereophotogrammetric posture and spine morphology data in young healthy adult population", "type" : "book", "volume" : "12" }, "uris" : [ "http://www.mendeley.com/documents/?uuid=7387670f-d4d7-44ef-8d0a-c01eb9e102a2" ] } ], "mendeley" : { "formattedCitation" : "[71]", "plainTextFormattedCitation" : "[71]", "previouslyFormattedCitation" : "[71]"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[71]</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Study the upright standing attitude of healthy young adults.</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120 Hz</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Custom software commercialize</w:t>
            </w:r>
            <w:r w:rsidRPr="004C1885">
              <w:rPr>
                <w:rFonts w:ascii="Times New Roman" w:hAnsi="Times New Roman" w:cs="Times New Roman"/>
                <w:sz w:val="24"/>
                <w:szCs w:val="24"/>
                <w:lang w:val="en-GB"/>
              </w:rPr>
              <w:lastRenderedPageBreak/>
              <w:t>d by the authors: ASAP 3D Skeleton Model</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t xml:space="preserve">Posture, spine morphology and pelvis parameters </w:t>
            </w:r>
            <w:r w:rsidRPr="004C1885">
              <w:rPr>
                <w:rFonts w:ascii="Times New Roman" w:hAnsi="Times New Roman" w:cs="Times New Roman"/>
                <w:sz w:val="24"/>
                <w:szCs w:val="24"/>
                <w:lang w:val="en-GB"/>
              </w:rPr>
              <w:lastRenderedPageBreak/>
              <w:t>during standing</w:t>
            </w:r>
          </w:p>
        </w:tc>
      </w:tr>
      <w:tr w:rsidR="006C68EA" w:rsidRPr="004C1885"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"10.1371/journal.pone.0173678", "ISBN" : "1111111111", "ISSN" : "19326203", "abstract" : "\u00a9 2017 Boulanger et al. This is an open access article distributed under the terms of the Creative Commons Attribution License, which permits unrestricted use, distribution, and reproduction in any medium, provided the original author and source are credited. Humans routinely scan their environment for useful information using saccadic eye movements and/or coordinated movements of the eyes and other body segments such the head and the torso. Most previous eye movement studies were conducted with seated subject and showed that single saccades and sequences of saccades (e.g. double-step saccades) made to briefly flashed stimuli were equally accurate and precise. As one can easily appreciate, most gaze shifts performed daily by a given person are not prod uced from a seated position, but rather from a standing position either as subjects perform an action from an upright stance or as they walk from one place to another. In the experiments presented here, we developed a new dual-task paradigm in order to study the interaction between the gaze control system and the postural system. Healthy adults (n = 12) were required to both maintain balance and produce accurate single-step and double-step eye saccades from a standing position. Visually-induced changes in head sway were evoked using wide-field background stimuli that either moved in the mediolateral direction or in the anteroposterior direction. We found that, as in the seated condition, single- and double-step saccades were very precise and accurate when made from a standing position, but that a tighter control of head sway was necessary in the more complex double-step saccades condition for equivalent results to be obtained. Our perturbation results support the common goal\u00b0 hypothesis that state that if necessary, as was the case during the more complex oculomotor task, context- dependent modulations of the postural system can be triggered to reduced instability and therefore support the accomplishment of a suprapostural goal.", "author" : [ { "dropping-particle" : "", "family" : "Boulanger", "given" : "Mathieu", "non-dropping-particle" : "", "parse-names" : false, "suffix" : "" }, { "dropping-particle" : "", "family" : "Giraudet", "given" : "Guillaume", "non-dropping-particle" : "", "parse-names" : false, "suffix" : "" }, { "dropping-particle" : "", "family" : "Faubert", "given" : "Jocelyn", "non-dropping-particle" : "", "parse-names" : false, "suffix" : "" } ], "container-title" : "PLoS ONE", "id" : "ITEM-1", "issue" : "3", "issued" : { "date-parts" : [ [ "2017" ] ] }, "page" : "1-20", "title" : "Interaction between the oculomotor and postural systems during a dual-task: Compensatory reductions in head sway following visually-induced postural perturbations promote the production of accurate double-step saccades in standing human adults", "type" : "article-journal", "volume" : "12" }, "uris" : [ "http://www.mendeley.com/documents/?uuid=ac541ec6-88ef-4e33-a002-e4961f2161a6" ] } ], "mendeley" : { "formattedCitation" : "[76]", "plainTextFormattedCitation" : "[76]", "previouslyFormattedCitation" : "[76]"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[76]</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Study the postural stability during gaze shift in healthy adults</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r w:rsidRPr="004C1885">
              <w:rPr>
                <w:rFonts w:ascii="Times New Roman" w:hAnsi="Times New Roman" w:cs="Times New Roman"/>
                <w:sz w:val="24"/>
                <w:szCs w:val="24"/>
                <w:lang w:val="en-GB"/>
              </w:rPr>
              <w:br/>
              <w:t>100 Hz</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7</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n/a</w:t>
            </w:r>
          </w:p>
        </w:tc>
        <w:tc>
          <w:tcPr>
            <w:tcW w:w="2837"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Head position</w:t>
            </w:r>
          </w:p>
        </w:tc>
      </w:tr>
      <w:tr w:rsidR="006C68EA" w:rsidRPr="00D42931" w:rsidTr="006C68EA">
        <w:tc>
          <w:tcPr>
            <w:tcW w:w="1306"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"10.3389/fnins.2016.00521", "ISBN" : "1662-453X", "ISSN" : "1662453X", "abstract" : "In this paper we present three studies focusing on the effect of different sound models in interactive sonification of bodily movement. We hypothesized that a sound model characterized by continuous smooth sounds would be associated with other movement characteristics than a model characterized by abrupt variation in amplitude and that these associations could be reflected in spontaneous movement characteristics. Three subsequent studies were conducted to investigate the relationship between properties of bodily movement and sound: (1) a motion capture experiment involving interactive sonification of a group of children spontaneously moving in a room, (2) an experiment involving perceptual ratings of sonified movement data and (3) an experiment involving matching between sonified movements and their visualizations in the form of abstract drawings. In (1) we used a system constituting of 17 IR cameras tracking passive reflective markers. The head positions in the horizontal plane of 3-4 children were simultaneously tracked and sonified, producing 3-4 sound sources spatially displayed through an 8-channel loudspeaker system. We analyzed children's spontaneous movement in terms of energy-, smoothness- and directness-index. Despite large inter-participant variability and group-specific effects caused by interaction among children when engaging in the spontaneous movement task, we found a small but significant effect of sound model. Results from (2) indicate that different sound models can be rated differently on a set of motion-related perceptual scales (e.g., expressivity and fluidity). Also, results imply that audio-only stimuli can evoke stronger perceived properties of movement (e.g., energetic, impulsive) than stimuli involving both audio and video representations. Findings in (3) suggest that sounds portraying bodily movement can be represented using abstract drawings in a meaningful way. We argue that the results from these studies support the existence of a cross-modal mapping of body motion qualities from bodily movement to sounds. Sound can be translated and understood from bodily motion, conveyed through sound visualizations in the shape of drawings and translated back from sound visualizations to audio. The work underlines the potential of using interactive sonification to communicate high-level features of human movement data.", "author" : [ { "dropping-particle" : "", "family" : "Frid", "given" : "Emma", "non-dropping-particle" : "", "parse-names" : false, "suffix" : "" }, { "dropping-particle" : "", "family" : "Bresin", "given" : "Roberto", "non-dropping-particle" : "", "parse-names" : false, "suffix" : "" }, { "dropping-particle" : "", "family" : "Alborno", "given" : "Paolo", "non-dropping-particle" : "", "parse-names" : false, "suffix" : "" }, { "dropping-particle" : "", "family" : "Elblaus", "given" : "Ludvig", "non-dropping-particle" : "", "parse-names" : false, "suffix" : "" } ], "container-title" : "Frontiers in Neuroscience", "id" : "ITEM-1", "issue" : "NOV", "issued" : { "date-parts" : [ [ "2016" ] ] }, "title" : "Interactive sonification of spontaneous movement of children-cross-modal mapping and the perception of body movement qualities through sound", "type" : "article-journal", "volume" : "10" }, "uris" : [ "http://www.mendeley.com/documents/?uuid=5e963ea9-953a-4e0b-8ac1-eaaee9dd215a" ] } ], "mendeley" : { "formattedCitation" : "[77]", "plainTextFormattedCitation" : "[77]", "previouslyFormattedCitation" : "[77]" }, "properties" : { "noteIndex" : 0 }, "schema" : "https://github.com/citation-style-language/schema/raw/master/csl-citation.json" }</w:instrText>
            </w:r>
            <w:r w:rsidRPr="004C1885">
              <w:rPr>
                <w:rFonts w:ascii="Times New Roman" w:hAnsi="Times New Roman" w:cs="Times New Roman"/>
                <w:sz w:val="24"/>
                <w:szCs w:val="24"/>
                <w:lang w:val="en-GB"/>
              </w:rPr>
              <w:fldChar w:fldCharType="separate"/>
            </w:r>
            <w:r w:rsidRPr="005E2F63">
              <w:rPr>
                <w:rFonts w:ascii="Times New Roman" w:hAnsi="Times New Roman" w:cs="Times New Roman"/>
                <w:noProof/>
                <w:sz w:val="24"/>
                <w:szCs w:val="24"/>
                <w:lang w:val="en-GB"/>
              </w:rPr>
              <w:t>[77]</w:t>
            </w:r>
            <w:r w:rsidRPr="004C1885">
              <w:rPr>
                <w:rFonts w:ascii="Times New Roman" w:hAnsi="Times New Roman" w:cs="Times New Roman"/>
                <w:sz w:val="24"/>
                <w:szCs w:val="24"/>
                <w:lang w:val="en-GB"/>
              </w:rPr>
              <w:fldChar w:fldCharType="end"/>
            </w:r>
          </w:p>
        </w:tc>
        <w:tc>
          <w:tcPr>
            <w:tcW w:w="418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Studies the effect of different sound stimuli on body motions.</w:t>
            </w:r>
          </w:p>
        </w:tc>
        <w:tc>
          <w:tcPr>
            <w:tcW w:w="2551"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Prime 41</w:t>
            </w:r>
            <w:r w:rsidRPr="004C1885">
              <w:rPr>
                <w:rFonts w:ascii="Times New Roman" w:hAnsi="Times New Roman" w:cs="Times New Roman"/>
                <w:sz w:val="24"/>
                <w:szCs w:val="24"/>
                <w:lang w:val="en-GB"/>
              </w:rPr>
              <w:br/>
              <w:t>180 Hz</w:t>
            </w:r>
          </w:p>
        </w:tc>
        <w:tc>
          <w:tcPr>
            <w:tcW w:w="1559"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17</w:t>
            </w:r>
          </w:p>
        </w:tc>
        <w:tc>
          <w:tcPr>
            <w:tcW w:w="1700" w:type="dxa"/>
          </w:tcPr>
          <w:p w:rsidR="006C68EA" w:rsidRPr="004C1885"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Custom software</w:t>
            </w:r>
          </w:p>
        </w:tc>
        <w:tc>
          <w:tcPr>
            <w:tcW w:w="2837" w:type="dxa"/>
          </w:tcPr>
          <w:p w:rsidR="006C68EA" w:rsidRDefault="006C68EA" w:rsidP="00F86EE2">
            <w:pPr>
              <w:spacing w:after="120"/>
              <w:rPr>
                <w:rFonts w:ascii="Times New Roman" w:hAnsi="Times New Roman" w:cs="Times New Roman"/>
                <w:sz w:val="24"/>
                <w:szCs w:val="24"/>
                <w:lang w:val="en-GB"/>
              </w:rPr>
            </w:pPr>
            <w:r w:rsidRPr="004C1885">
              <w:rPr>
                <w:rFonts w:ascii="Times New Roman" w:hAnsi="Times New Roman" w:cs="Times New Roman"/>
                <w:sz w:val="24"/>
                <w:szCs w:val="24"/>
                <w:lang w:val="en-GB"/>
              </w:rPr>
              <w:t>Head position</w:t>
            </w:r>
          </w:p>
        </w:tc>
      </w:tr>
    </w:tbl>
    <w:p w:rsidR="006C68EA" w:rsidRPr="00D42931" w:rsidRDefault="006C68EA" w:rsidP="006C68E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*indicated if reported in the paper</w:t>
      </w:r>
    </w:p>
    <w:p w:rsidR="002B42B1" w:rsidRDefault="002B42B1"/>
    <w:sectPr w:rsidR="002B42B1" w:rsidSect="006C68EA">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24A25"/>
    <w:multiLevelType w:val="hybridMultilevel"/>
    <w:tmpl w:val="17404130"/>
    <w:lvl w:ilvl="0" w:tplc="03F8A9E8">
      <w:start w:val="1"/>
      <w:numFmt w:val="decimal"/>
      <w:lvlText w:val="Table %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6C68EA"/>
    <w:rsid w:val="002B42B1"/>
    <w:rsid w:val="006C68EA"/>
    <w:rsid w:val="00B3291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C68EA"/>
    <w:rPr>
      <w:rFonts w:eastAsiaTheme="minorEastAsia"/>
      <w:lang w:val="en-US" w:eastAsia="zh-CN"/>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6C68EA"/>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6C68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30583</Words>
  <Characters>211029</Characters>
  <Application>Microsoft Office Word</Application>
  <DocSecurity>0</DocSecurity>
  <Lines>1758</Lines>
  <Paragraphs>482</Paragraphs>
  <ScaleCrop>false</ScaleCrop>
  <Company/>
  <LinksUpToDate>false</LinksUpToDate>
  <CharactersWithSpaces>241130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Nagymáté Gergely</dc:creator>
  <cp:lastModifiedBy>Nagymáté Gergely</cp:lastModifiedBy>
  <cp:revision>1</cp:revision>
  <dcterms:created xsi:type="dcterms:W3CDTF">2017-11-15T15:39:00Z</dcterms:created>
  <dcterms:modified xsi:type="dcterms:W3CDTF">2017-11-15T15:42:00Z</dcterms:modified>
</cp:coreProperties>
</file>