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57a61680dcc8c2987c4acd4e120c95d5ab6195"/>
    <w:p>
      <w:pPr>
        <w:pStyle w:val="Heading1"/>
      </w:pPr>
      <w:r>
        <w:t xml:space="preserve">Manufacturing Analytics &amp; Execution Platform</w:t>
      </w:r>
    </w:p>
    <w:bookmarkStart w:id="20" w:name="Xc0a8ea740220f022ba4c191063ecbd8d9b0cc5c"/>
    <w:p>
      <w:pPr>
        <w:pStyle w:val="Heading2"/>
      </w:pPr>
      <w:r>
        <w:t xml:space="preserve">Master Project Rules, Product Vision, Raw Materials &amp; Development Specification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Master Project Rules / Product Constitution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Permanent source of truth for human developers and AI development assistants</w:t>
      </w:r>
      <w:r>
        <w:br/>
      </w:r>
      <w:r>
        <w:rPr>
          <w:b/>
          <w:bCs/>
        </w:rPr>
        <w:t xml:space="preserve">Initial Target Plant:</w:t>
      </w:r>
      <w:r>
        <w:t xml:space="preserve"> </w:t>
      </w:r>
      <w:r>
        <w:t xml:space="preserve">Existing roof-tile / ceramic manufacturing plant that supplied the historical production data</w:t>
      </w:r>
      <w:r>
        <w:br/>
      </w:r>
      <w:r>
        <w:rPr>
          <w:b/>
          <w:bCs/>
        </w:rPr>
        <w:t xml:space="preserve">Target Product:</w:t>
      </w:r>
      <w:r>
        <w:t xml:space="preserve"> </w:t>
      </w:r>
      <w:r>
        <w:t xml:space="preserve">Configurable Manufacturing Analytics &amp; Execution Platform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6b0cf685a672067a5c5d1c40ac67aeab4fe17e"/>
    <w:p>
      <w:pPr>
        <w:pStyle w:val="Heading1"/>
      </w:pPr>
      <w:r>
        <w:t xml:space="preserve">1. IMPORTANT INSTRUCTION TO ALL AI DEVELOPMENT ASSISTANTS</w:t>
      </w:r>
    </w:p>
    <w:p>
      <w:pPr>
        <w:pStyle w:val="FirstParagraph"/>
      </w:pPr>
      <w:r>
        <w:t xml:space="preserve">This document is the permanent project memory.</w:t>
      </w:r>
    </w:p>
    <w:p>
      <w:pPr>
        <w:pStyle w:val="BodyText"/>
      </w:pPr>
      <w:r>
        <w:t xml:space="preserve">Any AI assistant working on this project MUST treat this document and its approved companion documents as the project’s source of truth.</w:t>
      </w:r>
    </w:p>
    <w:p>
      <w:pPr>
        <w:pStyle w:val="BodyText"/>
      </w:pPr>
      <w:r>
        <w:t xml:space="preserve">Before generating, modifying, deleting, or restructuring code, the AI MUST understand:</w:t>
      </w:r>
    </w:p>
    <w:p>
      <w:pPr>
        <w:pStyle w:val="Compact"/>
        <w:numPr>
          <w:ilvl w:val="0"/>
          <w:numId w:val="1001"/>
        </w:numPr>
      </w:pPr>
      <w:r>
        <w:t xml:space="preserve">The product is a configurable manufacturing platform, not software hardcoded for one factory.</w:t>
      </w:r>
    </w:p>
    <w:p>
      <w:pPr>
        <w:pStyle w:val="Compact"/>
        <w:numPr>
          <w:ilvl w:val="0"/>
          <w:numId w:val="1001"/>
        </w:numPr>
      </w:pPr>
      <w:r>
        <w:t xml:space="preserve">The initial implementation is based on a real roof-tile manufacturing plant and its existing historical data.</w:t>
      </w:r>
    </w:p>
    <w:p>
      <w:pPr>
        <w:pStyle w:val="Compact"/>
        <w:numPr>
          <w:ilvl w:val="0"/>
          <w:numId w:val="1001"/>
        </w:numPr>
      </w:pPr>
      <w:r>
        <w:t xml:space="preserve">The initial plant’s data is extremely valuable and must not be discarded.</w:t>
      </w:r>
    </w:p>
    <w:p>
      <w:pPr>
        <w:pStyle w:val="Compact"/>
        <w:numPr>
          <w:ilvl w:val="0"/>
          <w:numId w:val="1001"/>
        </w:numPr>
      </w:pPr>
      <w:r>
        <w:t xml:space="preserve">At least 15 years of historical manufacturing data may exist and must be importable and analyzable.</w:t>
      </w:r>
    </w:p>
    <w:p>
      <w:pPr>
        <w:pStyle w:val="Compact"/>
        <w:numPr>
          <w:ilvl w:val="0"/>
          <w:numId w:val="1001"/>
        </w:numPr>
      </w:pPr>
      <w:r>
        <w:t xml:space="preserve">Historical data must remain available for trend analysis, benchmarking, statistical analysis, charts, forecasting, machine learning, and continuous improvement.</w:t>
      </w:r>
    </w:p>
    <w:p>
      <w:pPr>
        <w:pStyle w:val="Compact"/>
        <w:numPr>
          <w:ilvl w:val="0"/>
          <w:numId w:val="1001"/>
        </w:numPr>
      </w:pPr>
      <w:r>
        <w:t xml:space="preserve">Existing Excel workbooks are raw operational data sources, not the final database architecture.</w:t>
      </w:r>
    </w:p>
    <w:p>
      <w:pPr>
        <w:pStyle w:val="Compact"/>
        <w:numPr>
          <w:ilvl w:val="0"/>
          <w:numId w:val="1001"/>
        </w:numPr>
      </w:pPr>
      <w:r>
        <w:t xml:space="preserve">The new system must replace fragmented Excel-based operational recording with a centralized application and database.</w:t>
      </w:r>
    </w:p>
    <w:p>
      <w:pPr>
        <w:pStyle w:val="Compact"/>
        <w:numPr>
          <w:ilvl w:val="0"/>
          <w:numId w:val="1001"/>
        </w:numPr>
      </w:pPr>
      <w:r>
        <w:t xml:space="preserve">The platform must support different types of roof-tile, brick, ceramic, masonry, and potentially other manufacturing plants.</w:t>
      </w:r>
    </w:p>
    <w:p>
      <w:pPr>
        <w:pStyle w:val="Compact"/>
        <w:numPr>
          <w:ilvl w:val="0"/>
          <w:numId w:val="1001"/>
        </w:numPr>
      </w:pPr>
      <w:r>
        <w:t xml:space="preserve">Manufacturing workflows must be configurable rather than hardcoded.</w:t>
      </w:r>
    </w:p>
    <w:p>
      <w:pPr>
        <w:pStyle w:val="Compact"/>
        <w:numPr>
          <w:ilvl w:val="0"/>
          <w:numId w:val="1001"/>
        </w:numPr>
      </w:pPr>
      <w:r>
        <w:t xml:space="preserve">Analytics is a first-class capability of the platform.</w:t>
      </w:r>
    </w:p>
    <w:p>
      <w:pPr>
        <w:pStyle w:val="Compact"/>
        <w:numPr>
          <w:ilvl w:val="0"/>
          <w:numId w:val="1001"/>
        </w:numPr>
      </w:pPr>
      <w:r>
        <w:t xml:space="preserve">The system must preserve traceability from high-level KPIs back to the underlying production records.</w:t>
      </w:r>
    </w:p>
    <w:p>
      <w:pPr>
        <w:pStyle w:val="Compact"/>
        <w:numPr>
          <w:ilvl w:val="0"/>
          <w:numId w:val="1001"/>
        </w:numPr>
      </w:pPr>
      <w:r>
        <w:t xml:space="preserve">AI must never silently invent business rules, database relationships, production formulas, or manufacturing assumptions.</w:t>
      </w:r>
    </w:p>
    <w:p>
      <w:pPr>
        <w:pStyle w:val="Compact"/>
        <w:numPr>
          <w:ilvl w:val="0"/>
          <w:numId w:val="1001"/>
        </w:numPr>
      </w:pPr>
      <w:r>
        <w:t xml:space="preserve">When requirements are unclear, the AI must identify the uncertainty rather than inventing a fact.</w:t>
      </w:r>
    </w:p>
    <w:p>
      <w:pPr>
        <w:pStyle w:val="Compact"/>
        <w:numPr>
          <w:ilvl w:val="0"/>
          <w:numId w:val="1001"/>
        </w:numPr>
      </w:pPr>
      <w:r>
        <w:t xml:space="preserve">Existing data must be treated as evidence of the current plant’s real-world process, not automatically treated as the ideal future design.</w:t>
      </w:r>
    </w:p>
    <w:p>
      <w:pPr>
        <w:pStyle w:val="Compact"/>
        <w:numPr>
          <w:ilvl w:val="0"/>
          <w:numId w:val="1001"/>
        </w:numPr>
      </w:pPr>
      <w:r>
        <w:t xml:space="preserve">The architecture must distinguish between:</w:t>
      </w:r>
    </w:p>
    <w:p>
      <w:pPr>
        <w:pStyle w:val="Compact"/>
        <w:numPr>
          <w:ilvl w:val="0"/>
          <w:numId w:val="1002"/>
        </w:numPr>
      </w:pPr>
      <w:r>
        <w:t xml:space="preserve">generic platform concepts,</w:t>
      </w:r>
    </w:p>
    <w:p>
      <w:pPr>
        <w:pStyle w:val="Compact"/>
        <w:numPr>
          <w:ilvl w:val="0"/>
          <w:numId w:val="1002"/>
        </w:numPr>
      </w:pPr>
      <w:r>
        <w:t xml:space="preserve">configurable manufacturing concepts,</w:t>
      </w:r>
    </w:p>
    <w:p>
      <w:pPr>
        <w:pStyle w:val="Compact"/>
        <w:numPr>
          <w:ilvl w:val="0"/>
          <w:numId w:val="1002"/>
        </w:numPr>
      </w:pPr>
      <w:r>
        <w:t xml:space="preserve">and factory-specific implementation details.</w:t>
      </w:r>
    </w:p>
    <w:p>
      <w:pPr>
        <w:pStyle w:val="FirstParagraph"/>
      </w:pPr>
      <w:r>
        <w:t xml:space="preserve">The system must be designed so that the first factory is the</w:t>
      </w:r>
      <w:r>
        <w:t xml:space="preserve"> </w:t>
      </w:r>
      <w:r>
        <w:rPr>
          <w:b/>
          <w:bCs/>
        </w:rPr>
        <w:t xml:space="preserve">reference implementation</w:t>
      </w:r>
      <w:r>
        <w:t xml:space="preserve">, not the permanent architectural limitation.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The product is a:</w:t>
      </w:r>
    </w:p>
    <w:bookmarkEnd w:id="23"/>
    <w:bookmarkStart w:id="29" w:name="X4a03b196b7a231811c277d8aeb77b800f89cc3b"/>
    <w:p>
      <w:pPr>
        <w:pStyle w:val="Heading1"/>
      </w:pPr>
      <w:r>
        <w:t xml:space="preserve">Manufacturing Analytics &amp; Execution Platform</w:t>
      </w:r>
    </w:p>
    <w:p>
      <w:pPr>
        <w:pStyle w:val="FirstParagraph"/>
      </w:pPr>
      <w:r>
        <w:t xml:space="preserve">The platform is intended to digitize manufacturing operations while transforming historical and real-time production data into useful operational intelligence.</w:t>
      </w:r>
    </w:p>
    <w:p>
      <w:pPr>
        <w:pStyle w:val="BodyText"/>
      </w:pPr>
      <w:r>
        <w:t xml:space="preserve">It is not merely:</w:t>
      </w:r>
    </w:p>
    <w:p>
      <w:pPr>
        <w:pStyle w:val="Compact"/>
        <w:numPr>
          <w:ilvl w:val="0"/>
          <w:numId w:val="1003"/>
        </w:numPr>
      </w:pPr>
      <w:r>
        <w:t xml:space="preserve">an Excel replacement,</w:t>
      </w:r>
    </w:p>
    <w:p>
      <w:pPr>
        <w:pStyle w:val="Compact"/>
        <w:numPr>
          <w:ilvl w:val="0"/>
          <w:numId w:val="1003"/>
        </w:numPr>
      </w:pPr>
      <w:r>
        <w:t xml:space="preserve">a CRUD application,</w:t>
      </w:r>
    </w:p>
    <w:p>
      <w:pPr>
        <w:pStyle w:val="Compact"/>
        <w:numPr>
          <w:ilvl w:val="0"/>
          <w:numId w:val="1003"/>
        </w:numPr>
      </w:pPr>
      <w:r>
        <w:t xml:space="preserve">a production log,</w:t>
      </w:r>
    </w:p>
    <w:p>
      <w:pPr>
        <w:pStyle w:val="Compact"/>
        <w:numPr>
          <w:ilvl w:val="0"/>
          <w:numId w:val="1003"/>
        </w:numPr>
      </w:pPr>
      <w:r>
        <w:t xml:space="preserve">or a reporting dashboard.</w:t>
      </w:r>
    </w:p>
    <w:p>
      <w:pPr>
        <w:pStyle w:val="FirstParagraph"/>
      </w:pPr>
      <w:r>
        <w:t xml:space="preserve">It is intended to become a manufacturing intelligence platform capable of answering:</w:t>
      </w:r>
    </w:p>
    <w:bookmarkStart w:id="24" w:name="what-happened"/>
    <w:p>
      <w:pPr>
        <w:pStyle w:val="Heading3"/>
      </w:pPr>
      <w:r>
        <w:t xml:space="preserve">What happened?</w:t>
      </w:r>
    </w:p>
    <w:p>
      <w:pPr>
        <w:pStyle w:val="FirstParagraph"/>
      </w:pPr>
      <w:r>
        <w:t xml:space="preserve">Historical and operational reporting.</w:t>
      </w:r>
    </w:p>
    <w:bookmarkEnd w:id="24"/>
    <w:bookmarkStart w:id="25" w:name="what-is-happening"/>
    <w:p>
      <w:pPr>
        <w:pStyle w:val="Heading3"/>
      </w:pPr>
      <w:r>
        <w:t xml:space="preserve">What is happening?</w:t>
      </w:r>
    </w:p>
    <w:p>
      <w:pPr>
        <w:pStyle w:val="FirstParagraph"/>
      </w:pPr>
      <w:r>
        <w:t xml:space="preserve">Current production monitoring.</w:t>
      </w:r>
    </w:p>
    <w:bookmarkEnd w:id="25"/>
    <w:bookmarkStart w:id="26" w:name="why-did-it-happen"/>
    <w:p>
      <w:pPr>
        <w:pStyle w:val="Heading3"/>
      </w:pPr>
      <w:r>
        <w:t xml:space="preserve">Why did it happen?</w:t>
      </w:r>
    </w:p>
    <w:p>
      <w:pPr>
        <w:pStyle w:val="FirstParagraph"/>
      </w:pPr>
      <w:r>
        <w:t xml:space="preserve">Statistical analysis, correlations, comparisons, and root-cause analysis.</w:t>
      </w:r>
    </w:p>
    <w:bookmarkEnd w:id="26"/>
    <w:bookmarkStart w:id="27" w:name="what-will-happen"/>
    <w:p>
      <w:pPr>
        <w:pStyle w:val="Heading3"/>
      </w:pPr>
      <w:r>
        <w:t xml:space="preserve">What will happen?</w:t>
      </w:r>
    </w:p>
    <w:p>
      <w:pPr>
        <w:pStyle w:val="FirstParagraph"/>
      </w:pPr>
      <w:r>
        <w:t xml:space="preserve">Forecasting and predictive analytics.</w:t>
      </w:r>
    </w:p>
    <w:bookmarkEnd w:id="27"/>
    <w:bookmarkStart w:id="28" w:name="what-should-we-do"/>
    <w:p>
      <w:pPr>
        <w:pStyle w:val="Heading3"/>
      </w:pPr>
      <w:r>
        <w:t xml:space="preserve">What should we do?</w:t>
      </w:r>
    </w:p>
    <w:p>
      <w:pPr>
        <w:pStyle w:val="FirstParagraph"/>
      </w:pPr>
      <w:r>
        <w:t xml:space="preserve">Recommendations, optimization, alerts, and eventually AI-assisted decision support.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itial-factory"/>
    <w:p>
      <w:pPr>
        <w:pStyle w:val="Heading1"/>
      </w:pPr>
      <w:r>
        <w:t xml:space="preserve">3. INITIAL FACTORY</w:t>
      </w:r>
    </w:p>
    <w:p>
      <w:pPr>
        <w:pStyle w:val="FirstParagraph"/>
      </w:pPr>
      <w:r>
        <w:t xml:space="preserve">The first implementation is based on an existing roof-tile / ceramic manufacturing plant.</w:t>
      </w:r>
    </w:p>
    <w:p>
      <w:pPr>
        <w:pStyle w:val="BodyText"/>
      </w:pPr>
      <w:r>
        <w:t xml:space="preserve">The plant currently uses multiple Excel workbooks and production tables.</w:t>
      </w:r>
    </w:p>
    <w:p>
      <w:pPr>
        <w:pStyle w:val="BodyText"/>
      </w:pPr>
      <w:r>
        <w:t xml:space="preserve">The initial project has already collected real operational data from this plant.</w:t>
      </w:r>
    </w:p>
    <w:p>
      <w:pPr>
        <w:pStyle w:val="BodyText"/>
      </w:pPr>
      <w:r>
        <w:t xml:space="preserve">This existing plant is the source of the initial domain knowledge and the first implementation requirements.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rPr>
          <w:b/>
          <w:bCs/>
        </w:rPr>
        <w:t xml:space="preserve">The application MUST NOT be architecturally hardcoded around this factory.</w:t>
      </w:r>
    </w:p>
    <w:p>
      <w:pPr>
        <w:pStyle w:val="BodyText"/>
      </w:pPr>
      <w:r>
        <w:t xml:space="preserve">The first plant is the first tenant / reference implementation from which the platform’s generic manufacturing model will be validated.</w:t>
      </w:r>
    </w:p>
    <w:p>
      <w:r>
        <w:pict>
          <v:rect style="width:0;height:1.5pt" o:hralign="center" o:hrstd="t" o:hr="t"/>
        </w:pict>
      </w:r>
    </w:p>
    <w:bookmarkEnd w:id="30"/>
    <w:bookmarkStart w:id="34" w:name="core-product-principle"/>
    <w:p>
      <w:pPr>
        <w:pStyle w:val="Heading1"/>
      </w:pPr>
      <w:r>
        <w:t xml:space="preserve">4. CORE PRODUCT PRINCIPLE</w:t>
      </w:r>
    </w:p>
    <w:p>
      <w:pPr>
        <w:pStyle w:val="FirstParagraph"/>
      </w:pPr>
      <w:r>
        <w:t xml:space="preserve">The platform must separate three levels of information.</w:t>
      </w:r>
    </w:p>
    <w:bookmarkStart w:id="31" w:name="level-1-platform"/>
    <w:p>
      <w:pPr>
        <w:pStyle w:val="Heading2"/>
      </w:pPr>
      <w:r>
        <w:t xml:space="preserve">Level 1 — Platform</w:t>
      </w:r>
    </w:p>
    <w:p>
      <w:pPr>
        <w:pStyle w:val="FirstParagraph"/>
      </w:pPr>
      <w:r>
        <w:t xml:space="preserve">Generic concepts that apply to almost every manufacturing organization.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Company</w:t>
      </w:r>
    </w:p>
    <w:p>
      <w:pPr>
        <w:pStyle w:val="Compact"/>
        <w:numPr>
          <w:ilvl w:val="0"/>
          <w:numId w:val="1004"/>
        </w:numPr>
      </w:pPr>
      <w:r>
        <w:t xml:space="preserve">Factory</w:t>
      </w:r>
    </w:p>
    <w:p>
      <w:pPr>
        <w:pStyle w:val="Compact"/>
        <w:numPr>
          <w:ilvl w:val="0"/>
          <w:numId w:val="1004"/>
        </w:numPr>
      </w:pPr>
      <w:r>
        <w:t xml:space="preserve">Plant</w:t>
      </w:r>
    </w:p>
    <w:p>
      <w:pPr>
        <w:pStyle w:val="Compact"/>
        <w:numPr>
          <w:ilvl w:val="0"/>
          <w:numId w:val="1004"/>
        </w:numPr>
      </w:pPr>
      <w:r>
        <w:t xml:space="preserve">Production Line</w:t>
      </w:r>
    </w:p>
    <w:p>
      <w:pPr>
        <w:pStyle w:val="Compact"/>
        <w:numPr>
          <w:ilvl w:val="0"/>
          <w:numId w:val="1004"/>
        </w:numPr>
      </w:pPr>
      <w:r>
        <w:t xml:space="preserve">Department</w:t>
      </w:r>
    </w:p>
    <w:p>
      <w:pPr>
        <w:pStyle w:val="Compact"/>
        <w:numPr>
          <w:ilvl w:val="0"/>
          <w:numId w:val="1004"/>
        </w:numPr>
      </w:pPr>
      <w:r>
        <w:t xml:space="preserve">User</w:t>
      </w:r>
    </w:p>
    <w:p>
      <w:pPr>
        <w:pStyle w:val="Compact"/>
        <w:numPr>
          <w:ilvl w:val="0"/>
          <w:numId w:val="1004"/>
        </w:numPr>
      </w:pPr>
      <w:r>
        <w:t xml:space="preserve">Employee</w:t>
      </w:r>
    </w:p>
    <w:p>
      <w:pPr>
        <w:pStyle w:val="Compact"/>
        <w:numPr>
          <w:ilvl w:val="0"/>
          <w:numId w:val="1004"/>
        </w:numPr>
      </w:pPr>
      <w:r>
        <w:t xml:space="preserve">Role</w:t>
      </w:r>
    </w:p>
    <w:p>
      <w:pPr>
        <w:pStyle w:val="Compact"/>
        <w:numPr>
          <w:ilvl w:val="0"/>
          <w:numId w:val="1004"/>
        </w:numPr>
      </w:pPr>
      <w:r>
        <w:t xml:space="preserve">Shift</w:t>
      </w:r>
    </w:p>
    <w:p>
      <w:pPr>
        <w:pStyle w:val="Compact"/>
        <w:numPr>
          <w:ilvl w:val="0"/>
          <w:numId w:val="1004"/>
        </w:numPr>
      </w:pPr>
      <w:r>
        <w:t xml:space="preserve">Product</w:t>
      </w:r>
    </w:p>
    <w:p>
      <w:pPr>
        <w:pStyle w:val="Compact"/>
        <w:numPr>
          <w:ilvl w:val="0"/>
          <w:numId w:val="1004"/>
        </w:numPr>
      </w:pPr>
      <w:r>
        <w:t xml:space="preserve">Equipment</w:t>
      </w:r>
    </w:p>
    <w:p>
      <w:pPr>
        <w:pStyle w:val="Compact"/>
        <w:numPr>
          <w:ilvl w:val="0"/>
          <w:numId w:val="1004"/>
        </w:numPr>
      </w:pPr>
      <w:r>
        <w:t xml:space="preserve">Work Order</w:t>
      </w:r>
    </w:p>
    <w:p>
      <w:pPr>
        <w:pStyle w:val="Compact"/>
        <w:numPr>
          <w:ilvl w:val="0"/>
          <w:numId w:val="1004"/>
        </w:numPr>
      </w:pPr>
      <w:r>
        <w:t xml:space="preserve">Batch</w:t>
      </w:r>
    </w:p>
    <w:p>
      <w:pPr>
        <w:pStyle w:val="Compact"/>
        <w:numPr>
          <w:ilvl w:val="0"/>
          <w:numId w:val="1004"/>
        </w:numPr>
      </w:pPr>
      <w:r>
        <w:t xml:space="preserve">Operation</w:t>
      </w:r>
    </w:p>
    <w:p>
      <w:pPr>
        <w:pStyle w:val="Compact"/>
        <w:numPr>
          <w:ilvl w:val="0"/>
          <w:numId w:val="1004"/>
        </w:numPr>
      </w:pPr>
      <w:r>
        <w:t xml:space="preserve">Inspection</w:t>
      </w:r>
    </w:p>
    <w:p>
      <w:pPr>
        <w:pStyle w:val="Compact"/>
        <w:numPr>
          <w:ilvl w:val="0"/>
          <w:numId w:val="1004"/>
        </w:numPr>
      </w:pPr>
      <w:r>
        <w:t xml:space="preserve">Quality Result</w:t>
      </w:r>
    </w:p>
    <w:p>
      <w:pPr>
        <w:pStyle w:val="Compact"/>
        <w:numPr>
          <w:ilvl w:val="0"/>
          <w:numId w:val="1004"/>
        </w:numPr>
      </w:pPr>
      <w:r>
        <w:t xml:space="preserve">Waste</w:t>
      </w:r>
    </w:p>
    <w:p>
      <w:pPr>
        <w:pStyle w:val="Compact"/>
        <w:numPr>
          <w:ilvl w:val="0"/>
          <w:numId w:val="1004"/>
        </w:numPr>
      </w:pPr>
      <w:r>
        <w:t xml:space="preserve">KPI</w:t>
      </w:r>
    </w:p>
    <w:p>
      <w:pPr>
        <w:pStyle w:val="Compact"/>
        <w:numPr>
          <w:ilvl w:val="0"/>
          <w:numId w:val="1004"/>
        </w:numPr>
      </w:pPr>
      <w:r>
        <w:t xml:space="preserve">Event</w:t>
      </w:r>
    </w:p>
    <w:p>
      <w:pPr>
        <w:pStyle w:val="Compact"/>
        <w:numPr>
          <w:ilvl w:val="0"/>
          <w:numId w:val="1004"/>
        </w:numPr>
      </w:pPr>
      <w:r>
        <w:t xml:space="preserve">Alert</w:t>
      </w:r>
    </w:p>
    <w:bookmarkEnd w:id="31"/>
    <w:bookmarkStart w:id="32" w:name="level-2-configurable-manufacturing"/>
    <w:p>
      <w:pPr>
        <w:pStyle w:val="Heading2"/>
      </w:pPr>
      <w:r>
        <w:t xml:space="preserve">Level 2 — Configurable Manufacturing</w:t>
      </w:r>
    </w:p>
    <w:p>
      <w:pPr>
        <w:pStyle w:val="FirstParagraph"/>
      </w:pPr>
      <w:r>
        <w:t xml:space="preserve">Concepts whose structure varies by factory.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Production stages</w:t>
      </w:r>
    </w:p>
    <w:p>
      <w:pPr>
        <w:pStyle w:val="Compact"/>
        <w:numPr>
          <w:ilvl w:val="0"/>
          <w:numId w:val="1005"/>
        </w:numPr>
      </w:pPr>
      <w:r>
        <w:t xml:space="preserve">Process workflows</w:t>
      </w:r>
    </w:p>
    <w:p>
      <w:pPr>
        <w:pStyle w:val="Compact"/>
        <w:numPr>
          <w:ilvl w:val="0"/>
          <w:numId w:val="1005"/>
        </w:numPr>
      </w:pPr>
      <w:r>
        <w:t xml:space="preserve">Equipment types</w:t>
      </w:r>
    </w:p>
    <w:p>
      <w:pPr>
        <w:pStyle w:val="Compact"/>
        <w:numPr>
          <w:ilvl w:val="0"/>
          <w:numId w:val="1005"/>
        </w:numPr>
      </w:pPr>
      <w:r>
        <w:t xml:space="preserve">Quality characteristics</w:t>
      </w:r>
    </w:p>
    <w:p>
      <w:pPr>
        <w:pStyle w:val="Compact"/>
        <w:numPr>
          <w:ilvl w:val="0"/>
          <w:numId w:val="1005"/>
        </w:numPr>
      </w:pPr>
      <w:r>
        <w:t xml:space="preserve">Product attributes</w:t>
      </w:r>
    </w:p>
    <w:p>
      <w:pPr>
        <w:pStyle w:val="Compact"/>
        <w:numPr>
          <w:ilvl w:val="0"/>
          <w:numId w:val="1005"/>
        </w:numPr>
      </w:pPr>
      <w:r>
        <w:t xml:space="preserve">Recipes</w:t>
      </w:r>
    </w:p>
    <w:p>
      <w:pPr>
        <w:pStyle w:val="Compact"/>
        <w:numPr>
          <w:ilvl w:val="0"/>
          <w:numId w:val="1005"/>
        </w:numPr>
      </w:pPr>
      <w:r>
        <w:t xml:space="preserve">Production parameters</w:t>
      </w:r>
    </w:p>
    <w:p>
      <w:pPr>
        <w:pStyle w:val="Compact"/>
        <w:numPr>
          <w:ilvl w:val="0"/>
          <w:numId w:val="1005"/>
        </w:numPr>
      </w:pPr>
      <w:r>
        <w:t xml:space="preserve">KPI definitions</w:t>
      </w:r>
    </w:p>
    <w:p>
      <w:pPr>
        <w:pStyle w:val="Compact"/>
        <w:numPr>
          <w:ilvl w:val="0"/>
          <w:numId w:val="1005"/>
        </w:numPr>
      </w:pPr>
      <w:r>
        <w:t xml:space="preserve">Inspection forms</w:t>
      </w:r>
    </w:p>
    <w:p>
      <w:pPr>
        <w:pStyle w:val="Compact"/>
        <w:numPr>
          <w:ilvl w:val="0"/>
          <w:numId w:val="1005"/>
        </w:numPr>
      </w:pPr>
      <w:r>
        <w:t xml:space="preserve">Production rules</w:t>
      </w:r>
    </w:p>
    <w:p>
      <w:pPr>
        <w:pStyle w:val="Compact"/>
        <w:numPr>
          <w:ilvl w:val="0"/>
          <w:numId w:val="1005"/>
        </w:numPr>
      </w:pPr>
      <w:r>
        <w:t xml:space="preserve">Shift patterns</w:t>
      </w:r>
    </w:p>
    <w:p>
      <w:pPr>
        <w:pStyle w:val="Compact"/>
        <w:numPr>
          <w:ilvl w:val="0"/>
          <w:numId w:val="1005"/>
        </w:numPr>
      </w:pPr>
      <w:r>
        <w:t xml:space="preserve">Units of measure</w:t>
      </w:r>
    </w:p>
    <w:bookmarkEnd w:id="32"/>
    <w:bookmarkStart w:id="33" w:name="level-3-industry-factory-specific"/>
    <w:p>
      <w:pPr>
        <w:pStyle w:val="Heading2"/>
      </w:pPr>
      <w:r>
        <w:t xml:space="preserve">Level 3 — Industry / Factory Specific</w:t>
      </w:r>
    </w:p>
    <w:p>
      <w:pPr>
        <w:pStyle w:val="FirstParagraph"/>
      </w:pPr>
      <w:r>
        <w:t xml:space="preserve">Examples from the initial plant:</w:t>
      </w:r>
    </w:p>
    <w:p>
      <w:pPr>
        <w:pStyle w:val="Compact"/>
        <w:numPr>
          <w:ilvl w:val="0"/>
          <w:numId w:val="1006"/>
        </w:numPr>
      </w:pPr>
      <w:r>
        <w:t xml:space="preserve">Roof tile</w:t>
      </w:r>
    </w:p>
    <w:p>
      <w:pPr>
        <w:pStyle w:val="Compact"/>
        <w:numPr>
          <w:ilvl w:val="0"/>
          <w:numId w:val="1006"/>
        </w:numPr>
      </w:pPr>
      <w:r>
        <w:t xml:space="preserve">Clay body</w:t>
      </w:r>
    </w:p>
    <w:p>
      <w:pPr>
        <w:pStyle w:val="Compact"/>
        <w:numPr>
          <w:ilvl w:val="0"/>
          <w:numId w:val="1006"/>
        </w:numPr>
      </w:pPr>
      <w:r>
        <w:t xml:space="preserve">Mold</w:t>
      </w:r>
    </w:p>
    <w:p>
      <w:pPr>
        <w:pStyle w:val="Compact"/>
        <w:numPr>
          <w:ilvl w:val="0"/>
          <w:numId w:val="1006"/>
        </w:numPr>
      </w:pPr>
      <w:r>
        <w:t xml:space="preserve">Dryer chamber</w:t>
      </w:r>
    </w:p>
    <w:p>
      <w:pPr>
        <w:pStyle w:val="Compact"/>
        <w:numPr>
          <w:ilvl w:val="0"/>
          <w:numId w:val="1006"/>
        </w:numPr>
      </w:pPr>
      <w:r>
        <w:t xml:space="preserve">Finger car</w:t>
      </w:r>
    </w:p>
    <w:p>
      <w:pPr>
        <w:pStyle w:val="Compact"/>
        <w:numPr>
          <w:ilvl w:val="0"/>
          <w:numId w:val="1006"/>
        </w:numPr>
      </w:pPr>
      <w:r>
        <w:t xml:space="preserve">Wagon</w:t>
      </w:r>
    </w:p>
    <w:p>
      <w:pPr>
        <w:pStyle w:val="Compact"/>
        <w:numPr>
          <w:ilvl w:val="0"/>
          <w:numId w:val="1006"/>
        </w:numPr>
      </w:pPr>
      <w:r>
        <w:t xml:space="preserve">Kiln</w:t>
      </w:r>
    </w:p>
    <w:p>
      <w:pPr>
        <w:pStyle w:val="Compact"/>
        <w:numPr>
          <w:ilvl w:val="0"/>
          <w:numId w:val="1006"/>
        </w:numPr>
      </w:pPr>
      <w:r>
        <w:t xml:space="preserve">Glazing</w:t>
      </w:r>
    </w:p>
    <w:p>
      <w:pPr>
        <w:pStyle w:val="Compact"/>
        <w:numPr>
          <w:ilvl w:val="0"/>
          <w:numId w:val="1006"/>
        </w:numPr>
      </w:pPr>
      <w:r>
        <w:t xml:space="preserve">Grade 1</w:t>
      </w:r>
    </w:p>
    <w:p>
      <w:pPr>
        <w:pStyle w:val="Compact"/>
        <w:numPr>
          <w:ilvl w:val="0"/>
          <w:numId w:val="1006"/>
        </w:numPr>
      </w:pPr>
      <w:r>
        <w:t xml:space="preserve">Dryer waste</w:t>
      </w:r>
    </w:p>
    <w:p>
      <w:pPr>
        <w:pStyle w:val="Compact"/>
        <w:numPr>
          <w:ilvl w:val="0"/>
          <w:numId w:val="1006"/>
        </w:numPr>
      </w:pPr>
      <w:r>
        <w:t xml:space="preserve">Specific mold codes</w:t>
      </w:r>
    </w:p>
    <w:p>
      <w:pPr>
        <w:pStyle w:val="Compact"/>
        <w:numPr>
          <w:ilvl w:val="0"/>
          <w:numId w:val="1006"/>
        </w:numPr>
      </w:pPr>
      <w:r>
        <w:t xml:space="preserve">Specific product codes</w:t>
      </w:r>
    </w:p>
    <w:p>
      <w:pPr>
        <w:pStyle w:val="Compact"/>
        <w:numPr>
          <w:ilvl w:val="0"/>
          <w:numId w:val="1006"/>
        </w:numPr>
      </w:pPr>
      <w:r>
        <w:t xml:space="preserve">Existing operator codes</w:t>
      </w:r>
    </w:p>
    <w:p>
      <w:pPr>
        <w:pStyle w:val="Compact"/>
        <w:numPr>
          <w:ilvl w:val="0"/>
          <w:numId w:val="1006"/>
        </w:numPr>
      </w:pPr>
      <w:r>
        <w:t xml:space="preserve">Existing supervisor codes</w:t>
      </w:r>
    </w:p>
    <w:p>
      <w:pPr>
        <w:pStyle w:val="FirstParagraph"/>
      </w:pPr>
      <w:r>
        <w:t xml:space="preserve">These must be implemented through configuration or an industry-specific module wherever possible.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23684c06af670750010a4400afe1d7fac4a5f75"/>
    <w:p>
      <w:pPr>
        <w:pStyle w:val="Heading1"/>
      </w:pPr>
      <w:r>
        <w:t xml:space="preserve">5. INITIAL MANUFACTURING PROCESS UNDERSTANDING</w:t>
      </w:r>
    </w:p>
    <w:p>
      <w:pPr>
        <w:pStyle w:val="FirstParagraph"/>
      </w:pPr>
      <w:r>
        <w:t xml:space="preserve">The initial factory’s production process currently understood from the supplied data is approximately:</w:t>
      </w:r>
    </w:p>
    <w:p>
      <w:pPr>
        <w:pStyle w:val="SourceCode"/>
      </w:pPr>
      <w:r>
        <w:rPr>
          <w:rStyle w:val="VerbatimChar"/>
        </w:rPr>
        <w:t xml:space="preserve">Raw / Formed Ceramic Product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Tray / Finger Handling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Dryer Loading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Drying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Dryer Unloading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 / Wagon Arrangement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Kiln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Sorting / Grading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Quality Measurement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Waste / Scrap Classification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Finished Production</w:t>
      </w:r>
    </w:p>
    <w:p>
      <w:pPr>
        <w:pStyle w:val="FirstParagraph"/>
      </w:pPr>
      <w:r>
        <w:t xml:space="preserve">The actual factory process must be validated against the plant’s operational staff before the final workflow engine is frozen.</w:t>
      </w:r>
    </w:p>
    <w:p>
      <w:pPr>
        <w:pStyle w:val="BodyText"/>
      </w:pPr>
      <w:r>
        <w:t xml:space="preserve">The system MUST NOT assume that this workflow is universal.</w:t>
      </w:r>
    </w:p>
    <w:p>
      <w:pPr>
        <w:pStyle w:val="BodyText"/>
      </w:pPr>
      <w:r>
        <w:t xml:space="preserve">A different plant may use:</w:t>
      </w:r>
    </w:p>
    <w:p>
      <w:pPr>
        <w:pStyle w:val="SourceCode"/>
      </w:pPr>
      <w:r>
        <w:rPr>
          <w:rStyle w:val="VerbatimChar"/>
        </w:rPr>
        <w:t xml:space="preserve">Mixing</w:t>
      </w:r>
      <w:r>
        <w:br/>
      </w:r>
      <w:r>
        <w:rPr>
          <w:rStyle w:val="VerbatimChar"/>
        </w:rPr>
        <w:t xml:space="preserve">→ Extrusion</w:t>
      </w:r>
      <w:r>
        <w:br/>
      </w:r>
      <w:r>
        <w:rPr>
          <w:rStyle w:val="VerbatimChar"/>
        </w:rPr>
        <w:t xml:space="preserve">→ Cutting</w:t>
      </w:r>
      <w:r>
        <w:br/>
      </w:r>
      <w:r>
        <w:rPr>
          <w:rStyle w:val="VerbatimChar"/>
        </w:rPr>
        <w:t xml:space="preserve">→ Drying</w:t>
      </w:r>
      <w:r>
        <w:br/>
      </w:r>
      <w:r>
        <w:rPr>
          <w:rStyle w:val="VerbatimChar"/>
        </w:rPr>
        <w:t xml:space="preserve">→ Kiln</w:t>
      </w:r>
      <w:r>
        <w:br/>
      </w:r>
      <w:r>
        <w:rPr>
          <w:rStyle w:val="VerbatimChar"/>
        </w:rPr>
        <w:t xml:space="preserve">→ Sorting</w:t>
      </w:r>
      <w:r>
        <w:br/>
      </w:r>
      <w:r>
        <w:rPr>
          <w:rStyle w:val="VerbatimChar"/>
        </w:rPr>
        <w:t xml:space="preserve">→ Packaging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Pressing</w:t>
      </w:r>
      <w:r>
        <w:br/>
      </w:r>
      <w:r>
        <w:rPr>
          <w:rStyle w:val="VerbatimChar"/>
        </w:rPr>
        <w:t xml:space="preserve">→ Glazing</w:t>
      </w:r>
      <w:r>
        <w:br/>
      </w:r>
      <w:r>
        <w:rPr>
          <w:rStyle w:val="VerbatimChar"/>
        </w:rPr>
        <w:t xml:space="preserve">→ Drying</w:t>
      </w:r>
      <w:r>
        <w:br/>
      </w:r>
      <w:r>
        <w:rPr>
          <w:rStyle w:val="VerbatimChar"/>
        </w:rPr>
        <w:t xml:space="preserve">→ Firing</w:t>
      </w:r>
      <w:r>
        <w:br/>
      </w:r>
      <w:r>
        <w:rPr>
          <w:rStyle w:val="VerbatimChar"/>
        </w:rPr>
        <w:t xml:space="preserve">→ Inspection</w:t>
      </w:r>
      <w:r>
        <w:br/>
      </w:r>
      <w:r>
        <w:rPr>
          <w:rStyle w:val="VerbatimChar"/>
        </w:rPr>
        <w:t xml:space="preserve">→ Packaging</w:t>
      </w:r>
    </w:p>
    <w:p>
      <w:pPr>
        <w:pStyle w:val="FirstParagraph"/>
      </w:pPr>
      <w:r>
        <w:t xml:space="preserve">The platform must support these through configuration.</w:t>
      </w:r>
    </w:p>
    <w:p>
      <w:r>
        <w:pict>
          <v:rect style="width:0;height:1.5pt" o:hralign="center" o:hrstd="t" o:hr="t"/>
        </w:pict>
      </w:r>
    </w:p>
    <w:bookmarkEnd w:id="35"/>
    <w:bookmarkStart w:id="36" w:name="current-data-sources"/>
    <w:p>
      <w:pPr>
        <w:pStyle w:val="Heading1"/>
      </w:pPr>
      <w:r>
        <w:t xml:space="preserve">6. CURRENT DATA SOURCES</w:t>
      </w:r>
    </w:p>
    <w:p>
      <w:pPr>
        <w:pStyle w:val="FirstParagraph"/>
      </w:pPr>
      <w:r>
        <w:t xml:space="preserve">The current project has supplied several related datasets.</w:t>
      </w:r>
    </w:p>
    <w:p>
      <w:pPr>
        <w:pStyle w:val="BodyText"/>
      </w:pPr>
      <w:r>
        <w:t xml:space="preserve">These datasets are considered</w:t>
      </w:r>
      <w:r>
        <w:t xml:space="preserve"> </w:t>
      </w:r>
      <w:r>
        <w:rPr>
          <w:b/>
          <w:bCs/>
        </w:rPr>
        <w:t xml:space="preserve">raw materials for domain discovery, migration, validation, analytics, and historical import</w:t>
      </w:r>
      <w:r>
        <w:t xml:space="preserve">.</w:t>
      </w:r>
    </w:p>
    <w:p>
      <w:pPr>
        <w:pStyle w:val="BodyText"/>
      </w:pPr>
      <w:r>
        <w:t xml:space="preserve">They must NOT simply be copied blindly into the final database.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Existing Excel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 Profiling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 Mapping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Historical Import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Normalized Manufacturing Database</w:t>
      </w:r>
    </w:p>
    <w:p>
      <w:r>
        <w:pict>
          <v:rect style="width:0;height:1.5pt" o:hralign="center" o:hrstd="t" o:hr="t"/>
        </w:pict>
      </w:r>
    </w:p>
    <w:bookmarkEnd w:id="36"/>
    <w:bookmarkStart w:id="37" w:name="dataset-a-dryer-chamber-load-unload-data"/>
    <w:p>
      <w:pPr>
        <w:pStyle w:val="Heading1"/>
      </w:pPr>
      <w:r>
        <w:t xml:space="preserve">7. DATASET A — DRYER / CHAMBER LOAD-UNLOAD DATA</w:t>
      </w:r>
    </w:p>
    <w:p>
      <w:pPr>
        <w:pStyle w:val="FirstParagraph"/>
      </w:pPr>
      <w:r>
        <w:t xml:space="preserve">The supplied table contains:</w:t>
      </w:r>
    </w:p>
    <w:p>
      <w:pPr>
        <w:pStyle w:val="SourceCode"/>
      </w:pPr>
      <w:r>
        <w:rPr>
          <w:rStyle w:val="VerbatimChar"/>
        </w:rPr>
        <w:t xml:space="preserve">ChamberNo</w:t>
      </w:r>
      <w:r>
        <w:br/>
      </w:r>
      <w:r>
        <w:rPr>
          <w:rStyle w:val="VerbatimChar"/>
        </w:rPr>
        <w:t xml:space="preserve">LoadDateJalali</w:t>
      </w:r>
      <w:r>
        <w:br/>
      </w:r>
      <w:r>
        <w:rPr>
          <w:rStyle w:val="VerbatimChar"/>
        </w:rPr>
        <w:t xml:space="preserve">LoadTime</w:t>
      </w:r>
      <w:r>
        <w:br/>
      </w:r>
      <w:r>
        <w:rPr>
          <w:rStyle w:val="VerbatimChar"/>
        </w:rPr>
        <w:t xml:space="preserve">LoadOperatorCode_FK</w:t>
      </w:r>
      <w:r>
        <w:br/>
      </w:r>
      <w:r>
        <w:rPr>
          <w:rStyle w:val="VerbatimChar"/>
        </w:rPr>
        <w:t xml:space="preserve">ProductCode_FK</w:t>
      </w:r>
      <w:r>
        <w:br/>
      </w:r>
      <w:r>
        <w:rPr>
          <w:rStyle w:val="VerbatimChar"/>
        </w:rPr>
        <w:t xml:space="preserve">UnloadDateJalali</w:t>
      </w:r>
      <w:r>
        <w:br/>
      </w:r>
      <w:r>
        <w:rPr>
          <w:rStyle w:val="VerbatimChar"/>
        </w:rPr>
        <w:t xml:space="preserve">UnloadTime</w:t>
      </w:r>
      <w:r>
        <w:br/>
      </w:r>
      <w:r>
        <w:rPr>
          <w:rStyle w:val="VerbatimChar"/>
        </w:rPr>
        <w:t xml:space="preserve">LoadOperatorCode_FK.1</w:t>
      </w:r>
      <w:r>
        <w:br/>
      </w:r>
      <w:r>
        <w:rPr>
          <w:rStyle w:val="VerbatimChar"/>
        </w:rPr>
        <w:t xml:space="preserve">loadFingerCount</w:t>
      </w:r>
    </w:p>
    <w:p>
      <w:pPr>
        <w:pStyle w:val="FirstParagraph"/>
      </w:pPr>
      <w:r>
        <w:t xml:space="preserve">Example data includes:</w:t>
      </w:r>
    </w:p>
    <w:p>
      <w:pPr>
        <w:pStyle w:val="SourceCode"/>
      </w:pPr>
      <w:r>
        <w:rPr>
          <w:rStyle w:val="VerbatimChar"/>
        </w:rPr>
        <w:t xml:space="preserve">ChamberNo = 10</w:t>
      </w:r>
      <w:r>
        <w:br/>
      </w:r>
      <w:r>
        <w:rPr>
          <w:rStyle w:val="VerbatimChar"/>
        </w:rPr>
        <w:t xml:space="preserve">LoadDateJalali = 1404-01-05</w:t>
      </w:r>
      <w:r>
        <w:br/>
      </w:r>
      <w:r>
        <w:rPr>
          <w:rStyle w:val="VerbatimChar"/>
        </w:rPr>
        <w:t xml:space="preserve">LoadTime = 08:20</w:t>
      </w:r>
      <w:r>
        <w:br/>
      </w:r>
      <w:r>
        <w:rPr>
          <w:rStyle w:val="VerbatimChar"/>
        </w:rPr>
        <w:t xml:space="preserve">LoadOperatorCode = 4</w:t>
      </w:r>
      <w:r>
        <w:br/>
      </w:r>
      <w:r>
        <w:rPr>
          <w:rStyle w:val="VerbatimChar"/>
        </w:rPr>
        <w:t xml:space="preserve">ProductCode = 91000000</w:t>
      </w:r>
      <w:r>
        <w:br/>
      </w:r>
      <w:r>
        <w:rPr>
          <w:rStyle w:val="VerbatimChar"/>
        </w:rPr>
        <w:t xml:space="preserve">UnloadDateJalali = 1404-01-09</w:t>
      </w:r>
      <w:r>
        <w:br/>
      </w:r>
      <w:r>
        <w:rPr>
          <w:rStyle w:val="VerbatimChar"/>
        </w:rPr>
        <w:t xml:space="preserve">UnloadTime = 15:40</w:t>
      </w:r>
      <w:r>
        <w:br/>
      </w:r>
      <w:r>
        <w:rPr>
          <w:rStyle w:val="VerbatimChar"/>
        </w:rPr>
        <w:t xml:space="preserve">UnloadOperatorCode = 5</w:t>
      </w:r>
      <w:r>
        <w:br/>
      </w:r>
      <w:r>
        <w:rPr>
          <w:rStyle w:val="VerbatimChar"/>
        </w:rPr>
        <w:t xml:space="preserve">loadFingerCount = 8</w:t>
      </w:r>
    </w:p>
    <w:p>
      <w:pPr>
        <w:pStyle w:val="FirstParagraph"/>
      </w:pPr>
      <w:r>
        <w:t xml:space="preserve">This dataset represents a dryer/chamber operation.</w:t>
      </w:r>
    </w:p>
    <w:p>
      <w:pPr>
        <w:pStyle w:val="BodyText"/>
      </w:pPr>
      <w:r>
        <w:t xml:space="preserve">Potential analytical fields derived from this data include:</w:t>
      </w:r>
    </w:p>
    <w:p>
      <w:pPr>
        <w:pStyle w:val="Compact"/>
        <w:numPr>
          <w:ilvl w:val="0"/>
          <w:numId w:val="1007"/>
        </w:numPr>
      </w:pPr>
      <w:r>
        <w:t xml:space="preserve">chamber</w:t>
      </w:r>
    </w:p>
    <w:p>
      <w:pPr>
        <w:pStyle w:val="Compact"/>
        <w:numPr>
          <w:ilvl w:val="0"/>
          <w:numId w:val="1007"/>
        </w:numPr>
      </w:pPr>
      <w:r>
        <w:t xml:space="preserve">loading date</w:t>
      </w:r>
    </w:p>
    <w:p>
      <w:pPr>
        <w:pStyle w:val="Compact"/>
        <w:numPr>
          <w:ilvl w:val="0"/>
          <w:numId w:val="1007"/>
        </w:numPr>
      </w:pPr>
      <w:r>
        <w:t xml:space="preserve">loading time</w:t>
      </w:r>
    </w:p>
    <w:p>
      <w:pPr>
        <w:pStyle w:val="Compact"/>
        <w:numPr>
          <w:ilvl w:val="0"/>
          <w:numId w:val="1007"/>
        </w:numPr>
      </w:pPr>
      <w:r>
        <w:t xml:space="preserve">unloading date</w:t>
      </w:r>
    </w:p>
    <w:p>
      <w:pPr>
        <w:pStyle w:val="Compact"/>
        <w:numPr>
          <w:ilvl w:val="0"/>
          <w:numId w:val="1007"/>
        </w:numPr>
      </w:pPr>
      <w:r>
        <w:t xml:space="preserve">unloading time</w:t>
      </w:r>
    </w:p>
    <w:p>
      <w:pPr>
        <w:pStyle w:val="Compact"/>
        <w:numPr>
          <w:ilvl w:val="0"/>
          <w:numId w:val="1007"/>
        </w:numPr>
      </w:pPr>
      <w:r>
        <w:t xml:space="preserve">drying duration</w:t>
      </w:r>
    </w:p>
    <w:p>
      <w:pPr>
        <w:pStyle w:val="Compact"/>
        <w:numPr>
          <w:ilvl w:val="0"/>
          <w:numId w:val="1007"/>
        </w:numPr>
      </w:pPr>
      <w:r>
        <w:t xml:space="preserve">loading operator</w:t>
      </w:r>
    </w:p>
    <w:p>
      <w:pPr>
        <w:pStyle w:val="Compact"/>
        <w:numPr>
          <w:ilvl w:val="0"/>
          <w:numId w:val="1007"/>
        </w:numPr>
      </w:pPr>
      <w:r>
        <w:t xml:space="preserve">unloading operator</w:t>
      </w:r>
    </w:p>
    <w:p>
      <w:pPr>
        <w:pStyle w:val="Compact"/>
        <w:numPr>
          <w:ilvl w:val="0"/>
          <w:numId w:val="1007"/>
        </w:numPr>
      </w:pPr>
      <w:r>
        <w:t xml:space="preserve">product/mold</w:t>
      </w:r>
    </w:p>
    <w:p>
      <w:pPr>
        <w:pStyle w:val="Compact"/>
        <w:numPr>
          <w:ilvl w:val="0"/>
          <w:numId w:val="1007"/>
        </w:numPr>
      </w:pPr>
      <w:r>
        <w:t xml:space="preserve">finger count</w:t>
      </w:r>
    </w:p>
    <w:p>
      <w:pPr>
        <w:pStyle w:val="Compact"/>
        <w:numPr>
          <w:ilvl w:val="0"/>
          <w:numId w:val="1007"/>
        </w:numPr>
      </w:pPr>
      <w:r>
        <w:t xml:space="preserve">chamber utilization</w:t>
      </w:r>
    </w:p>
    <w:p>
      <w:pPr>
        <w:pStyle w:val="Compact"/>
        <w:numPr>
          <w:ilvl w:val="0"/>
          <w:numId w:val="1007"/>
        </w:numPr>
      </w:pPr>
      <w:r>
        <w:t xml:space="preserve">chamber cycle time</w:t>
      </w:r>
    </w:p>
    <w:p>
      <w:pPr>
        <w:pStyle w:val="Compact"/>
        <w:numPr>
          <w:ilvl w:val="0"/>
          <w:numId w:val="1007"/>
        </w:numPr>
      </w:pPr>
      <w:r>
        <w:t xml:space="preserve">operator performance</w:t>
      </w:r>
    </w:p>
    <w:p>
      <w:pPr>
        <w:pStyle w:val="Compact"/>
        <w:numPr>
          <w:ilvl w:val="0"/>
          <w:numId w:val="1007"/>
        </w:numPr>
      </w:pPr>
      <w:r>
        <w:t xml:space="preserve">drying throughput</w:t>
      </w:r>
    </w:p>
    <w:p>
      <w:pPr>
        <w:pStyle w:val="Compact"/>
        <w:numPr>
          <w:ilvl w:val="0"/>
          <w:numId w:val="1007"/>
        </w:numPr>
      </w:pPr>
      <w:r>
        <w:t xml:space="preserve">delayed unloading</w:t>
      </w:r>
    </w:p>
    <w:p>
      <w:pPr>
        <w:pStyle w:val="Compact"/>
        <w:numPr>
          <w:ilvl w:val="0"/>
          <w:numId w:val="1007"/>
        </w:numPr>
      </w:pPr>
      <w:r>
        <w:t xml:space="preserve">production waiting time</w:t>
      </w:r>
    </w:p>
    <w:p>
      <w:pPr>
        <w:pStyle w:val="FirstParagraph"/>
      </w:pPr>
      <w:r>
        <w:t xml:space="preserve">The system should calculate derived durations from canonical date/time values rather than storing redundant calculated values unless there is a justified performance reason.</w:t>
      </w:r>
    </w:p>
    <w:p>
      <w:r>
        <w:pict>
          <v:rect style="width:0;height:1.5pt" o:hralign="center" o:hrstd="t" o:hr="t"/>
        </w:pict>
      </w:r>
    </w:p>
    <w:bookmarkEnd w:id="37"/>
    <w:bookmarkStart w:id="38" w:name="X19d9639d66d6c35ade911d9bb99a4e9ead6974f"/>
    <w:p>
      <w:pPr>
        <w:pStyle w:val="Heading1"/>
      </w:pPr>
      <w:r>
        <w:t xml:space="preserve">8. DATASET B — WAGON / GLAZING / PACKAGING-STYLE TRANSITION DATA</w:t>
      </w:r>
    </w:p>
    <w:p>
      <w:pPr>
        <w:pStyle w:val="FirstParagraph"/>
      </w:pPr>
      <w:r>
        <w:t xml:space="preserve">The supplied table contains:</w:t>
      </w:r>
    </w:p>
    <w:p>
      <w:pPr>
        <w:pStyle w:val="SourceCode"/>
      </w:pPr>
      <w:r>
        <w:rPr>
          <w:rStyle w:val="VerbatimChar"/>
        </w:rPr>
        <w:t xml:space="preserve">SettingID</w:t>
      </w:r>
      <w:r>
        <w:br/>
      </w:r>
      <w:r>
        <w:rPr>
          <w:rStyle w:val="VerbatimChar"/>
        </w:rPr>
        <w:t xml:space="preserve">wagon_no</w:t>
      </w:r>
      <w:r>
        <w:br/>
      </w:r>
      <w:r>
        <w:rPr>
          <w:rStyle w:val="VerbatimChar"/>
        </w:rPr>
        <w:t xml:space="preserve">GlazeType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packages</w:t>
      </w:r>
    </w:p>
    <w:p>
      <w:pPr>
        <w:pStyle w:val="FirstParagraph"/>
      </w:pPr>
      <w:r>
        <w:t xml:space="preserve">Examples include:</w:t>
      </w:r>
    </w:p>
    <w:p>
      <w:pPr>
        <w:pStyle w:val="SourceCode"/>
      </w:pPr>
      <w:r>
        <w:rPr>
          <w:rStyle w:val="VerbatimChar"/>
        </w:rPr>
        <w:t xml:space="preserve">SettingID = 1404010718</w:t>
      </w:r>
      <w:r>
        <w:br/>
      </w:r>
      <w:r>
        <w:rPr>
          <w:rStyle w:val="VerbatimChar"/>
        </w:rPr>
        <w:t xml:space="preserve">wagon_no = 75</w:t>
      </w:r>
      <w:r>
        <w:br/>
      </w:r>
      <w:r>
        <w:rPr>
          <w:rStyle w:val="VerbatimChar"/>
        </w:rPr>
        <w:t xml:space="preserve">GlazeType = 91000001</w:t>
      </w:r>
      <w:r>
        <w:br/>
      </w:r>
      <w:r>
        <w:rPr>
          <w:rStyle w:val="VerbatimChar"/>
        </w:rPr>
        <w:t xml:space="preserve">start_time = 06:25</w:t>
      </w:r>
      <w:r>
        <w:br/>
      </w:r>
      <w:r>
        <w:rPr>
          <w:rStyle w:val="VerbatimChar"/>
        </w:rPr>
        <w:t xml:space="preserve">end_time = 07:25</w:t>
      </w:r>
      <w:r>
        <w:br/>
      </w:r>
      <w:r>
        <w:rPr>
          <w:rStyle w:val="VerbatimChar"/>
        </w:rPr>
        <w:t xml:space="preserve">packages = 64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SettingID = 1404010718</w:t>
      </w:r>
      <w:r>
        <w:br/>
      </w:r>
      <w:r>
        <w:rPr>
          <w:rStyle w:val="VerbatimChar"/>
        </w:rPr>
        <w:t xml:space="preserve">wagon_no = 41</w:t>
      </w:r>
      <w:r>
        <w:br/>
      </w:r>
      <w:r>
        <w:rPr>
          <w:rStyle w:val="VerbatimChar"/>
        </w:rPr>
        <w:t xml:space="preserve">GlazeType = 91000001</w:t>
      </w:r>
      <w:r>
        <w:br/>
      </w:r>
      <w:r>
        <w:rPr>
          <w:rStyle w:val="VerbatimChar"/>
        </w:rPr>
        <w:t xml:space="preserve">start_time = 07:25</w:t>
      </w:r>
      <w:r>
        <w:br/>
      </w:r>
      <w:r>
        <w:rPr>
          <w:rStyle w:val="VerbatimChar"/>
        </w:rPr>
        <w:t xml:space="preserve">end_time = 08:05</w:t>
      </w:r>
      <w:r>
        <w:br/>
      </w:r>
      <w:r>
        <w:rPr>
          <w:rStyle w:val="VerbatimChar"/>
        </w:rPr>
        <w:t xml:space="preserve">packages = 64</w:t>
      </w:r>
    </w:p>
    <w:p>
      <w:pPr>
        <w:pStyle w:val="FirstParagraph"/>
      </w:pPr>
      <w:r>
        <w:t xml:space="preserve">This dataset demonstrates an important business relationship:</w:t>
      </w:r>
    </w:p>
    <w:p>
      <w:pPr>
        <w:pStyle w:val="BodyText"/>
      </w:pPr>
      <w:r>
        <w:rPr>
          <w:b/>
          <w:bCs/>
        </w:rPr>
        <w:t xml:space="preserve">One production setting / batch may be associated with multiple wagons.</w:t>
      </w:r>
    </w:p>
    <w:p>
      <w:pPr>
        <w:pStyle w:val="BodyText"/>
      </w:pPr>
      <w:r>
        <w:t xml:space="preserve">It also demonstrates that a wagon may be partially filled during a production operation.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Wagon 50</w:t>
      </w:r>
      <w:r>
        <w:br/>
      </w:r>
      <w:r>
        <w:rPr>
          <w:rStyle w:val="VerbatimChar"/>
        </w:rPr>
        <w:t xml:space="preserve">    4 packages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Wagon 50</w:t>
      </w:r>
      <w:r>
        <w:br/>
      </w:r>
      <w:r>
        <w:rPr>
          <w:rStyle w:val="VerbatimChar"/>
        </w:rPr>
        <w:t xml:space="preserve">    60 packages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64 packages</w:t>
      </w:r>
    </w:p>
    <w:p>
      <w:pPr>
        <w:pStyle w:val="FirstParagraph"/>
      </w:pPr>
      <w:r>
        <w:t xml:space="preserve">This means the final data model must NOT assume:</w:t>
      </w:r>
    </w:p>
    <w:p>
      <w:pPr>
        <w:pStyle w:val="SourceCode"/>
      </w:pPr>
      <w:r>
        <w:rPr>
          <w:rStyle w:val="VerbatimChar"/>
        </w:rPr>
        <w:t xml:space="preserve">One setting = one wagon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One wagon = one production record</w:t>
      </w:r>
    </w:p>
    <w:p>
      <w:pPr>
        <w:pStyle w:val="FirstParagraph"/>
      </w:pPr>
      <w:r>
        <w:t xml:space="preserve">Instead, relationships may be:</w:t>
      </w:r>
    </w:p>
    <w:p>
      <w:pPr>
        <w:pStyle w:val="SourceCode"/>
      </w:pPr>
      <w:r>
        <w:rPr>
          <w:rStyle w:val="VerbatimChar"/>
        </w:rPr>
        <w:t xml:space="preserve">Production Setting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Production Allocation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Wagon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Quantity / Packages</w:t>
      </w:r>
    </w:p>
    <w:p>
      <w:pPr>
        <w:pStyle w:val="FirstParagraph"/>
      </w:pPr>
      <w:r>
        <w:t xml:space="preserve">This is an important requirement for the future database design.</w:t>
      </w:r>
    </w:p>
    <w:p>
      <w:r>
        <w:pict>
          <v:rect style="width:0;height:1.5pt" o:hralign="center" o:hrstd="t" o:hr="t"/>
        </w:pict>
      </w:r>
    </w:p>
    <w:bookmarkEnd w:id="38"/>
    <w:bookmarkStart w:id="39" w:name="X63381456747b0f25e67ecdf799b4b3f3b9632ad"/>
    <w:p>
      <w:pPr>
        <w:pStyle w:val="Heading1"/>
      </w:pPr>
      <w:r>
        <w:t xml:space="preserve">9. DATASET C — DRYER PRODUCTION / SHIFT / SUPERVISION DATA</w:t>
      </w:r>
    </w:p>
    <w:p>
      <w:pPr>
        <w:pStyle w:val="FirstParagraph"/>
      </w:pPr>
      <w:r>
        <w:t xml:space="preserve">The supplied table contains:</w:t>
      </w:r>
    </w:p>
    <w:p>
      <w:pPr>
        <w:pStyle w:val="SourceCode"/>
      </w:pPr>
      <w:r>
        <w:rPr>
          <w:rStyle w:val="VerbatimChar"/>
        </w:rPr>
        <w:t xml:space="preserve">date_jalali</w:t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supervisorID</w:t>
      </w:r>
      <w:r>
        <w:br/>
      </w:r>
      <w:r>
        <w:rPr>
          <w:rStyle w:val="VerbatimChar"/>
        </w:rPr>
        <w:t xml:space="preserve">OperatorCode_FK</w:t>
      </w:r>
      <w:r>
        <w:br/>
      </w:r>
      <w:r>
        <w:rPr>
          <w:rStyle w:val="VerbatimChar"/>
        </w:rPr>
        <w:t xml:space="preserve">personnel_count</w:t>
      </w:r>
      <w:r>
        <w:br/>
      </w:r>
      <w:r>
        <w:rPr>
          <w:rStyle w:val="VerbatimChar"/>
        </w:rPr>
        <w:t xml:space="preserve">chamber_no</w:t>
      </w:r>
      <w:r>
        <w:br/>
      </w:r>
      <w:r>
        <w:rPr>
          <w:rStyle w:val="VerbatimChar"/>
        </w:rPr>
        <w:t xml:space="preserve">productName</w:t>
      </w:r>
      <w:r>
        <w:br/>
      </w:r>
      <w:r>
        <w:rPr>
          <w:rStyle w:val="VerbatimChar"/>
        </w:rPr>
        <w:t xml:space="preserve">fingers_count</w:t>
      </w:r>
      <w:r>
        <w:br/>
      </w:r>
      <w:r>
        <w:rPr>
          <w:rStyle w:val="VerbatimChar"/>
        </w:rPr>
        <w:t xml:space="preserve">columns_count</w:t>
      </w:r>
      <w:r>
        <w:br/>
      </w:r>
      <w:r>
        <w:rPr>
          <w:rStyle w:val="VerbatimChar"/>
        </w:rPr>
        <w:t xml:space="preserve">dryer_waste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date_jalali = 1404/1/7</w:t>
      </w:r>
      <w:r>
        <w:br/>
      </w:r>
      <w:r>
        <w:rPr>
          <w:rStyle w:val="VerbatimChar"/>
        </w:rPr>
        <w:t xml:space="preserve">shift = 1</w:t>
      </w:r>
      <w:r>
        <w:br/>
      </w:r>
      <w:r>
        <w:rPr>
          <w:rStyle w:val="VerbatimChar"/>
        </w:rPr>
        <w:t xml:space="preserve">supervisorID = 1</w:t>
      </w:r>
      <w:r>
        <w:br/>
      </w:r>
      <w:r>
        <w:rPr>
          <w:rStyle w:val="VerbatimChar"/>
        </w:rPr>
        <w:t xml:space="preserve">OperatorCode = 9</w:t>
      </w:r>
      <w:r>
        <w:br/>
      </w:r>
      <w:r>
        <w:rPr>
          <w:rStyle w:val="VerbatimChar"/>
        </w:rPr>
        <w:t xml:space="preserve">personnel_count = 3</w:t>
      </w:r>
      <w:r>
        <w:br/>
      </w:r>
      <w:r>
        <w:rPr>
          <w:rStyle w:val="VerbatimChar"/>
        </w:rPr>
        <w:t xml:space="preserve">chamber_no = 18</w:t>
      </w:r>
      <w:r>
        <w:br/>
      </w:r>
      <w:r>
        <w:rPr>
          <w:rStyle w:val="VerbatimChar"/>
        </w:rPr>
        <w:t xml:space="preserve">productName = 91000000</w:t>
      </w:r>
      <w:r>
        <w:br/>
      </w:r>
      <w:r>
        <w:rPr>
          <w:rStyle w:val="VerbatimChar"/>
        </w:rPr>
        <w:t xml:space="preserve">fingers_count = 7</w:t>
      </w:r>
      <w:r>
        <w:br/>
      </w:r>
      <w:r>
        <w:rPr>
          <w:rStyle w:val="VerbatimChar"/>
        </w:rPr>
        <w:t xml:space="preserve">columns_count = 2</w:t>
      </w:r>
      <w:r>
        <w:br/>
      </w:r>
      <w:r>
        <w:rPr>
          <w:rStyle w:val="VerbatimChar"/>
        </w:rPr>
        <w:t xml:space="preserve">dryer_waste = 150</w:t>
      </w:r>
      <w:r>
        <w:br/>
      </w:r>
      <w:r>
        <w:rPr>
          <w:rStyle w:val="VerbatimChar"/>
        </w:rPr>
        <w:t xml:space="preserve">ID = 1404010718</w:t>
      </w:r>
    </w:p>
    <w:p>
      <w:pPr>
        <w:pStyle w:val="FirstParagraph"/>
      </w:pPr>
      <w:r>
        <w:t xml:space="preserve">This dataset provides evidence that production records can be associated with:</w:t>
      </w:r>
    </w:p>
    <w:p>
      <w:pPr>
        <w:pStyle w:val="Compact"/>
        <w:numPr>
          <w:ilvl w:val="0"/>
          <w:numId w:val="1008"/>
        </w:numPr>
      </w:pPr>
      <w:r>
        <w:t xml:space="preserve">Date</w:t>
      </w:r>
    </w:p>
    <w:p>
      <w:pPr>
        <w:pStyle w:val="Compact"/>
        <w:numPr>
          <w:ilvl w:val="0"/>
          <w:numId w:val="1008"/>
        </w:numPr>
      </w:pPr>
      <w:r>
        <w:t xml:space="preserve">Shift</w:t>
      </w:r>
    </w:p>
    <w:p>
      <w:pPr>
        <w:pStyle w:val="Compact"/>
        <w:numPr>
          <w:ilvl w:val="0"/>
          <w:numId w:val="1008"/>
        </w:numPr>
      </w:pPr>
      <w:r>
        <w:t xml:space="preserve">Supervisor</w:t>
      </w:r>
    </w:p>
    <w:p>
      <w:pPr>
        <w:pStyle w:val="Compact"/>
        <w:numPr>
          <w:ilvl w:val="0"/>
          <w:numId w:val="1008"/>
        </w:numPr>
      </w:pPr>
      <w:r>
        <w:t xml:space="preserve">Operator</w:t>
      </w:r>
    </w:p>
    <w:p>
      <w:pPr>
        <w:pStyle w:val="Compact"/>
        <w:numPr>
          <w:ilvl w:val="0"/>
          <w:numId w:val="1008"/>
        </w:numPr>
      </w:pPr>
      <w:r>
        <w:t xml:space="preserve">Personnel count</w:t>
      </w:r>
    </w:p>
    <w:p>
      <w:pPr>
        <w:pStyle w:val="Compact"/>
        <w:numPr>
          <w:ilvl w:val="0"/>
          <w:numId w:val="1008"/>
        </w:numPr>
      </w:pPr>
      <w:r>
        <w:t xml:space="preserve">Chamber</w:t>
      </w:r>
    </w:p>
    <w:p>
      <w:pPr>
        <w:pStyle w:val="Compact"/>
        <w:numPr>
          <w:ilvl w:val="0"/>
          <w:numId w:val="1008"/>
        </w:numPr>
      </w:pPr>
      <w:r>
        <w:t xml:space="preserve">Product / mold</w:t>
      </w:r>
    </w:p>
    <w:p>
      <w:pPr>
        <w:pStyle w:val="Compact"/>
        <w:numPr>
          <w:ilvl w:val="0"/>
          <w:numId w:val="1008"/>
        </w:numPr>
      </w:pPr>
      <w:r>
        <w:t xml:space="preserve">Finger count</w:t>
      </w:r>
    </w:p>
    <w:p>
      <w:pPr>
        <w:pStyle w:val="Compact"/>
        <w:numPr>
          <w:ilvl w:val="0"/>
          <w:numId w:val="1008"/>
        </w:numPr>
      </w:pPr>
      <w:r>
        <w:t xml:space="preserve">Column count</w:t>
      </w:r>
    </w:p>
    <w:p>
      <w:pPr>
        <w:pStyle w:val="Compact"/>
        <w:numPr>
          <w:ilvl w:val="0"/>
          <w:numId w:val="1008"/>
        </w:numPr>
      </w:pPr>
      <w:r>
        <w:t xml:space="preserve">Dryer waste</w:t>
      </w:r>
    </w:p>
    <w:p>
      <w:pPr>
        <w:pStyle w:val="FirstParagraph"/>
      </w:pPr>
      <w:r>
        <w:t xml:space="preserve">It also reveals an important data-quality issue:</w:t>
      </w:r>
    </w:p>
    <w:p>
      <w:pPr>
        <w:pStyle w:val="BodyText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can occur more than once under different operational records.</w:t>
      </w:r>
    </w:p>
    <w:p>
      <w:pPr>
        <w:pStyle w:val="BodyText"/>
      </w:pPr>
      <w:r>
        <w:t xml:space="preserve">For example, the supplied data includes repeated IDs such as:</w:t>
      </w:r>
    </w:p>
    <w:p>
      <w:pPr>
        <w:pStyle w:val="SourceCode"/>
      </w:pPr>
      <w:r>
        <w:rPr>
          <w:rStyle w:val="VerbatimChar"/>
        </w:rPr>
        <w:t xml:space="preserve">1404010913</w:t>
      </w:r>
      <w:r>
        <w:br/>
      </w:r>
      <w:r>
        <w:rPr>
          <w:rStyle w:val="VerbatimChar"/>
        </w:rPr>
        <w:t xml:space="preserve">1404011009</w:t>
      </w:r>
      <w:r>
        <w:br/>
      </w:r>
      <w:r>
        <w:rPr>
          <w:rStyle w:val="VerbatimChar"/>
        </w:rPr>
        <w:t xml:space="preserve">1404011404</w:t>
      </w:r>
      <w:r>
        <w:br/>
      </w:r>
      <w:r>
        <w:rPr>
          <w:rStyle w:val="VerbatimChar"/>
        </w:rPr>
        <w:t xml:space="preserve">1404011612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The existing ID field MUST NOT automatically become the final database primary key.</w:t>
      </w:r>
    </w:p>
    <w:p>
      <w:pPr>
        <w:pStyle w:val="BodyText"/>
      </w:pPr>
      <w:r>
        <w:t xml:space="preserve">The migration design must determine the actual business key and distinguish duplicate operational records where necessary.</w:t>
      </w:r>
    </w:p>
    <w:p>
      <w:r>
        <w:pict>
          <v:rect style="width:0;height:1.5pt" o:hralign="center" o:hrstd="t" o:hr="t"/>
        </w:pict>
      </w:r>
    </w:p>
    <w:bookmarkEnd w:id="39"/>
    <w:bookmarkStart w:id="40" w:name="dataset-d-grading-quality-waste-data"/>
    <w:p>
      <w:pPr>
        <w:pStyle w:val="Heading1"/>
      </w:pPr>
      <w:r>
        <w:t xml:space="preserve">10. DATASET D — GRADING / QUALITY / WASTE DATA</w:t>
      </w:r>
    </w:p>
    <w:p>
      <w:pPr>
        <w:pStyle w:val="FirstParagraph"/>
      </w:pPr>
      <w:r>
        <w:t xml:space="preserve">The supplied table contains:</w:t>
      </w:r>
    </w:p>
    <w:p>
      <w:pPr>
        <w:pStyle w:val="SourceCode"/>
      </w:pPr>
      <w:r>
        <w:rPr>
          <w:rStyle w:val="VerbatimChar"/>
        </w:rPr>
        <w:t xml:space="preserve">date_jalali</w:t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OperatorCode_FK</w:t>
      </w:r>
      <w:r>
        <w:br/>
      </w:r>
      <w:r>
        <w:rPr>
          <w:rStyle w:val="VerbatimChar"/>
        </w:rPr>
        <w:t xml:space="preserve">typeOfWorkers</w:t>
      </w:r>
      <w:r>
        <w:br/>
      </w:r>
      <w:r>
        <w:rPr>
          <w:rStyle w:val="VerbatimChar"/>
        </w:rPr>
        <w:t xml:space="preserve">workerscount</w:t>
      </w:r>
      <w:r>
        <w:br/>
      </w:r>
      <w:r>
        <w:rPr>
          <w:rStyle w:val="VerbatimChar"/>
        </w:rPr>
        <w:t xml:space="preserve">productName</w:t>
      </w:r>
      <w:r>
        <w:br/>
      </w:r>
      <w:r>
        <w:rPr>
          <w:rStyle w:val="VerbatimChar"/>
        </w:rPr>
        <w:t xml:space="preserve">GlazeType</w:t>
      </w:r>
      <w:r>
        <w:br/>
      </w:r>
      <w:r>
        <w:rPr>
          <w:rStyle w:val="VerbatimChar"/>
        </w:rPr>
        <w:t xml:space="preserve">wagon_no</w:t>
      </w:r>
      <w:r>
        <w:br/>
      </w:r>
      <w:r>
        <w:rPr>
          <w:rStyle w:val="VerbatimChar"/>
        </w:rPr>
        <w:t xml:space="preserve">TotalCount</w:t>
      </w:r>
      <w:r>
        <w:br/>
      </w:r>
      <w:r>
        <w:rPr>
          <w:rStyle w:val="VerbatimChar"/>
        </w:rPr>
        <w:t xml:space="preserve">Grade1Count</w:t>
      </w:r>
      <w:r>
        <w:br/>
      </w:r>
      <w:r>
        <w:rPr>
          <w:rStyle w:val="VerbatimChar"/>
        </w:rPr>
        <w:t xml:space="preserve">WasteCount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date_jalali = 1404/01/04</w:t>
      </w:r>
      <w:r>
        <w:br/>
      </w:r>
      <w:r>
        <w:rPr>
          <w:rStyle w:val="VerbatimChar"/>
        </w:rPr>
        <w:t xml:space="preserve">shift = 1</w:t>
      </w:r>
      <w:r>
        <w:br/>
      </w:r>
      <w:r>
        <w:rPr>
          <w:rStyle w:val="VerbatimChar"/>
        </w:rPr>
        <w:t xml:space="preserve">OperatorCode = 1</w:t>
      </w:r>
      <w:r>
        <w:br/>
      </w:r>
      <w:r>
        <w:rPr>
          <w:rStyle w:val="VerbatimChar"/>
        </w:rPr>
        <w:t xml:space="preserve">productName = 91000000</w:t>
      </w:r>
      <w:r>
        <w:br/>
      </w:r>
      <w:r>
        <w:rPr>
          <w:rStyle w:val="VerbatimChar"/>
        </w:rPr>
        <w:t xml:space="preserve">GlazeType = 91000001</w:t>
      </w:r>
      <w:r>
        <w:br/>
      </w:r>
      <w:r>
        <w:rPr>
          <w:rStyle w:val="VerbatimChar"/>
        </w:rPr>
        <w:t xml:space="preserve">wagon_no = 75</w:t>
      </w:r>
      <w:r>
        <w:br/>
      </w:r>
      <w:r>
        <w:rPr>
          <w:rStyle w:val="VerbatimChar"/>
        </w:rPr>
        <w:t xml:space="preserve">TotalCount = 1128</w:t>
      </w:r>
      <w:r>
        <w:br/>
      </w:r>
      <w:r>
        <w:rPr>
          <w:rStyle w:val="VerbatimChar"/>
        </w:rPr>
        <w:t xml:space="preserve">Grade1Count = 1000</w:t>
      </w:r>
      <w:r>
        <w:br/>
      </w:r>
      <w:r>
        <w:rPr>
          <w:rStyle w:val="VerbatimChar"/>
        </w:rPr>
        <w:t xml:space="preserve">WasteCount = 128</w:t>
      </w:r>
    </w:p>
    <w:p>
      <w:pPr>
        <w:pStyle w:val="FirstParagraph"/>
      </w:pPr>
      <w:r>
        <w:t xml:space="preserve">This is particularly important for analytics.</w:t>
      </w:r>
    </w:p>
    <w:p>
      <w:pPr>
        <w:pStyle w:val="BodyText"/>
      </w:pPr>
      <w:r>
        <w:t xml:space="preserve">Basic yield can potentially be calculated as:</w:t>
      </w:r>
    </w:p>
    <w:p>
      <w:pPr>
        <w:pStyle w:val="SourceCode"/>
      </w:pPr>
      <w:r>
        <w:rPr>
          <w:rStyle w:val="VerbatimChar"/>
        </w:rPr>
        <w:t xml:space="preserve">Grade 1 Yield % =</w:t>
      </w:r>
      <w:r>
        <w:br/>
      </w:r>
      <w:r>
        <w:rPr>
          <w:rStyle w:val="VerbatimChar"/>
        </w:rPr>
        <w:t xml:space="preserve">Grade1Count / TotalCount × 100</w:t>
      </w:r>
    </w:p>
    <w:p>
      <w:pPr>
        <w:pStyle w:val="FirstParagraph"/>
      </w:pPr>
      <w:r>
        <w:t xml:space="preserve">Waste rate:</w:t>
      </w:r>
    </w:p>
    <w:p>
      <w:pPr>
        <w:pStyle w:val="SourceCode"/>
      </w:pPr>
      <w:r>
        <w:rPr>
          <w:rStyle w:val="VerbatimChar"/>
        </w:rPr>
        <w:t xml:space="preserve">Waste Rate % =</w:t>
      </w:r>
      <w:r>
        <w:br/>
      </w:r>
      <w:r>
        <w:rPr>
          <w:rStyle w:val="VerbatimChar"/>
        </w:rPr>
        <w:t xml:space="preserve">WasteCount / TotalCount × 100</w:t>
      </w:r>
    </w:p>
    <w:p>
      <w:pPr>
        <w:pStyle w:val="FirstParagraph"/>
      </w:pPr>
      <w:r>
        <w:t xml:space="preserve">But the system must not assume that:</w:t>
      </w:r>
    </w:p>
    <w:p>
      <w:pPr>
        <w:pStyle w:val="SourceCode"/>
      </w:pPr>
      <w:r>
        <w:rPr>
          <w:rStyle w:val="VerbatimChar"/>
        </w:rPr>
        <w:t xml:space="preserve">TotalCount = Grade1Count + WasteCount</w:t>
      </w:r>
    </w:p>
    <w:p>
      <w:pPr>
        <w:pStyle w:val="FirstParagraph"/>
      </w:pPr>
      <w:r>
        <w:t xml:space="preserve">is always universally true.</w:t>
      </w:r>
    </w:p>
    <w:p>
      <w:pPr>
        <w:pStyle w:val="BodyText"/>
      </w:pPr>
      <w:r>
        <w:t xml:space="preserve">The relationship must be validated against actual business rules because additional categories may exist in future, such as:</w:t>
      </w:r>
    </w:p>
    <w:p>
      <w:pPr>
        <w:pStyle w:val="Compact"/>
        <w:numPr>
          <w:ilvl w:val="0"/>
          <w:numId w:val="1009"/>
        </w:numPr>
      </w:pPr>
      <w:r>
        <w:t xml:space="preserve">Grade 2</w:t>
      </w:r>
    </w:p>
    <w:p>
      <w:pPr>
        <w:pStyle w:val="Compact"/>
        <w:numPr>
          <w:ilvl w:val="0"/>
          <w:numId w:val="1009"/>
        </w:numPr>
      </w:pPr>
      <w:r>
        <w:t xml:space="preserve">Rework</w:t>
      </w:r>
    </w:p>
    <w:p>
      <w:pPr>
        <w:pStyle w:val="Compact"/>
        <w:numPr>
          <w:ilvl w:val="0"/>
          <w:numId w:val="1009"/>
        </w:numPr>
      </w:pPr>
      <w:r>
        <w:t xml:space="preserve">Hold</w:t>
      </w:r>
    </w:p>
    <w:p>
      <w:pPr>
        <w:pStyle w:val="Compact"/>
        <w:numPr>
          <w:ilvl w:val="0"/>
          <w:numId w:val="1009"/>
        </w:numPr>
      </w:pPr>
      <w:r>
        <w:t xml:space="preserve">Broken</w:t>
      </w:r>
    </w:p>
    <w:p>
      <w:pPr>
        <w:pStyle w:val="Compact"/>
        <w:numPr>
          <w:ilvl w:val="0"/>
          <w:numId w:val="1009"/>
        </w:numPr>
      </w:pPr>
      <w:r>
        <w:t xml:space="preserve">Defective</w:t>
      </w:r>
    </w:p>
    <w:p>
      <w:pPr>
        <w:pStyle w:val="Compact"/>
        <w:numPr>
          <w:ilvl w:val="0"/>
          <w:numId w:val="1009"/>
        </w:numPr>
      </w:pPr>
      <w:r>
        <w:t xml:space="preserve">Unclassified</w:t>
      </w:r>
    </w:p>
    <w:p>
      <w:pPr>
        <w:pStyle w:val="Compact"/>
        <w:numPr>
          <w:ilvl w:val="0"/>
          <w:numId w:val="1009"/>
        </w:numPr>
      </w:pPr>
      <w:r>
        <w:t xml:space="preserve">Other</w:t>
      </w:r>
    </w:p>
    <w:p>
      <w:pPr>
        <w:pStyle w:val="FirstParagraph"/>
      </w:pPr>
      <w:r>
        <w:t xml:space="preserve">Therefore the future quality model should support multiple quality outcomes rather than hardcoding only Grade 1 and Waste.</w:t>
      </w:r>
    </w:p>
    <w:p>
      <w:r>
        <w:pict>
          <v:rect style="width:0;height:1.5pt" o:hralign="center" o:hrstd="t" o:hr="t"/>
        </w:pict>
      </w:r>
    </w:p>
    <w:bookmarkEnd w:id="40"/>
    <w:bookmarkStart w:id="42" w:name="reference-data-already-provided"/>
    <w:p>
      <w:pPr>
        <w:pStyle w:val="Heading1"/>
      </w:pPr>
      <w:r>
        <w:t xml:space="preserve">11. REFERENCE DATA ALREADY PROVIDED</w:t>
      </w:r>
    </w:p>
    <w:bookmarkStart w:id="41" w:name="supervisors"/>
    <w:p>
      <w:pPr>
        <w:pStyle w:val="Heading2"/>
      </w:pPr>
      <w:r>
        <w:t xml:space="preserve">11.1 Supervisors</w:t>
      </w:r>
    </w:p>
    <w:p>
      <w:pPr>
        <w:pStyle w:val="SourceCode"/>
      </w:pPr>
      <w:r>
        <w:rPr>
          <w:rStyle w:val="VerbatimChar"/>
        </w:rPr>
        <w:t xml:space="preserve">supervisorID | supervisors</w:t>
      </w:r>
      <w:r>
        <w:br/>
      </w:r>
      <w:r>
        <w:rPr>
          <w:rStyle w:val="VerbatimChar"/>
        </w:rPr>
        <w:t xml:space="preserve">1            | شاکر</w:t>
      </w:r>
      <w:r>
        <w:br/>
      </w:r>
      <w:r>
        <w:rPr>
          <w:rStyle w:val="VerbatimChar"/>
        </w:rPr>
        <w:t xml:space="preserve">2            | عموزاد</w:t>
      </w:r>
    </w:p>
    <w:p>
      <w:pPr>
        <w:pStyle w:val="FirstParagraph"/>
      </w:pPr>
      <w:r>
        <w:t xml:space="preserve">The final application should not rely on names as identifiers.</w:t>
      </w:r>
    </w:p>
    <w:p>
      <w:pPr>
        <w:pStyle w:val="BodyText"/>
      </w:pPr>
      <w:r>
        <w:t xml:space="preserve">Use stable internal IDs.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operators"/>
    <w:p>
      <w:pPr>
        <w:pStyle w:val="Heading1"/>
      </w:pPr>
      <w:r>
        <w:t xml:space="preserve">12. OPERATORS</w:t>
      </w:r>
    </w:p>
    <w:p>
      <w:pPr>
        <w:pStyle w:val="FirstParagraph"/>
      </w:pPr>
      <w:r>
        <w:t xml:space="preserve">Existing operator mapping:</w:t>
      </w:r>
    </w:p>
    <w:p>
      <w:pPr>
        <w:pStyle w:val="SourceCode"/>
      </w:pPr>
      <w:r>
        <w:rPr>
          <w:rStyle w:val="VerbatimChar"/>
        </w:rPr>
        <w:t xml:space="preserve">OperatorCode | Operator</w:t>
      </w:r>
      <w:r>
        <w:br/>
      </w:r>
      <w:r>
        <w:br/>
      </w:r>
      <w:r>
        <w:rPr>
          <w:rStyle w:val="VerbatimChar"/>
        </w:rPr>
        <w:t xml:space="preserve">4  | سید حسین جلالی</w:t>
      </w:r>
      <w:r>
        <w:br/>
      </w:r>
      <w:r>
        <w:rPr>
          <w:rStyle w:val="VerbatimChar"/>
        </w:rPr>
        <w:t xml:space="preserve">5  | وحید عموزاد</w:t>
      </w:r>
      <w:r>
        <w:br/>
      </w:r>
      <w:r>
        <w:rPr>
          <w:rStyle w:val="VerbatimChar"/>
        </w:rPr>
        <w:t xml:space="preserve">6  | عسگری قاسمی</w:t>
      </w:r>
      <w:r>
        <w:br/>
      </w:r>
      <w:r>
        <w:rPr>
          <w:rStyle w:val="VerbatimChar"/>
        </w:rPr>
        <w:t xml:space="preserve">8  | رجب علی پناه</w:t>
      </w:r>
      <w:r>
        <w:br/>
      </w:r>
      <w:r>
        <w:rPr>
          <w:rStyle w:val="VerbatimChar"/>
        </w:rPr>
        <w:t xml:space="preserve">7  | حسن یخکشی</w:t>
      </w:r>
      <w:r>
        <w:br/>
      </w:r>
      <w:r>
        <w:rPr>
          <w:rStyle w:val="VerbatimChar"/>
        </w:rPr>
        <w:t xml:space="preserve">9  | نصری</w:t>
      </w:r>
      <w:r>
        <w:br/>
      </w:r>
      <w:r>
        <w:rPr>
          <w:rStyle w:val="VerbatimChar"/>
        </w:rPr>
        <w:t xml:space="preserve">10 | علیپناه</w:t>
      </w:r>
      <w:r>
        <w:br/>
      </w:r>
      <w:r>
        <w:rPr>
          <w:rStyle w:val="VerbatimChar"/>
        </w:rPr>
        <w:t xml:space="preserve">11 | یخکشی</w:t>
      </w:r>
      <w:r>
        <w:br/>
      </w:r>
      <w:r>
        <w:rPr>
          <w:rStyle w:val="VerbatimChar"/>
        </w:rPr>
        <w:t xml:space="preserve">1  | علی پناه</w:t>
      </w:r>
      <w:r>
        <w:br/>
      </w:r>
      <w:r>
        <w:rPr>
          <w:rStyle w:val="VerbatimChar"/>
        </w:rPr>
        <w:t xml:space="preserve">2  | عموزاد</w:t>
      </w:r>
    </w:p>
    <w:p>
      <w:pPr>
        <w:pStyle w:val="FirstParagraph"/>
      </w:pPr>
      <w:r>
        <w:t xml:space="preserve">These names are historical reference data.</w:t>
      </w:r>
    </w:p>
    <w:p>
      <w:pPr>
        <w:pStyle w:val="BodyText"/>
      </w:pPr>
      <w:r>
        <w:t xml:space="preserve">The final application must use a proper personnel model.</w:t>
      </w:r>
    </w:p>
    <w:p>
      <w:pPr>
        <w:pStyle w:val="BodyText"/>
      </w:pPr>
      <w:r>
        <w:t xml:space="preserve">Potential structure: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Employee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Skills / Certifications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Active / Inactive</w:t>
      </w:r>
    </w:p>
    <w:p>
      <w:pPr>
        <w:pStyle w:val="FirstParagraph"/>
      </w:pPr>
      <w:r>
        <w:t xml:space="preserve">Historical records must preserve the employee identity that existed at the time of production.</w:t>
      </w:r>
    </w:p>
    <w:p>
      <w:pPr>
        <w:pStyle w:val="BodyText"/>
      </w:pPr>
      <w:r>
        <w:t xml:space="preserve">Employee changes must not corrupt historical analysis.</w:t>
      </w:r>
    </w:p>
    <w:p>
      <w:r>
        <w:pict>
          <v:rect style="width:0;height:1.5pt" o:hralign="center" o:hrstd="t" o:hr="t"/>
        </w:pict>
      </w:r>
    </w:p>
    <w:bookmarkEnd w:id="43"/>
    <w:bookmarkStart w:id="44" w:name="product-mold-reference-data"/>
    <w:p>
      <w:pPr>
        <w:pStyle w:val="Heading1"/>
      </w:pPr>
      <w:r>
        <w:t xml:space="preserve">13. PRODUCT / MOLD REFERENCE DATA</w:t>
      </w:r>
    </w:p>
    <w:p>
      <w:pPr>
        <w:pStyle w:val="FirstParagraph"/>
      </w:pPr>
      <w:r>
        <w:t xml:space="preserve">Current mold mapping:</w:t>
      </w:r>
    </w:p>
    <w:p>
      <w:pPr>
        <w:pStyle w:val="SourceCode"/>
      </w:pPr>
      <w:r>
        <w:rPr>
          <w:rStyle w:val="VerbatimChar"/>
        </w:rPr>
        <w:t xml:space="preserve">MoldID     | MoldsName | Internal Category</w:t>
      </w:r>
      <w:r>
        <w:br/>
      </w:r>
      <w:r>
        <w:rPr>
          <w:rStyle w:val="VerbatimChar"/>
        </w:rPr>
        <w:t xml:space="preserve">91000000   | طبرستان   | 1</w:t>
      </w:r>
      <w:r>
        <w:br/>
      </w:r>
      <w:r>
        <w:rPr>
          <w:rStyle w:val="VerbatimChar"/>
        </w:rPr>
        <w:t xml:space="preserve">92000000   | پرتغالی   | 2</w:t>
      </w:r>
      <w:r>
        <w:br/>
      </w:r>
      <w:r>
        <w:rPr>
          <w:rStyle w:val="VerbatimChar"/>
        </w:rPr>
        <w:t xml:space="preserve">81000000   | 20*10*20  | 3</w:t>
      </w:r>
    </w:p>
    <w:p>
      <w:pPr>
        <w:pStyle w:val="FirstParagraph"/>
      </w:pPr>
      <w:r>
        <w:t xml:space="preserve">The platform should eventually distinguish: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Product Family</w:t>
      </w:r>
      <w:r>
        <w:br/>
      </w:r>
      <w:r>
        <w:rPr>
          <w:rStyle w:val="VerbatimChar"/>
        </w:rPr>
        <w:t xml:space="preserve">Product Category</w:t>
      </w:r>
      <w:r>
        <w:br/>
      </w:r>
      <w:r>
        <w:rPr>
          <w:rStyle w:val="VerbatimChar"/>
        </w:rPr>
        <w:t xml:space="preserve">Mold / Tool</w:t>
      </w:r>
      <w:r>
        <w:br/>
      </w:r>
      <w:r>
        <w:rPr>
          <w:rStyle w:val="VerbatimChar"/>
        </w:rPr>
        <w:t xml:space="preserve">Product Variant</w:t>
      </w:r>
      <w:r>
        <w:br/>
      </w:r>
      <w:r>
        <w:rPr>
          <w:rStyle w:val="VerbatimChar"/>
        </w:rPr>
        <w:t xml:space="preserve">Specification</w:t>
      </w:r>
    </w:p>
    <w:p>
      <w:pPr>
        <w:pStyle w:val="FirstParagraph"/>
      </w:pPr>
      <w:r>
        <w:t xml:space="preserve">The current field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 </w:t>
      </w:r>
      <w:r>
        <w:t xml:space="preserve">is sometimes effectively functioning as a mold/product identifier.</w:t>
      </w:r>
    </w:p>
    <w:p>
      <w:pPr>
        <w:pStyle w:val="BodyText"/>
      </w:pPr>
      <w:r>
        <w:t xml:space="preserve">This must be resolved during data modeling.</w:t>
      </w:r>
    </w:p>
    <w:p>
      <w:r>
        <w:pict>
          <v:rect style="width:0;height:1.5pt" o:hralign="center" o:hrstd="t" o:hr="t"/>
        </w:pict>
      </w:r>
    </w:p>
    <w:bookmarkEnd w:id="44"/>
    <w:bookmarkStart w:id="45" w:name="glaze-product-type-reference-data"/>
    <w:p>
      <w:pPr>
        <w:pStyle w:val="Heading1"/>
      </w:pPr>
      <w:r>
        <w:t xml:space="preserve">14. GLAZE / PRODUCT TYPE REFERENCE DATA</w:t>
      </w:r>
    </w:p>
    <w:p>
      <w:pPr>
        <w:pStyle w:val="FirstParagraph"/>
      </w:pPr>
      <w:r>
        <w:t xml:space="preserve">Current type mapping:</w:t>
      </w:r>
    </w:p>
    <w:p>
      <w:pPr>
        <w:pStyle w:val="SourceCode"/>
      </w:pPr>
      <w:r>
        <w:rPr>
          <w:rStyle w:val="VerbatimChar"/>
        </w:rPr>
        <w:t xml:space="preserve">91000001 | خودرنگ</w:t>
      </w:r>
      <w:r>
        <w:br/>
      </w:r>
      <w:r>
        <w:rPr>
          <w:rStyle w:val="VerbatimChar"/>
        </w:rPr>
        <w:t xml:space="preserve">91000002 | اخرا</w:t>
      </w:r>
      <w:r>
        <w:br/>
      </w:r>
      <w:r>
        <w:rPr>
          <w:rStyle w:val="VerbatimChar"/>
        </w:rPr>
        <w:t xml:space="preserve">91000003 | سبز</w:t>
      </w:r>
      <w:r>
        <w:br/>
      </w:r>
      <w:r>
        <w:rPr>
          <w:rStyle w:val="VerbatimChar"/>
        </w:rPr>
        <w:t xml:space="preserve">91000004 | نوک مدادی</w:t>
      </w:r>
      <w:r>
        <w:br/>
      </w:r>
      <w:r>
        <w:rPr>
          <w:rStyle w:val="VerbatimChar"/>
        </w:rPr>
        <w:t xml:space="preserve">91000005 | بیرنگ</w:t>
      </w:r>
      <w:r>
        <w:br/>
      </w:r>
      <w:r>
        <w:rPr>
          <w:rStyle w:val="VerbatimChar"/>
        </w:rPr>
        <w:t xml:space="preserve">91000006 | مشکی</w:t>
      </w:r>
      <w:r>
        <w:br/>
      </w:r>
      <w:r>
        <w:rPr>
          <w:rStyle w:val="VerbatimChar"/>
        </w:rPr>
        <w:t xml:space="preserve">91000007 | مولتی مشکی</w:t>
      </w:r>
      <w:r>
        <w:br/>
      </w:r>
      <w:r>
        <w:rPr>
          <w:rStyle w:val="VerbatimChar"/>
        </w:rPr>
        <w:t xml:space="preserve">91000008 | لعاب آزمایشی</w:t>
      </w:r>
      <w:r>
        <w:br/>
      </w:r>
      <w:r>
        <w:br/>
      </w:r>
      <w:r>
        <w:rPr>
          <w:rStyle w:val="VerbatimChar"/>
        </w:rPr>
        <w:t xml:space="preserve">92000001 | خودرنگ</w:t>
      </w:r>
      <w:r>
        <w:br/>
      </w:r>
      <w:r>
        <w:rPr>
          <w:rStyle w:val="VerbatimChar"/>
        </w:rPr>
        <w:t xml:space="preserve">92000002 | اخرا</w:t>
      </w:r>
      <w:r>
        <w:br/>
      </w:r>
      <w:r>
        <w:rPr>
          <w:rStyle w:val="VerbatimChar"/>
        </w:rPr>
        <w:t xml:space="preserve">92000003 | سبز</w:t>
      </w:r>
      <w:r>
        <w:br/>
      </w:r>
      <w:r>
        <w:rPr>
          <w:rStyle w:val="VerbatimChar"/>
        </w:rPr>
        <w:t xml:space="preserve">92000004 | نوک مدادی</w:t>
      </w:r>
      <w:r>
        <w:br/>
      </w:r>
      <w:r>
        <w:rPr>
          <w:rStyle w:val="VerbatimChar"/>
        </w:rPr>
        <w:t xml:space="preserve">92000005 | بیرنگ</w:t>
      </w:r>
      <w:r>
        <w:br/>
      </w:r>
      <w:r>
        <w:rPr>
          <w:rStyle w:val="VerbatimChar"/>
        </w:rPr>
        <w:t xml:space="preserve">92000006 | مشکی</w:t>
      </w:r>
      <w:r>
        <w:br/>
      </w:r>
      <w:r>
        <w:rPr>
          <w:rStyle w:val="VerbatimChar"/>
        </w:rPr>
        <w:t xml:space="preserve">92000007 | مولتی مشکی</w:t>
      </w:r>
      <w:r>
        <w:br/>
      </w:r>
      <w:r>
        <w:rPr>
          <w:rStyle w:val="VerbatimChar"/>
        </w:rPr>
        <w:t xml:space="preserve">92000008 | لعاب آزمایشی</w:t>
      </w:r>
      <w:r>
        <w:br/>
      </w:r>
      <w:r>
        <w:br/>
      </w:r>
      <w:r>
        <w:rPr>
          <w:rStyle w:val="VerbatimChar"/>
        </w:rPr>
        <w:t xml:space="preserve">93000001 | خودرنگ</w:t>
      </w:r>
      <w:r>
        <w:br/>
      </w:r>
      <w:r>
        <w:rPr>
          <w:rStyle w:val="VerbatimChar"/>
        </w:rPr>
        <w:t xml:space="preserve">93000002 | اخرا</w:t>
      </w:r>
      <w:r>
        <w:br/>
      </w:r>
      <w:r>
        <w:rPr>
          <w:rStyle w:val="VerbatimChar"/>
        </w:rPr>
        <w:t xml:space="preserve">93000003 | سبز</w:t>
      </w:r>
      <w:r>
        <w:br/>
      </w:r>
      <w:r>
        <w:rPr>
          <w:rStyle w:val="VerbatimChar"/>
        </w:rPr>
        <w:t xml:space="preserve">93000004 | نوک مدادی</w:t>
      </w:r>
      <w:r>
        <w:br/>
      </w:r>
      <w:r>
        <w:rPr>
          <w:rStyle w:val="VerbatimChar"/>
        </w:rPr>
        <w:t xml:space="preserve">93000005 | بیرنگ</w:t>
      </w:r>
      <w:r>
        <w:br/>
      </w:r>
      <w:r>
        <w:rPr>
          <w:rStyle w:val="VerbatimChar"/>
        </w:rPr>
        <w:t xml:space="preserve">93000006 | مشکی</w:t>
      </w:r>
      <w:r>
        <w:br/>
      </w:r>
      <w:r>
        <w:rPr>
          <w:rStyle w:val="VerbatimChar"/>
        </w:rPr>
        <w:t xml:space="preserve">93000007 | مولتی مشکی</w:t>
      </w:r>
      <w:r>
        <w:br/>
      </w:r>
      <w:r>
        <w:rPr>
          <w:rStyle w:val="VerbatimChar"/>
        </w:rPr>
        <w:t xml:space="preserve">93000008 | لعاب آزمایشی</w:t>
      </w:r>
    </w:p>
    <w:p>
      <w:pPr>
        <w:pStyle w:val="FirstParagraph"/>
      </w:pPr>
      <w:r>
        <w:t xml:space="preserve">This reveals that glaze/type codes are related to product/mold families.</w:t>
      </w:r>
    </w:p>
    <w:p>
      <w:pPr>
        <w:pStyle w:val="BodyText"/>
      </w:pPr>
      <w:r>
        <w:t xml:space="preserve">The final system should not merely reproduce these codes.</w:t>
      </w:r>
    </w:p>
    <w:p>
      <w:pPr>
        <w:pStyle w:val="BodyText"/>
      </w:pPr>
      <w:r>
        <w:t xml:space="preserve">A normalized structure should allow:</w:t>
      </w:r>
    </w:p>
    <w:p>
      <w:pPr>
        <w:pStyle w:val="SourceCode"/>
      </w:pPr>
      <w:r>
        <w:rPr>
          <w:rStyle w:val="VerbatimChar"/>
        </w:rPr>
        <w:t xml:space="preserve">Product / Mold Family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Finish / Glaze Type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 Variant</w:t>
      </w:r>
    </w:p>
    <w:p>
      <w:pPr>
        <w:pStyle w:val="FirstParagraph"/>
      </w:pPr>
      <w:r>
        <w:t xml:space="preserve">The historical code mapping must be retained so that old data remains interpretable.</w:t>
      </w:r>
    </w:p>
    <w:p>
      <w:r>
        <w:pict>
          <v:rect style="width:0;height:1.5pt" o:hralign="center" o:hrstd="t" o:hr="t"/>
        </w:pict>
      </w:r>
    </w:p>
    <w:bookmarkEnd w:id="45"/>
    <w:bookmarkStart w:id="46" w:name="product-category-data"/>
    <w:p>
      <w:pPr>
        <w:pStyle w:val="Heading1"/>
      </w:pPr>
      <w:r>
        <w:t xml:space="preserve">15. PRODUCT CATEGORY DATA</w:t>
      </w:r>
    </w:p>
    <w:p>
      <w:pPr>
        <w:pStyle w:val="FirstParagraph"/>
      </w:pPr>
      <w:r>
        <w:t xml:space="preserve">Current categories:</w:t>
      </w:r>
    </w:p>
    <w:p>
      <w:pPr>
        <w:pStyle w:val="SourceCode"/>
      </w:pPr>
      <w:r>
        <w:rPr>
          <w:rStyle w:val="VerbatimChar"/>
        </w:rPr>
        <w:t xml:space="preserve">1 | سفال</w:t>
      </w:r>
      <w:r>
        <w:br/>
      </w:r>
      <w:r>
        <w:rPr>
          <w:rStyle w:val="VerbatimChar"/>
        </w:rPr>
        <w:t xml:space="preserve">2 | تیزه</w:t>
      </w:r>
      <w:r>
        <w:br/>
      </w:r>
      <w:r>
        <w:rPr>
          <w:rStyle w:val="VerbatimChar"/>
        </w:rPr>
        <w:t xml:space="preserve">3 | پنجه ای</w:t>
      </w:r>
      <w:r>
        <w:br/>
      </w:r>
      <w:r>
        <w:rPr>
          <w:rStyle w:val="VerbatimChar"/>
        </w:rPr>
        <w:t xml:space="preserve">4 | نیمه</w:t>
      </w:r>
      <w:r>
        <w:br/>
      </w:r>
      <w:r>
        <w:rPr>
          <w:rStyle w:val="VerbatimChar"/>
        </w:rPr>
        <w:t xml:space="preserve">5 | آجر</w:t>
      </w:r>
    </w:p>
    <w:p>
      <w:pPr>
        <w:pStyle w:val="FirstParagraph"/>
      </w:pPr>
      <w:r>
        <w:t xml:space="preserve">These categories demonstrate that the initial plant already produces or tracks multiple product families.</w:t>
      </w:r>
    </w:p>
    <w:p>
      <w:pPr>
        <w:pStyle w:val="BodyText"/>
      </w:pPr>
      <w:r>
        <w:t xml:space="preserve">The final system should allow administrators to define categories rather than hardcode these five values.</w:t>
      </w:r>
    </w:p>
    <w:p>
      <w:r>
        <w:pict>
          <v:rect style="width:0;height:1.5pt" o:hralign="center" o:hrstd="t" o:hr="t"/>
        </w:pict>
      </w:r>
    </w:p>
    <w:bookmarkEnd w:id="46"/>
    <w:bookmarkStart w:id="47" w:name="known-product-data"/>
    <w:p>
      <w:pPr>
        <w:pStyle w:val="Heading1"/>
      </w:pPr>
      <w:r>
        <w:t xml:space="preserve">16. KNOWN PRODUCT DATA</w:t>
      </w:r>
    </w:p>
    <w:p>
      <w:pPr>
        <w:pStyle w:val="FirstParagraph"/>
      </w:pPr>
      <w:r>
        <w:t xml:space="preserve">The project has also supplied:</w:t>
      </w:r>
    </w:p>
    <w:p>
      <w:pPr>
        <w:pStyle w:val="SourceCode"/>
      </w:pPr>
      <w:r>
        <w:rPr>
          <w:rStyle w:val="VerbatimChar"/>
        </w:rPr>
        <w:t xml:space="preserve">11000001 | سفال طبرستان خودرنگ</w:t>
      </w:r>
      <w:r>
        <w:br/>
      </w:r>
      <w:r>
        <w:rPr>
          <w:rStyle w:val="VerbatimChar"/>
        </w:rPr>
        <w:t xml:space="preserve">21000001 | تیزه طبرستان خودرنگ</w:t>
      </w:r>
      <w:r>
        <w:br/>
      </w:r>
      <w:r>
        <w:rPr>
          <w:rStyle w:val="VerbatimChar"/>
        </w:rPr>
        <w:t xml:space="preserve">31000001 | تیزه انتهایی طبرستان خودرنگ</w:t>
      </w:r>
      <w:r>
        <w:br/>
      </w:r>
      <w:r>
        <w:rPr>
          <w:rStyle w:val="VerbatimChar"/>
        </w:rPr>
        <w:t xml:space="preserve">53000001 | تیغه 20*10*20</w:t>
      </w:r>
    </w:p>
    <w:p>
      <w:pPr>
        <w:pStyle w:val="FirstParagraph"/>
      </w:pPr>
      <w:r>
        <w:t xml:space="preserve">These should become part of the historical migration mapping.</w:t>
      </w:r>
    </w:p>
    <w:p>
      <w:pPr>
        <w:pStyle w:val="BodyText"/>
      </w:pPr>
      <w:r>
        <w:t xml:space="preserve">However, the final product model should support a richer structure:</w:t>
      </w:r>
    </w:p>
    <w:p>
      <w:pPr>
        <w:pStyle w:val="SourceCode"/>
      </w:pPr>
      <w:r>
        <w:rPr>
          <w:rStyle w:val="VerbatimChar"/>
        </w:rPr>
        <w:t xml:space="preserve">Product Category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 Family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Finish / Glaze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Mold / Tool</w:t>
      </w:r>
    </w:p>
    <w:p>
      <w:pPr>
        <w:pStyle w:val="FirstParagraph"/>
      </w:pPr>
      <w:r>
        <w:t xml:space="preserve">The exact hierarchy must be validated during domain modeling.</w:t>
      </w:r>
    </w:p>
    <w:p>
      <w:r>
        <w:pict>
          <v:rect style="width:0;height:1.5pt" o:hralign="center" o:hrstd="t" o:hr="t"/>
        </w:pict>
      </w:r>
    </w:p>
    <w:bookmarkEnd w:id="47"/>
    <w:bookmarkStart w:id="48" w:name="historical-data-is-a-core-asset"/>
    <w:p>
      <w:pPr>
        <w:pStyle w:val="Heading1"/>
      </w:pPr>
      <w:r>
        <w:t xml:space="preserve">17. HISTORICAL DATA IS A CORE ASSET</w:t>
      </w:r>
    </w:p>
    <w:p>
      <w:pPr>
        <w:pStyle w:val="FirstParagraph"/>
      </w:pPr>
      <w:r>
        <w:t xml:space="preserve">This is one of the highest-priority requirements of the entire project.</w:t>
      </w:r>
    </w:p>
    <w:p>
      <w:pPr>
        <w:pStyle w:val="BodyText"/>
      </w:pPr>
      <w:r>
        <w:t xml:space="preserve">The plant has at least approximately 15 years of historical production data.</w:t>
      </w:r>
    </w:p>
    <w:p>
      <w:pPr>
        <w:pStyle w:val="BodyText"/>
      </w:pPr>
      <w:r>
        <w:t xml:space="preserve">This historical data must NOT be treated as disposable legacy Excel data.</w:t>
      </w:r>
    </w:p>
    <w:p>
      <w:pPr>
        <w:pStyle w:val="BodyText"/>
      </w:pPr>
      <w:r>
        <w:t xml:space="preserve">It is a valuable manufacturing knowledge base.</w:t>
      </w:r>
    </w:p>
    <w:p>
      <w:pPr>
        <w:pStyle w:val="BodyText"/>
      </w:pPr>
      <w:r>
        <w:t xml:space="preserve">The platform must support importing historical data from:</w:t>
      </w:r>
    </w:p>
    <w:p>
      <w:pPr>
        <w:pStyle w:val="Compact"/>
        <w:numPr>
          <w:ilvl w:val="0"/>
          <w:numId w:val="1010"/>
        </w:numPr>
      </w:pPr>
      <w:r>
        <w:t xml:space="preserve">Excel</w:t>
      </w:r>
    </w:p>
    <w:p>
      <w:pPr>
        <w:pStyle w:val="Compact"/>
        <w:numPr>
          <w:ilvl w:val="0"/>
          <w:numId w:val="1010"/>
        </w:numPr>
      </w:pPr>
      <w:r>
        <w:t xml:space="preserve">CSV</w:t>
      </w:r>
    </w:p>
    <w:p>
      <w:pPr>
        <w:pStyle w:val="Compact"/>
        <w:numPr>
          <w:ilvl w:val="0"/>
          <w:numId w:val="1010"/>
        </w:numPr>
      </w:pPr>
      <w:r>
        <w:t xml:space="preserve">potentially SQL/database exports</w:t>
      </w:r>
    </w:p>
    <w:p>
      <w:pPr>
        <w:pStyle w:val="Compact"/>
        <w:numPr>
          <w:ilvl w:val="0"/>
          <w:numId w:val="1010"/>
        </w:numPr>
      </w:pPr>
      <w:r>
        <w:t xml:space="preserve">other structured legacy sources</w:t>
      </w:r>
    </w:p>
    <w:p>
      <w:pPr>
        <w:pStyle w:val="FirstParagraph"/>
      </w:pPr>
      <w:r>
        <w:t xml:space="preserve">The migration system must support:</w:t>
      </w:r>
    </w:p>
    <w:p>
      <w:pPr>
        <w:pStyle w:val="SourceCode"/>
      </w:pPr>
      <w:r>
        <w:rPr>
          <w:rStyle w:val="VerbatimChar"/>
        </w:rPr>
        <w:t xml:space="preserve">Raw Import</w:t>
      </w:r>
      <w:r>
        <w:br/>
      </w:r>
      <w:r>
        <w:rPr>
          <w:rStyle w:val="VerbatimChar"/>
        </w:rPr>
        <w:t xml:space="preserve">→ Staging</w:t>
      </w:r>
      <w:r>
        <w:br/>
      </w:r>
      <w:r>
        <w:rPr>
          <w:rStyle w:val="VerbatimChar"/>
        </w:rPr>
        <w:t xml:space="preserve">→ Mapping</w:t>
      </w:r>
      <w:r>
        <w:br/>
      </w:r>
      <w:r>
        <w:rPr>
          <w:rStyle w:val="VerbatimChar"/>
        </w:rPr>
        <w:t xml:space="preserve">→ Validation</w:t>
      </w:r>
      <w:r>
        <w:br/>
      </w:r>
      <w:r>
        <w:rPr>
          <w:rStyle w:val="VerbatimChar"/>
        </w:rPr>
        <w:t xml:space="preserve">→ Cleaning</w:t>
      </w:r>
      <w:r>
        <w:br/>
      </w:r>
      <w:r>
        <w:rPr>
          <w:rStyle w:val="VerbatimChar"/>
        </w:rPr>
        <w:t xml:space="preserve">→ Transformation</w:t>
      </w:r>
      <w:r>
        <w:br/>
      </w:r>
      <w:r>
        <w:rPr>
          <w:rStyle w:val="VerbatimChar"/>
        </w:rPr>
        <w:t xml:space="preserve">→ Deduplication</w:t>
      </w:r>
      <w:r>
        <w:br/>
      </w:r>
      <w:r>
        <w:rPr>
          <w:rStyle w:val="VerbatimChar"/>
        </w:rPr>
        <w:t xml:space="preserve">→ Normalization</w:t>
      </w:r>
      <w:r>
        <w:br/>
      </w:r>
      <w:r>
        <w:rPr>
          <w:rStyle w:val="VerbatimChar"/>
        </w:rPr>
        <w:t xml:space="preserve">→ Historical Database</w:t>
      </w:r>
    </w:p>
    <w:p>
      <w:r>
        <w:pict>
          <v:rect style="width:0;height:1.5pt" o:hralign="center" o:hrstd="t" o:hr="t"/>
        </w:pict>
      </w:r>
    </w:p>
    <w:bookmarkEnd w:id="48"/>
    <w:bookmarkStart w:id="49" w:name="historical-data-must-remain-traceable"/>
    <w:p>
      <w:pPr>
        <w:pStyle w:val="Heading1"/>
      </w:pPr>
      <w:r>
        <w:t xml:space="preserve">18. HISTORICAL DATA MUST REMAIN TRACEABLE</w:t>
      </w:r>
    </w:p>
    <w:p>
      <w:pPr>
        <w:pStyle w:val="FirstParagraph"/>
      </w:pPr>
      <w:r>
        <w:t xml:space="preserve">Every imported historical record should ideally be traceable to:</w:t>
      </w:r>
    </w:p>
    <w:p>
      <w:pPr>
        <w:pStyle w:val="SourceCode"/>
      </w:pPr>
      <w:r>
        <w:rPr>
          <w:rStyle w:val="VerbatimChar"/>
        </w:rPr>
        <w:t xml:space="preserve">Original File</w:t>
      </w:r>
      <w:r>
        <w:br/>
      </w:r>
      <w:r>
        <w:rPr>
          <w:rStyle w:val="VerbatimChar"/>
        </w:rPr>
        <w:t xml:space="preserve">Original Sheet</w:t>
      </w:r>
      <w:r>
        <w:br/>
      </w:r>
      <w:r>
        <w:rPr>
          <w:rStyle w:val="VerbatimChar"/>
        </w:rPr>
        <w:t xml:space="preserve">Original Row</w:t>
      </w:r>
      <w:r>
        <w:br/>
      </w:r>
      <w:r>
        <w:rPr>
          <w:rStyle w:val="VerbatimChar"/>
        </w:rPr>
        <w:t xml:space="preserve">Import Batch</w:t>
      </w:r>
      <w:r>
        <w:br/>
      </w:r>
      <w:r>
        <w:rPr>
          <w:rStyle w:val="VerbatimChar"/>
        </w:rPr>
        <w:t xml:space="preserve">Import Date</w:t>
      </w:r>
      <w:r>
        <w:br/>
      </w:r>
      <w:r>
        <w:rPr>
          <w:rStyle w:val="VerbatimChar"/>
        </w:rPr>
        <w:t xml:space="preserve">Mapping Version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Transformation History</w:t>
      </w:r>
    </w:p>
    <w:p>
      <w:pPr>
        <w:pStyle w:val="FirstParagraph"/>
      </w:pPr>
      <w:r>
        <w:t xml:space="preserve">This is essential because historical manufacturing data may contain inconsistencies.</w:t>
      </w:r>
    </w:p>
    <w:p>
      <w:pPr>
        <w:pStyle w:val="BodyText"/>
      </w:pPr>
      <w:r>
        <w:t xml:space="preserve">We must never silently alter history.</w:t>
      </w:r>
    </w:p>
    <w:p>
      <w:pPr>
        <w:pStyle w:val="BodyText"/>
      </w:pPr>
      <w:r>
        <w:t xml:space="preserve">If data is corrected, the system should preserve:</w:t>
      </w:r>
    </w:p>
    <w:p>
      <w:pPr>
        <w:pStyle w:val="SourceCode"/>
      </w:pPr>
      <w:r>
        <w:rPr>
          <w:rStyle w:val="VerbatimChar"/>
        </w:rPr>
        <w:t xml:space="preserve">Original Value</w:t>
      </w:r>
      <w:r>
        <w:br/>
      </w:r>
      <w:r>
        <w:rPr>
          <w:rStyle w:val="VerbatimChar"/>
        </w:rPr>
        <w:t xml:space="preserve">Corrected Value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Who corrected it</w:t>
      </w:r>
      <w:r>
        <w:br/>
      </w:r>
      <w:r>
        <w:rPr>
          <w:rStyle w:val="VerbatimChar"/>
        </w:rPr>
        <w:t xml:space="preserve">When it was corrected</w:t>
      </w:r>
    </w:p>
    <w:p>
      <w:r>
        <w:pict>
          <v:rect style="width:0;height:1.5pt" o:hralign="center" o:hrstd="t" o:hr="t"/>
        </w:pict>
      </w:r>
    </w:p>
    <w:bookmarkEnd w:id="49"/>
    <w:bookmarkStart w:id="50" w:name="historical-data-quality"/>
    <w:p>
      <w:pPr>
        <w:pStyle w:val="Heading1"/>
      </w:pPr>
      <w:r>
        <w:t xml:space="preserve">19. HISTORICAL DATA QUALITY</w:t>
      </w:r>
    </w:p>
    <w:p>
      <w:pPr>
        <w:pStyle w:val="FirstParagraph"/>
      </w:pPr>
      <w:r>
        <w:t xml:space="preserve">The existing data contains evidence of issues such as:</w:t>
      </w:r>
    </w:p>
    <w:p>
      <w:pPr>
        <w:pStyle w:val="Compact"/>
        <w:numPr>
          <w:ilvl w:val="0"/>
          <w:numId w:val="1011"/>
        </w:numPr>
      </w:pPr>
      <w:r>
        <w:t xml:space="preserve">duplicate IDs</w:t>
      </w:r>
    </w:p>
    <w:p>
      <w:pPr>
        <w:pStyle w:val="Compact"/>
        <w:numPr>
          <w:ilvl w:val="0"/>
          <w:numId w:val="1011"/>
        </w:numPr>
      </w:pPr>
      <w:r>
        <w:t xml:space="preserve">inconsistent date formatting</w:t>
      </w:r>
    </w:p>
    <w:p>
      <w:pPr>
        <w:pStyle w:val="Compact"/>
        <w:numPr>
          <w:ilvl w:val="0"/>
          <w:numId w:val="1011"/>
        </w:numPr>
      </w:pPr>
      <w:r>
        <w:t xml:space="preserve">Jalali date formats with different separators</w:t>
      </w:r>
    </w:p>
    <w:p>
      <w:pPr>
        <w:pStyle w:val="Compact"/>
        <w:numPr>
          <w:ilvl w:val="0"/>
          <w:numId w:val="1011"/>
        </w:numPr>
      </w:pPr>
      <w:r>
        <w:t xml:space="preserve">missing values</w:t>
      </w:r>
    </w:p>
    <w:p>
      <w:pPr>
        <w:pStyle w:val="Compact"/>
        <w:numPr>
          <w:ilvl w:val="0"/>
          <w:numId w:val="1011"/>
        </w:numPr>
      </w:pPr>
      <w:r>
        <w:t xml:space="preserve">partially populated fields</w:t>
      </w:r>
    </w:p>
    <w:p>
      <w:pPr>
        <w:pStyle w:val="Compact"/>
        <w:numPr>
          <w:ilvl w:val="0"/>
          <w:numId w:val="1011"/>
        </w:numPr>
      </w:pPr>
      <w:r>
        <w:t xml:space="preserve">operator-code ambiguity</w:t>
      </w:r>
    </w:p>
    <w:p>
      <w:pPr>
        <w:pStyle w:val="Compact"/>
        <w:numPr>
          <w:ilvl w:val="0"/>
          <w:numId w:val="1011"/>
        </w:numPr>
      </w:pPr>
      <w:r>
        <w:t xml:space="preserve">reused identifiers</w:t>
      </w:r>
    </w:p>
    <w:p>
      <w:pPr>
        <w:pStyle w:val="Compact"/>
        <w:numPr>
          <w:ilvl w:val="0"/>
          <w:numId w:val="1011"/>
        </w:numPr>
      </w:pPr>
      <w:r>
        <w:t xml:space="preserve">records representing different stages</w:t>
      </w:r>
    </w:p>
    <w:p>
      <w:pPr>
        <w:pStyle w:val="Compact"/>
        <w:numPr>
          <w:ilvl w:val="0"/>
          <w:numId w:val="1011"/>
        </w:numPr>
      </w:pPr>
      <w:r>
        <w:t xml:space="preserve">product/mold code ambiguity</w:t>
      </w:r>
    </w:p>
    <w:p>
      <w:pPr>
        <w:pStyle w:val="Compact"/>
        <w:numPr>
          <w:ilvl w:val="0"/>
          <w:numId w:val="1011"/>
        </w:numPr>
      </w:pPr>
      <w:r>
        <w:t xml:space="preserve">repeated wagon numbers</w:t>
      </w:r>
    </w:p>
    <w:p>
      <w:pPr>
        <w:pStyle w:val="Compact"/>
        <w:numPr>
          <w:ilvl w:val="0"/>
          <w:numId w:val="1011"/>
        </w:numPr>
      </w:pPr>
      <w:r>
        <w:t xml:space="preserve">potentially overlapping time records</w:t>
      </w:r>
    </w:p>
    <w:p>
      <w:pPr>
        <w:pStyle w:val="Compact"/>
        <w:numPr>
          <w:ilvl w:val="0"/>
          <w:numId w:val="1011"/>
        </w:numPr>
      </w:pPr>
      <w:r>
        <w:t xml:space="preserve">inconsistent terminology</w:t>
      </w:r>
    </w:p>
    <w:p>
      <w:pPr>
        <w:pStyle w:val="FirstParagraph"/>
      </w:pPr>
      <w:r>
        <w:t xml:space="preserve">These are NOT reasons to discard the data.</w:t>
      </w:r>
    </w:p>
    <w:p>
      <w:pPr>
        <w:pStyle w:val="BodyText"/>
      </w:pPr>
      <w:r>
        <w:t xml:space="preserve">They are reasons to build a proper data migration and data-quality layer.</w:t>
      </w:r>
    </w:p>
    <w:p>
      <w:pPr>
        <w:pStyle w:val="BodyText"/>
      </w:pPr>
      <w:r>
        <w:t xml:space="preserve">The migration process must classify problems such as: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Needs Review</w:t>
      </w:r>
      <w:r>
        <w:br/>
      </w:r>
      <w:r>
        <w:rPr>
          <w:rStyle w:val="VerbatimChar"/>
        </w:rPr>
        <w:t xml:space="preserve">Mapped</w:t>
      </w:r>
      <w:r>
        <w:br/>
      </w:r>
      <w:r>
        <w:rPr>
          <w:rStyle w:val="VerbatimChar"/>
        </w:rPr>
        <w:t xml:space="preserve">Unmapped</w:t>
      </w:r>
    </w:p>
    <w:p>
      <w:r>
        <w:pict>
          <v:rect style="width:0;height:1.5pt" o:hralign="center" o:hrstd="t" o:hr="t"/>
        </w:pict>
      </w:r>
    </w:p>
    <w:bookmarkEnd w:id="50"/>
    <w:bookmarkStart w:id="51" w:name="jalali-persian-date-support"/>
    <w:p>
      <w:pPr>
        <w:pStyle w:val="Heading1"/>
      </w:pPr>
      <w:r>
        <w:t xml:space="preserve">20. JALALI / PERSIAN DATE SUPPORT</w:t>
      </w:r>
    </w:p>
    <w:p>
      <w:pPr>
        <w:pStyle w:val="FirstParagraph"/>
      </w:pPr>
      <w:r>
        <w:t xml:space="preserve">The historical data uses Persian/Jalali dates such as:</w:t>
      </w:r>
    </w:p>
    <w:p>
      <w:pPr>
        <w:pStyle w:val="SourceCode"/>
      </w:pPr>
      <w:r>
        <w:rPr>
          <w:rStyle w:val="VerbatimChar"/>
        </w:rPr>
        <w:t xml:space="preserve">1404/01/04</w:t>
      </w:r>
      <w:r>
        <w:br/>
      </w:r>
      <w:r>
        <w:rPr>
          <w:rStyle w:val="VerbatimChar"/>
        </w:rPr>
        <w:t xml:space="preserve">1404/01/05</w:t>
      </w:r>
      <w:r>
        <w:br/>
      </w:r>
      <w:r>
        <w:rPr>
          <w:rStyle w:val="VerbatimChar"/>
        </w:rPr>
        <w:t xml:space="preserve">1404/01/09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1404-01-05</w:t>
      </w:r>
    </w:p>
    <w:p>
      <w:pPr>
        <w:pStyle w:val="FirstParagraph"/>
      </w:pPr>
      <w:r>
        <w:t xml:space="preserve">The system must support Jalali dates in the user interface and import process.</w:t>
      </w:r>
    </w:p>
    <w:p>
      <w:pPr>
        <w:pStyle w:val="BodyText"/>
      </w:pPr>
      <w:r>
        <w:t xml:space="preserve">Internally, the database should use a consistent canonical temporal representation suitable for calculations, sorting, querying, and integration.</w:t>
      </w:r>
    </w:p>
    <w:p>
      <w:pPr>
        <w:pStyle w:val="BodyText"/>
      </w:pPr>
      <w:r>
        <w:t xml:space="preserve">The original historical date representation should remain recoverable where necessary.</w:t>
      </w:r>
    </w:p>
    <w:p>
      <w:pPr>
        <w:pStyle w:val="BodyText"/>
      </w:pPr>
      <w:r>
        <w:t xml:space="preserve">The UI should support both:</w:t>
      </w:r>
    </w:p>
    <w:p>
      <w:pPr>
        <w:pStyle w:val="SourceCode"/>
      </w:pPr>
      <w:r>
        <w:rPr>
          <w:rStyle w:val="VerbatimChar"/>
        </w:rPr>
        <w:t xml:space="preserve">Jalali / Persian calendar</w:t>
      </w:r>
      <w:r>
        <w:br/>
      </w:r>
      <w:r>
        <w:rPr>
          <w:rStyle w:val="VerbatimChar"/>
        </w:rPr>
        <w:t xml:space="preserve">Gregorian calendar</w:t>
      </w:r>
    </w:p>
    <w:p>
      <w:pPr>
        <w:pStyle w:val="FirstParagraph"/>
      </w:pPr>
      <w:r>
        <w:t xml:space="preserve">where appropriate.</w:t>
      </w:r>
    </w:p>
    <w:p>
      <w:r>
        <w:pict>
          <v:rect style="width:0;height:1.5pt" o:hralign="center" o:hrstd="t" o:hr="t"/>
        </w:pict>
      </w:r>
    </w:p>
    <w:bookmarkEnd w:id="51"/>
    <w:bookmarkStart w:id="56" w:name="historical-analytics"/>
    <w:p>
      <w:pPr>
        <w:pStyle w:val="Heading1"/>
      </w:pPr>
      <w:r>
        <w:t xml:space="preserve">21. HISTORICAL ANALYTICS</w:t>
      </w:r>
    </w:p>
    <w:p>
      <w:pPr>
        <w:pStyle w:val="FirstParagraph"/>
      </w:pPr>
      <w:r>
        <w:t xml:space="preserve">The system must support analysis across the entire available history.</w:t>
      </w:r>
    </w:p>
    <w:p>
      <w:pPr>
        <w:pStyle w:val="BodyText"/>
      </w:pPr>
      <w:r>
        <w:t xml:space="preserve">Examples:</w:t>
      </w:r>
    </w:p>
    <w:bookmarkStart w:id="52" w:name="long-term-production-trends"/>
    <w:p>
      <w:pPr>
        <w:pStyle w:val="Heading2"/>
      </w:pPr>
      <w:r>
        <w:t xml:space="preserve">Long-term production trends</w:t>
      </w:r>
    </w:p>
    <w:p>
      <w:pPr>
        <w:pStyle w:val="SourceCode"/>
      </w:pPr>
      <w:r>
        <w:rPr>
          <w:rStyle w:val="VerbatimChar"/>
        </w:rPr>
        <w:t xml:space="preserve">Production by year</w:t>
      </w:r>
      <w:r>
        <w:br/>
      </w:r>
      <w:r>
        <w:rPr>
          <w:rStyle w:val="VerbatimChar"/>
        </w:rPr>
        <w:t xml:space="preserve">Production by month</w:t>
      </w:r>
      <w:r>
        <w:br/>
      </w:r>
      <w:r>
        <w:rPr>
          <w:rStyle w:val="VerbatimChar"/>
        </w:rPr>
        <w:t xml:space="preserve">Production by shift</w:t>
      </w:r>
      <w:r>
        <w:br/>
      </w:r>
      <w:r>
        <w:rPr>
          <w:rStyle w:val="VerbatimChar"/>
        </w:rPr>
        <w:t xml:space="preserve">Production by product</w:t>
      </w:r>
      <w:r>
        <w:br/>
      </w:r>
      <w:r>
        <w:rPr>
          <w:rStyle w:val="VerbatimChar"/>
        </w:rPr>
        <w:t xml:space="preserve">Production by category</w:t>
      </w:r>
    </w:p>
    <w:bookmarkEnd w:id="52"/>
    <w:bookmarkStart w:id="53" w:name="long-term-quality-trends"/>
    <w:p>
      <w:pPr>
        <w:pStyle w:val="Heading2"/>
      </w:pPr>
      <w:r>
        <w:t xml:space="preserve">Long-term quality trends</w:t>
      </w:r>
    </w:p>
    <w:p>
      <w:pPr>
        <w:pStyle w:val="SourceCode"/>
      </w:pPr>
      <w:r>
        <w:rPr>
          <w:rStyle w:val="VerbatimChar"/>
        </w:rPr>
        <w:t xml:space="preserve">Grade 1 %</w:t>
      </w:r>
      <w:r>
        <w:br/>
      </w:r>
      <w:r>
        <w:rPr>
          <w:rStyle w:val="VerbatimChar"/>
        </w:rPr>
        <w:t xml:space="preserve">Waste %</w:t>
      </w:r>
      <w:r>
        <w:br/>
      </w:r>
      <w:r>
        <w:rPr>
          <w:rStyle w:val="VerbatimChar"/>
        </w:rPr>
        <w:t xml:space="preserve">Waste by product</w:t>
      </w:r>
      <w:r>
        <w:br/>
      </w:r>
      <w:r>
        <w:rPr>
          <w:rStyle w:val="VerbatimChar"/>
        </w:rPr>
        <w:t xml:space="preserve">Waste by operator</w:t>
      </w:r>
      <w:r>
        <w:br/>
      </w:r>
      <w:r>
        <w:rPr>
          <w:rStyle w:val="VerbatimChar"/>
        </w:rPr>
        <w:t xml:space="preserve">Waste by supervisor</w:t>
      </w:r>
      <w:r>
        <w:br/>
      </w:r>
      <w:r>
        <w:rPr>
          <w:rStyle w:val="VerbatimChar"/>
        </w:rPr>
        <w:t xml:space="preserve">Waste by shift</w:t>
      </w:r>
      <w:r>
        <w:br/>
      </w:r>
      <w:r>
        <w:rPr>
          <w:rStyle w:val="VerbatimChar"/>
        </w:rPr>
        <w:t xml:space="preserve">Waste by machine</w:t>
      </w:r>
      <w:r>
        <w:br/>
      </w:r>
      <w:r>
        <w:rPr>
          <w:rStyle w:val="VerbatimChar"/>
        </w:rPr>
        <w:t xml:space="preserve">Waste by process stage</w:t>
      </w:r>
    </w:p>
    <w:bookmarkEnd w:id="53"/>
    <w:bookmarkStart w:id="54" w:name="long-term-productivity"/>
    <w:p>
      <w:pPr>
        <w:pStyle w:val="Heading2"/>
      </w:pPr>
      <w:r>
        <w:t xml:space="preserve">Long-term productivity</w:t>
      </w:r>
    </w:p>
    <w:p>
      <w:pPr>
        <w:pStyle w:val="SourceCode"/>
      </w:pPr>
      <w:r>
        <w:rPr>
          <w:rStyle w:val="VerbatimChar"/>
        </w:rPr>
        <w:t xml:space="preserve">Units / hour</w:t>
      </w:r>
      <w:r>
        <w:br/>
      </w:r>
      <w:r>
        <w:rPr>
          <w:rStyle w:val="VerbatimChar"/>
        </w:rPr>
        <w:t xml:space="preserve">Units / employee</w:t>
      </w:r>
      <w:r>
        <w:br/>
      </w:r>
      <w:r>
        <w:rPr>
          <w:rStyle w:val="VerbatimChar"/>
        </w:rPr>
        <w:t xml:space="preserve">Units / shift</w:t>
      </w:r>
      <w:r>
        <w:br/>
      </w:r>
      <w:r>
        <w:rPr>
          <w:rStyle w:val="VerbatimChar"/>
        </w:rPr>
        <w:t xml:space="preserve">Units / chamber</w:t>
      </w:r>
      <w:r>
        <w:br/>
      </w:r>
      <w:r>
        <w:rPr>
          <w:rStyle w:val="VerbatimChar"/>
        </w:rPr>
        <w:t xml:space="preserve">Units / wagon</w:t>
      </w:r>
    </w:p>
    <w:bookmarkEnd w:id="54"/>
    <w:bookmarkStart w:id="55" w:name="historical-process-performance"/>
    <w:p>
      <w:pPr>
        <w:pStyle w:val="Heading2"/>
      </w:pPr>
      <w:r>
        <w:t xml:space="preserve">Historical process performance</w:t>
      </w:r>
    </w:p>
    <w:p>
      <w:pPr>
        <w:pStyle w:val="SourceCode"/>
      </w:pPr>
      <w:r>
        <w:rPr>
          <w:rStyle w:val="VerbatimChar"/>
        </w:rPr>
        <w:t xml:space="preserve">Drying duration</w:t>
      </w:r>
      <w:r>
        <w:br/>
      </w:r>
      <w:r>
        <w:rPr>
          <w:rStyle w:val="VerbatimChar"/>
        </w:rPr>
        <w:t xml:space="preserve">Dryer throughput</w:t>
      </w:r>
      <w:r>
        <w:br/>
      </w:r>
      <w:r>
        <w:rPr>
          <w:rStyle w:val="VerbatimChar"/>
        </w:rPr>
        <w:t xml:space="preserve">Wagon loading time</w:t>
      </w:r>
      <w:r>
        <w:br/>
      </w:r>
      <w:r>
        <w:rPr>
          <w:rStyle w:val="VerbatimChar"/>
        </w:rPr>
        <w:t xml:space="preserve">Kiln cycle time</w:t>
      </w:r>
      <w:r>
        <w:br/>
      </w:r>
      <w:r>
        <w:rPr>
          <w:rStyle w:val="VerbatimChar"/>
        </w:rPr>
        <w:t xml:space="preserve">Production cycle time</w:t>
      </w:r>
      <w:r>
        <w:br/>
      </w:r>
      <w:r>
        <w:rPr>
          <w:rStyle w:val="VerbatimChar"/>
        </w:rPr>
        <w:t xml:space="preserve">Waiting time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history-charts"/>
    <w:p>
      <w:pPr>
        <w:pStyle w:val="Heading1"/>
      </w:pPr>
      <w:r>
        <w:t xml:space="preserve">22. HISTORY CHARTS</w:t>
      </w:r>
    </w:p>
    <w:p>
      <w:pPr>
        <w:pStyle w:val="FirstParagraph"/>
      </w:pPr>
      <w:r>
        <w:t xml:space="preserve">The platform must provide historical charts rather than only current dashboards.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2011 ────────────────┐</w:t>
      </w:r>
      <w:r>
        <w:br/>
      </w:r>
      <w:r>
        <w:rPr>
          <w:rStyle w:val="VerbatimChar"/>
        </w:rPr>
        <w:t xml:space="preserve">2012 ────────────────┤</w:t>
      </w:r>
      <w:r>
        <w:br/>
      </w:r>
      <w:r>
        <w:rPr>
          <w:rStyle w:val="VerbatimChar"/>
        </w:rPr>
        <w:t xml:space="preserve">2013 ────────────────┤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2025 ────────────────┤</w:t>
      </w:r>
      <w:r>
        <w:br/>
      </w:r>
      <w:r>
        <w:rPr>
          <w:rStyle w:val="VerbatimChar"/>
        </w:rPr>
        <w:t xml:space="preserve">2026 ────────────────┘</w:t>
      </w:r>
    </w:p>
    <w:p>
      <w:pPr>
        <w:pStyle w:val="FirstParagraph"/>
      </w:pPr>
      <w:r>
        <w:t xml:space="preserve">Possible visualizations:</w:t>
      </w:r>
    </w:p>
    <w:p>
      <w:pPr>
        <w:pStyle w:val="Compact"/>
        <w:numPr>
          <w:ilvl w:val="0"/>
          <w:numId w:val="1012"/>
        </w:numPr>
      </w:pPr>
      <w:r>
        <w:t xml:space="preserve">Annual trends</w:t>
      </w:r>
    </w:p>
    <w:p>
      <w:pPr>
        <w:pStyle w:val="Compact"/>
        <w:numPr>
          <w:ilvl w:val="0"/>
          <w:numId w:val="1012"/>
        </w:numPr>
      </w:pPr>
      <w:r>
        <w:t xml:space="preserve">Monthly trends</w:t>
      </w:r>
    </w:p>
    <w:p>
      <w:pPr>
        <w:pStyle w:val="Compact"/>
        <w:numPr>
          <w:ilvl w:val="0"/>
          <w:numId w:val="1012"/>
        </w:numPr>
      </w:pPr>
      <w:r>
        <w:t xml:space="preserve">Weekly trends</w:t>
      </w:r>
    </w:p>
    <w:p>
      <w:pPr>
        <w:pStyle w:val="Compact"/>
        <w:numPr>
          <w:ilvl w:val="0"/>
          <w:numId w:val="1012"/>
        </w:numPr>
      </w:pPr>
      <w:r>
        <w:t xml:space="preserve">Shift comparisons</w:t>
      </w:r>
    </w:p>
    <w:p>
      <w:pPr>
        <w:pStyle w:val="Compact"/>
        <w:numPr>
          <w:ilvl w:val="0"/>
          <w:numId w:val="1012"/>
        </w:numPr>
      </w:pPr>
      <w:r>
        <w:t xml:space="preserve">Product trends</w:t>
      </w:r>
    </w:p>
    <w:p>
      <w:pPr>
        <w:pStyle w:val="Compact"/>
        <w:numPr>
          <w:ilvl w:val="0"/>
          <w:numId w:val="1012"/>
        </w:numPr>
      </w:pPr>
      <w:r>
        <w:t xml:space="preserve">Machine trends</w:t>
      </w:r>
    </w:p>
    <w:p>
      <w:pPr>
        <w:pStyle w:val="Compact"/>
        <w:numPr>
          <w:ilvl w:val="0"/>
          <w:numId w:val="1012"/>
        </w:numPr>
      </w:pPr>
      <w:r>
        <w:t xml:space="preserve">Operator trends</w:t>
      </w:r>
    </w:p>
    <w:p>
      <w:pPr>
        <w:pStyle w:val="Compact"/>
        <w:numPr>
          <w:ilvl w:val="0"/>
          <w:numId w:val="1012"/>
        </w:numPr>
      </w:pPr>
      <w:r>
        <w:t xml:space="preserve">Waste trends</w:t>
      </w:r>
    </w:p>
    <w:p>
      <w:pPr>
        <w:pStyle w:val="Compact"/>
        <w:numPr>
          <w:ilvl w:val="0"/>
          <w:numId w:val="1012"/>
        </w:numPr>
      </w:pPr>
      <w:r>
        <w:t xml:space="preserve">Yield trends</w:t>
      </w:r>
    </w:p>
    <w:p>
      <w:pPr>
        <w:pStyle w:val="Compact"/>
        <w:numPr>
          <w:ilvl w:val="0"/>
          <w:numId w:val="1012"/>
        </w:numPr>
      </w:pPr>
      <w:r>
        <w:t xml:space="preserve">Quality trends</w:t>
      </w:r>
    </w:p>
    <w:p>
      <w:pPr>
        <w:pStyle w:val="Compact"/>
        <w:numPr>
          <w:ilvl w:val="0"/>
          <w:numId w:val="1012"/>
        </w:numPr>
      </w:pPr>
      <w:r>
        <w:t xml:space="preserve">Production volume</w:t>
      </w:r>
    </w:p>
    <w:p>
      <w:pPr>
        <w:pStyle w:val="Compact"/>
        <w:numPr>
          <w:ilvl w:val="0"/>
          <w:numId w:val="1012"/>
        </w:numPr>
      </w:pPr>
      <w:r>
        <w:t xml:space="preserve">Cycle time</w:t>
      </w:r>
    </w:p>
    <w:p>
      <w:pPr>
        <w:pStyle w:val="Compact"/>
        <w:numPr>
          <w:ilvl w:val="0"/>
          <w:numId w:val="1012"/>
        </w:numPr>
      </w:pPr>
      <w:r>
        <w:t xml:space="preserve">Capacity utilization</w:t>
      </w:r>
    </w:p>
    <w:p>
      <w:pPr>
        <w:pStyle w:val="FirstParagraph"/>
      </w:pPr>
      <w:r>
        <w:t xml:space="preserve">Users should be able to select:</w:t>
      </w:r>
    </w:p>
    <w:p>
      <w:pPr>
        <w:pStyle w:val="SourceCode"/>
      </w:pPr>
      <w:r>
        <w:rPr>
          <w:rStyle w:val="VerbatimChar"/>
        </w:rPr>
        <w:t xml:space="preserve">Date Range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Factory</w:t>
      </w:r>
      <w:r>
        <w:br/>
      </w:r>
      <w:r>
        <w:rPr>
          <w:rStyle w:val="VerbatimChar"/>
        </w:rPr>
        <w:t xml:space="preserve">Production Line</w:t>
      </w:r>
      <w:r>
        <w:br/>
      </w:r>
      <w:r>
        <w:rPr>
          <w:rStyle w:val="VerbatimChar"/>
        </w:rPr>
        <w:t xml:space="preserve">Machine</w:t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Supervisor</w:t>
      </w:r>
      <w:r>
        <w:br/>
      </w:r>
      <w:r>
        <w:rPr>
          <w:rStyle w:val="VerbatimChar"/>
        </w:rPr>
        <w:t xml:space="preserve">Process Stage</w:t>
      </w:r>
    </w:p>
    <w:p>
      <w:pPr>
        <w:pStyle w:val="FirstParagraph"/>
      </w:pPr>
      <w:r>
        <w:t xml:space="preserve">and compare historical periods.</w:t>
      </w:r>
    </w:p>
    <w:p>
      <w:r>
        <w:pict>
          <v:rect style="width:0;height:1.5pt" o:hralign="center" o:hrstd="t" o:hr="t"/>
        </w:pict>
      </w:r>
    </w:p>
    <w:bookmarkEnd w:id="57"/>
    <w:bookmarkStart w:id="58" w:name="baseline-analysis"/>
    <w:p>
      <w:pPr>
        <w:pStyle w:val="Heading1"/>
      </w:pPr>
      <w:r>
        <w:t xml:space="preserve">23. BASELINE ANALYSIS</w:t>
      </w:r>
    </w:p>
    <w:p>
      <w:pPr>
        <w:pStyle w:val="FirstParagraph"/>
      </w:pPr>
      <w:r>
        <w:t xml:space="preserve">Historical data should be used to establish normal operating baselines.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Normal waste rate</w:t>
      </w:r>
      <w:r>
        <w:br/>
      </w:r>
      <w:r>
        <w:rPr>
          <w:rStyle w:val="VerbatimChar"/>
        </w:rPr>
        <w:t xml:space="preserve">Normal yield</w:t>
      </w:r>
      <w:r>
        <w:br/>
      </w:r>
      <w:r>
        <w:rPr>
          <w:rStyle w:val="VerbatimChar"/>
        </w:rPr>
        <w:t xml:space="preserve">Normal drying duration</w:t>
      </w:r>
      <w:r>
        <w:br/>
      </w:r>
      <w:r>
        <w:rPr>
          <w:rStyle w:val="VerbatimChar"/>
        </w:rPr>
        <w:t xml:space="preserve">Normal production/hour</w:t>
      </w:r>
      <w:r>
        <w:br/>
      </w:r>
      <w:r>
        <w:rPr>
          <w:rStyle w:val="VerbatimChar"/>
        </w:rPr>
        <w:t xml:space="preserve">Normal chamber utilization</w:t>
      </w:r>
      <w:r>
        <w:br/>
      </w:r>
      <w:r>
        <w:rPr>
          <w:rStyle w:val="VerbatimChar"/>
        </w:rPr>
        <w:t xml:space="preserve">Normal operator productivity</w:t>
      </w:r>
    </w:p>
    <w:p>
      <w:pPr>
        <w:pStyle w:val="FirstParagraph"/>
      </w:pPr>
      <w:r>
        <w:t xml:space="preserve">The system can then identify:</w:t>
      </w:r>
    </w:p>
    <w:p>
      <w:pPr>
        <w:pStyle w:val="SourceCode"/>
      </w:pPr>
      <w:r>
        <w:rPr>
          <w:rStyle w:val="VerbatimChar"/>
        </w:rPr>
        <w:t xml:space="preserve">Current Result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Historical Baseline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Current Waste Rate: 15.8%</w:t>
      </w:r>
      <w:r>
        <w:br/>
      </w:r>
      <w:r>
        <w:br/>
      </w:r>
      <w:r>
        <w:rPr>
          <w:rStyle w:val="VerbatimChar"/>
        </w:rPr>
        <w:t xml:space="preserve">Historical Normal Range: 9.5% – 12.2%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Above historical baseline</w:t>
      </w:r>
    </w:p>
    <w:p>
      <w:pPr>
        <w:pStyle w:val="FirstParagraph"/>
      </w:pPr>
      <w:r>
        <w:t xml:space="preserve">This becomes much more useful than a simple static KPI.</w:t>
      </w:r>
    </w:p>
    <w:p>
      <w:r>
        <w:pict>
          <v:rect style="width:0;height:1.5pt" o:hralign="center" o:hrstd="t" o:hr="t"/>
        </w:pict>
      </w:r>
    </w:p>
    <w:bookmarkEnd w:id="58"/>
    <w:bookmarkStart w:id="59" w:name="statistical-analysis"/>
    <w:p>
      <w:pPr>
        <w:pStyle w:val="Heading1"/>
      </w:pPr>
      <w:r>
        <w:t xml:space="preserve">24. STATISTICAL ANALYSIS</w:t>
      </w:r>
    </w:p>
    <w:p>
      <w:pPr>
        <w:pStyle w:val="FirstParagraph"/>
      </w:pPr>
      <w:r>
        <w:t xml:space="preserve">The analytics layer should eventually support:</w:t>
      </w:r>
    </w:p>
    <w:p>
      <w:pPr>
        <w:pStyle w:val="Compact"/>
        <w:numPr>
          <w:ilvl w:val="0"/>
          <w:numId w:val="1013"/>
        </w:numPr>
      </w:pPr>
      <w:r>
        <w:t xml:space="preserve">Mean</w:t>
      </w:r>
    </w:p>
    <w:p>
      <w:pPr>
        <w:pStyle w:val="Compact"/>
        <w:numPr>
          <w:ilvl w:val="0"/>
          <w:numId w:val="1013"/>
        </w:numPr>
      </w:pPr>
      <w:r>
        <w:t xml:space="preserve">Median</w:t>
      </w:r>
    </w:p>
    <w:p>
      <w:pPr>
        <w:pStyle w:val="Compact"/>
        <w:numPr>
          <w:ilvl w:val="0"/>
          <w:numId w:val="1013"/>
        </w:numPr>
      </w:pPr>
      <w:r>
        <w:t xml:space="preserve">Standard deviation</w:t>
      </w:r>
    </w:p>
    <w:p>
      <w:pPr>
        <w:pStyle w:val="Compact"/>
        <w:numPr>
          <w:ilvl w:val="0"/>
          <w:numId w:val="1013"/>
        </w:numPr>
      </w:pPr>
      <w:r>
        <w:t xml:space="preserve">Variance</w:t>
      </w:r>
    </w:p>
    <w:p>
      <w:pPr>
        <w:pStyle w:val="Compact"/>
        <w:numPr>
          <w:ilvl w:val="0"/>
          <w:numId w:val="1013"/>
        </w:numPr>
      </w:pPr>
      <w:r>
        <w:t xml:space="preserve">Percentiles</w:t>
      </w:r>
    </w:p>
    <w:p>
      <w:pPr>
        <w:pStyle w:val="Compact"/>
        <w:numPr>
          <w:ilvl w:val="0"/>
          <w:numId w:val="1013"/>
        </w:numPr>
      </w:pPr>
      <w:r>
        <w:t xml:space="preserve">Distribution analysis</w:t>
      </w:r>
    </w:p>
    <w:p>
      <w:pPr>
        <w:pStyle w:val="Compact"/>
        <w:numPr>
          <w:ilvl w:val="0"/>
          <w:numId w:val="1013"/>
        </w:numPr>
      </w:pPr>
      <w:r>
        <w:t xml:space="preserve">Control limits</w:t>
      </w:r>
    </w:p>
    <w:p>
      <w:pPr>
        <w:pStyle w:val="Compact"/>
        <w:numPr>
          <w:ilvl w:val="0"/>
          <w:numId w:val="1013"/>
        </w:numPr>
      </w:pPr>
      <w:r>
        <w:t xml:space="preserve">Correlation</w:t>
      </w:r>
    </w:p>
    <w:p>
      <w:pPr>
        <w:pStyle w:val="Compact"/>
        <w:numPr>
          <w:ilvl w:val="0"/>
          <w:numId w:val="1013"/>
        </w:numPr>
      </w:pPr>
      <w:r>
        <w:t xml:space="preserve">Regression</w:t>
      </w:r>
    </w:p>
    <w:p>
      <w:pPr>
        <w:pStyle w:val="Compact"/>
        <w:numPr>
          <w:ilvl w:val="0"/>
          <w:numId w:val="1013"/>
        </w:numPr>
      </w:pPr>
      <w:r>
        <w:t xml:space="preserve">Hypothesis testing</w:t>
      </w:r>
    </w:p>
    <w:p>
      <w:pPr>
        <w:pStyle w:val="Compact"/>
        <w:numPr>
          <w:ilvl w:val="0"/>
          <w:numId w:val="1013"/>
        </w:numPr>
      </w:pPr>
      <w:r>
        <w:t xml:space="preserve">ANOVA</w:t>
      </w:r>
    </w:p>
    <w:p>
      <w:pPr>
        <w:pStyle w:val="Compact"/>
        <w:numPr>
          <w:ilvl w:val="0"/>
          <w:numId w:val="1013"/>
        </w:numPr>
      </w:pPr>
      <w:r>
        <w:t xml:space="preserve">Pareto analysis</w:t>
      </w:r>
    </w:p>
    <w:p>
      <w:pPr>
        <w:pStyle w:val="Compact"/>
        <w:numPr>
          <w:ilvl w:val="0"/>
          <w:numId w:val="1013"/>
        </w:numPr>
      </w:pPr>
      <w:r>
        <w:t xml:space="preserve">Outlier detection</w:t>
      </w:r>
    </w:p>
    <w:p>
      <w:pPr>
        <w:pStyle w:val="Compact"/>
        <w:numPr>
          <w:ilvl w:val="0"/>
          <w:numId w:val="1013"/>
        </w:numPr>
      </w:pPr>
      <w:r>
        <w:t xml:space="preserve">Time-series analysis</w:t>
      </w:r>
    </w:p>
    <w:p>
      <w:pPr>
        <w:pStyle w:val="FirstParagraph"/>
      </w:pPr>
      <w:r>
        <w:t xml:space="preserve">The goal is to determine relationships such as:</w:t>
      </w:r>
    </w:p>
    <w:p>
      <w:pPr>
        <w:pStyle w:val="SourceCode"/>
      </w:pPr>
      <w:r>
        <w:rPr>
          <w:rStyle w:val="VerbatimChar"/>
        </w:rPr>
        <w:t xml:space="preserve">Does drying duration affect waste?</w:t>
      </w:r>
      <w:r>
        <w:br/>
      </w:r>
      <w:r>
        <w:br/>
      </w:r>
      <w:r>
        <w:rPr>
          <w:rStyle w:val="VerbatimChar"/>
        </w:rPr>
        <w:t xml:space="preserve">Does operator affect waste?</w:t>
      </w:r>
      <w:r>
        <w:br/>
      </w:r>
      <w:r>
        <w:br/>
      </w:r>
      <w:r>
        <w:rPr>
          <w:rStyle w:val="VerbatimChar"/>
        </w:rPr>
        <w:t xml:space="preserve">Does shift affect yield?</w:t>
      </w:r>
      <w:r>
        <w:br/>
      </w:r>
      <w:r>
        <w:br/>
      </w:r>
      <w:r>
        <w:rPr>
          <w:rStyle w:val="VerbatimChar"/>
        </w:rPr>
        <w:t xml:space="preserve">Does product type affect quality?</w:t>
      </w:r>
      <w:r>
        <w:br/>
      </w:r>
      <w:r>
        <w:br/>
      </w:r>
      <w:r>
        <w:rPr>
          <w:rStyle w:val="VerbatimChar"/>
        </w:rPr>
        <w:t xml:space="preserve">Does chamber affect performance?</w:t>
      </w:r>
      <w:r>
        <w:br/>
      </w:r>
      <w:r>
        <w:br/>
      </w:r>
      <w:r>
        <w:rPr>
          <w:rStyle w:val="VerbatimChar"/>
        </w:rPr>
        <w:t xml:space="preserve">Does season affect drying?</w:t>
      </w:r>
      <w:r>
        <w:br/>
      </w:r>
      <w:r>
        <w:br/>
      </w:r>
      <w:r>
        <w:rPr>
          <w:rStyle w:val="VerbatimChar"/>
        </w:rPr>
        <w:t xml:space="preserve">Does production speed affect waste?</w:t>
      </w:r>
      <w:r>
        <w:br/>
      </w:r>
      <w:r>
        <w:br/>
      </w:r>
      <w:r>
        <w:rPr>
          <w:rStyle w:val="VerbatimChar"/>
        </w:rPr>
        <w:t xml:space="preserve">Does personnel count affect throughput?</w:t>
      </w:r>
      <w:r>
        <w:br/>
      </w:r>
      <w:r>
        <w:br/>
      </w:r>
      <w:r>
        <w:rPr>
          <w:rStyle w:val="VerbatimChar"/>
        </w:rPr>
        <w:t xml:space="preserve">Does mold/product combination affect quality?</w:t>
      </w:r>
    </w:p>
    <w:p>
      <w:pPr>
        <w:pStyle w:val="FirstParagraph"/>
      </w:pPr>
      <w:r>
        <w:t xml:space="preserve">These should be tested statistically rather than assumed.</w:t>
      </w:r>
    </w:p>
    <w:p>
      <w:r>
        <w:pict>
          <v:rect style="width:0;height:1.5pt" o:hralign="center" o:hrstd="t" o:hr="t"/>
        </w:pict>
      </w:r>
    </w:p>
    <w:bookmarkEnd w:id="59"/>
    <w:bookmarkStart w:id="65" w:name="machine-learning"/>
    <w:p>
      <w:pPr>
        <w:pStyle w:val="Heading1"/>
      </w:pPr>
      <w:r>
        <w:t xml:space="preserve">25. MACHINE LEARNING</w:t>
      </w:r>
    </w:p>
    <w:p>
      <w:pPr>
        <w:pStyle w:val="FirstParagraph"/>
      </w:pPr>
      <w:r>
        <w:t xml:space="preserve">The 15+ years of historical data create a potential foundation for future machine-learning models.</w:t>
      </w:r>
    </w:p>
    <w:p>
      <w:pPr>
        <w:pStyle w:val="BodyText"/>
      </w:pPr>
      <w:r>
        <w:t xml:space="preserve">Possible future models include:</w:t>
      </w:r>
    </w:p>
    <w:bookmarkStart w:id="60" w:name="waste-prediction"/>
    <w:p>
      <w:pPr>
        <w:pStyle w:val="Heading2"/>
      </w:pPr>
      <w:r>
        <w:t xml:space="preserve">Waste prediction</w:t>
      </w:r>
    </w:p>
    <w:p>
      <w:pPr>
        <w:pStyle w:val="FirstParagraph"/>
      </w:pPr>
      <w:r>
        <w:t xml:space="preserve">Predict expected waste based on:</w:t>
      </w:r>
    </w:p>
    <w:p>
      <w:pPr>
        <w:pStyle w:val="Compact"/>
        <w:numPr>
          <w:ilvl w:val="0"/>
          <w:numId w:val="1014"/>
        </w:numPr>
      </w:pPr>
      <w:r>
        <w:t xml:space="preserve">product</w:t>
      </w:r>
    </w:p>
    <w:p>
      <w:pPr>
        <w:pStyle w:val="Compact"/>
        <w:numPr>
          <w:ilvl w:val="0"/>
          <w:numId w:val="1014"/>
        </w:numPr>
      </w:pPr>
      <w:r>
        <w:t xml:space="preserve">process</w:t>
      </w:r>
    </w:p>
    <w:p>
      <w:pPr>
        <w:pStyle w:val="Compact"/>
        <w:numPr>
          <w:ilvl w:val="0"/>
          <w:numId w:val="1014"/>
        </w:numPr>
      </w:pPr>
      <w:r>
        <w:t xml:space="preserve">operator</w:t>
      </w:r>
    </w:p>
    <w:p>
      <w:pPr>
        <w:pStyle w:val="Compact"/>
        <w:numPr>
          <w:ilvl w:val="0"/>
          <w:numId w:val="1014"/>
        </w:numPr>
      </w:pPr>
      <w:r>
        <w:t xml:space="preserve">shift</w:t>
      </w:r>
    </w:p>
    <w:p>
      <w:pPr>
        <w:pStyle w:val="Compact"/>
        <w:numPr>
          <w:ilvl w:val="0"/>
          <w:numId w:val="1014"/>
        </w:numPr>
      </w:pPr>
      <w:r>
        <w:t xml:space="preserve">chamber</w:t>
      </w:r>
    </w:p>
    <w:p>
      <w:pPr>
        <w:pStyle w:val="Compact"/>
        <w:numPr>
          <w:ilvl w:val="0"/>
          <w:numId w:val="1014"/>
        </w:numPr>
      </w:pPr>
      <w:r>
        <w:t xml:space="preserve">cycle time</w:t>
      </w:r>
    </w:p>
    <w:p>
      <w:pPr>
        <w:pStyle w:val="Compact"/>
        <w:numPr>
          <w:ilvl w:val="0"/>
          <w:numId w:val="1014"/>
        </w:numPr>
      </w:pPr>
      <w:r>
        <w:t xml:space="preserve">historical behavior</w:t>
      </w:r>
    </w:p>
    <w:p>
      <w:pPr>
        <w:pStyle w:val="Compact"/>
        <w:numPr>
          <w:ilvl w:val="0"/>
          <w:numId w:val="1014"/>
        </w:numPr>
      </w:pPr>
      <w:r>
        <w:t xml:space="preserve">production conditions</w:t>
      </w:r>
    </w:p>
    <w:bookmarkEnd w:id="60"/>
    <w:bookmarkStart w:id="61" w:name="yield-prediction"/>
    <w:p>
      <w:pPr>
        <w:pStyle w:val="Heading2"/>
      </w:pPr>
      <w:r>
        <w:t xml:space="preserve">Yield prediction</w:t>
      </w:r>
    </w:p>
    <w:p>
      <w:pPr>
        <w:pStyle w:val="FirstParagraph"/>
      </w:pPr>
      <w:r>
        <w:t xml:space="preserve">Predict expected Grade 1 percentage.</w:t>
      </w:r>
    </w:p>
    <w:bookmarkEnd w:id="61"/>
    <w:bookmarkStart w:id="62" w:name="anomaly-detection"/>
    <w:p>
      <w:pPr>
        <w:pStyle w:val="Heading2"/>
      </w:pPr>
      <w:r>
        <w:t xml:space="preserve">Anomaly detection</w:t>
      </w:r>
    </w:p>
    <w:p>
      <w:pPr>
        <w:pStyle w:val="FirstParagraph"/>
      </w:pPr>
      <w:r>
        <w:t xml:space="preserve">Identify unusual production behavior.</w:t>
      </w:r>
    </w:p>
    <w:bookmarkEnd w:id="62"/>
    <w:bookmarkStart w:id="63" w:name="forecasting"/>
    <w:p>
      <w:pPr>
        <w:pStyle w:val="Heading2"/>
      </w:pPr>
      <w:r>
        <w:t xml:space="preserve">Forecasting</w:t>
      </w:r>
    </w:p>
    <w:p>
      <w:pPr>
        <w:pStyle w:val="FirstParagraph"/>
      </w:pPr>
      <w:r>
        <w:t xml:space="preserve">Predict:</w:t>
      </w:r>
    </w:p>
    <w:p>
      <w:pPr>
        <w:pStyle w:val="Compact"/>
        <w:numPr>
          <w:ilvl w:val="0"/>
          <w:numId w:val="1015"/>
        </w:numPr>
      </w:pPr>
      <w:r>
        <w:t xml:space="preserve">production</w:t>
      </w:r>
    </w:p>
    <w:p>
      <w:pPr>
        <w:pStyle w:val="Compact"/>
        <w:numPr>
          <w:ilvl w:val="0"/>
          <w:numId w:val="1015"/>
        </w:numPr>
      </w:pPr>
      <w:r>
        <w:t xml:space="preserve">demand</w:t>
      </w:r>
    </w:p>
    <w:p>
      <w:pPr>
        <w:pStyle w:val="Compact"/>
        <w:numPr>
          <w:ilvl w:val="0"/>
          <w:numId w:val="1015"/>
        </w:numPr>
      </w:pPr>
      <w:r>
        <w:t xml:space="preserve">waste</w:t>
      </w:r>
    </w:p>
    <w:p>
      <w:pPr>
        <w:pStyle w:val="Compact"/>
        <w:numPr>
          <w:ilvl w:val="0"/>
          <w:numId w:val="1015"/>
        </w:numPr>
      </w:pPr>
      <w:r>
        <w:t xml:space="preserve">quality</w:t>
      </w:r>
    </w:p>
    <w:p>
      <w:pPr>
        <w:pStyle w:val="Compact"/>
        <w:numPr>
          <w:ilvl w:val="0"/>
          <w:numId w:val="1015"/>
        </w:numPr>
      </w:pPr>
      <w:r>
        <w:t xml:space="preserve">throughput</w:t>
      </w:r>
    </w:p>
    <w:bookmarkEnd w:id="63"/>
    <w:bookmarkStart w:id="64" w:name="recommendation-engine"/>
    <w:p>
      <w:pPr>
        <w:pStyle w:val="Heading2"/>
      </w:pPr>
      <w:r>
        <w:t xml:space="preserve">Recommendation engine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Expected waste is high.</w:t>
      </w:r>
      <w:r>
        <w:br/>
      </w:r>
      <w:r>
        <w:br/>
      </w:r>
      <w:r>
        <w:rPr>
          <w:rStyle w:val="VerbatimChar"/>
        </w:rPr>
        <w:t xml:space="preserve">Likely contributing factors:</w:t>
      </w:r>
      <w:r>
        <w:br/>
      </w:r>
      <w:r>
        <w:rPr>
          <w:rStyle w:val="VerbatimChar"/>
        </w:rPr>
        <w:t xml:space="preserve">1. Product X</w:t>
      </w:r>
      <w:r>
        <w:br/>
      </w:r>
      <w:r>
        <w:rPr>
          <w:rStyle w:val="VerbatimChar"/>
        </w:rPr>
        <w:t xml:space="preserve">2. Chamber Y</w:t>
      </w:r>
      <w:r>
        <w:br/>
      </w:r>
      <w:r>
        <w:rPr>
          <w:rStyle w:val="VerbatimChar"/>
        </w:rPr>
        <w:t xml:space="preserve">3. Short drying duration</w:t>
      </w:r>
      <w:r>
        <w:br/>
      </w:r>
      <w:r>
        <w:rPr>
          <w:rStyle w:val="VerbatimChar"/>
        </w:rPr>
        <w:t xml:space="preserve">4. Historical shift pattern</w:t>
      </w:r>
      <w:r>
        <w:br/>
      </w:r>
      <w:r>
        <w:br/>
      </w:r>
      <w:r>
        <w:rPr>
          <w:rStyle w:val="VerbatimChar"/>
        </w:rPr>
        <w:t xml:space="preserve">Recommended investigation:</w:t>
      </w:r>
      <w:r>
        <w:br/>
      </w:r>
      <w:r>
        <w:rPr>
          <w:rStyle w:val="VerbatimChar"/>
        </w:rPr>
        <w:t xml:space="preserve">Review drying cycle and chamber conditions.</w:t>
      </w:r>
    </w:p>
    <w:p>
      <w:pPr>
        <w:pStyle w:val="FirstParagraph"/>
      </w:pPr>
      <w:r>
        <w:t xml:space="preserve">AI-generated recommendations must always distinguish between:</w:t>
      </w:r>
    </w:p>
    <w:p>
      <w:pPr>
        <w:pStyle w:val="SourceCode"/>
      </w:pPr>
      <w:r>
        <w:rPr>
          <w:rStyle w:val="VerbatimChar"/>
        </w:rPr>
        <w:t xml:space="preserve">Observed fact</w:t>
      </w:r>
      <w:r>
        <w:br/>
      </w:r>
      <w:r>
        <w:rPr>
          <w:rStyle w:val="VerbatimChar"/>
        </w:rPr>
        <w:t xml:space="preserve">Statistical relationship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Hypothesis</w:t>
      </w:r>
      <w:r>
        <w:br/>
      </w:r>
      <w:r>
        <w:rPr>
          <w:rStyle w:val="VerbatimChar"/>
        </w:rPr>
        <w:t xml:space="preserve">Recommendation</w:t>
      </w:r>
    </w:p>
    <w:p>
      <w:pPr>
        <w:pStyle w:val="FirstParagraph"/>
      </w:pPr>
      <w:r>
        <w:t xml:space="preserve">The system must never present a statistical correlation as proven causation.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ata-lineage"/>
    <w:p>
      <w:pPr>
        <w:pStyle w:val="Heading1"/>
      </w:pPr>
      <w:r>
        <w:t xml:space="preserve">26. DATA LINEAGE</w:t>
      </w:r>
    </w:p>
    <w:p>
      <w:pPr>
        <w:pStyle w:val="FirstParagraph"/>
      </w:pPr>
      <w:r>
        <w:t xml:space="preserve">Every analytical result should eventually be traceable.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Dashboard KPI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Analytics Calculation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Filtered Dataset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Production Records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Original Imported Record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Original Excel File / Sheet / Row</w:t>
      </w:r>
    </w:p>
    <w:p>
      <w:pPr>
        <w:pStyle w:val="FirstParagraph"/>
      </w:pPr>
      <w:r>
        <w:t xml:space="preserve">This is essential for industrial trust.</w:t>
      </w:r>
    </w:p>
    <w:p>
      <w:pPr>
        <w:pStyle w:val="BodyText"/>
      </w:pPr>
      <w:r>
        <w:t xml:space="preserve">A manager should be able to ask:</w:t>
      </w:r>
    </w:p>
    <w:p>
      <w:pPr>
        <w:pStyle w:val="BlockText"/>
      </w:pPr>
      <w:r>
        <w:t xml:space="preserve">“Where did this number come from?”</w:t>
      </w:r>
    </w:p>
    <w:p>
      <w:pPr>
        <w:pStyle w:val="FirstParagraph"/>
      </w:pPr>
      <w:r>
        <w:t xml:space="preserve">and the system should eventually be able to answer.</w:t>
      </w:r>
    </w:p>
    <w:p>
      <w:r>
        <w:pict>
          <v:rect style="width:0;height:1.5pt" o:hralign="center" o:hrstd="t" o:hr="t"/>
        </w:pict>
      </w:r>
    </w:p>
    <w:bookmarkEnd w:id="66"/>
    <w:bookmarkStart w:id="67" w:name="generic-manufacturing-platform"/>
    <w:p>
      <w:pPr>
        <w:pStyle w:val="Heading1"/>
      </w:pPr>
      <w:r>
        <w:t xml:space="preserve">27. GENERIC MANUFACTURING PLATFORM</w:t>
      </w:r>
    </w:p>
    <w:p>
      <w:pPr>
        <w:pStyle w:val="FirstParagraph"/>
      </w:pPr>
      <w:r>
        <w:t xml:space="preserve">The final system must not contain assumptions such as:</w:t>
      </w:r>
    </w:p>
    <w:p>
      <w:pPr>
        <w:pStyle w:val="SourceCode"/>
      </w:pPr>
      <w:r>
        <w:rPr>
          <w:rStyle w:val="VerbatimChar"/>
        </w:rPr>
        <w:t xml:space="preserve">Every factory has a dryer.</w:t>
      </w:r>
      <w:r>
        <w:br/>
      </w:r>
      <w:r>
        <w:br/>
      </w:r>
      <w:r>
        <w:rPr>
          <w:rStyle w:val="VerbatimChar"/>
        </w:rPr>
        <w:t xml:space="preserve">Every factory has a kiln.</w:t>
      </w:r>
      <w:r>
        <w:br/>
      </w:r>
      <w:r>
        <w:br/>
      </w:r>
      <w:r>
        <w:rPr>
          <w:rStyle w:val="VerbatimChar"/>
        </w:rPr>
        <w:t xml:space="preserve">Every factory uses wagons.</w:t>
      </w:r>
      <w:r>
        <w:br/>
      </w:r>
      <w:r>
        <w:br/>
      </w:r>
      <w:r>
        <w:rPr>
          <w:rStyle w:val="VerbatimChar"/>
        </w:rPr>
        <w:t xml:space="preserve">Every factory has fingers.</w:t>
      </w:r>
      <w:r>
        <w:br/>
      </w:r>
      <w:r>
        <w:br/>
      </w:r>
      <w:r>
        <w:rPr>
          <w:rStyle w:val="VerbatimChar"/>
        </w:rPr>
        <w:t xml:space="preserve">Every factory grades products as Grade 1.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Equipment Type</w:t>
      </w:r>
      <w:r>
        <w:br/>
      </w:r>
      <w:r>
        <w:rPr>
          <w:rStyle w:val="VerbatimChar"/>
        </w:rPr>
        <w:t xml:space="preserve">Process Stage</w:t>
      </w:r>
      <w:r>
        <w:br/>
      </w:r>
      <w:r>
        <w:rPr>
          <w:rStyle w:val="VerbatimChar"/>
        </w:rPr>
        <w:t xml:space="preserve">Measurement</w:t>
      </w:r>
      <w:r>
        <w:br/>
      </w:r>
      <w:r>
        <w:rPr>
          <w:rStyle w:val="VerbatimChar"/>
        </w:rPr>
        <w:t xml:space="preserve">Quality Grade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Workflow</w:t>
      </w:r>
    </w:p>
    <w:p>
      <w:pPr>
        <w:pStyle w:val="FirstParagraph"/>
      </w:pPr>
      <w:r>
        <w:t xml:space="preserve">must be configurable.</w:t>
      </w:r>
    </w:p>
    <w:p>
      <w:r>
        <w:pict>
          <v:rect style="width:0;height:1.5pt" o:hralign="center" o:hrstd="t" o:hr="t"/>
        </w:pict>
      </w:r>
    </w:p>
    <w:bookmarkEnd w:id="67"/>
    <w:bookmarkStart w:id="68" w:name="industry-pack-concept"/>
    <w:p>
      <w:pPr>
        <w:pStyle w:val="Heading1"/>
      </w:pPr>
      <w:r>
        <w:t xml:space="preserve">28. INDUSTRY PACK CONCEPT</w:t>
      </w:r>
    </w:p>
    <w:p>
      <w:pPr>
        <w:pStyle w:val="FirstParagraph"/>
      </w:pPr>
      <w:r>
        <w:t xml:space="preserve">The platform may eventually support industry-specific templates.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Roof Tile Manufacturing Pack</w:t>
      </w:r>
      <w:r>
        <w:br/>
      </w:r>
      <w:r>
        <w:rPr>
          <w:rStyle w:val="VerbatimChar"/>
        </w:rPr>
        <w:t xml:space="preserve">Brick Manufacturing Pack</w:t>
      </w:r>
      <w:r>
        <w:br/>
      </w:r>
      <w:r>
        <w:rPr>
          <w:rStyle w:val="VerbatimChar"/>
        </w:rPr>
        <w:t xml:space="preserve">Ceramic Manufacturing Pack</w:t>
      </w:r>
      <w:r>
        <w:br/>
      </w:r>
      <w:r>
        <w:rPr>
          <w:rStyle w:val="VerbatimChar"/>
        </w:rPr>
        <w:t xml:space="preserve">Concrete Block Manufacturing Pack</w:t>
      </w:r>
    </w:p>
    <w:p>
      <w:pPr>
        <w:pStyle w:val="FirstParagraph"/>
      </w:pPr>
      <w:r>
        <w:t xml:space="preserve">An industry pack can provide:</w:t>
      </w:r>
    </w:p>
    <w:p>
      <w:pPr>
        <w:pStyle w:val="Compact"/>
        <w:numPr>
          <w:ilvl w:val="0"/>
          <w:numId w:val="1016"/>
        </w:numPr>
      </w:pPr>
      <w:r>
        <w:t xml:space="preserve">Default workflows</w:t>
      </w:r>
    </w:p>
    <w:p>
      <w:pPr>
        <w:pStyle w:val="Compact"/>
        <w:numPr>
          <w:ilvl w:val="0"/>
          <w:numId w:val="1016"/>
        </w:numPr>
      </w:pPr>
      <w:r>
        <w:t xml:space="preserve">Default product structures</w:t>
      </w:r>
    </w:p>
    <w:p>
      <w:pPr>
        <w:pStyle w:val="Compact"/>
        <w:numPr>
          <w:ilvl w:val="0"/>
          <w:numId w:val="1016"/>
        </w:numPr>
      </w:pPr>
      <w:r>
        <w:t xml:space="preserve">Default quality characteristics</w:t>
      </w:r>
    </w:p>
    <w:p>
      <w:pPr>
        <w:pStyle w:val="Compact"/>
        <w:numPr>
          <w:ilvl w:val="0"/>
          <w:numId w:val="1016"/>
        </w:numPr>
      </w:pPr>
      <w:r>
        <w:t xml:space="preserve">Default KPIs</w:t>
      </w:r>
    </w:p>
    <w:p>
      <w:pPr>
        <w:pStyle w:val="Compact"/>
        <w:numPr>
          <w:ilvl w:val="0"/>
          <w:numId w:val="1016"/>
        </w:numPr>
      </w:pPr>
      <w:r>
        <w:t xml:space="preserve">Default dashboards</w:t>
      </w:r>
    </w:p>
    <w:p>
      <w:pPr>
        <w:pStyle w:val="Compact"/>
        <w:numPr>
          <w:ilvl w:val="0"/>
          <w:numId w:val="1016"/>
        </w:numPr>
      </w:pPr>
      <w:r>
        <w:t xml:space="preserve">Default terminology</w:t>
      </w:r>
    </w:p>
    <w:p>
      <w:pPr>
        <w:pStyle w:val="Compact"/>
        <w:numPr>
          <w:ilvl w:val="0"/>
          <w:numId w:val="1016"/>
        </w:numPr>
      </w:pPr>
      <w:r>
        <w:t xml:space="preserve">Default reports</w:t>
      </w:r>
    </w:p>
    <w:p>
      <w:pPr>
        <w:pStyle w:val="FirstParagraph"/>
      </w:pPr>
      <w:r>
        <w:t xml:space="preserve">But customers must be able to customize them.</w:t>
      </w:r>
    </w:p>
    <w:p>
      <w:r>
        <w:pict>
          <v:rect style="width:0;height:1.5pt" o:hralign="center" o:hrstd="t" o:hr="t"/>
        </w:pict>
      </w:r>
    </w:p>
    <w:bookmarkEnd w:id="68"/>
    <w:bookmarkStart w:id="69" w:name="multi-factory-multi-company"/>
    <w:p>
      <w:pPr>
        <w:pStyle w:val="Heading1"/>
      </w:pPr>
      <w:r>
        <w:t xml:space="preserve">29. MULTI-FACTORY / MULTI-COMPANY</w:t>
      </w:r>
    </w:p>
    <w:p>
      <w:pPr>
        <w:pStyle w:val="FirstParagraph"/>
      </w:pPr>
      <w:r>
        <w:t xml:space="preserve">The platform architecture must be capable of supporting: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Factory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Plant / Site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 Line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Equipment</w:t>
      </w:r>
    </w:p>
    <w:p>
      <w:pPr>
        <w:pStyle w:val="FirstParagraph"/>
      </w:pPr>
      <w:r>
        <w:t xml:space="preserve">It must be possible for one customer to have multiple factories.</w:t>
      </w:r>
    </w:p>
    <w:p>
      <w:pPr>
        <w:pStyle w:val="BodyText"/>
      </w:pPr>
      <w:r>
        <w:t xml:space="preserve">The first plant is only one implementation.</w:t>
      </w:r>
    </w:p>
    <w:p>
      <w:r>
        <w:pict>
          <v:rect style="width:0;height:1.5pt" o:hralign="center" o:hrstd="t" o:hr="t"/>
        </w:pict>
      </w:r>
    </w:p>
    <w:bookmarkEnd w:id="69"/>
    <w:bookmarkStart w:id="70" w:name="configurability"/>
    <w:p>
      <w:pPr>
        <w:pStyle w:val="Heading1"/>
      </w:pPr>
      <w:r>
        <w:t xml:space="preserve">30. CONFIGURABILITY</w:t>
      </w:r>
    </w:p>
    <w:p>
      <w:pPr>
        <w:pStyle w:val="FirstParagraph"/>
      </w:pPr>
      <w:r>
        <w:t xml:space="preserve">Administrators should eventually be able to configure:</w:t>
      </w:r>
    </w:p>
    <w:p>
      <w:pPr>
        <w:pStyle w:val="Compact"/>
        <w:numPr>
          <w:ilvl w:val="0"/>
          <w:numId w:val="1017"/>
        </w:numPr>
      </w:pPr>
      <w:r>
        <w:t xml:space="preserve">Products</w:t>
      </w:r>
    </w:p>
    <w:p>
      <w:pPr>
        <w:pStyle w:val="Compact"/>
        <w:numPr>
          <w:ilvl w:val="0"/>
          <w:numId w:val="1017"/>
        </w:numPr>
      </w:pPr>
      <w:r>
        <w:t xml:space="preserve">Product categories</w:t>
      </w:r>
    </w:p>
    <w:p>
      <w:pPr>
        <w:pStyle w:val="Compact"/>
        <w:numPr>
          <w:ilvl w:val="0"/>
          <w:numId w:val="1017"/>
        </w:numPr>
      </w:pPr>
      <w:r>
        <w:t xml:space="preserve">Product variants</w:t>
      </w:r>
    </w:p>
    <w:p>
      <w:pPr>
        <w:pStyle w:val="Compact"/>
        <w:numPr>
          <w:ilvl w:val="0"/>
          <w:numId w:val="1017"/>
        </w:numPr>
      </w:pPr>
      <w:r>
        <w:t xml:space="preserve">Equipment</w:t>
      </w:r>
    </w:p>
    <w:p>
      <w:pPr>
        <w:pStyle w:val="Compact"/>
        <w:numPr>
          <w:ilvl w:val="0"/>
          <w:numId w:val="1017"/>
        </w:numPr>
      </w:pPr>
      <w:r>
        <w:t xml:space="preserve">Equipment types</w:t>
      </w:r>
    </w:p>
    <w:p>
      <w:pPr>
        <w:pStyle w:val="Compact"/>
        <w:numPr>
          <w:ilvl w:val="0"/>
          <w:numId w:val="1017"/>
        </w:numPr>
      </w:pPr>
      <w:r>
        <w:t xml:space="preserve">Production stages</w:t>
      </w:r>
    </w:p>
    <w:p>
      <w:pPr>
        <w:pStyle w:val="Compact"/>
        <w:numPr>
          <w:ilvl w:val="0"/>
          <w:numId w:val="1017"/>
        </w:numPr>
      </w:pPr>
      <w:r>
        <w:t xml:space="preserve">Workflows</w:t>
      </w:r>
    </w:p>
    <w:p>
      <w:pPr>
        <w:pStyle w:val="Compact"/>
        <w:numPr>
          <w:ilvl w:val="0"/>
          <w:numId w:val="1017"/>
        </w:numPr>
      </w:pPr>
      <w:r>
        <w:t xml:space="preserve">Shifts</w:t>
      </w:r>
    </w:p>
    <w:p>
      <w:pPr>
        <w:pStyle w:val="Compact"/>
        <w:numPr>
          <w:ilvl w:val="0"/>
          <w:numId w:val="1017"/>
        </w:numPr>
      </w:pPr>
      <w:r>
        <w:t xml:space="preserve">Employees</w:t>
      </w:r>
    </w:p>
    <w:p>
      <w:pPr>
        <w:pStyle w:val="Compact"/>
        <w:numPr>
          <w:ilvl w:val="0"/>
          <w:numId w:val="1017"/>
        </w:numPr>
      </w:pPr>
      <w:r>
        <w:t xml:space="preserve">Roles</w:t>
      </w:r>
    </w:p>
    <w:p>
      <w:pPr>
        <w:pStyle w:val="Compact"/>
        <w:numPr>
          <w:ilvl w:val="0"/>
          <w:numId w:val="1017"/>
        </w:numPr>
      </w:pPr>
      <w:r>
        <w:t xml:space="preserve">Quality grades</w:t>
      </w:r>
    </w:p>
    <w:p>
      <w:pPr>
        <w:pStyle w:val="Compact"/>
        <w:numPr>
          <w:ilvl w:val="0"/>
          <w:numId w:val="1017"/>
        </w:numPr>
      </w:pPr>
      <w:r>
        <w:t xml:space="preserve">Defect types</w:t>
      </w:r>
    </w:p>
    <w:p>
      <w:pPr>
        <w:pStyle w:val="Compact"/>
        <w:numPr>
          <w:ilvl w:val="0"/>
          <w:numId w:val="1017"/>
        </w:numPr>
      </w:pPr>
      <w:r>
        <w:t xml:space="preserve">Waste types</w:t>
      </w:r>
    </w:p>
    <w:p>
      <w:pPr>
        <w:pStyle w:val="Compact"/>
        <w:numPr>
          <w:ilvl w:val="0"/>
          <w:numId w:val="1017"/>
        </w:numPr>
      </w:pPr>
      <w:r>
        <w:t xml:space="preserve">Units</w:t>
      </w:r>
    </w:p>
    <w:p>
      <w:pPr>
        <w:pStyle w:val="Compact"/>
        <w:numPr>
          <w:ilvl w:val="0"/>
          <w:numId w:val="1017"/>
        </w:numPr>
      </w:pPr>
      <w:r>
        <w:t xml:space="preserve">KPIs</w:t>
      </w:r>
    </w:p>
    <w:p>
      <w:pPr>
        <w:pStyle w:val="Compact"/>
        <w:numPr>
          <w:ilvl w:val="0"/>
          <w:numId w:val="1017"/>
        </w:numPr>
      </w:pPr>
      <w:r>
        <w:t xml:space="preserve">Inspection forms</w:t>
      </w:r>
    </w:p>
    <w:p>
      <w:pPr>
        <w:pStyle w:val="Compact"/>
        <w:numPr>
          <w:ilvl w:val="0"/>
          <w:numId w:val="1017"/>
        </w:numPr>
      </w:pPr>
      <w:r>
        <w:t xml:space="preserve">Production parameters</w:t>
      </w:r>
    </w:p>
    <w:p>
      <w:pPr>
        <w:pStyle w:val="Compact"/>
        <w:numPr>
          <w:ilvl w:val="0"/>
          <w:numId w:val="1017"/>
        </w:numPr>
      </w:pPr>
      <w:r>
        <w:t xml:space="preserve">Dashboard widgets</w:t>
      </w:r>
    </w:p>
    <w:p>
      <w:pPr>
        <w:pStyle w:val="FirstParagraph"/>
      </w:pPr>
      <w:r>
        <w:t xml:space="preserve">without requiring code changes for normal configuration.</w:t>
      </w:r>
    </w:p>
    <w:p>
      <w:r>
        <w:pict>
          <v:rect style="width:0;height:1.5pt" o:hralign="center" o:hrstd="t" o:hr="t"/>
        </w:pict>
      </w:r>
    </w:p>
    <w:bookmarkEnd w:id="70"/>
    <w:bookmarkStart w:id="71" w:name="core-data-model-conceptual"/>
    <w:p>
      <w:pPr>
        <w:pStyle w:val="Heading1"/>
      </w:pPr>
      <w:r>
        <w:t xml:space="preserve">31. CORE DATA MODEL — CONCEPTUAL</w:t>
      </w:r>
    </w:p>
    <w:p>
      <w:pPr>
        <w:pStyle w:val="FirstParagraph"/>
      </w:pPr>
      <w:r>
        <w:t xml:space="preserve">The eventual domain model is expected to include concepts similar to: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Factory</w:t>
      </w:r>
      <w:r>
        <w:br/>
      </w:r>
      <w:r>
        <w:rPr>
          <w:rStyle w:val="VerbatimChar"/>
        </w:rPr>
        <w:t xml:space="preserve">Plant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ProductionLine</w:t>
      </w:r>
      <w:r>
        <w:br/>
      </w:r>
      <w:r>
        <w:br/>
      </w:r>
      <w:r>
        <w:rPr>
          <w:rStyle w:val="VerbatimChar"/>
        </w:rPr>
        <w:t xml:space="preserve">ProductCategory</w:t>
      </w:r>
      <w:r>
        <w:br/>
      </w:r>
      <w:r>
        <w:rPr>
          <w:rStyle w:val="VerbatimChar"/>
        </w:rPr>
        <w:t xml:space="preserve">ProductFamily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ProductVariant</w:t>
      </w:r>
      <w:r>
        <w:br/>
      </w:r>
      <w:r>
        <w:rPr>
          <w:rStyle w:val="VerbatimChar"/>
        </w:rPr>
        <w:t xml:space="preserve">Mold</w:t>
      </w:r>
      <w:r>
        <w:br/>
      </w:r>
      <w:r>
        <w:rPr>
          <w:rStyle w:val="VerbatimChar"/>
        </w:rPr>
        <w:t xml:space="preserve">Recipe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Glaze / Finish</w:t>
      </w:r>
      <w:r>
        <w:br/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ProcessStage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WorkflowStage</w:t>
      </w:r>
      <w:r>
        <w:br/>
      </w:r>
      <w:r>
        <w:rPr>
          <w:rStyle w:val="VerbatimChar"/>
        </w:rPr>
        <w:t xml:space="preserve">Operation</w:t>
      </w:r>
      <w:r>
        <w:br/>
      </w:r>
      <w:r>
        <w:br/>
      </w:r>
      <w:r>
        <w:rPr>
          <w:rStyle w:val="VerbatimChar"/>
        </w:rPr>
        <w:t xml:space="preserve">Machine</w:t>
      </w:r>
      <w:r>
        <w:br/>
      </w:r>
      <w:r>
        <w:rPr>
          <w:rStyle w:val="VerbatimChar"/>
        </w:rPr>
        <w:t xml:space="preserve">MachineType</w:t>
      </w:r>
      <w:r>
        <w:br/>
      </w:r>
      <w:r>
        <w:rPr>
          <w:rStyle w:val="VerbatimChar"/>
        </w:rPr>
        <w:t xml:space="preserve">Equipment</w:t>
      </w:r>
      <w:r>
        <w:br/>
      </w:r>
      <w:r>
        <w:rPr>
          <w:rStyle w:val="VerbatimChar"/>
        </w:rPr>
        <w:t xml:space="preserve">EquipmentEvent</w:t>
      </w:r>
      <w:r>
        <w:br/>
      </w:r>
      <w:r>
        <w:br/>
      </w:r>
      <w:r>
        <w:rPr>
          <w:rStyle w:val="VerbatimChar"/>
        </w:rPr>
        <w:t xml:space="preserve">WorkOrder</w:t>
      </w:r>
      <w:r>
        <w:br/>
      </w:r>
      <w:r>
        <w:rPr>
          <w:rStyle w:val="VerbatimChar"/>
        </w:rPr>
        <w:t xml:space="preserve">ProductionBatch</w:t>
      </w:r>
      <w:r>
        <w:br/>
      </w:r>
      <w:r>
        <w:rPr>
          <w:rStyle w:val="VerbatimChar"/>
        </w:rPr>
        <w:t xml:space="preserve">ProductionRun</w:t>
      </w:r>
      <w:r>
        <w:br/>
      </w:r>
      <w:r>
        <w:rPr>
          <w:rStyle w:val="VerbatimChar"/>
        </w:rPr>
        <w:t xml:space="preserve">ProductionOperation</w:t>
      </w:r>
      <w:r>
        <w:br/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Supervisor</w:t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Chamber</w:t>
      </w:r>
      <w:r>
        <w:br/>
      </w:r>
      <w:r>
        <w:rPr>
          <w:rStyle w:val="VerbatimChar"/>
        </w:rPr>
        <w:t xml:space="preserve">Wagon</w:t>
      </w:r>
      <w:r>
        <w:br/>
      </w:r>
      <w:r>
        <w:rPr>
          <w:rStyle w:val="VerbatimChar"/>
        </w:rPr>
        <w:t xml:space="preserve">Tray</w:t>
      </w:r>
      <w:r>
        <w:br/>
      </w:r>
      <w:r>
        <w:rPr>
          <w:rStyle w:val="VerbatimChar"/>
        </w:rPr>
        <w:t xml:space="preserve">HandlingUnit</w:t>
      </w:r>
      <w:r>
        <w:br/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QualityCharacteristic</w:t>
      </w:r>
      <w:r>
        <w:br/>
      </w:r>
      <w:r>
        <w:rPr>
          <w:rStyle w:val="VerbatimChar"/>
        </w:rPr>
        <w:t xml:space="preserve">QualityResult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Defect</w:t>
      </w:r>
      <w:r>
        <w:br/>
      </w:r>
      <w:r>
        <w:rPr>
          <w:rStyle w:val="VerbatimChar"/>
        </w:rPr>
        <w:t xml:space="preserve">Waste</w:t>
      </w:r>
      <w:r>
        <w:br/>
      </w:r>
      <w:r>
        <w:rPr>
          <w:rStyle w:val="VerbatimChar"/>
        </w:rPr>
        <w:t xml:space="preserve">Rework</w:t>
      </w:r>
      <w:r>
        <w:br/>
      </w:r>
      <w:r>
        <w:br/>
      </w:r>
      <w:r>
        <w:rPr>
          <w:rStyle w:val="VerbatimChar"/>
        </w:rPr>
        <w:t xml:space="preserve">ProductionMeasurement</w:t>
      </w:r>
      <w:r>
        <w:br/>
      </w:r>
      <w:r>
        <w:rPr>
          <w:rStyle w:val="VerbatimChar"/>
        </w:rPr>
        <w:t xml:space="preserve">MachineMeasurement</w:t>
      </w:r>
      <w:r>
        <w:br/>
      </w:r>
      <w:r>
        <w:rPr>
          <w:rStyle w:val="VerbatimChar"/>
        </w:rPr>
        <w:t xml:space="preserve">EnergyMeasurement</w:t>
      </w:r>
      <w:r>
        <w:br/>
      </w:r>
      <w:r>
        <w:br/>
      </w:r>
      <w:r>
        <w:rPr>
          <w:rStyle w:val="VerbatimChar"/>
        </w:rPr>
        <w:t xml:space="preserve">KPI</w:t>
      </w:r>
      <w:r>
        <w:br/>
      </w:r>
      <w:r>
        <w:rPr>
          <w:rStyle w:val="VerbatimChar"/>
        </w:rPr>
        <w:t xml:space="preserve">KPIDefinition</w:t>
      </w:r>
      <w:r>
        <w:br/>
      </w:r>
      <w:r>
        <w:rPr>
          <w:rStyle w:val="VerbatimChar"/>
        </w:rPr>
        <w:t xml:space="preserve">KPIResult</w:t>
      </w:r>
      <w:r>
        <w:br/>
      </w:r>
      <w:r>
        <w:br/>
      </w:r>
      <w:r>
        <w:rPr>
          <w:rStyle w:val="VerbatimChar"/>
        </w:rPr>
        <w:t xml:space="preserve">HistoricalImport</w:t>
      </w:r>
      <w:r>
        <w:br/>
      </w:r>
      <w:r>
        <w:rPr>
          <w:rStyle w:val="VerbatimChar"/>
        </w:rPr>
        <w:t xml:space="preserve">ImportBatch</w:t>
      </w:r>
      <w:r>
        <w:br/>
      </w:r>
      <w:r>
        <w:rPr>
          <w:rStyle w:val="VerbatimChar"/>
        </w:rPr>
        <w:t xml:space="preserve">ImportFile</w:t>
      </w:r>
      <w:r>
        <w:br/>
      </w:r>
      <w:r>
        <w:rPr>
          <w:rStyle w:val="VerbatimChar"/>
        </w:rPr>
        <w:t xml:space="preserve">ImportRow</w:t>
      </w:r>
      <w:r>
        <w:br/>
      </w:r>
      <w:r>
        <w:rPr>
          <w:rStyle w:val="VerbatimChar"/>
        </w:rPr>
        <w:t xml:space="preserve">DataMapping</w:t>
      </w:r>
      <w:r>
        <w:br/>
      </w:r>
      <w:r>
        <w:rPr>
          <w:rStyle w:val="VerbatimChar"/>
        </w:rPr>
        <w:t xml:space="preserve">DataQualityIssue</w:t>
      </w:r>
      <w:r>
        <w:br/>
      </w:r>
      <w:r>
        <w:br/>
      </w:r>
      <w:r>
        <w:rPr>
          <w:rStyle w:val="VerbatimChar"/>
        </w:rPr>
        <w:t xml:space="preserve">AuditLog</w:t>
      </w:r>
    </w:p>
    <w:p>
      <w:pPr>
        <w:pStyle w:val="FirstParagraph"/>
      </w:pPr>
      <w:r>
        <w:t xml:space="preserve">This is a conceptual list only.</w:t>
      </w:r>
    </w:p>
    <w:p>
      <w:pPr>
        <w:pStyle w:val="BodyText"/>
      </w:pPr>
      <w:r>
        <w:t xml:space="preserve">It is NOT yet the final database schema.</w:t>
      </w:r>
    </w:p>
    <w:p>
      <w:r>
        <w:pict>
          <v:rect style="width:0;height:1.5pt" o:hralign="center" o:hrstd="t" o:hr="t"/>
        </w:pict>
      </w:r>
    </w:p>
    <w:bookmarkEnd w:id="71"/>
    <w:bookmarkStart w:id="72" w:name="do-not-copy-the-excel-structure-directly"/>
    <w:p>
      <w:pPr>
        <w:pStyle w:val="Heading1"/>
      </w:pPr>
      <w:r>
        <w:t xml:space="preserve">32. DO NOT COPY THE EXCEL STRUCTURE DIRECTLY</w:t>
      </w:r>
    </w:p>
    <w:p>
      <w:pPr>
        <w:pStyle w:val="FirstParagraph"/>
      </w:pPr>
      <w:r>
        <w:t xml:space="preserve">This is a critical rule.</w:t>
      </w:r>
    </w:p>
    <w:p>
      <w:pPr>
        <w:pStyle w:val="BodyText"/>
      </w:pPr>
      <w:r>
        <w:t xml:space="preserve">The existing Excel workbooks represent how the factory currently records information.</w:t>
      </w:r>
    </w:p>
    <w:p>
      <w:pPr>
        <w:pStyle w:val="BodyText"/>
      </w:pPr>
      <w:r>
        <w:t xml:space="preserve">They do not necessarily represent the correct database design.</w:t>
      </w:r>
    </w:p>
    <w:p>
      <w:pPr>
        <w:pStyle w:val="BodyText"/>
      </w:pPr>
      <w:r>
        <w:t xml:space="preserve">The final database must be designed from:</w:t>
      </w:r>
    </w:p>
    <w:p>
      <w:pPr>
        <w:pStyle w:val="SourceCode"/>
      </w:pPr>
      <w:r>
        <w:rPr>
          <w:rStyle w:val="VerbatimChar"/>
        </w:rPr>
        <w:t xml:space="preserve">Business Domain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Real Factory Processes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 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Future Requirements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Excel columns → database columns</w:t>
      </w:r>
    </w:p>
    <w:p>
      <w:r>
        <w:pict>
          <v:rect style="width:0;height:1.5pt" o:hralign="center" o:hrstd="t" o:hr="t"/>
        </w:pict>
      </w:r>
    </w:p>
    <w:bookmarkEnd w:id="72"/>
    <w:bookmarkStart w:id="73" w:name="data-migration-strategy"/>
    <w:p>
      <w:pPr>
        <w:pStyle w:val="Heading1"/>
      </w:pPr>
      <w:r>
        <w:t xml:space="preserve">33. DATA MIGRATION STRATEGY</w:t>
      </w:r>
    </w:p>
    <w:p>
      <w:pPr>
        <w:pStyle w:val="FirstParagraph"/>
      </w:pPr>
      <w:r>
        <w:t xml:space="preserve">Historical import should be treated as a dedicated subsystem.</w:t>
      </w:r>
    </w:p>
    <w:p>
      <w:pPr>
        <w:pStyle w:val="BodyText"/>
      </w:pPr>
      <w:r>
        <w:t xml:space="preserve">Proposed pipeline:</w:t>
      </w:r>
    </w:p>
    <w:p>
      <w:pPr>
        <w:pStyle w:val="SourceCode"/>
      </w:pPr>
      <w:r>
        <w:rPr>
          <w:rStyle w:val="VerbatimChar"/>
        </w:rPr>
        <w:t xml:space="preserve">                    Excel / CSV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Import Manager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Raw Staging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Data Profiling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Mapping Engine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┌──────────┴─────────┐</w:t>
      </w:r>
      <w:r>
        <w:br/>
      </w:r>
      <w:r>
        <w:rPr>
          <w:rStyle w:val="VerbatimChar"/>
        </w:rPr>
        <w:t xml:space="preserve">             ▼                    ▼</w:t>
      </w:r>
      <w:r>
        <w:br/>
      </w:r>
      <w:r>
        <w:rPr>
          <w:rStyle w:val="VerbatimChar"/>
        </w:rPr>
        <w:t xml:space="preserve">        Valid Records       Data Issues</w:t>
      </w:r>
      <w:r>
        <w:br/>
      </w:r>
      <w:r>
        <w:rPr>
          <w:rStyle w:val="VerbatimChar"/>
        </w:rPr>
        <w:t xml:space="preserve">             │                    │</w:t>
      </w:r>
      <w:r>
        <w:br/>
      </w:r>
      <w:r>
        <w:rPr>
          <w:rStyle w:val="VerbatimChar"/>
        </w:rPr>
        <w:t xml:space="preserve">             ▼                    ▼</w:t>
      </w:r>
      <w:r>
        <w:br/>
      </w:r>
      <w:r>
        <w:rPr>
          <w:rStyle w:val="VerbatimChar"/>
        </w:rPr>
        <w:t xml:space="preserve">     Normalized Database     Review Queue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Analytics</w:t>
      </w:r>
    </w:p>
    <w:p>
      <w:pPr>
        <w:pStyle w:val="FirstParagraph"/>
      </w:pPr>
      <w:r>
        <w:t xml:space="preserve">The application should eventually support previewing the import before committing it.</w:t>
      </w:r>
    </w:p>
    <w:p>
      <w:r>
        <w:pict>
          <v:rect style="width:0;height:1.5pt" o:hralign="center" o:hrstd="t" o:hr="t"/>
        </w:pict>
      </w:r>
    </w:p>
    <w:bookmarkEnd w:id="73"/>
    <w:bookmarkStart w:id="74" w:name="import-features"/>
    <w:p>
      <w:pPr>
        <w:pStyle w:val="Heading1"/>
      </w:pPr>
      <w:r>
        <w:t xml:space="preserve">34. IMPORT FEATURES</w:t>
      </w:r>
    </w:p>
    <w:p>
      <w:pPr>
        <w:pStyle w:val="FirstParagraph"/>
      </w:pPr>
      <w:r>
        <w:t xml:space="preserve">The import system should eventually support:</w:t>
      </w:r>
    </w:p>
    <w:p>
      <w:pPr>
        <w:pStyle w:val="Compact"/>
        <w:numPr>
          <w:ilvl w:val="0"/>
          <w:numId w:val="1018"/>
        </w:numPr>
      </w:pPr>
      <w:r>
        <w:t xml:space="preserve">File upload</w:t>
      </w:r>
    </w:p>
    <w:p>
      <w:pPr>
        <w:pStyle w:val="Compact"/>
        <w:numPr>
          <w:ilvl w:val="0"/>
          <w:numId w:val="1018"/>
        </w:numPr>
      </w:pPr>
      <w:r>
        <w:t xml:space="preserve">Sheet selection</w:t>
      </w:r>
    </w:p>
    <w:p>
      <w:pPr>
        <w:pStyle w:val="Compact"/>
        <w:numPr>
          <w:ilvl w:val="0"/>
          <w:numId w:val="1018"/>
        </w:numPr>
      </w:pPr>
      <w:r>
        <w:t xml:space="preserve">Column mapping</w:t>
      </w:r>
    </w:p>
    <w:p>
      <w:pPr>
        <w:pStyle w:val="Compact"/>
        <w:numPr>
          <w:ilvl w:val="0"/>
          <w:numId w:val="1018"/>
        </w:numPr>
      </w:pPr>
      <w:r>
        <w:t xml:space="preserve">Data type detection</w:t>
      </w:r>
    </w:p>
    <w:p>
      <w:pPr>
        <w:pStyle w:val="Compact"/>
        <w:numPr>
          <w:ilvl w:val="0"/>
          <w:numId w:val="1018"/>
        </w:numPr>
      </w:pPr>
      <w:r>
        <w:t xml:space="preserve">Date conversion</w:t>
      </w:r>
    </w:p>
    <w:p>
      <w:pPr>
        <w:pStyle w:val="Compact"/>
        <w:numPr>
          <w:ilvl w:val="0"/>
          <w:numId w:val="1018"/>
        </w:numPr>
      </w:pPr>
      <w:r>
        <w:t xml:space="preserve">Code mapping</w:t>
      </w:r>
    </w:p>
    <w:p>
      <w:pPr>
        <w:pStyle w:val="Compact"/>
        <w:numPr>
          <w:ilvl w:val="0"/>
          <w:numId w:val="1018"/>
        </w:numPr>
      </w:pPr>
      <w:r>
        <w:t xml:space="preserve">Duplicate detection</w:t>
      </w:r>
    </w:p>
    <w:p>
      <w:pPr>
        <w:pStyle w:val="Compact"/>
        <w:numPr>
          <w:ilvl w:val="0"/>
          <w:numId w:val="1018"/>
        </w:numPr>
      </w:pPr>
      <w:r>
        <w:t xml:space="preserve">Missing-value detection</w:t>
      </w:r>
    </w:p>
    <w:p>
      <w:pPr>
        <w:pStyle w:val="Compact"/>
        <w:numPr>
          <w:ilvl w:val="0"/>
          <w:numId w:val="1018"/>
        </w:numPr>
      </w:pPr>
      <w:r>
        <w:t xml:space="preserve">Validation</w:t>
      </w:r>
    </w:p>
    <w:p>
      <w:pPr>
        <w:pStyle w:val="Compact"/>
        <w:numPr>
          <w:ilvl w:val="0"/>
          <w:numId w:val="1018"/>
        </w:numPr>
      </w:pPr>
      <w:r>
        <w:t xml:space="preserve">Preview</w:t>
      </w:r>
    </w:p>
    <w:p>
      <w:pPr>
        <w:pStyle w:val="Compact"/>
        <w:numPr>
          <w:ilvl w:val="0"/>
          <w:numId w:val="1018"/>
        </w:numPr>
      </w:pPr>
      <w:r>
        <w:t xml:space="preserve">Error report</w:t>
      </w:r>
    </w:p>
    <w:p>
      <w:pPr>
        <w:pStyle w:val="Compact"/>
        <w:numPr>
          <w:ilvl w:val="0"/>
          <w:numId w:val="1018"/>
        </w:numPr>
      </w:pPr>
      <w:r>
        <w:t xml:space="preserve">Import history</w:t>
      </w:r>
    </w:p>
    <w:p>
      <w:pPr>
        <w:pStyle w:val="Compact"/>
        <w:numPr>
          <w:ilvl w:val="0"/>
          <w:numId w:val="1018"/>
        </w:numPr>
      </w:pPr>
      <w:r>
        <w:t xml:space="preserve">Rollback where feasible</w:t>
      </w:r>
    </w:p>
    <w:p>
      <w:pPr>
        <w:pStyle w:val="Compact"/>
        <w:numPr>
          <w:ilvl w:val="0"/>
          <w:numId w:val="1018"/>
        </w:numPr>
      </w:pPr>
      <w:r>
        <w:t xml:space="preserve">Re-import</w:t>
      </w:r>
    </w:p>
    <w:p>
      <w:pPr>
        <w:pStyle w:val="Compact"/>
        <w:numPr>
          <w:ilvl w:val="0"/>
          <w:numId w:val="1018"/>
        </w:numPr>
      </w:pPr>
      <w:r>
        <w:t xml:space="preserve">Mapping templates</w:t>
      </w:r>
    </w:p>
    <w:p>
      <w:r>
        <w:pict>
          <v:rect style="width:0;height:1.5pt" o:hralign="center" o:hrstd="t" o:hr="t"/>
        </w:pict>
      </w:r>
    </w:p>
    <w:bookmarkEnd w:id="74"/>
    <w:bookmarkStart w:id="75" w:name="data-quality-dashboard"/>
    <w:p>
      <w:pPr>
        <w:pStyle w:val="Heading1"/>
      </w:pPr>
      <w:r>
        <w:t xml:space="preserve">35. DATA QUALITY DASHBOARD</w:t>
      </w:r>
    </w:p>
    <w:p>
      <w:pPr>
        <w:pStyle w:val="FirstParagraph"/>
      </w:pPr>
      <w:r>
        <w:t xml:space="preserve">The platform should eventually have a data-quality dashboard showing:</w:t>
      </w:r>
    </w:p>
    <w:p>
      <w:pPr>
        <w:pStyle w:val="SourceCode"/>
      </w:pPr>
      <w:r>
        <w:rPr>
          <w:rStyle w:val="VerbatimChar"/>
        </w:rPr>
        <w:t xml:space="preserve">Records Imported</w:t>
      </w:r>
      <w:r>
        <w:br/>
      </w:r>
      <w:r>
        <w:rPr>
          <w:rStyle w:val="VerbatimChar"/>
        </w:rPr>
        <w:t xml:space="preserve">Records Valid</w:t>
      </w:r>
      <w:r>
        <w:br/>
      </w:r>
      <w:r>
        <w:rPr>
          <w:rStyle w:val="VerbatimChar"/>
        </w:rPr>
        <w:t xml:space="preserve">Records With Warnings</w:t>
      </w:r>
      <w:r>
        <w:br/>
      </w:r>
      <w:r>
        <w:rPr>
          <w:rStyle w:val="VerbatimChar"/>
        </w:rPr>
        <w:t xml:space="preserve">Records Rejected</w:t>
      </w:r>
      <w:r>
        <w:br/>
      </w:r>
      <w:r>
        <w:rPr>
          <w:rStyle w:val="VerbatimChar"/>
        </w:rPr>
        <w:t xml:space="preserve">Duplicates</w:t>
      </w:r>
      <w:r>
        <w:br/>
      </w:r>
      <w:r>
        <w:rPr>
          <w:rStyle w:val="VerbatimChar"/>
        </w:rPr>
        <w:t xml:space="preserve">Missing Values</w:t>
      </w:r>
      <w:r>
        <w:br/>
      </w:r>
      <w:r>
        <w:rPr>
          <w:rStyle w:val="VerbatimChar"/>
        </w:rPr>
        <w:t xml:space="preserve">Unknown Codes</w:t>
      </w:r>
      <w:r>
        <w:br/>
      </w:r>
      <w:r>
        <w:rPr>
          <w:rStyle w:val="VerbatimChar"/>
        </w:rPr>
        <w:t xml:space="preserve">Invalid Dates</w:t>
      </w:r>
      <w:r>
        <w:br/>
      </w:r>
      <w:r>
        <w:rPr>
          <w:rStyle w:val="VerbatimChar"/>
        </w:rPr>
        <w:t xml:space="preserve">Unmapped Products</w:t>
      </w:r>
      <w:r>
        <w:br/>
      </w:r>
      <w:r>
        <w:rPr>
          <w:rStyle w:val="VerbatimChar"/>
        </w:rPr>
        <w:t xml:space="preserve">Unmapped Operators</w:t>
      </w:r>
    </w:p>
    <w:p>
      <w:pPr>
        <w:pStyle w:val="FirstParagraph"/>
      </w:pPr>
      <w:r>
        <w:t xml:space="preserve">This will be especially important for the 15+ year historical dataset.</w:t>
      </w:r>
    </w:p>
    <w:p>
      <w:r>
        <w:pict>
          <v:rect style="width:0;height:1.5pt" o:hralign="center" o:hrstd="t" o:hr="t"/>
        </w:pict>
      </w:r>
    </w:p>
    <w:bookmarkEnd w:id="75"/>
    <w:bookmarkStart w:id="76" w:name="Xc637c4752341090df4ab9018e038df3c0905231"/>
    <w:p>
      <w:pPr>
        <w:pStyle w:val="Heading1"/>
      </w:pPr>
      <w:r>
        <w:t xml:space="preserve">36. ANALYTICS MUST NOT DESTROY OPERATIONAL DATA</w:t>
      </w:r>
    </w:p>
    <w:p>
      <w:pPr>
        <w:pStyle w:val="FirstParagraph"/>
      </w:pPr>
      <w:r>
        <w:t xml:space="preserve">Operational transactions and analytics should be logically separated.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Operational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Analytics / Reporting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Statistical Analysis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ML Models</w:t>
      </w:r>
    </w:p>
    <w:p>
      <w:pPr>
        <w:pStyle w:val="FirstParagraph"/>
      </w:pPr>
      <w:r>
        <w:t xml:space="preserve">Analytics calculations should not modify historical operational records.</w:t>
      </w:r>
    </w:p>
    <w:p>
      <w:r>
        <w:pict>
          <v:rect style="width:0;height:1.5pt" o:hralign="center" o:hrstd="t" o:hr="t"/>
        </w:pict>
      </w:r>
    </w:p>
    <w:bookmarkEnd w:id="76"/>
    <w:bookmarkStart w:id="77" w:name="X14771bb8c13acb9b2650b0271d9cf2f48f2de82"/>
    <w:p>
      <w:pPr>
        <w:pStyle w:val="Heading1"/>
      </w:pPr>
      <w:r>
        <w:t xml:space="preserve">37. CURRENT DATA SHOULD BECOME A TEST DATASET</w:t>
      </w:r>
    </w:p>
    <w:p>
      <w:pPr>
        <w:pStyle w:val="FirstParagraph"/>
      </w:pPr>
      <w:r>
        <w:t xml:space="preserve">The supplied data should become a formal project asset.</w:t>
      </w:r>
    </w:p>
    <w:p>
      <w:pPr>
        <w:pStyle w:val="BodyText"/>
      </w:pPr>
      <w:r>
        <w:t xml:space="preserve">We should eventually create:</w:t>
      </w:r>
    </w:p>
    <w:p>
      <w:pPr>
        <w:pStyle w:val="SourceCode"/>
      </w:pPr>
      <w:r>
        <w:rPr>
          <w:rStyle w:val="VerbatimChar"/>
        </w:rPr>
        <w:t xml:space="preserve">/reference-data/</w:t>
      </w:r>
      <w:r>
        <w:br/>
      </w:r>
      <w:r>
        <w:rPr>
          <w:rStyle w:val="VerbatimChar"/>
        </w:rPr>
        <w:t xml:space="preserve">    operators</w:t>
      </w:r>
      <w:r>
        <w:br/>
      </w:r>
      <w:r>
        <w:rPr>
          <w:rStyle w:val="VerbatimChar"/>
        </w:rPr>
        <w:t xml:space="preserve">    supervisors</w:t>
      </w:r>
      <w:r>
        <w:br/>
      </w:r>
      <w:r>
        <w:rPr>
          <w:rStyle w:val="VerbatimChar"/>
        </w:rPr>
        <w:t xml:space="preserve">    products</w:t>
      </w:r>
      <w:r>
        <w:br/>
      </w:r>
      <w:r>
        <w:rPr>
          <w:rStyle w:val="VerbatimChar"/>
        </w:rPr>
        <w:t xml:space="preserve">    molds</w:t>
      </w:r>
      <w:r>
        <w:br/>
      </w:r>
      <w:r>
        <w:rPr>
          <w:rStyle w:val="VerbatimChar"/>
        </w:rPr>
        <w:t xml:space="preserve">    glaze-types</w:t>
      </w:r>
      <w:r>
        <w:br/>
      </w:r>
      <w:r>
        <w:rPr>
          <w:rStyle w:val="VerbatimChar"/>
        </w:rPr>
        <w:t xml:space="preserve">    categories</w:t>
      </w:r>
      <w:r>
        <w:br/>
      </w:r>
      <w:r>
        <w:br/>
      </w:r>
      <w:r>
        <w:rPr>
          <w:rStyle w:val="VerbatimChar"/>
        </w:rPr>
        <w:t xml:space="preserve">/sample-data/</w:t>
      </w:r>
      <w:r>
        <w:br/>
      </w:r>
      <w:r>
        <w:rPr>
          <w:rStyle w:val="VerbatimChar"/>
        </w:rPr>
        <w:t xml:space="preserve">    dryer</w:t>
      </w:r>
      <w:r>
        <w:br/>
      </w:r>
      <w:r>
        <w:rPr>
          <w:rStyle w:val="VerbatimChar"/>
        </w:rPr>
        <w:t xml:space="preserve">    wagon</w:t>
      </w:r>
      <w:r>
        <w:br/>
      </w:r>
      <w:r>
        <w:rPr>
          <w:rStyle w:val="VerbatimChar"/>
        </w:rPr>
        <w:t xml:space="preserve">    grading</w:t>
      </w:r>
      <w:r>
        <w:br/>
      </w:r>
      <w:r>
        <w:br/>
      </w:r>
      <w:r>
        <w:rPr>
          <w:rStyle w:val="VerbatimChar"/>
        </w:rPr>
        <w:t xml:space="preserve">/historical-data/</w:t>
      </w:r>
      <w:r>
        <w:br/>
      </w:r>
      <w:r>
        <w:rPr>
          <w:rStyle w:val="VerbatimChar"/>
        </w:rPr>
        <w:t xml:space="preserve">    imported source datasets</w:t>
      </w:r>
    </w:p>
    <w:p>
      <w:pPr>
        <w:pStyle w:val="FirstParagraph"/>
      </w:pPr>
      <w:r>
        <w:t xml:space="preserve">Sensitive production data must be handled according to the plant/customer’s requirements.</w:t>
      </w:r>
    </w:p>
    <w:p>
      <w:r>
        <w:pict>
          <v:rect style="width:0;height:1.5pt" o:hralign="center" o:hrstd="t" o:hr="t"/>
        </w:pict>
      </w:r>
    </w:p>
    <w:bookmarkEnd w:id="77"/>
    <w:bookmarkStart w:id="84" w:name="kpi-framework"/>
    <w:p>
      <w:pPr>
        <w:pStyle w:val="Heading1"/>
      </w:pPr>
      <w:r>
        <w:t xml:space="preserve">38. KPI FRAMEWORK</w:t>
      </w:r>
    </w:p>
    <w:p>
      <w:pPr>
        <w:pStyle w:val="FirstParagraph"/>
      </w:pPr>
      <w:r>
        <w:t xml:space="preserve">The platform should eventually support configurable KPIs such as:</w:t>
      </w:r>
    </w:p>
    <w:bookmarkStart w:id="78" w:name="production"/>
    <w:p>
      <w:pPr>
        <w:pStyle w:val="Heading2"/>
      </w:pPr>
      <w:r>
        <w:t xml:space="preserve">Production</w:t>
      </w:r>
    </w:p>
    <w:p>
      <w:pPr>
        <w:pStyle w:val="Compact"/>
        <w:numPr>
          <w:ilvl w:val="0"/>
          <w:numId w:val="1019"/>
        </w:numPr>
      </w:pPr>
      <w:r>
        <w:t xml:space="preserve">Total production</w:t>
      </w:r>
    </w:p>
    <w:p>
      <w:pPr>
        <w:pStyle w:val="Compact"/>
        <w:numPr>
          <w:ilvl w:val="0"/>
          <w:numId w:val="1019"/>
        </w:numPr>
      </w:pPr>
      <w:r>
        <w:t xml:space="preserve">Good production</w:t>
      </w:r>
    </w:p>
    <w:p>
      <w:pPr>
        <w:pStyle w:val="Compact"/>
        <w:numPr>
          <w:ilvl w:val="0"/>
          <w:numId w:val="1019"/>
        </w:numPr>
      </w:pPr>
      <w:r>
        <w:t xml:space="preserve">Waste</w:t>
      </w:r>
    </w:p>
    <w:p>
      <w:pPr>
        <w:pStyle w:val="Compact"/>
        <w:numPr>
          <w:ilvl w:val="0"/>
          <w:numId w:val="1019"/>
        </w:numPr>
      </w:pPr>
      <w:r>
        <w:t xml:space="preserve">Yield</w:t>
      </w:r>
    </w:p>
    <w:p>
      <w:pPr>
        <w:pStyle w:val="Compact"/>
        <w:numPr>
          <w:ilvl w:val="0"/>
          <w:numId w:val="1019"/>
        </w:numPr>
      </w:pPr>
      <w:r>
        <w:t xml:space="preserve">Throughput</w:t>
      </w:r>
    </w:p>
    <w:p>
      <w:pPr>
        <w:pStyle w:val="Compact"/>
        <w:numPr>
          <w:ilvl w:val="0"/>
          <w:numId w:val="1019"/>
        </w:numPr>
      </w:pPr>
      <w:r>
        <w:t xml:space="preserve">Production/hour</w:t>
      </w:r>
    </w:p>
    <w:p>
      <w:pPr>
        <w:pStyle w:val="Compact"/>
        <w:numPr>
          <w:ilvl w:val="0"/>
          <w:numId w:val="1019"/>
        </w:numPr>
      </w:pPr>
      <w:r>
        <w:t xml:space="preserve">Production/employee</w:t>
      </w:r>
    </w:p>
    <w:bookmarkEnd w:id="78"/>
    <w:bookmarkStart w:id="79" w:name="quality"/>
    <w:p>
      <w:pPr>
        <w:pStyle w:val="Heading2"/>
      </w:pPr>
      <w:r>
        <w:t xml:space="preserve">Quality</w:t>
      </w:r>
    </w:p>
    <w:p>
      <w:pPr>
        <w:pStyle w:val="Compact"/>
        <w:numPr>
          <w:ilvl w:val="0"/>
          <w:numId w:val="1020"/>
        </w:numPr>
      </w:pPr>
      <w:r>
        <w:t xml:space="preserve">Grade 1 %</w:t>
      </w:r>
    </w:p>
    <w:p>
      <w:pPr>
        <w:pStyle w:val="Compact"/>
        <w:numPr>
          <w:ilvl w:val="0"/>
          <w:numId w:val="1020"/>
        </w:numPr>
      </w:pPr>
      <w:r>
        <w:t xml:space="preserve">Defect rate</w:t>
      </w:r>
    </w:p>
    <w:p>
      <w:pPr>
        <w:pStyle w:val="Compact"/>
        <w:numPr>
          <w:ilvl w:val="0"/>
          <w:numId w:val="1020"/>
        </w:numPr>
      </w:pPr>
      <w:r>
        <w:t xml:space="preserve">Waste rate</w:t>
      </w:r>
    </w:p>
    <w:p>
      <w:pPr>
        <w:pStyle w:val="Compact"/>
        <w:numPr>
          <w:ilvl w:val="0"/>
          <w:numId w:val="1020"/>
        </w:numPr>
      </w:pPr>
      <w:r>
        <w:t xml:space="preserve">Rework rate</w:t>
      </w:r>
    </w:p>
    <w:p>
      <w:pPr>
        <w:pStyle w:val="Compact"/>
        <w:numPr>
          <w:ilvl w:val="0"/>
          <w:numId w:val="1020"/>
        </w:numPr>
      </w:pPr>
      <w:r>
        <w:t xml:space="preserve">First-pass yield</w:t>
      </w:r>
    </w:p>
    <w:bookmarkEnd w:id="79"/>
    <w:bookmarkStart w:id="80" w:name="equipment"/>
    <w:p>
      <w:pPr>
        <w:pStyle w:val="Heading2"/>
      </w:pPr>
      <w:r>
        <w:t xml:space="preserve">Equipment</w:t>
      </w:r>
    </w:p>
    <w:p>
      <w:pPr>
        <w:pStyle w:val="Compact"/>
        <w:numPr>
          <w:ilvl w:val="0"/>
          <w:numId w:val="1021"/>
        </w:numPr>
      </w:pPr>
      <w:r>
        <w:t xml:space="preserve">Utilization</w:t>
      </w:r>
    </w:p>
    <w:p>
      <w:pPr>
        <w:pStyle w:val="Compact"/>
        <w:numPr>
          <w:ilvl w:val="0"/>
          <w:numId w:val="1021"/>
        </w:numPr>
      </w:pPr>
      <w:r>
        <w:t xml:space="preserve">Availability</w:t>
      </w:r>
    </w:p>
    <w:p>
      <w:pPr>
        <w:pStyle w:val="Compact"/>
        <w:numPr>
          <w:ilvl w:val="0"/>
          <w:numId w:val="1021"/>
        </w:numPr>
      </w:pPr>
      <w:r>
        <w:t xml:space="preserve">Cycle time</w:t>
      </w:r>
    </w:p>
    <w:p>
      <w:pPr>
        <w:pStyle w:val="Compact"/>
        <w:numPr>
          <w:ilvl w:val="0"/>
          <w:numId w:val="1021"/>
        </w:numPr>
      </w:pPr>
      <w:r>
        <w:t xml:space="preserve">Downtime</w:t>
      </w:r>
    </w:p>
    <w:p>
      <w:pPr>
        <w:pStyle w:val="Compact"/>
        <w:numPr>
          <w:ilvl w:val="0"/>
          <w:numId w:val="1021"/>
        </w:numPr>
      </w:pPr>
      <w:r>
        <w:t xml:space="preserve">OEE where applicable</w:t>
      </w:r>
    </w:p>
    <w:bookmarkEnd w:id="80"/>
    <w:bookmarkStart w:id="81" w:name="process"/>
    <w:p>
      <w:pPr>
        <w:pStyle w:val="Heading2"/>
      </w:pPr>
      <w:r>
        <w:t xml:space="preserve">Process</w:t>
      </w:r>
    </w:p>
    <w:p>
      <w:pPr>
        <w:pStyle w:val="Compact"/>
        <w:numPr>
          <w:ilvl w:val="0"/>
          <w:numId w:val="1022"/>
        </w:numPr>
      </w:pPr>
      <w:r>
        <w:t xml:space="preserve">Stage duration</w:t>
      </w:r>
    </w:p>
    <w:p>
      <w:pPr>
        <w:pStyle w:val="Compact"/>
        <w:numPr>
          <w:ilvl w:val="0"/>
          <w:numId w:val="1022"/>
        </w:numPr>
      </w:pPr>
      <w:r>
        <w:t xml:space="preserve">Waiting time</w:t>
      </w:r>
    </w:p>
    <w:p>
      <w:pPr>
        <w:pStyle w:val="Compact"/>
        <w:numPr>
          <w:ilvl w:val="0"/>
          <w:numId w:val="1022"/>
        </w:numPr>
      </w:pPr>
      <w:r>
        <w:t xml:space="preserve">Queue time</w:t>
      </w:r>
    </w:p>
    <w:p>
      <w:pPr>
        <w:pStyle w:val="Compact"/>
        <w:numPr>
          <w:ilvl w:val="0"/>
          <w:numId w:val="1022"/>
        </w:numPr>
      </w:pPr>
      <w:r>
        <w:t xml:space="preserve">Process efficiency</w:t>
      </w:r>
    </w:p>
    <w:p>
      <w:pPr>
        <w:pStyle w:val="Compact"/>
        <w:numPr>
          <w:ilvl w:val="0"/>
          <w:numId w:val="1022"/>
        </w:numPr>
      </w:pPr>
      <w:r>
        <w:t xml:space="preserve">Bottleneck analysis</w:t>
      </w:r>
    </w:p>
    <w:bookmarkEnd w:id="81"/>
    <w:bookmarkStart w:id="82" w:name="workforce"/>
    <w:p>
      <w:pPr>
        <w:pStyle w:val="Heading2"/>
      </w:pPr>
      <w:r>
        <w:t xml:space="preserve">Workforce</w:t>
      </w:r>
    </w:p>
    <w:p>
      <w:pPr>
        <w:pStyle w:val="Compact"/>
        <w:numPr>
          <w:ilvl w:val="0"/>
          <w:numId w:val="1023"/>
        </w:numPr>
      </w:pPr>
      <w:r>
        <w:t xml:space="preserve">Productivity</w:t>
      </w:r>
    </w:p>
    <w:p>
      <w:pPr>
        <w:pStyle w:val="Compact"/>
        <w:numPr>
          <w:ilvl w:val="0"/>
          <w:numId w:val="1023"/>
        </w:numPr>
      </w:pPr>
      <w:r>
        <w:t xml:space="preserve">Output per employee</w:t>
      </w:r>
    </w:p>
    <w:p>
      <w:pPr>
        <w:pStyle w:val="Compact"/>
        <w:numPr>
          <w:ilvl w:val="0"/>
          <w:numId w:val="1023"/>
        </w:numPr>
      </w:pPr>
      <w:r>
        <w:t xml:space="preserve">Quality by operator</w:t>
      </w:r>
    </w:p>
    <w:p>
      <w:pPr>
        <w:pStyle w:val="Compact"/>
        <w:numPr>
          <w:ilvl w:val="0"/>
          <w:numId w:val="1023"/>
        </w:numPr>
      </w:pPr>
      <w:r>
        <w:t xml:space="preserve">Shift comparison</w:t>
      </w:r>
    </w:p>
    <w:bookmarkEnd w:id="82"/>
    <w:bookmarkStart w:id="83" w:name="energy"/>
    <w:p>
      <w:pPr>
        <w:pStyle w:val="Heading2"/>
      </w:pPr>
      <w:r>
        <w:t xml:space="preserve">Energy</w:t>
      </w:r>
    </w:p>
    <w:p>
      <w:pPr>
        <w:pStyle w:val="FirstParagraph"/>
      </w:pPr>
      <w:r>
        <w:t xml:space="preserve">Future support for:</w:t>
      </w:r>
    </w:p>
    <w:p>
      <w:pPr>
        <w:pStyle w:val="Compact"/>
        <w:numPr>
          <w:ilvl w:val="0"/>
          <w:numId w:val="1024"/>
        </w:numPr>
      </w:pPr>
      <w:r>
        <w:t xml:space="preserve">Fuel consumption</w:t>
      </w:r>
    </w:p>
    <w:p>
      <w:pPr>
        <w:pStyle w:val="Compact"/>
        <w:numPr>
          <w:ilvl w:val="0"/>
          <w:numId w:val="1024"/>
        </w:numPr>
      </w:pPr>
      <w:r>
        <w:t xml:space="preserve">Electricity</w:t>
      </w:r>
    </w:p>
    <w:p>
      <w:pPr>
        <w:pStyle w:val="Compact"/>
        <w:numPr>
          <w:ilvl w:val="0"/>
          <w:numId w:val="1024"/>
        </w:numPr>
      </w:pPr>
      <w:r>
        <w:t xml:space="preserve">Energy per unit</w:t>
      </w:r>
    </w:p>
    <w:p>
      <w:pPr>
        <w:pStyle w:val="Compact"/>
        <w:numPr>
          <w:ilvl w:val="0"/>
          <w:numId w:val="1024"/>
        </w:numPr>
      </w:pPr>
      <w:r>
        <w:t xml:space="preserve">Energy per batch</w:t>
      </w:r>
    </w:p>
    <w:p>
      <w:pPr>
        <w:pStyle w:val="Compact"/>
        <w:numPr>
          <w:ilvl w:val="0"/>
          <w:numId w:val="1024"/>
        </w:numPr>
      </w:pPr>
      <w:r>
        <w:t xml:space="preserve">Energy efficiency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25b65d2d209c2f76e16893ce5fab860feaa96aa"/>
    <w:p>
      <w:pPr>
        <w:pStyle w:val="Heading1"/>
      </w:pPr>
      <w:r>
        <w:t xml:space="preserve">39. HISTORICAL COMPARISON MUST BE BUILT INTO THE PLATFORM</w:t>
      </w:r>
    </w:p>
    <w:p>
      <w:pPr>
        <w:pStyle w:val="FirstParagraph"/>
      </w:pPr>
      <w:r>
        <w:t xml:space="preserve">The system should support comparisons such as:</w:t>
      </w:r>
    </w:p>
    <w:p>
      <w:pPr>
        <w:pStyle w:val="SourceCode"/>
      </w:pPr>
      <w:r>
        <w:rPr>
          <w:rStyle w:val="VerbatimChar"/>
        </w:rPr>
        <w:t xml:space="preserve">Today vs Yesterday</w:t>
      </w:r>
      <w:r>
        <w:br/>
      </w:r>
      <w:r>
        <w:br/>
      </w:r>
      <w:r>
        <w:rPr>
          <w:rStyle w:val="VerbatimChar"/>
        </w:rPr>
        <w:t xml:space="preserve">This Week vs Last Week</w:t>
      </w:r>
      <w:r>
        <w:br/>
      </w:r>
      <w:r>
        <w:br/>
      </w:r>
      <w:r>
        <w:rPr>
          <w:rStyle w:val="VerbatimChar"/>
        </w:rPr>
        <w:t xml:space="preserve">This Month vs Last Month</w:t>
      </w:r>
      <w:r>
        <w:br/>
      </w:r>
      <w:r>
        <w:br/>
      </w:r>
      <w:r>
        <w:rPr>
          <w:rStyle w:val="VerbatimChar"/>
        </w:rPr>
        <w:t xml:space="preserve">This Year vs Last Year</w:t>
      </w:r>
      <w:r>
        <w:br/>
      </w:r>
      <w:r>
        <w:br/>
      </w:r>
      <w:r>
        <w:rPr>
          <w:rStyle w:val="VerbatimChar"/>
        </w:rPr>
        <w:t xml:space="preserve">Current Month vs Historical Average</w:t>
      </w:r>
      <w:r>
        <w:br/>
      </w:r>
      <w:r>
        <w:br/>
      </w:r>
      <w:r>
        <w:rPr>
          <w:rStyle w:val="VerbatimChar"/>
        </w:rPr>
        <w:t xml:space="preserve">Current Product vs Historical Product Performance</w:t>
      </w:r>
      <w:r>
        <w:br/>
      </w:r>
      <w:r>
        <w:br/>
      </w:r>
      <w:r>
        <w:rPr>
          <w:rStyle w:val="VerbatimChar"/>
        </w:rPr>
        <w:t xml:space="preserve">Current Shift vs Historical Shift Performance</w:t>
      </w:r>
      <w:r>
        <w:br/>
      </w:r>
      <w:r>
        <w:br/>
      </w:r>
      <w:r>
        <w:rPr>
          <w:rStyle w:val="VerbatimChar"/>
        </w:rPr>
        <w:t xml:space="preserve">Current Machine vs Historical Machine Performance</w:t>
      </w:r>
    </w:p>
    <w:p>
      <w:pPr>
        <w:pStyle w:val="FirstParagraph"/>
      </w:pPr>
      <w:r>
        <w:t xml:space="preserve">This is one of the major reasons the historical dataset is valuable.</w:t>
      </w:r>
    </w:p>
    <w:p>
      <w:r>
        <w:pict>
          <v:rect style="width:0;height:1.5pt" o:hralign="center" o:hrstd="t" o:hr="t"/>
        </w:pict>
      </w:r>
    </w:p>
    <w:bookmarkEnd w:id="85"/>
    <w:bookmarkStart w:id="86" w:name="production-traceability"/>
    <w:p>
      <w:pPr>
        <w:pStyle w:val="Heading1"/>
      </w:pPr>
      <w:r>
        <w:t xml:space="preserve">40. PRODUCTION TRACEABILITY</w:t>
      </w:r>
    </w:p>
    <w:p>
      <w:pPr>
        <w:pStyle w:val="FirstParagraph"/>
      </w:pPr>
      <w:r>
        <w:t xml:space="preserve">Where the data permits, the system should eventually be able to trace: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 Batch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Process Stage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Machine / Chamber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Wagon / Handling Unit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Quality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Waste / Grade</w:t>
      </w:r>
    </w:p>
    <w:p>
      <w:pPr>
        <w:pStyle w:val="FirstParagraph"/>
      </w:pPr>
      <w:r>
        <w:t xml:space="preserve">This creates a digital production history.</w:t>
      </w:r>
    </w:p>
    <w:p>
      <w:r>
        <w:pict>
          <v:rect style="width:0;height:1.5pt" o:hralign="center" o:hrstd="t" o:hr="t"/>
        </w:pict>
      </w:r>
    </w:p>
    <w:bookmarkEnd w:id="86"/>
    <w:bookmarkStart w:id="87" w:name="real-time-future"/>
    <w:p>
      <w:pPr>
        <w:pStyle w:val="Heading1"/>
      </w:pPr>
      <w:r>
        <w:t xml:space="preserve">41. REAL-TIME FUTURE</w:t>
      </w:r>
    </w:p>
    <w:p>
      <w:pPr>
        <w:pStyle w:val="FirstParagraph"/>
      </w:pPr>
      <w:r>
        <w:t xml:space="preserve">The initial system can work from manual entry and imported data.</w:t>
      </w:r>
    </w:p>
    <w:p>
      <w:pPr>
        <w:pStyle w:val="BodyText"/>
      </w:pPr>
      <w:r>
        <w:t xml:space="preserve">Later it should be possible to integrate:</w:t>
      </w:r>
    </w:p>
    <w:p>
      <w:pPr>
        <w:pStyle w:val="Compact"/>
        <w:numPr>
          <w:ilvl w:val="0"/>
          <w:numId w:val="1025"/>
        </w:numPr>
      </w:pPr>
      <w:r>
        <w:t xml:space="preserve">PLC</w:t>
      </w:r>
    </w:p>
    <w:p>
      <w:pPr>
        <w:pStyle w:val="Compact"/>
        <w:numPr>
          <w:ilvl w:val="0"/>
          <w:numId w:val="1025"/>
        </w:numPr>
      </w:pPr>
      <w:r>
        <w:t xml:space="preserve">SCADA</w:t>
      </w:r>
    </w:p>
    <w:p>
      <w:pPr>
        <w:pStyle w:val="Compact"/>
        <w:numPr>
          <w:ilvl w:val="0"/>
          <w:numId w:val="1025"/>
        </w:numPr>
      </w:pPr>
      <w:r>
        <w:t xml:space="preserve">IoT sensors</w:t>
      </w:r>
    </w:p>
    <w:p>
      <w:pPr>
        <w:pStyle w:val="Compact"/>
        <w:numPr>
          <w:ilvl w:val="0"/>
          <w:numId w:val="1025"/>
        </w:numPr>
      </w:pPr>
      <w:r>
        <w:t xml:space="preserve">Machine counters</w:t>
      </w:r>
    </w:p>
    <w:p>
      <w:pPr>
        <w:pStyle w:val="Compact"/>
        <w:numPr>
          <w:ilvl w:val="0"/>
          <w:numId w:val="1025"/>
        </w:numPr>
      </w:pPr>
      <w:r>
        <w:t xml:space="preserve">Temperature sensors</w:t>
      </w:r>
    </w:p>
    <w:p>
      <w:pPr>
        <w:pStyle w:val="Compact"/>
        <w:numPr>
          <w:ilvl w:val="0"/>
          <w:numId w:val="1025"/>
        </w:numPr>
      </w:pPr>
      <w:r>
        <w:t xml:space="preserve">Energy meters</w:t>
      </w:r>
    </w:p>
    <w:p>
      <w:pPr>
        <w:pStyle w:val="Compact"/>
        <w:numPr>
          <w:ilvl w:val="0"/>
          <w:numId w:val="1025"/>
        </w:numPr>
      </w:pPr>
      <w:r>
        <w:t xml:space="preserve">Barcode scanners</w:t>
      </w:r>
    </w:p>
    <w:p>
      <w:pPr>
        <w:pStyle w:val="Compact"/>
        <w:numPr>
          <w:ilvl w:val="0"/>
          <w:numId w:val="1025"/>
        </w:numPr>
      </w:pPr>
      <w:r>
        <w:t xml:space="preserve">QR codes</w:t>
      </w:r>
    </w:p>
    <w:p>
      <w:pPr>
        <w:pStyle w:val="Compact"/>
        <w:numPr>
          <w:ilvl w:val="0"/>
          <w:numId w:val="1025"/>
        </w:numPr>
      </w:pPr>
      <w:r>
        <w:t xml:space="preserve">RFID</w:t>
      </w:r>
    </w:p>
    <w:p>
      <w:pPr>
        <w:pStyle w:val="Compact"/>
        <w:numPr>
          <w:ilvl w:val="0"/>
          <w:numId w:val="1025"/>
        </w:numPr>
      </w:pPr>
      <w:r>
        <w:t xml:space="preserve">weighing systems</w:t>
      </w:r>
    </w:p>
    <w:p>
      <w:pPr>
        <w:pStyle w:val="FirstParagraph"/>
      </w:pPr>
      <w:r>
        <w:t xml:space="preserve">The architecture should therefore remain API-first and integration-friendly.</w:t>
      </w:r>
    </w:p>
    <w:p>
      <w:r>
        <w:pict>
          <v:rect style="width:0;height:1.5pt" o:hralign="center" o:hrstd="t" o:hr="t"/>
        </w:pict>
      </w:r>
    </w:p>
    <w:bookmarkEnd w:id="87"/>
    <w:bookmarkStart w:id="88" w:name="application-user-roles"/>
    <w:p>
      <w:pPr>
        <w:pStyle w:val="Heading1"/>
      </w:pPr>
      <w:r>
        <w:t xml:space="preserve">42. APPLICATION USER ROLES</w:t>
      </w:r>
    </w:p>
    <w:p>
      <w:pPr>
        <w:pStyle w:val="FirstParagraph"/>
      </w:pPr>
      <w:r>
        <w:t xml:space="preserve">Potential roles include:</w:t>
      </w:r>
    </w:p>
    <w:p>
      <w:pPr>
        <w:pStyle w:val="SourceCode"/>
      </w:pPr>
      <w:r>
        <w:rPr>
          <w:rStyle w:val="VerbatimChar"/>
        </w:rPr>
        <w:t xml:space="preserve">System Administrator</w:t>
      </w:r>
      <w:r>
        <w:br/>
      </w:r>
      <w:r>
        <w:rPr>
          <w:rStyle w:val="VerbatimChar"/>
        </w:rPr>
        <w:t xml:space="preserve">Company Administrator</w:t>
      </w:r>
      <w:r>
        <w:br/>
      </w:r>
      <w:r>
        <w:rPr>
          <w:rStyle w:val="VerbatimChar"/>
        </w:rPr>
        <w:t xml:space="preserve">Factory Manager</w:t>
      </w:r>
      <w:r>
        <w:br/>
      </w:r>
      <w:r>
        <w:rPr>
          <w:rStyle w:val="VerbatimChar"/>
        </w:rPr>
        <w:t xml:space="preserve">Production Manager</w:t>
      </w:r>
      <w:r>
        <w:br/>
      </w:r>
      <w:r>
        <w:rPr>
          <w:rStyle w:val="VerbatimChar"/>
        </w:rPr>
        <w:t xml:space="preserve">Supervisor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Quality Manager</w:t>
      </w:r>
      <w:r>
        <w:br/>
      </w:r>
      <w:r>
        <w:rPr>
          <w:rStyle w:val="VerbatimChar"/>
        </w:rPr>
        <w:t xml:space="preserve">Quality Inspector</w:t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Analyst</w:t>
      </w:r>
      <w:r>
        <w:br/>
      </w:r>
      <w:r>
        <w:rPr>
          <w:rStyle w:val="VerbatimChar"/>
        </w:rPr>
        <w:t xml:space="preserve">Management / Executive</w:t>
      </w:r>
    </w:p>
    <w:p>
      <w:pPr>
        <w:pStyle w:val="FirstParagraph"/>
      </w:pPr>
      <w:r>
        <w:t xml:space="preserve">Permissions must be role-based.</w:t>
      </w:r>
    </w:p>
    <w:p>
      <w:pPr>
        <w:pStyle w:val="BodyText"/>
      </w:pPr>
      <w:r>
        <w:t xml:space="preserve">Users should only see the factories, departments, machines, and data they are authorized to access.</w:t>
      </w:r>
    </w:p>
    <w:p>
      <w:r>
        <w:pict>
          <v:rect style="width:0;height:1.5pt" o:hralign="center" o:hrstd="t" o:hr="t"/>
        </w:pict>
      </w:r>
    </w:p>
    <w:bookmarkEnd w:id="88"/>
    <w:bookmarkStart w:id="93" w:name="user-interface-principle"/>
    <w:p>
      <w:pPr>
        <w:pStyle w:val="Heading1"/>
      </w:pPr>
      <w:r>
        <w:t xml:space="preserve">43. USER INTERFACE PRINCIPLE</w:t>
      </w:r>
    </w:p>
    <w:p>
      <w:pPr>
        <w:pStyle w:val="FirstParagraph"/>
      </w:pPr>
      <w:r>
        <w:t xml:space="preserve">The system must not look like a collection of database forms.</w:t>
      </w:r>
    </w:p>
    <w:p>
      <w:pPr>
        <w:pStyle w:val="BodyText"/>
      </w:pPr>
      <w:r>
        <w:t xml:space="preserve">It should provide different experiences for different users.</w:t>
      </w:r>
    </w:p>
    <w:bookmarkStart w:id="89" w:name="operator"/>
    <w:p>
      <w:pPr>
        <w:pStyle w:val="Heading2"/>
      </w:pPr>
      <w:r>
        <w:t xml:space="preserve">Operator</w:t>
      </w:r>
    </w:p>
    <w:p>
      <w:pPr>
        <w:pStyle w:val="FirstParagraph"/>
      </w:pPr>
      <w:r>
        <w:t xml:space="preserve">Fast data entry.</w:t>
      </w:r>
    </w:p>
    <w:p>
      <w:pPr>
        <w:pStyle w:val="BodyText"/>
      </w:pPr>
      <w:r>
        <w:t xml:space="preserve">Minimal typing.</w:t>
      </w:r>
    </w:p>
    <w:p>
      <w:pPr>
        <w:pStyle w:val="BodyText"/>
      </w:pPr>
      <w:r>
        <w:t xml:space="preserve">Large controls.</w:t>
      </w:r>
    </w:p>
    <w:p>
      <w:pPr>
        <w:pStyle w:val="BodyText"/>
      </w:pPr>
      <w:r>
        <w:t xml:space="preserve">Touch-friendly.</w:t>
      </w:r>
    </w:p>
    <w:p>
      <w:pPr>
        <w:pStyle w:val="BodyText"/>
      </w:pPr>
      <w:r>
        <w:t xml:space="preserve">Clear workflow.</w:t>
      </w:r>
    </w:p>
    <w:bookmarkEnd w:id="89"/>
    <w:bookmarkStart w:id="90" w:name="supervisor"/>
    <w:p>
      <w:pPr>
        <w:pStyle w:val="Heading2"/>
      </w:pPr>
      <w:r>
        <w:t xml:space="preserve">Supervisor</w:t>
      </w:r>
    </w:p>
    <w:p>
      <w:pPr>
        <w:pStyle w:val="FirstParagraph"/>
      </w:pPr>
      <w:r>
        <w:t xml:space="preserve">Shift monitoring.</w:t>
      </w:r>
    </w:p>
    <w:p>
      <w:pPr>
        <w:pStyle w:val="BodyText"/>
      </w:pPr>
      <w:r>
        <w:t xml:space="preserve">Exceptions.</w:t>
      </w:r>
    </w:p>
    <w:p>
      <w:pPr>
        <w:pStyle w:val="BodyText"/>
      </w:pPr>
      <w:r>
        <w:t xml:space="preserve">Production status.</w:t>
      </w:r>
    </w:p>
    <w:p>
      <w:pPr>
        <w:pStyle w:val="BodyText"/>
      </w:pPr>
      <w:r>
        <w:t xml:space="preserve">Quality.</w:t>
      </w:r>
    </w:p>
    <w:p>
      <w:pPr>
        <w:pStyle w:val="BodyText"/>
      </w:pPr>
      <w:r>
        <w:t xml:space="preserve">Waste.</w:t>
      </w:r>
    </w:p>
    <w:bookmarkEnd w:id="90"/>
    <w:bookmarkStart w:id="91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KPIs.</w:t>
      </w:r>
    </w:p>
    <w:p>
      <w:pPr>
        <w:pStyle w:val="BodyText"/>
      </w:pPr>
      <w:r>
        <w:t xml:space="preserve">Trends.</w:t>
      </w:r>
    </w:p>
    <w:p>
      <w:pPr>
        <w:pStyle w:val="BodyText"/>
      </w:pPr>
      <w:r>
        <w:t xml:space="preserve">Comparisons.</w:t>
      </w:r>
    </w:p>
    <w:p>
      <w:pPr>
        <w:pStyle w:val="BodyText"/>
      </w:pPr>
      <w:r>
        <w:t xml:space="preserve">Bottlenecks.</w:t>
      </w:r>
    </w:p>
    <w:p>
      <w:pPr>
        <w:pStyle w:val="BodyText"/>
      </w:pPr>
      <w:r>
        <w:t xml:space="preserve">Alerts.</w:t>
      </w:r>
    </w:p>
    <w:bookmarkEnd w:id="91"/>
    <w:bookmarkStart w:id="92" w:name="analyst"/>
    <w:p>
      <w:pPr>
        <w:pStyle w:val="Heading2"/>
      </w:pPr>
      <w:r>
        <w:t xml:space="preserve">Analyst</w:t>
      </w:r>
    </w:p>
    <w:p>
      <w:pPr>
        <w:pStyle w:val="FirstParagraph"/>
      </w:pPr>
      <w:r>
        <w:t xml:space="preserve">Deep analysis.</w:t>
      </w:r>
    </w:p>
    <w:p>
      <w:pPr>
        <w:pStyle w:val="BodyText"/>
      </w:pPr>
      <w:r>
        <w:t xml:space="preserve">Filtering.</w:t>
      </w:r>
    </w:p>
    <w:p>
      <w:pPr>
        <w:pStyle w:val="BodyText"/>
      </w:pPr>
      <w:r>
        <w:t xml:space="preserve">Statistics.</w:t>
      </w:r>
    </w:p>
    <w:p>
      <w:pPr>
        <w:pStyle w:val="BodyText"/>
      </w:pPr>
      <w:r>
        <w:t xml:space="preserve">Exports.</w:t>
      </w:r>
    </w:p>
    <w:p>
      <w:pPr>
        <w:pStyle w:val="BodyText"/>
      </w:pPr>
      <w:r>
        <w:t xml:space="preserve">Historical data.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6" w:name="ai-assistant-rules"/>
    <w:p>
      <w:pPr>
        <w:pStyle w:val="Heading1"/>
      </w:pPr>
      <w:r>
        <w:t xml:space="preserve">44. AI ASSISTANT RULES</w:t>
      </w:r>
    </w:p>
    <w:p>
      <w:pPr>
        <w:pStyle w:val="FirstParagraph"/>
      </w:pPr>
      <w:r>
        <w:t xml:space="preserve">Any AI used to develop or operate this platform must follow these rules:</w:t>
      </w:r>
    </w:p>
    <w:bookmarkStart w:id="94" w:name="never-invent-data."/>
    <w:p>
      <w:pPr>
        <w:pStyle w:val="Heading3"/>
      </w:pPr>
      <w:r>
        <w:t xml:space="preserve">Never invent data.</w:t>
      </w:r>
    </w:p>
    <w:bookmarkEnd w:id="94"/>
    <w:bookmarkStart w:id="95" w:name="never-invent-historical-records."/>
    <w:p>
      <w:pPr>
        <w:pStyle w:val="Heading3"/>
      </w:pPr>
      <w:r>
        <w:t xml:space="preserve">Never invent historical records.</w:t>
      </w:r>
    </w:p>
    <w:bookmarkEnd w:id="95"/>
    <w:bookmarkStart w:id="96" w:name="never-silently-correct-historical-data."/>
    <w:p>
      <w:pPr>
        <w:pStyle w:val="Heading3"/>
      </w:pPr>
      <w:r>
        <w:t xml:space="preserve">Never silently correct historical data.</w:t>
      </w:r>
    </w:p>
    <w:bookmarkEnd w:id="96"/>
    <w:bookmarkStart w:id="97" w:name="X129c1419531d2b439d7b5b6c588cf1b6ae40748"/>
    <w:p>
      <w:pPr>
        <w:pStyle w:val="Heading3"/>
      </w:pPr>
      <w:r>
        <w:t xml:space="preserve">Never hardcode factory-specific assumptions into the generic platform.</w:t>
      </w:r>
    </w:p>
    <w:bookmarkEnd w:id="97"/>
    <w:bookmarkStart w:id="98" w:name="Xa8be93193633b629fb855b5347bc7f24310fe9a"/>
    <w:p>
      <w:pPr>
        <w:pStyle w:val="Heading3"/>
      </w:pPr>
      <w:r>
        <w:t xml:space="preserve">Never change the database schema without documenting the change.</w:t>
      </w:r>
    </w:p>
    <w:bookmarkEnd w:id="98"/>
    <w:bookmarkStart w:id="99" w:name="Xe90d6eaad90d42ba9edeb557bec16860a7896fc"/>
    <w:p>
      <w:pPr>
        <w:pStyle w:val="Heading3"/>
      </w:pPr>
      <w:r>
        <w:t xml:space="preserve">Never introduce a major architecture change without an Architecture Decision Record.</w:t>
      </w:r>
    </w:p>
    <w:bookmarkEnd w:id="99"/>
    <w:bookmarkStart w:id="100" w:name="Xb71195aed90af0b60252ee9aa1ed4c842d38866"/>
    <w:p>
      <w:pPr>
        <w:pStyle w:val="Heading3"/>
      </w:pPr>
      <w:r>
        <w:t xml:space="preserve">Never claim statistical causation from correlation alone.</w:t>
      </w:r>
    </w:p>
    <w:bookmarkEnd w:id="100"/>
    <w:bookmarkStart w:id="101" w:name="Xad1a3139510664650a30a109bbe73cfc7fa2075"/>
    <w:p>
      <w:pPr>
        <w:pStyle w:val="Heading3"/>
      </w:pPr>
      <w:r>
        <w:t xml:space="preserve">Never delete historical records as part of cleaning.</w:t>
      </w:r>
    </w:p>
    <w:bookmarkEnd w:id="101"/>
    <w:bookmarkStart w:id="102" w:name="never-overwrite-source-data."/>
    <w:p>
      <w:pPr>
        <w:pStyle w:val="Heading3"/>
      </w:pPr>
      <w:r>
        <w:t xml:space="preserve">Never overwrite source data.</w:t>
      </w:r>
    </w:p>
    <w:bookmarkEnd w:id="102"/>
    <w:bookmarkStart w:id="103" w:name="always-preserve-data-lineage."/>
    <w:p>
      <w:pPr>
        <w:pStyle w:val="Heading3"/>
      </w:pPr>
      <w:r>
        <w:t xml:space="preserve">Always preserve data lineage.</w:t>
      </w:r>
    </w:p>
    <w:bookmarkEnd w:id="103"/>
    <w:bookmarkStart w:id="104" w:name="always-explain-assumptions."/>
    <w:p>
      <w:pPr>
        <w:pStyle w:val="Heading3"/>
      </w:pPr>
      <w:r>
        <w:t xml:space="preserve">Always explain assumptions.</w:t>
      </w:r>
    </w:p>
    <w:bookmarkEnd w:id="104"/>
    <w:bookmarkStart w:id="105" w:name="X7a166ee572f37d4a2bce4379b47106043e8d70d"/>
    <w:p>
      <w:pPr>
        <w:pStyle w:val="Heading3"/>
      </w:pPr>
      <w:r>
        <w:t xml:space="preserve">Always distinguish configuration from code.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development-stack-current-direction"/>
    <w:p>
      <w:pPr>
        <w:pStyle w:val="Heading1"/>
      </w:pPr>
      <w:r>
        <w:t xml:space="preserve">45. DEVELOPMENT STACK — CURRENT DIRECTION</w:t>
      </w:r>
    </w:p>
    <w:p>
      <w:pPr>
        <w:pStyle w:val="FirstParagraph"/>
      </w:pPr>
      <w:r>
        <w:t xml:space="preserve">The current intended architecture is:</w:t>
      </w:r>
    </w:p>
    <w:bookmarkStart w:id="107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React + TypeScript</w:t>
      </w:r>
    </w:p>
    <w:bookmarkEnd w:id="107"/>
    <w:bookmarkStart w:id="108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Django + Django REST Framework</w:t>
      </w:r>
    </w:p>
    <w:bookmarkEnd w:id="108"/>
    <w:bookmarkStart w:id="109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bookmarkEnd w:id="109"/>
    <w:bookmarkStart w:id="110" w:name="cache-background-infrastructure"/>
    <w:p>
      <w:pPr>
        <w:pStyle w:val="Heading2"/>
      </w:pPr>
      <w:r>
        <w:t xml:space="preserve">Cache / Background Infrastructure</w:t>
      </w:r>
    </w:p>
    <w:p>
      <w:pPr>
        <w:pStyle w:val="FirstParagraph"/>
      </w:pPr>
      <w:r>
        <w:t xml:space="preserve">Redis</w:t>
      </w:r>
    </w:p>
    <w:p>
      <w:pPr>
        <w:pStyle w:val="BodyText"/>
      </w:pPr>
      <w:r>
        <w:t xml:space="preserve">Celery where background processing is required.</w:t>
      </w:r>
    </w:p>
    <w:bookmarkEnd w:id="110"/>
    <w:bookmarkStart w:id="111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Python ecosystem, including:</w:t>
      </w:r>
    </w:p>
    <w:p>
      <w:pPr>
        <w:pStyle w:val="Compact"/>
        <w:numPr>
          <w:ilvl w:val="0"/>
          <w:numId w:val="1026"/>
        </w:numPr>
      </w:pPr>
      <w:r>
        <w:t xml:space="preserve">Pandas</w:t>
      </w:r>
    </w:p>
    <w:p>
      <w:pPr>
        <w:pStyle w:val="Compact"/>
        <w:numPr>
          <w:ilvl w:val="0"/>
          <w:numId w:val="1026"/>
        </w:numPr>
      </w:pPr>
      <w:r>
        <w:t xml:space="preserve">NumPy</w:t>
      </w:r>
    </w:p>
    <w:p>
      <w:pPr>
        <w:pStyle w:val="Compact"/>
        <w:numPr>
          <w:ilvl w:val="0"/>
          <w:numId w:val="1026"/>
        </w:numPr>
      </w:pPr>
      <w:r>
        <w:t xml:space="preserve">SciPy</w:t>
      </w:r>
    </w:p>
    <w:p>
      <w:pPr>
        <w:pStyle w:val="Compact"/>
        <w:numPr>
          <w:ilvl w:val="0"/>
          <w:numId w:val="1026"/>
        </w:numPr>
      </w:pPr>
      <w:r>
        <w:t xml:space="preserve">Scikit-learn</w:t>
      </w:r>
    </w:p>
    <w:p>
      <w:pPr>
        <w:pStyle w:val="FirstParagraph"/>
      </w:pPr>
      <w:r>
        <w:t xml:space="preserve">Additional ML libraries may be introduced later when justified.</w:t>
      </w:r>
    </w:p>
    <w:bookmarkEnd w:id="111"/>
    <w:bookmarkStart w:id="112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Linux/Ubuntu compatible.</w:t>
      </w:r>
    </w:p>
    <w:p>
      <w:pPr>
        <w:pStyle w:val="BodyText"/>
      </w:pPr>
      <w:r>
        <w:t xml:space="preserve">Containerized deployment is preferred.</w:t>
      </w:r>
    </w:p>
    <w:p>
      <w:pPr>
        <w:pStyle w:val="BodyText"/>
      </w:pPr>
      <w:r>
        <w:t xml:space="preserve">Docker should be considered part of the deployment architecture.</w:t>
      </w:r>
    </w:p>
    <w:p>
      <w:pPr>
        <w:pStyle w:val="BodyText"/>
      </w:pPr>
      <w:r>
        <w:t xml:space="preserve">Nginx can serve as the reverse proxy.</w:t>
      </w:r>
    </w:p>
    <w:p>
      <w:pPr>
        <w:pStyle w:val="BodyText"/>
      </w:pPr>
      <w:r>
        <w:t xml:space="preserve">The architecture must remain suitable for on-premise factory deployment as well as future cloud deployment.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ai-studio-development-model"/>
    <w:p>
      <w:pPr>
        <w:pStyle w:val="Heading1"/>
      </w:pPr>
      <w:r>
        <w:t xml:space="preserve">46. AI STUDIO DEVELOPMENT MODEL</w:t>
      </w:r>
    </w:p>
    <w:p>
      <w:pPr>
        <w:pStyle w:val="FirstParagraph"/>
      </w:pPr>
      <w:r>
        <w:t xml:space="preserve">Google AI Studio will be used as an implementation assistant, not as the owner of the architecture.</w:t>
      </w:r>
    </w:p>
    <w:p>
      <w:pPr>
        <w:pStyle w:val="BodyText"/>
      </w:pPr>
      <w:r>
        <w:t xml:space="preserve">AI Studio must receive the project documentation before implementation.</w:t>
      </w:r>
    </w:p>
    <w:p>
      <w:pPr>
        <w:pStyle w:val="BodyText"/>
      </w:pPr>
      <w:r>
        <w:t xml:space="preserve">Development should proceed in controlled phases:</w:t>
      </w:r>
    </w:p>
    <w:p>
      <w:pPr>
        <w:pStyle w:val="SourceCode"/>
      </w:pPr>
      <w:r>
        <w:rPr>
          <w:rStyle w:val="VerbatimChar"/>
        </w:rPr>
        <w:t xml:space="preserve">Project Rules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 Requirements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Deployment</w:t>
      </w:r>
    </w:p>
    <w:p>
      <w:pPr>
        <w:pStyle w:val="FirstParagraph"/>
      </w:pPr>
      <w:r>
        <w:t xml:space="preserve">AI Studio must not jump directly from a vague description to a complete production system.</w:t>
      </w:r>
    </w:p>
    <w:p>
      <w:r>
        <w:pict>
          <v:rect style="width:0;height:1.5pt" o:hralign="center" o:hrstd="t" o:hr="t"/>
        </w:pict>
      </w:r>
    </w:p>
    <w:bookmarkEnd w:id="114"/>
    <w:bookmarkStart w:id="115" w:name="development-documentation-roadmap"/>
    <w:p>
      <w:pPr>
        <w:pStyle w:val="Heading1"/>
      </w:pPr>
      <w:r>
        <w:t xml:space="preserve">47. DEVELOPMENT DOCUMENTATION ROADMAP</w:t>
      </w:r>
    </w:p>
    <w:p>
      <w:pPr>
        <w:pStyle w:val="FirstParagraph"/>
      </w:pPr>
      <w:r>
        <w:t xml:space="preserve">The project documentation should eventually contain:</w:t>
      </w:r>
    </w:p>
    <w:p>
      <w:pPr>
        <w:pStyle w:val="SourceCode"/>
      </w:pPr>
      <w:r>
        <w:rPr>
          <w:rStyle w:val="VerbatimChar"/>
        </w:rPr>
        <w:t xml:space="preserve">00_MASTER_PROJECT_RULES.md</w:t>
      </w:r>
      <w:r>
        <w:br/>
      </w:r>
      <w:r>
        <w:br/>
      </w:r>
      <w:r>
        <w:rPr>
          <w:rStyle w:val="VerbatimChar"/>
        </w:rPr>
        <w:t xml:space="preserve">01_PROJECT_CHARTER.md</w:t>
      </w:r>
      <w:r>
        <w:br/>
      </w:r>
      <w:r>
        <w:br/>
      </w:r>
      <w:r>
        <w:rPr>
          <w:rStyle w:val="VerbatimChar"/>
        </w:rPr>
        <w:t xml:space="preserve">02_GLOSSARY.md</w:t>
      </w:r>
      <w:r>
        <w:br/>
      </w:r>
      <w:r>
        <w:br/>
      </w:r>
      <w:r>
        <w:rPr>
          <w:rStyle w:val="VerbatimChar"/>
        </w:rPr>
        <w:t xml:space="preserve">03_BUSINESS_DOMAIN_MODEL.md</w:t>
      </w:r>
      <w:r>
        <w:br/>
      </w:r>
      <w:r>
        <w:br/>
      </w:r>
      <w:r>
        <w:rPr>
          <w:rStyle w:val="VerbatimChar"/>
        </w:rPr>
        <w:t xml:space="preserve">04_BUSINESS_PROCESS_SPECIFICATION.md</w:t>
      </w:r>
      <w:r>
        <w:br/>
      </w:r>
      <w:r>
        <w:br/>
      </w:r>
      <w:r>
        <w:rPr>
          <w:rStyle w:val="VerbatimChar"/>
        </w:rPr>
        <w:t xml:space="preserve">05_FUNCTIONAL_REQUIREMENTS.md</w:t>
      </w:r>
      <w:r>
        <w:br/>
      </w:r>
      <w:r>
        <w:br/>
      </w:r>
      <w:r>
        <w:rPr>
          <w:rStyle w:val="VerbatimChar"/>
        </w:rPr>
        <w:t xml:space="preserve">06_NON_FUNCTIONAL_REQUIREMENTS.md</w:t>
      </w:r>
      <w:r>
        <w:br/>
      </w:r>
      <w:r>
        <w:br/>
      </w:r>
      <w:r>
        <w:rPr>
          <w:rStyle w:val="VerbatimChar"/>
        </w:rPr>
        <w:t xml:space="preserve">07_SYSTEM_ARCHITECTURE.md</w:t>
      </w:r>
      <w:r>
        <w:br/>
      </w:r>
      <w:r>
        <w:br/>
      </w:r>
      <w:r>
        <w:rPr>
          <w:rStyle w:val="VerbatimChar"/>
        </w:rPr>
        <w:t xml:space="preserve">08_DATABASE_DESIGN.md</w:t>
      </w:r>
      <w:r>
        <w:br/>
      </w:r>
      <w:r>
        <w:br/>
      </w:r>
      <w:r>
        <w:rPr>
          <w:rStyle w:val="VerbatimChar"/>
        </w:rPr>
        <w:t xml:space="preserve">09_API_SPECIFICATION.md</w:t>
      </w:r>
      <w:r>
        <w:br/>
      </w:r>
      <w:r>
        <w:br/>
      </w:r>
      <w:r>
        <w:rPr>
          <w:rStyle w:val="VerbatimChar"/>
        </w:rPr>
        <w:t xml:space="preserve">10_UI_UX_SPECIFICATION.md</w:t>
      </w:r>
      <w:r>
        <w:br/>
      </w:r>
      <w:r>
        <w:br/>
      </w:r>
      <w:r>
        <w:rPr>
          <w:rStyle w:val="VerbatimChar"/>
        </w:rPr>
        <w:t xml:space="preserve">11_ANALYTICS_SPECIFICATION.md</w:t>
      </w:r>
      <w:r>
        <w:br/>
      </w:r>
      <w:r>
        <w:br/>
      </w:r>
      <w:r>
        <w:rPr>
          <w:rStyle w:val="VerbatimChar"/>
        </w:rPr>
        <w:t xml:space="preserve">12_AI_ML_SPECIFICATION.md</w:t>
      </w:r>
      <w:r>
        <w:br/>
      </w:r>
      <w:r>
        <w:br/>
      </w:r>
      <w:r>
        <w:rPr>
          <w:rStyle w:val="VerbatimChar"/>
        </w:rPr>
        <w:t xml:space="preserve">13_DATA_MIGRATION_SPECIFICATION.md</w:t>
      </w:r>
      <w:r>
        <w:br/>
      </w:r>
      <w:r>
        <w:br/>
      </w:r>
      <w:r>
        <w:rPr>
          <w:rStyle w:val="VerbatimChar"/>
        </w:rPr>
        <w:t xml:space="preserve">14_SECURITY_SPECIFICATION.md</w:t>
      </w:r>
      <w:r>
        <w:br/>
      </w:r>
      <w:r>
        <w:br/>
      </w:r>
      <w:r>
        <w:rPr>
          <w:rStyle w:val="VerbatimChar"/>
        </w:rPr>
        <w:t xml:space="preserve">15_DEPLOYMENT_SPECIFICATION.md</w:t>
      </w:r>
      <w:r>
        <w:br/>
      </w:r>
      <w:r>
        <w:br/>
      </w:r>
      <w:r>
        <w:rPr>
          <w:rStyle w:val="VerbatimChar"/>
        </w:rPr>
        <w:t xml:space="preserve">16_TESTING_STRATEGY.md</w:t>
      </w:r>
      <w:r>
        <w:br/>
      </w:r>
      <w:r>
        <w:br/>
      </w:r>
      <w:r>
        <w:rPr>
          <w:rStyle w:val="VerbatimChar"/>
        </w:rPr>
        <w:t xml:space="preserve">17_ROADMAP.md</w:t>
      </w:r>
      <w:r>
        <w:br/>
      </w:r>
      <w:r>
        <w:br/>
      </w:r>
      <w:r>
        <w:rPr>
          <w:rStyle w:val="VerbatimChar"/>
        </w:rPr>
        <w:t xml:space="preserve">18_CODING_STANDARDS.md</w:t>
      </w:r>
    </w:p>
    <w:p>
      <w:pPr>
        <w:pStyle w:val="FirstParagraph"/>
      </w:pPr>
      <w:r>
        <w:t xml:space="preserve">Architecture decisions should additionally be stored under:</w:t>
      </w:r>
    </w:p>
    <w:p>
      <w:pPr>
        <w:pStyle w:val="SourceCode"/>
      </w:pPr>
      <w:r>
        <w:rPr>
          <w:rStyle w:val="VerbatimChar"/>
        </w:rPr>
        <w:t xml:space="preserve">/adr/</w:t>
      </w:r>
    </w:p>
    <w:p>
      <w:r>
        <w:pict>
          <v:rect style="width:0;height:1.5pt" o:hralign="center" o:hrstd="t" o:hr="t"/>
        </w:pict>
      </w:r>
    </w:p>
    <w:bookmarkEnd w:id="115"/>
    <w:bookmarkStart w:id="133" w:name="development-order"/>
    <w:p>
      <w:pPr>
        <w:pStyle w:val="Heading1"/>
      </w:pPr>
      <w:r>
        <w:t xml:space="preserve">48. DEVELOPMENT ORDER</w:t>
      </w:r>
    </w:p>
    <w:p>
      <w:pPr>
        <w:pStyle w:val="FirstParagraph"/>
      </w:pPr>
      <w:r>
        <w:t xml:space="preserve">The project must NOT begin by generating all application code.</w:t>
      </w:r>
    </w:p>
    <w:p>
      <w:pPr>
        <w:pStyle w:val="BodyText"/>
      </w:pPr>
      <w:r>
        <w:t xml:space="preserve">The intended sequence is:</w:t>
      </w:r>
    </w:p>
    <w:bookmarkStart w:id="116" w:name="phase-0"/>
    <w:p>
      <w:pPr>
        <w:pStyle w:val="Heading2"/>
      </w:pPr>
      <w:r>
        <w:t xml:space="preserve">Phase 0</w:t>
      </w:r>
    </w:p>
    <w:p>
      <w:pPr>
        <w:pStyle w:val="FirstParagraph"/>
      </w:pPr>
      <w:r>
        <w:t xml:space="preserve">Project Charter + Master Rules</w:t>
      </w:r>
    </w:p>
    <w:bookmarkEnd w:id="116"/>
    <w:bookmarkStart w:id="117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Glossary</w:t>
      </w:r>
    </w:p>
    <w:bookmarkEnd w:id="117"/>
    <w:bookmarkStart w:id="118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Business Domain Model</w:t>
      </w:r>
    </w:p>
    <w:bookmarkEnd w:id="118"/>
    <w:bookmarkStart w:id="119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Business Process Model</w:t>
      </w:r>
    </w:p>
    <w:bookmarkEnd w:id="119"/>
    <w:bookmarkStart w:id="120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Functional Requirements</w:t>
      </w:r>
    </w:p>
    <w:bookmarkEnd w:id="120"/>
    <w:bookmarkStart w:id="121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Non-Functional Requirements</w:t>
      </w:r>
    </w:p>
    <w:bookmarkEnd w:id="121"/>
    <w:bookmarkStart w:id="122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System Architecture</w:t>
      </w:r>
    </w:p>
    <w:bookmarkEnd w:id="122"/>
    <w:bookmarkStart w:id="123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Database + ERD</w:t>
      </w:r>
    </w:p>
    <w:bookmarkEnd w:id="123"/>
    <w:bookmarkStart w:id="124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Historical Data Migration Design</w:t>
      </w:r>
    </w:p>
    <w:bookmarkEnd w:id="124"/>
    <w:bookmarkStart w:id="125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API Design</w:t>
      </w:r>
    </w:p>
    <w:bookmarkEnd w:id="125"/>
    <w:bookmarkStart w:id="126" w:name="phase-10"/>
    <w:p>
      <w:pPr>
        <w:pStyle w:val="Heading2"/>
      </w:pPr>
      <w:r>
        <w:t xml:space="preserve">Phase 10</w:t>
      </w:r>
    </w:p>
    <w:p>
      <w:pPr>
        <w:pStyle w:val="FirstParagraph"/>
      </w:pPr>
      <w:r>
        <w:t xml:space="preserve">UI/UX</w:t>
      </w:r>
    </w:p>
    <w:bookmarkEnd w:id="126"/>
    <w:bookmarkStart w:id="127" w:name="phase-11"/>
    <w:p>
      <w:pPr>
        <w:pStyle w:val="Heading2"/>
      </w:pPr>
      <w:r>
        <w:t xml:space="preserve">Phase 11</w:t>
      </w:r>
    </w:p>
    <w:p>
      <w:pPr>
        <w:pStyle w:val="FirstParagraph"/>
      </w:pPr>
      <w:r>
        <w:t xml:space="preserve">Backend Implementation</w:t>
      </w:r>
    </w:p>
    <w:bookmarkEnd w:id="127"/>
    <w:bookmarkStart w:id="128" w:name="phase-12"/>
    <w:p>
      <w:pPr>
        <w:pStyle w:val="Heading2"/>
      </w:pPr>
      <w:r>
        <w:t xml:space="preserve">Phase 12</w:t>
      </w:r>
    </w:p>
    <w:p>
      <w:pPr>
        <w:pStyle w:val="FirstParagraph"/>
      </w:pPr>
      <w:r>
        <w:t xml:space="preserve">Frontend Implementation</w:t>
      </w:r>
    </w:p>
    <w:bookmarkEnd w:id="128"/>
    <w:bookmarkStart w:id="129" w:name="phase-13"/>
    <w:p>
      <w:pPr>
        <w:pStyle w:val="Heading2"/>
      </w:pPr>
      <w:r>
        <w:t xml:space="preserve">Phase 13</w:t>
      </w:r>
    </w:p>
    <w:p>
      <w:pPr>
        <w:pStyle w:val="FirstParagraph"/>
      </w:pPr>
      <w:r>
        <w:t xml:space="preserve">Analytics</w:t>
      </w:r>
    </w:p>
    <w:bookmarkEnd w:id="129"/>
    <w:bookmarkStart w:id="130" w:name="phase-14"/>
    <w:p>
      <w:pPr>
        <w:pStyle w:val="Heading2"/>
      </w:pPr>
      <w:r>
        <w:t xml:space="preserve">Phase 14</w:t>
      </w:r>
    </w:p>
    <w:p>
      <w:pPr>
        <w:pStyle w:val="FirstParagraph"/>
      </w:pPr>
      <w:r>
        <w:t xml:space="preserve">AI / ML</w:t>
      </w:r>
    </w:p>
    <w:bookmarkEnd w:id="130"/>
    <w:bookmarkStart w:id="131" w:name="phase-15"/>
    <w:p>
      <w:pPr>
        <w:pStyle w:val="Heading2"/>
      </w:pPr>
      <w:r>
        <w:t xml:space="preserve">Phase 15</w:t>
      </w:r>
    </w:p>
    <w:p>
      <w:pPr>
        <w:pStyle w:val="FirstParagraph"/>
      </w:pPr>
      <w:r>
        <w:t xml:space="preserve">Testing</w:t>
      </w:r>
    </w:p>
    <w:bookmarkEnd w:id="131"/>
    <w:bookmarkStart w:id="132" w:name="phase-16"/>
    <w:p>
      <w:pPr>
        <w:pStyle w:val="Heading2"/>
      </w:pPr>
      <w:r>
        <w:t xml:space="preserve">Phase 16</w:t>
      </w:r>
    </w:p>
    <w:p>
      <w:pPr>
        <w:pStyle w:val="FirstParagraph"/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mvp-strategy"/>
    <w:p>
      <w:pPr>
        <w:pStyle w:val="Heading1"/>
      </w:pPr>
      <w:r>
        <w:t xml:space="preserve">49. MVP STRATEGY</w:t>
      </w:r>
    </w:p>
    <w:p>
      <w:pPr>
        <w:pStyle w:val="FirstParagraph"/>
      </w:pPr>
      <w:r>
        <w:t xml:space="preserve">The first release should focus on proving the platform architecture using the initial plant.</w:t>
      </w:r>
    </w:p>
    <w:p>
      <w:pPr>
        <w:pStyle w:val="BodyText"/>
      </w:pPr>
      <w:r>
        <w:t xml:space="preserve">The MVP should include enough functionality to demonstrate: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Master 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Production Recording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 Import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Production History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Waste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Basic Dashboards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KPI Calculation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 Charts</w:t>
      </w:r>
    </w:p>
    <w:p>
      <w:pPr>
        <w:pStyle w:val="FirstParagraph"/>
      </w:pPr>
      <w:r>
        <w:t xml:space="preserve">It should NOT attempt to implement every advanced AI capability immediately.</w:t>
      </w:r>
    </w:p>
    <w:p>
      <w:pPr>
        <w:pStyle w:val="BodyText"/>
      </w:pPr>
      <w:r>
        <w:t xml:space="preserve">The architecture must be ready for those capabilities, but they should be introduced after reliable data foundations are established.</w:t>
      </w:r>
    </w:p>
    <w:p>
      <w:r>
        <w:pict>
          <v:rect style="width:0;height:1.5pt" o:hralign="center" o:hrstd="t" o:hr="t"/>
        </w:pict>
      </w:r>
    </w:p>
    <w:bookmarkEnd w:id="134"/>
    <w:bookmarkStart w:id="135" w:name="historical-data-first-class-requirement"/>
    <w:p>
      <w:pPr>
        <w:pStyle w:val="Heading1"/>
      </w:pPr>
      <w:r>
        <w:t xml:space="preserve">50. HISTORICAL DATA FIRST-CLASS REQUIREMENT</w:t>
      </w:r>
    </w:p>
    <w:p>
      <w:pPr>
        <w:pStyle w:val="FirstParagraph"/>
      </w:pPr>
      <w:r>
        <w:t xml:space="preserve">The historical data must be considered part of the product from the beginning.</w:t>
      </w:r>
    </w:p>
    <w:p>
      <w:pPr>
        <w:pStyle w:val="BodyText"/>
      </w:pPr>
      <w:r>
        <w:t xml:space="preserve">The platform is not:</w:t>
      </w:r>
    </w:p>
    <w:p>
      <w:pPr>
        <w:pStyle w:val="SourceCode"/>
      </w:pPr>
      <w:r>
        <w:rPr>
          <w:rStyle w:val="VerbatimChar"/>
        </w:rPr>
        <w:t xml:space="preserve">New System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Old Data Archive</w:t>
      </w:r>
    </w:p>
    <w:p>
      <w:pPr>
        <w:pStyle w:val="FirstParagraph"/>
      </w:pPr>
      <w:r>
        <w:t xml:space="preserve">It is:</w:t>
      </w:r>
    </w:p>
    <w:p>
      <w:pPr>
        <w:pStyle w:val="SourceCode"/>
      </w:pPr>
      <w:r>
        <w:rPr>
          <w:rStyle w:val="VerbatimChar"/>
        </w:rPr>
        <w:t xml:space="preserve">Historical 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Current 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Future Data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Manufacturing Knowledge Base</w:t>
      </w:r>
    </w:p>
    <w:p>
      <w:pPr>
        <w:pStyle w:val="FirstParagraph"/>
      </w:pPr>
      <w:r>
        <w:t xml:space="preserve">This knowledge base should become the foundation for:</w:t>
      </w:r>
    </w:p>
    <w:p>
      <w:pPr>
        <w:pStyle w:val="Compact"/>
        <w:numPr>
          <w:ilvl w:val="0"/>
          <w:numId w:val="1027"/>
        </w:numPr>
      </w:pPr>
      <w:r>
        <w:t xml:space="preserve">benchmarking</w:t>
      </w:r>
    </w:p>
    <w:p>
      <w:pPr>
        <w:pStyle w:val="Compact"/>
        <w:numPr>
          <w:ilvl w:val="0"/>
          <w:numId w:val="1027"/>
        </w:numPr>
      </w:pPr>
      <w:r>
        <w:t xml:space="preserve">trends</w:t>
      </w:r>
    </w:p>
    <w:p>
      <w:pPr>
        <w:pStyle w:val="Compact"/>
        <w:numPr>
          <w:ilvl w:val="0"/>
          <w:numId w:val="1027"/>
        </w:numPr>
      </w:pPr>
      <w:r>
        <w:t xml:space="preserve">forecasting</w:t>
      </w:r>
    </w:p>
    <w:p>
      <w:pPr>
        <w:pStyle w:val="Compact"/>
        <w:numPr>
          <w:ilvl w:val="0"/>
          <w:numId w:val="1027"/>
        </w:numPr>
      </w:pPr>
      <w:r>
        <w:t xml:space="preserve">predictive analytics</w:t>
      </w:r>
    </w:p>
    <w:p>
      <w:pPr>
        <w:pStyle w:val="Compact"/>
        <w:numPr>
          <w:ilvl w:val="0"/>
          <w:numId w:val="1027"/>
        </w:numPr>
      </w:pPr>
      <w:r>
        <w:t xml:space="preserve">anomaly detection</w:t>
      </w:r>
    </w:p>
    <w:p>
      <w:pPr>
        <w:pStyle w:val="Compact"/>
        <w:numPr>
          <w:ilvl w:val="0"/>
          <w:numId w:val="1027"/>
        </w:numPr>
      </w:pPr>
      <w:r>
        <w:t xml:space="preserve">process optimization</w:t>
      </w:r>
    </w:p>
    <w:p>
      <w:pPr>
        <w:pStyle w:val="Compact"/>
        <w:numPr>
          <w:ilvl w:val="0"/>
          <w:numId w:val="1027"/>
        </w:numPr>
      </w:pPr>
      <w:r>
        <w:t xml:space="preserve">management decisions</w:t>
      </w:r>
    </w:p>
    <w:p>
      <w:pPr>
        <w:pStyle w:val="Compact"/>
        <w:numPr>
          <w:ilvl w:val="0"/>
          <w:numId w:val="1027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135"/>
    <w:bookmarkStart w:id="136" w:name="the-initial-factory-as-a-learning-lab"/>
    <w:p>
      <w:pPr>
        <w:pStyle w:val="Heading1"/>
      </w:pPr>
      <w:r>
        <w:t xml:space="preserve">51. THE INITIAL FACTORY AS A LEARNING LAB</w:t>
      </w:r>
    </w:p>
    <w:p>
      <w:pPr>
        <w:pStyle w:val="FirstParagraph"/>
      </w:pPr>
      <w:r>
        <w:t xml:space="preserve">The first plant should be used to discover:</w:t>
      </w:r>
    </w:p>
    <w:p>
      <w:pPr>
        <w:pStyle w:val="Compact"/>
        <w:numPr>
          <w:ilvl w:val="0"/>
          <w:numId w:val="1028"/>
        </w:numPr>
      </w:pPr>
      <w:r>
        <w:t xml:space="preserve">Real manufacturing processes</w:t>
      </w:r>
    </w:p>
    <w:p>
      <w:pPr>
        <w:pStyle w:val="Compact"/>
        <w:numPr>
          <w:ilvl w:val="0"/>
          <w:numId w:val="1028"/>
        </w:numPr>
      </w:pPr>
      <w:r>
        <w:t xml:space="preserve">Data relationships</w:t>
      </w:r>
    </w:p>
    <w:p>
      <w:pPr>
        <w:pStyle w:val="Compact"/>
        <w:numPr>
          <w:ilvl w:val="0"/>
          <w:numId w:val="1028"/>
        </w:numPr>
      </w:pPr>
      <w:r>
        <w:t xml:space="preserve">Production constraints</w:t>
      </w:r>
    </w:p>
    <w:p>
      <w:pPr>
        <w:pStyle w:val="Compact"/>
        <w:numPr>
          <w:ilvl w:val="0"/>
          <w:numId w:val="1028"/>
        </w:numPr>
      </w:pPr>
      <w:r>
        <w:t xml:space="preserve">Quality patterns</w:t>
      </w:r>
    </w:p>
    <w:p>
      <w:pPr>
        <w:pStyle w:val="Compact"/>
        <w:numPr>
          <w:ilvl w:val="0"/>
          <w:numId w:val="1028"/>
        </w:numPr>
      </w:pPr>
      <w:r>
        <w:t xml:space="preserve">Historical trends</w:t>
      </w:r>
    </w:p>
    <w:p>
      <w:pPr>
        <w:pStyle w:val="Compact"/>
        <w:numPr>
          <w:ilvl w:val="0"/>
          <w:numId w:val="1028"/>
        </w:numPr>
      </w:pPr>
      <w:r>
        <w:t xml:space="preserve">Operational exceptions</w:t>
      </w:r>
    </w:p>
    <w:p>
      <w:pPr>
        <w:pStyle w:val="Compact"/>
        <w:numPr>
          <w:ilvl w:val="0"/>
          <w:numId w:val="1028"/>
        </w:numPr>
      </w:pPr>
      <w:r>
        <w:t xml:space="preserve">Data-quality problems</w:t>
      </w:r>
    </w:p>
    <w:p>
      <w:pPr>
        <w:pStyle w:val="Compact"/>
        <w:numPr>
          <w:ilvl w:val="0"/>
          <w:numId w:val="1028"/>
        </w:numPr>
      </w:pPr>
      <w:r>
        <w:t xml:space="preserve">Useful KPIs</w:t>
      </w:r>
    </w:p>
    <w:p>
      <w:pPr>
        <w:pStyle w:val="Compact"/>
        <w:numPr>
          <w:ilvl w:val="0"/>
          <w:numId w:val="1028"/>
        </w:numPr>
      </w:pPr>
      <w:r>
        <w:t xml:space="preserve">Useful analytics</w:t>
      </w:r>
    </w:p>
    <w:p>
      <w:pPr>
        <w:pStyle w:val="Compact"/>
        <w:numPr>
          <w:ilvl w:val="0"/>
          <w:numId w:val="1028"/>
        </w:numPr>
      </w:pPr>
      <w:r>
        <w:t xml:space="preserve">Practical user workflows</w:t>
      </w:r>
    </w:p>
    <w:p>
      <w:pPr>
        <w:pStyle w:val="FirstParagraph"/>
      </w:pPr>
      <w:r>
        <w:t xml:space="preserve">But we must distinguish:</w:t>
      </w:r>
    </w:p>
    <w:p>
      <w:pPr>
        <w:pStyle w:val="SourceCode"/>
      </w:pPr>
      <w:r>
        <w:rPr>
          <w:rStyle w:val="VerbatimChar"/>
        </w:rPr>
        <w:t xml:space="preserve">Factory-specific discovery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Generic platform architecture</w:t>
      </w:r>
    </w:p>
    <w:p>
      <w:pPr>
        <w:pStyle w:val="FirstParagraph"/>
      </w:pPr>
      <w:r>
        <w:t xml:space="preserve">A rule observed in the first plant must not automatically become a universal rule.</w:t>
      </w:r>
    </w:p>
    <w:p>
      <w:r>
        <w:pict>
          <v:rect style="width:0;height:1.5pt" o:hralign="center" o:hrstd="t" o:hr="t"/>
        </w:pict>
      </w:r>
    </w:p>
    <w:bookmarkEnd w:id="136"/>
    <w:bookmarkStart w:id="137" w:name="long-term-product-vision"/>
    <w:p>
      <w:pPr>
        <w:pStyle w:val="Heading1"/>
      </w:pPr>
      <w:r>
        <w:t xml:space="preserve">52. LONG-TERM PRODUCT VISION</w:t>
      </w:r>
    </w:p>
    <w:p>
      <w:pPr>
        <w:pStyle w:val="FirstParagraph"/>
      </w:pPr>
      <w:r>
        <w:t xml:space="preserve">The long-term platform should evolve toward:</w:t>
      </w:r>
    </w:p>
    <w:p>
      <w:pPr>
        <w:pStyle w:val="SourceCode"/>
      </w:pPr>
      <w:r>
        <w:rPr>
          <w:rStyle w:val="VerbatimChar"/>
        </w:rPr>
        <w:t xml:space="preserve">                    Manufacturing Platform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Execution            Analytics              AI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 xml:space="preserve">   Production          Historical BI        Prediction</w:t>
      </w:r>
      <w:r>
        <w:br/>
      </w:r>
      <w:r>
        <w:rPr>
          <w:rStyle w:val="VerbatimChar"/>
        </w:rPr>
        <w:t xml:space="preserve">   Quality             Statistics            Anomaly</w:t>
      </w:r>
      <w:r>
        <w:br/>
      </w:r>
      <w:r>
        <w:rPr>
          <w:rStyle w:val="VerbatimChar"/>
        </w:rPr>
        <w:t xml:space="preserve">   Workflow            Trends                Detection</w:t>
      </w:r>
      <w:r>
        <w:br/>
      </w:r>
      <w:r>
        <w:rPr>
          <w:rStyle w:val="VerbatimChar"/>
        </w:rPr>
        <w:t xml:space="preserve">   Equipment           Benchmarking          Recommendations</w:t>
      </w:r>
      <w:r>
        <w:br/>
      </w:r>
      <w:r>
        <w:rPr>
          <w:rStyle w:val="VerbatimChar"/>
        </w:rPr>
        <w:t xml:space="preserve">   Workforce           Correlation           Optimization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Manufacturing Intelligence</w:t>
      </w:r>
    </w:p>
    <w:p>
      <w:pPr>
        <w:pStyle w:val="FirstParagraph"/>
      </w:pPr>
      <w:r>
        <w:t xml:space="preserve">Eventually the system should progress from:</w:t>
      </w:r>
    </w:p>
    <w:p>
      <w:pPr>
        <w:pStyle w:val="SourceCode"/>
      </w:pPr>
      <w:r>
        <w:rPr>
          <w:rStyle w:val="VerbatimChar"/>
        </w:rPr>
        <w:t xml:space="preserve">Record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Understand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Predict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Recommend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Optimize</w:t>
      </w:r>
    </w:p>
    <w:p>
      <w:r>
        <w:pict>
          <v:rect style="width:0;height:1.5pt" o:hralign="center" o:hrstd="t" o:hr="t"/>
        </w:pict>
      </w:r>
    </w:p>
    <w:bookmarkEnd w:id="137"/>
    <w:bookmarkStart w:id="138" w:name="non-negotiable-requirements"/>
    <w:p>
      <w:pPr>
        <w:pStyle w:val="Heading1"/>
      </w:pPr>
      <w:r>
        <w:t xml:space="preserve">53. NON-NEGOTIABLE REQUIREMENTS</w:t>
      </w:r>
    </w:p>
    <w:p>
      <w:pPr>
        <w:pStyle w:val="FirstParagraph"/>
      </w:pPr>
      <w:r>
        <w:t xml:space="preserve">The following requirements are considered foundational:</w:t>
      </w:r>
    </w:p>
    <w:p>
      <w:pPr>
        <w:pStyle w:val="Compact"/>
        <w:numPr>
          <w:ilvl w:val="0"/>
          <w:numId w:val="1029"/>
        </w:numPr>
      </w:pPr>
      <w:r>
        <w:t xml:space="preserve">The application must be configurable for different manufacturing plants.</w:t>
      </w:r>
    </w:p>
    <w:p>
      <w:pPr>
        <w:pStyle w:val="Compact"/>
        <w:numPr>
          <w:ilvl w:val="0"/>
          <w:numId w:val="1029"/>
        </w:numPr>
      </w:pPr>
      <w:r>
        <w:t xml:space="preserve">The application must not be hardcoded for one roof-tile factory.</w:t>
      </w:r>
    </w:p>
    <w:p>
      <w:pPr>
        <w:pStyle w:val="Compact"/>
        <w:numPr>
          <w:ilvl w:val="0"/>
          <w:numId w:val="1029"/>
        </w:numPr>
      </w:pPr>
      <w:r>
        <w:t xml:space="preserve">The initial roof-tile factory remains the reference implementation.</w:t>
      </w:r>
    </w:p>
    <w:p>
      <w:pPr>
        <w:pStyle w:val="Compact"/>
        <w:numPr>
          <w:ilvl w:val="0"/>
          <w:numId w:val="1029"/>
        </w:numPr>
      </w:pPr>
      <w:r>
        <w:t xml:space="preserve">Historical data of at least 15 years must be importable.</w:t>
      </w:r>
    </w:p>
    <w:p>
      <w:pPr>
        <w:pStyle w:val="Compact"/>
        <w:numPr>
          <w:ilvl w:val="0"/>
          <w:numId w:val="1029"/>
        </w:numPr>
      </w:pPr>
      <w:r>
        <w:t xml:space="preserve">Historical data must remain queryable.</w:t>
      </w:r>
    </w:p>
    <w:p>
      <w:pPr>
        <w:pStyle w:val="Compact"/>
        <w:numPr>
          <w:ilvl w:val="0"/>
          <w:numId w:val="1029"/>
        </w:numPr>
      </w:pPr>
      <w:r>
        <w:t xml:space="preserve">Historical data must support trend analysis.</w:t>
      </w:r>
    </w:p>
    <w:p>
      <w:pPr>
        <w:pStyle w:val="Compact"/>
        <w:numPr>
          <w:ilvl w:val="0"/>
          <w:numId w:val="1029"/>
        </w:numPr>
      </w:pPr>
      <w:r>
        <w:t xml:space="preserve">Historical data must support charts.</w:t>
      </w:r>
    </w:p>
    <w:p>
      <w:pPr>
        <w:pStyle w:val="Compact"/>
        <w:numPr>
          <w:ilvl w:val="0"/>
          <w:numId w:val="1029"/>
        </w:numPr>
      </w:pPr>
      <w:r>
        <w:t xml:space="preserve">Historical data must support statistical analysis.</w:t>
      </w:r>
    </w:p>
    <w:p>
      <w:pPr>
        <w:pStyle w:val="Compact"/>
        <w:numPr>
          <w:ilvl w:val="0"/>
          <w:numId w:val="1029"/>
        </w:numPr>
      </w:pPr>
      <w:r>
        <w:t xml:space="preserve">Historical data must eventually support machine learning.</w:t>
      </w:r>
    </w:p>
    <w:p>
      <w:pPr>
        <w:pStyle w:val="Compact"/>
        <w:numPr>
          <w:ilvl w:val="0"/>
          <w:numId w:val="1029"/>
        </w:numPr>
      </w:pPr>
      <w:r>
        <w:t xml:space="preserve">Existing Excel files must be importable.</w:t>
      </w:r>
    </w:p>
    <w:p>
      <w:pPr>
        <w:pStyle w:val="Compact"/>
        <w:numPr>
          <w:ilvl w:val="0"/>
          <w:numId w:val="1029"/>
        </w:numPr>
      </w:pPr>
      <w:r>
        <w:t xml:space="preserve">Source data must not be destroyed during migration.</w:t>
      </w:r>
    </w:p>
    <w:p>
      <w:pPr>
        <w:pStyle w:val="Compact"/>
        <w:numPr>
          <w:ilvl w:val="0"/>
          <w:numId w:val="1029"/>
        </w:numPr>
      </w:pPr>
      <w:r>
        <w:t xml:space="preserve">Historical records must preserve traceability.</w:t>
      </w:r>
    </w:p>
    <w:p>
      <w:pPr>
        <w:pStyle w:val="Compact"/>
        <w:numPr>
          <w:ilvl w:val="0"/>
          <w:numId w:val="1029"/>
        </w:numPr>
      </w:pPr>
      <w:r>
        <w:t xml:space="preserve">Data cleaning must be auditable.</w:t>
      </w:r>
    </w:p>
    <w:p>
      <w:pPr>
        <w:pStyle w:val="Compact"/>
        <w:numPr>
          <w:ilvl w:val="0"/>
          <w:numId w:val="1029"/>
        </w:numPr>
      </w:pPr>
      <w:r>
        <w:t xml:space="preserve">The platform must support multiple companies/factories.</w:t>
      </w:r>
    </w:p>
    <w:p>
      <w:pPr>
        <w:pStyle w:val="Compact"/>
        <w:numPr>
          <w:ilvl w:val="0"/>
          <w:numId w:val="1029"/>
        </w:numPr>
      </w:pPr>
      <w:r>
        <w:t xml:space="preserve">Production workflows must be configurable.</w:t>
      </w:r>
    </w:p>
    <w:p>
      <w:pPr>
        <w:pStyle w:val="Compact"/>
        <w:numPr>
          <w:ilvl w:val="0"/>
          <w:numId w:val="1029"/>
        </w:numPr>
      </w:pPr>
      <w:r>
        <w:t xml:space="preserve">Quality models must be configurable.</w:t>
      </w:r>
    </w:p>
    <w:p>
      <w:pPr>
        <w:pStyle w:val="Compact"/>
        <w:numPr>
          <w:ilvl w:val="0"/>
          <w:numId w:val="1029"/>
        </w:numPr>
      </w:pPr>
      <w:r>
        <w:t xml:space="preserve">Products must be configurable.</w:t>
      </w:r>
    </w:p>
    <w:p>
      <w:pPr>
        <w:pStyle w:val="Compact"/>
        <w:numPr>
          <w:ilvl w:val="0"/>
          <w:numId w:val="1029"/>
        </w:numPr>
      </w:pPr>
      <w:r>
        <w:t xml:space="preserve">Equipment must be configurable.</w:t>
      </w:r>
    </w:p>
    <w:p>
      <w:pPr>
        <w:pStyle w:val="Compact"/>
        <w:numPr>
          <w:ilvl w:val="0"/>
          <w:numId w:val="1029"/>
        </w:numPr>
      </w:pPr>
      <w:r>
        <w:t xml:space="preserve">KPIs must be configurable wherever practical.</w:t>
      </w:r>
    </w:p>
    <w:p>
      <w:pPr>
        <w:pStyle w:val="Compact"/>
        <w:numPr>
          <w:ilvl w:val="0"/>
          <w:numId w:val="1029"/>
        </w:numPr>
      </w:pPr>
      <w:r>
        <w:t xml:space="preserve">Analytics must be a first-class component.</w:t>
      </w:r>
    </w:p>
    <w:p>
      <w:pPr>
        <w:pStyle w:val="Compact"/>
        <w:numPr>
          <w:ilvl w:val="0"/>
          <w:numId w:val="1029"/>
        </w:numPr>
      </w:pPr>
      <w:r>
        <w:t xml:space="preserve">The system must support historical/current/future data together.</w:t>
      </w:r>
    </w:p>
    <w:p>
      <w:pPr>
        <w:pStyle w:val="Compact"/>
        <w:numPr>
          <w:ilvl w:val="0"/>
          <w:numId w:val="1029"/>
        </w:numPr>
      </w:pPr>
      <w:r>
        <w:t xml:space="preserve">The application must be designed for long-term extensibility.</w:t>
      </w:r>
    </w:p>
    <w:p>
      <w:pPr>
        <w:pStyle w:val="Compact"/>
        <w:numPr>
          <w:ilvl w:val="0"/>
          <w:numId w:val="1029"/>
        </w:numPr>
      </w:pPr>
      <w:r>
        <w:t xml:space="preserve">The system must be API-first.</w:t>
      </w:r>
    </w:p>
    <w:p>
      <w:pPr>
        <w:pStyle w:val="Compact"/>
        <w:numPr>
          <w:ilvl w:val="0"/>
          <w:numId w:val="1029"/>
        </w:numPr>
      </w:pPr>
      <w:r>
        <w:t xml:space="preserve">AI assistants must follow the project documentation.</w:t>
      </w:r>
    </w:p>
    <w:p>
      <w:pPr>
        <w:pStyle w:val="Compact"/>
        <w:numPr>
          <w:ilvl w:val="0"/>
          <w:numId w:val="1029"/>
        </w:numPr>
      </w:pPr>
      <w:r>
        <w:t xml:space="preserve">Major architectural changes must be documented.</w:t>
      </w:r>
    </w:p>
    <w:p>
      <w:r>
        <w:pict>
          <v:rect style="width:0;height:1.5pt" o:hralign="center" o:hrstd="t" o:hr="t"/>
        </w:pict>
      </w:r>
    </w:p>
    <w:bookmarkEnd w:id="138"/>
    <w:bookmarkStart w:id="141" w:name="what-we-know-vs-what-we-do-not-yet-know"/>
    <w:p>
      <w:pPr>
        <w:pStyle w:val="Heading1"/>
      </w:pPr>
      <w:r>
        <w:t xml:space="preserve">54. WHAT WE KNOW VS WHAT WE DO NOT YET KNOW</w:t>
      </w:r>
    </w:p>
    <w:bookmarkStart w:id="139" w:name="confirmed-known"/>
    <w:p>
      <w:pPr>
        <w:pStyle w:val="Heading2"/>
      </w:pPr>
      <w:r>
        <w:t xml:space="preserve">Confirmed / Known</w:t>
      </w:r>
    </w:p>
    <w:p>
      <w:pPr>
        <w:pStyle w:val="FirstParagraph"/>
      </w:pPr>
      <w:r>
        <w:t xml:space="preserve">We currently have evidence of:</w:t>
      </w:r>
    </w:p>
    <w:p>
      <w:pPr>
        <w:pStyle w:val="Compact"/>
        <w:numPr>
          <w:ilvl w:val="0"/>
          <w:numId w:val="1030"/>
        </w:numPr>
      </w:pPr>
      <w:r>
        <w:t xml:space="preserve">Roof-tile / ceramic manufacturing.</w:t>
      </w:r>
    </w:p>
    <w:p>
      <w:pPr>
        <w:pStyle w:val="Compact"/>
        <w:numPr>
          <w:ilvl w:val="0"/>
          <w:numId w:val="1030"/>
        </w:numPr>
      </w:pPr>
      <w:r>
        <w:t xml:space="preserve">Dryer chambers.</w:t>
      </w:r>
    </w:p>
    <w:p>
      <w:pPr>
        <w:pStyle w:val="Compact"/>
        <w:numPr>
          <w:ilvl w:val="0"/>
          <w:numId w:val="1030"/>
        </w:numPr>
      </w:pPr>
      <w:r>
        <w:t xml:space="preserve">Dryer loading and unloading.</w:t>
      </w:r>
    </w:p>
    <w:p>
      <w:pPr>
        <w:pStyle w:val="Compact"/>
        <w:numPr>
          <w:ilvl w:val="0"/>
          <w:numId w:val="1030"/>
        </w:numPr>
      </w:pPr>
      <w:r>
        <w:t xml:space="preserve">Operators.</w:t>
      </w:r>
    </w:p>
    <w:p>
      <w:pPr>
        <w:pStyle w:val="Compact"/>
        <w:numPr>
          <w:ilvl w:val="0"/>
          <w:numId w:val="1030"/>
        </w:numPr>
      </w:pPr>
      <w:r>
        <w:t xml:space="preserve">Supervisors.</w:t>
      </w:r>
    </w:p>
    <w:p>
      <w:pPr>
        <w:pStyle w:val="Compact"/>
        <w:numPr>
          <w:ilvl w:val="0"/>
          <w:numId w:val="1030"/>
        </w:numPr>
      </w:pPr>
      <w:r>
        <w:t xml:space="preserve">Shifts.</w:t>
      </w:r>
    </w:p>
    <w:p>
      <w:pPr>
        <w:pStyle w:val="Compact"/>
        <w:numPr>
          <w:ilvl w:val="0"/>
          <w:numId w:val="1030"/>
        </w:numPr>
      </w:pPr>
      <w:r>
        <w:t xml:space="preserve">Personnel counts.</w:t>
      </w:r>
    </w:p>
    <w:p>
      <w:pPr>
        <w:pStyle w:val="Compact"/>
        <w:numPr>
          <w:ilvl w:val="0"/>
          <w:numId w:val="1030"/>
        </w:numPr>
      </w:pPr>
      <w:r>
        <w:t xml:space="preserve">Molds/products.</w:t>
      </w:r>
    </w:p>
    <w:p>
      <w:pPr>
        <w:pStyle w:val="Compact"/>
        <w:numPr>
          <w:ilvl w:val="0"/>
          <w:numId w:val="1030"/>
        </w:numPr>
      </w:pPr>
      <w:r>
        <w:t xml:space="preserve">Fingers.</w:t>
      </w:r>
    </w:p>
    <w:p>
      <w:pPr>
        <w:pStyle w:val="Compact"/>
        <w:numPr>
          <w:ilvl w:val="0"/>
          <w:numId w:val="1030"/>
        </w:numPr>
      </w:pPr>
      <w:r>
        <w:t xml:space="preserve">Columns.</w:t>
      </w:r>
    </w:p>
    <w:p>
      <w:pPr>
        <w:pStyle w:val="Compact"/>
        <w:numPr>
          <w:ilvl w:val="0"/>
          <w:numId w:val="1030"/>
        </w:numPr>
      </w:pPr>
      <w:r>
        <w:t xml:space="preserve">Dryer waste.</w:t>
      </w:r>
    </w:p>
    <w:p>
      <w:pPr>
        <w:pStyle w:val="Compact"/>
        <w:numPr>
          <w:ilvl w:val="0"/>
          <w:numId w:val="1030"/>
        </w:numPr>
      </w:pPr>
      <w:r>
        <w:t xml:space="preserve">Wagons.</w:t>
      </w:r>
    </w:p>
    <w:p>
      <w:pPr>
        <w:pStyle w:val="Compact"/>
        <w:numPr>
          <w:ilvl w:val="0"/>
          <w:numId w:val="1030"/>
        </w:numPr>
      </w:pPr>
      <w:r>
        <w:t xml:space="preserve">Glaze/finish types.</w:t>
      </w:r>
    </w:p>
    <w:p>
      <w:pPr>
        <w:pStyle w:val="Compact"/>
        <w:numPr>
          <w:ilvl w:val="0"/>
          <w:numId w:val="1030"/>
        </w:numPr>
      </w:pPr>
      <w:r>
        <w:t xml:space="preserve">Production settings.</w:t>
      </w:r>
    </w:p>
    <w:p>
      <w:pPr>
        <w:pStyle w:val="Compact"/>
        <w:numPr>
          <w:ilvl w:val="0"/>
          <w:numId w:val="1030"/>
        </w:numPr>
      </w:pPr>
      <w:r>
        <w:t xml:space="preserve">Packages.</w:t>
      </w:r>
    </w:p>
    <w:p>
      <w:pPr>
        <w:pStyle w:val="Compact"/>
        <w:numPr>
          <w:ilvl w:val="0"/>
          <w:numId w:val="1030"/>
        </w:numPr>
      </w:pPr>
      <w:r>
        <w:t xml:space="preserve">Grading.</w:t>
      </w:r>
    </w:p>
    <w:p>
      <w:pPr>
        <w:pStyle w:val="Compact"/>
        <w:numPr>
          <w:ilvl w:val="0"/>
          <w:numId w:val="1030"/>
        </w:numPr>
      </w:pPr>
      <w:r>
        <w:t xml:space="preserve">Grade 1 counts.</w:t>
      </w:r>
    </w:p>
    <w:p>
      <w:pPr>
        <w:pStyle w:val="Compact"/>
        <w:numPr>
          <w:ilvl w:val="0"/>
          <w:numId w:val="1030"/>
        </w:numPr>
      </w:pPr>
      <w:r>
        <w:t xml:space="preserve">Waste counts.</w:t>
      </w:r>
    </w:p>
    <w:p>
      <w:pPr>
        <w:pStyle w:val="Compact"/>
        <w:numPr>
          <w:ilvl w:val="0"/>
          <w:numId w:val="1030"/>
        </w:numPr>
      </w:pPr>
      <w:r>
        <w:t xml:space="preserve">Product categories.</w:t>
      </w:r>
    </w:p>
    <w:p>
      <w:pPr>
        <w:pStyle w:val="Compact"/>
        <w:numPr>
          <w:ilvl w:val="0"/>
          <w:numId w:val="1030"/>
        </w:numPr>
      </w:pPr>
      <w:r>
        <w:t xml:space="preserve">Historical Excel-style records.</w:t>
      </w:r>
    </w:p>
    <w:p>
      <w:pPr>
        <w:pStyle w:val="Compact"/>
        <w:numPr>
          <w:ilvl w:val="0"/>
          <w:numId w:val="1030"/>
        </w:numPr>
      </w:pPr>
      <w:r>
        <w:t xml:space="preserve">Jalali dates.</w:t>
      </w:r>
    </w:p>
    <w:p>
      <w:pPr>
        <w:pStyle w:val="Compact"/>
        <w:numPr>
          <w:ilvl w:val="0"/>
          <w:numId w:val="1030"/>
        </w:numPr>
      </w:pPr>
      <w:r>
        <w:t xml:space="preserve">At least approximately 15 years of historical data.</w:t>
      </w:r>
    </w:p>
    <w:p>
      <w:pPr>
        <w:pStyle w:val="Compact"/>
        <w:numPr>
          <w:ilvl w:val="0"/>
          <w:numId w:val="1030"/>
        </w:numPr>
      </w:pPr>
      <w:r>
        <w:t xml:space="preserve">A requirement for future multi-factory/multi-manufacturer support.</w:t>
      </w:r>
    </w:p>
    <w:bookmarkEnd w:id="139"/>
    <w:bookmarkStart w:id="140" w:name="not-yet-fully-defined"/>
    <w:p>
      <w:pPr>
        <w:pStyle w:val="Heading2"/>
      </w:pPr>
      <w:r>
        <w:t xml:space="preserve">Not Yet Fully Defined</w:t>
      </w:r>
    </w:p>
    <w:p>
      <w:pPr>
        <w:pStyle w:val="FirstParagraph"/>
      </w:pPr>
      <w:r>
        <w:t xml:space="preserve">We still need to investigate:</w:t>
      </w:r>
    </w:p>
    <w:p>
      <w:pPr>
        <w:pStyle w:val="Compact"/>
        <w:numPr>
          <w:ilvl w:val="0"/>
          <w:numId w:val="1031"/>
        </w:numPr>
      </w:pPr>
      <w:r>
        <w:t xml:space="preserve">Exact production workflow.</w:t>
      </w:r>
    </w:p>
    <w:p>
      <w:pPr>
        <w:pStyle w:val="Compact"/>
        <w:numPr>
          <w:ilvl w:val="0"/>
          <w:numId w:val="1031"/>
        </w:numPr>
      </w:pPr>
      <w:r>
        <w:t xml:space="preserve">Exact meaning of</w:t>
      </w:r>
      <w:r>
        <w:t xml:space="preserve"> </w:t>
      </w:r>
      <w:r>
        <w:t xml:space="preserve">“finger”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Exact meaning of</w:t>
      </w:r>
      <w:r>
        <w:t xml:space="preserve"> </w:t>
      </w:r>
      <w:r>
        <w:t xml:space="preserve">“package”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Exact meaning of</w:t>
      </w:r>
      <w:r>
        <w:t xml:space="preserve"> </w:t>
      </w:r>
      <w:r>
        <w:t xml:space="preserve">“column”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Exact relationship between mold, product, product variant, and glaze.</w:t>
      </w:r>
    </w:p>
    <w:p>
      <w:pPr>
        <w:pStyle w:val="Compact"/>
        <w:numPr>
          <w:ilvl w:val="0"/>
          <w:numId w:val="1031"/>
        </w:numPr>
      </w:pPr>
      <w:r>
        <w:t xml:space="preserve">Exact relationship between dryer records and wagon records.</w:t>
      </w:r>
    </w:p>
    <w:p>
      <w:pPr>
        <w:pStyle w:val="Compact"/>
        <w:numPr>
          <w:ilvl w:val="0"/>
          <w:numId w:val="1031"/>
        </w:numPr>
      </w:pPr>
      <w:r>
        <w:t xml:space="preserve">Exact relationship between wagon records and grading records.</w:t>
      </w:r>
    </w:p>
    <w:p>
      <w:pPr>
        <w:pStyle w:val="Compact"/>
        <w:numPr>
          <w:ilvl w:val="0"/>
          <w:numId w:val="1031"/>
        </w:numPr>
      </w:pPr>
      <w:r>
        <w:t xml:space="preserve">Exact kiln process.</w:t>
      </w:r>
    </w:p>
    <w:p>
      <w:pPr>
        <w:pStyle w:val="Compact"/>
        <w:numPr>
          <w:ilvl w:val="0"/>
          <w:numId w:val="1031"/>
        </w:numPr>
      </w:pPr>
      <w:r>
        <w:t xml:space="preserve">Kiln data currently available.</w:t>
      </w:r>
    </w:p>
    <w:p>
      <w:pPr>
        <w:pStyle w:val="Compact"/>
        <w:numPr>
          <w:ilvl w:val="0"/>
          <w:numId w:val="1031"/>
        </w:numPr>
      </w:pPr>
      <w:r>
        <w:t xml:space="preserve">Exact quality classification rules.</w:t>
      </w:r>
    </w:p>
    <w:p>
      <w:pPr>
        <w:pStyle w:val="Compact"/>
        <w:numPr>
          <w:ilvl w:val="0"/>
          <w:numId w:val="1031"/>
        </w:numPr>
      </w:pPr>
      <w:r>
        <w:t xml:space="preserve">Exact waste categories.</w:t>
      </w:r>
    </w:p>
    <w:p>
      <w:pPr>
        <w:pStyle w:val="Compact"/>
        <w:numPr>
          <w:ilvl w:val="0"/>
          <w:numId w:val="1031"/>
        </w:numPr>
      </w:pPr>
      <w:r>
        <w:t xml:space="preserve">Rework rules.</w:t>
      </w:r>
    </w:p>
    <w:p>
      <w:pPr>
        <w:pStyle w:val="Compact"/>
        <w:numPr>
          <w:ilvl w:val="0"/>
          <w:numId w:val="1031"/>
        </w:numPr>
      </w:pPr>
      <w:r>
        <w:t xml:space="preserve">Production batch definition.</w:t>
      </w:r>
    </w:p>
    <w:p>
      <w:pPr>
        <w:pStyle w:val="Compact"/>
        <w:numPr>
          <w:ilvl w:val="0"/>
          <w:numId w:val="1031"/>
        </w:numPr>
      </w:pPr>
      <w:r>
        <w:t xml:space="preserve">Work-order definition.</w:t>
      </w:r>
    </w:p>
    <w:p>
      <w:pPr>
        <w:pStyle w:val="Compact"/>
        <w:numPr>
          <w:ilvl w:val="0"/>
          <w:numId w:val="1031"/>
        </w:numPr>
      </w:pPr>
      <w:r>
        <w:t xml:space="preserve">Product recipes.</w:t>
      </w:r>
    </w:p>
    <w:p>
      <w:pPr>
        <w:pStyle w:val="Compact"/>
        <w:numPr>
          <w:ilvl w:val="0"/>
          <w:numId w:val="1031"/>
        </w:numPr>
      </w:pPr>
      <w:r>
        <w:t xml:space="preserve">Raw material data.</w:t>
      </w:r>
    </w:p>
    <w:p>
      <w:pPr>
        <w:pStyle w:val="Compact"/>
        <w:numPr>
          <w:ilvl w:val="0"/>
          <w:numId w:val="1031"/>
        </w:numPr>
      </w:pPr>
      <w:r>
        <w:t xml:space="preserve">Energy data.</w:t>
      </w:r>
    </w:p>
    <w:p>
      <w:pPr>
        <w:pStyle w:val="Compact"/>
        <w:numPr>
          <w:ilvl w:val="0"/>
          <w:numId w:val="1031"/>
        </w:numPr>
      </w:pPr>
      <w:r>
        <w:t xml:space="preserve">Maintenance data.</w:t>
      </w:r>
    </w:p>
    <w:p>
      <w:pPr>
        <w:pStyle w:val="Compact"/>
        <w:numPr>
          <w:ilvl w:val="0"/>
          <w:numId w:val="1031"/>
        </w:numPr>
      </w:pPr>
      <w:r>
        <w:t xml:space="preserve">Machine downtime data.</w:t>
      </w:r>
    </w:p>
    <w:p>
      <w:pPr>
        <w:pStyle w:val="Compact"/>
        <w:numPr>
          <w:ilvl w:val="0"/>
          <w:numId w:val="1031"/>
        </w:numPr>
      </w:pPr>
      <w:r>
        <w:t xml:space="preserve">IoT/PLC availability.</w:t>
      </w:r>
    </w:p>
    <w:p>
      <w:pPr>
        <w:pStyle w:val="Compact"/>
        <w:numPr>
          <w:ilvl w:val="0"/>
          <w:numId w:val="1031"/>
        </w:numPr>
      </w:pPr>
      <w:r>
        <w:t xml:space="preserve">Exact 15-year historical dataset structure.</w:t>
      </w:r>
    </w:p>
    <w:p>
      <w:pPr>
        <w:pStyle w:val="Compact"/>
        <w:numPr>
          <w:ilvl w:val="0"/>
          <w:numId w:val="1031"/>
        </w:numPr>
      </w:pPr>
      <w:r>
        <w:t xml:space="preserve">Existing Excel workbook inventory.</w:t>
      </w:r>
    </w:p>
    <w:p>
      <w:pPr>
        <w:pStyle w:val="Compact"/>
        <w:numPr>
          <w:ilvl w:val="0"/>
          <w:numId w:val="1031"/>
        </w:numPr>
      </w:pPr>
      <w:r>
        <w:t xml:space="preserve">Current business rules used by operators and supervisors.</w:t>
      </w:r>
    </w:p>
    <w:p>
      <w:pPr>
        <w:pStyle w:val="FirstParagraph"/>
      </w:pPr>
      <w:r>
        <w:t xml:space="preserve">These unknowns must be investigated before they become database assumptions.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537a77c8157d72cb3cd4a2bae78cebd1b901927"/>
    <w:p>
      <w:pPr>
        <w:pStyle w:val="Heading1"/>
      </w:pPr>
      <w:r>
        <w:t xml:space="preserve">55. THE MOST IMPORTANT ANALYTICAL OPPORTUNITY</w:t>
      </w:r>
    </w:p>
    <w:p>
      <w:pPr>
        <w:pStyle w:val="FirstParagraph"/>
      </w:pPr>
      <w:r>
        <w:t xml:space="preserve">The historical dataset should eventually allow us to move beyond simple reporting.</w:t>
      </w:r>
    </w:p>
    <w:p>
      <w:pPr>
        <w:pStyle w:val="BodyText"/>
      </w:pPr>
      <w:r>
        <w:t xml:space="preserve">For example, we should investigate whether historical records reveal relationships between: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Mold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Glaze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Chamber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Drying Duration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Personnel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Wagon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Production Quantity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Grade 1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Waste</w:t>
      </w:r>
    </w:p>
    <w:p>
      <w:pPr>
        <w:pStyle w:val="FirstParagraph"/>
      </w:pPr>
      <w:r>
        <w:t xml:space="preserve">This could reveal hidden manufacturing relationships that are currently invisible when the information is separated across Excel workbooks.</w:t>
      </w:r>
    </w:p>
    <w:p>
      <w:pPr>
        <w:pStyle w:val="BodyText"/>
      </w:pPr>
      <w:r>
        <w:t xml:space="preserve">The purpose of integrating the datasets is therefore not merely to eliminate Excel.</w:t>
      </w:r>
    </w:p>
    <w:p>
      <w:pPr>
        <w:pStyle w:val="BodyText"/>
      </w:pPr>
      <w:r>
        <w:t xml:space="preserve">It is to create a</w:t>
      </w:r>
      <w:r>
        <w:t xml:space="preserve"> </w:t>
      </w:r>
      <w:r>
        <w:rPr>
          <w:b/>
          <w:bCs/>
        </w:rPr>
        <w:t xml:space="preserve">connected manufacturing data model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2"/>
    <w:bookmarkStart w:id="143" w:name="central-project-idea"/>
    <w:p>
      <w:pPr>
        <w:pStyle w:val="Heading1"/>
      </w:pPr>
      <w:r>
        <w:t xml:space="preserve">56. CENTRAL PROJECT IDEA</w:t>
      </w:r>
    </w:p>
    <w:p>
      <w:pPr>
        <w:pStyle w:val="FirstParagraph"/>
      </w:pPr>
      <w:r>
        <w:t xml:space="preserve">The central idea of the project is:</w:t>
      </w:r>
    </w:p>
    <w:p>
      <w:pPr>
        <w:pStyle w:val="BlockText"/>
      </w:pPr>
      <w:r>
        <w:rPr>
          <w:b/>
          <w:bCs/>
        </w:rPr>
        <w:t xml:space="preserve">Turn fragmented manufacturing records into a connected, historical, configurable manufacturing knowledge system that helps factories understand performance, identify problems, predict outcomes, and improve production.</w:t>
      </w:r>
    </w:p>
    <w:p>
      <w:pPr>
        <w:pStyle w:val="FirstParagraph"/>
      </w:pPr>
      <w:r>
        <w:t xml:space="preserve">The first factory provides the real-world data and manufacturing knowledge.</w:t>
      </w:r>
    </w:p>
    <w:p>
      <w:pPr>
        <w:pStyle w:val="BodyText"/>
      </w:pPr>
      <w:r>
        <w:t xml:space="preserve">The platform architecture makes the solution reusable.</w:t>
      </w:r>
    </w:p>
    <w:p>
      <w:pPr>
        <w:pStyle w:val="BodyText"/>
      </w:pPr>
      <w:r>
        <w:t xml:space="preserve">The historical data provides the analytical foundation.</w:t>
      </w:r>
    </w:p>
    <w:p>
      <w:pPr>
        <w:pStyle w:val="BodyText"/>
      </w:pPr>
      <w:r>
        <w:t xml:space="preserve">The application provides operational execution and data collection.</w:t>
      </w:r>
    </w:p>
    <w:p>
      <w:pPr>
        <w:pStyle w:val="BodyText"/>
      </w:pPr>
      <w:r>
        <w:t xml:space="preserve">The analytics engine provides understanding.</w:t>
      </w:r>
    </w:p>
    <w:p>
      <w:pPr>
        <w:pStyle w:val="BodyText"/>
      </w:pPr>
      <w:r>
        <w:t xml:space="preserve">Machine learning provides prediction.</w:t>
      </w:r>
    </w:p>
    <w:p>
      <w:pPr>
        <w:pStyle w:val="BodyText"/>
      </w:pPr>
      <w:r>
        <w:t xml:space="preserve">AI eventually provides recommendations.</w:t>
      </w:r>
    </w:p>
    <w:p>
      <w:r>
        <w:pict>
          <v:rect style="width:0;height:1.5pt" o:hralign="center" o:hrstd="t" o:hr="t"/>
        </w:pict>
      </w:r>
    </w:p>
    <w:bookmarkEnd w:id="143"/>
    <w:bookmarkStart w:id="144" w:name="final-project-principle"/>
    <w:p>
      <w:pPr>
        <w:pStyle w:val="Heading1"/>
      </w:pPr>
      <w:r>
        <w:t xml:space="preserve">57. FINAL PROJECT PRINCIPLE</w:t>
      </w:r>
    </w:p>
    <w:p>
      <w:pPr>
        <w:pStyle w:val="FirstParagraph"/>
      </w:pPr>
      <w:r>
        <w:t xml:space="preserve">The project should always evolve according to this hierarchy:</w:t>
      </w:r>
    </w:p>
    <w:p>
      <w:pPr>
        <w:pStyle w:val="SourceCode"/>
      </w:pPr>
      <w:r>
        <w:rPr>
          <w:rStyle w:val="VerbatimChar"/>
        </w:rPr>
        <w:t xml:space="preserve">REAL MANUFACTURING PROCESS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STRUCTURED INFORMATION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DECISION SUPPORT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CONTINUOUS IMPROVEMENT</w:t>
      </w:r>
    </w:p>
    <w:p>
      <w:pPr>
        <w:pStyle w:val="FirstParagraph"/>
      </w:pPr>
      <w:r>
        <w:t xml:space="preserve">The ultimate purpose of the platform is not to collect more data.</w:t>
      </w:r>
    </w:p>
    <w:p>
      <w:pPr>
        <w:pStyle w:val="BodyText"/>
      </w:pPr>
      <w:r>
        <w:t xml:space="preserve">It is to convert manufacturing data into</w:t>
      </w:r>
      <w:r>
        <w:t xml:space="preserve"> </w:t>
      </w:r>
      <w:r>
        <w:rPr>
          <w:b/>
          <w:bCs/>
        </w:rPr>
        <w:t xml:space="preserve">better manufacturing decisions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4"/>
    <w:bookmarkStart w:id="145" w:name="current-status"/>
    <w:p>
      <w:pPr>
        <w:pStyle w:val="Heading1"/>
      </w:pPr>
      <w:r>
        <w:t xml:space="preserve">58. CURRENT STATUS</w:t>
      </w:r>
    </w:p>
    <w:p>
      <w:pPr>
        <w:pStyle w:val="FirstParagraph"/>
      </w:pPr>
      <w:r>
        <w:t xml:space="preserve">At this point:</w:t>
      </w:r>
    </w:p>
    <w:p>
      <w:pPr>
        <w:pStyle w:val="SourceCode"/>
      </w:pPr>
      <w:r>
        <w:rPr>
          <w:rStyle w:val="VerbatimChar"/>
        </w:rPr>
        <w:t xml:space="preserve">[✓] Product vision established</w:t>
      </w:r>
      <w:r>
        <w:br/>
      </w:r>
      <w:r>
        <w:rPr>
          <w:rStyle w:val="VerbatimChar"/>
        </w:rPr>
        <w:t xml:space="preserve">[✓] Generic multi-manufacturer requirement established</w:t>
      </w:r>
      <w:r>
        <w:br/>
      </w:r>
      <w:r>
        <w:rPr>
          <w:rStyle w:val="VerbatimChar"/>
        </w:rPr>
        <w:t xml:space="preserve">[✓] Initial factory identified</w:t>
      </w:r>
      <w:r>
        <w:br/>
      </w:r>
      <w:r>
        <w:rPr>
          <w:rStyle w:val="VerbatimChar"/>
        </w:rPr>
        <w:t xml:space="preserve">[✓] Existing data samples collected</w:t>
      </w:r>
      <w:r>
        <w:br/>
      </w:r>
      <w:r>
        <w:rPr>
          <w:rStyle w:val="VerbatimChar"/>
        </w:rPr>
        <w:t xml:space="preserve">[✓] Historical-data requirement established</w:t>
      </w:r>
      <w:r>
        <w:br/>
      </w:r>
      <w:r>
        <w:rPr>
          <w:rStyle w:val="VerbatimChar"/>
        </w:rPr>
        <w:t xml:space="preserve">[✓] Analytics-first principle established</w:t>
      </w:r>
      <w:r>
        <w:br/>
      </w:r>
      <w:r>
        <w:rPr>
          <w:rStyle w:val="VerbatimChar"/>
        </w:rPr>
        <w:t xml:space="preserve">[✓] AI/ML future direction established</w:t>
      </w:r>
      <w:r>
        <w:br/>
      </w:r>
      <w:r>
        <w:rPr>
          <w:rStyle w:val="VerbatimChar"/>
        </w:rPr>
        <w:t xml:space="preserve">[✓] Initial architecture direction established</w:t>
      </w:r>
      <w:r>
        <w:br/>
      </w:r>
      <w:r>
        <w:rPr>
          <w:rStyle w:val="VerbatimChar"/>
        </w:rPr>
        <w:t xml:space="preserve">[✓] Documentation strategy established</w:t>
      </w:r>
      <w:r>
        <w:br/>
      </w:r>
      <w:r>
        <w:br/>
      </w:r>
      <w:r>
        <w:rPr>
          <w:rStyle w:val="VerbatimChar"/>
        </w:rPr>
        <w:t xml:space="preserve">[ ] Final glossary</w:t>
      </w:r>
      <w:r>
        <w:br/>
      </w:r>
      <w:r>
        <w:rPr>
          <w:rStyle w:val="VerbatimChar"/>
        </w:rPr>
        <w:t xml:space="preserve">[ ] Detailed domain model</w:t>
      </w:r>
      <w:r>
        <w:br/>
      </w:r>
      <w:r>
        <w:rPr>
          <w:rStyle w:val="VerbatimChar"/>
        </w:rPr>
        <w:t xml:space="preserve">[ ] Detailed process model</w:t>
      </w:r>
      <w:r>
        <w:br/>
      </w:r>
      <w:r>
        <w:rPr>
          <w:rStyle w:val="VerbatimChar"/>
        </w:rPr>
        <w:t xml:space="preserve">[ ] Functional requirements</w:t>
      </w:r>
      <w:r>
        <w:br/>
      </w:r>
      <w:r>
        <w:rPr>
          <w:rStyle w:val="VerbatimChar"/>
        </w:rPr>
        <w:t xml:space="preserve">[ ] Non-functional requirements</w:t>
      </w:r>
      <w:r>
        <w:br/>
      </w:r>
      <w:r>
        <w:rPr>
          <w:rStyle w:val="VerbatimChar"/>
        </w:rPr>
        <w:t xml:space="preserve">[ ] Final architecture</w:t>
      </w:r>
      <w:r>
        <w:br/>
      </w:r>
      <w:r>
        <w:rPr>
          <w:rStyle w:val="VerbatimChar"/>
        </w:rPr>
        <w:t xml:space="preserve">[ ] ERD</w:t>
      </w:r>
      <w:r>
        <w:br/>
      </w:r>
      <w:r>
        <w:rPr>
          <w:rStyle w:val="VerbatimChar"/>
        </w:rPr>
        <w:t xml:space="preserve">[ ] Historical migration specification</w:t>
      </w:r>
      <w:r>
        <w:br/>
      </w:r>
      <w:r>
        <w:rPr>
          <w:rStyle w:val="VerbatimChar"/>
        </w:rPr>
        <w:t xml:space="preserve">[ ] API specification</w:t>
      </w:r>
      <w:r>
        <w:br/>
      </w:r>
      <w:r>
        <w:rPr>
          <w:rStyle w:val="VerbatimChar"/>
        </w:rPr>
        <w:t xml:space="preserve">[ ] UI/UX specification</w:t>
      </w:r>
      <w:r>
        <w:br/>
      </w:r>
      <w:r>
        <w:rPr>
          <w:rStyle w:val="VerbatimChar"/>
        </w:rPr>
        <w:t xml:space="preserve">[ ] Analytics specification</w:t>
      </w:r>
      <w:r>
        <w:br/>
      </w:r>
      <w:r>
        <w:rPr>
          <w:rStyle w:val="VerbatimChar"/>
        </w:rPr>
        <w:t xml:space="preserve">[ ] AI/ML specification</w:t>
      </w:r>
      <w:r>
        <w:br/>
      </w:r>
      <w:r>
        <w:rPr>
          <w:rStyle w:val="VerbatimChar"/>
        </w:rPr>
        <w:t xml:space="preserve">[ ] Implementation</w:t>
      </w:r>
    </w:p>
    <w:p>
      <w:pPr>
        <w:pStyle w:val="FirstParagraph"/>
      </w:pPr>
      <w:r>
        <w:rPr>
          <w:b/>
          <w:bCs/>
        </w:rPr>
        <w:t xml:space="preserve">Do not begin full application generation until the appropriate specifications have been approved.</w:t>
      </w:r>
    </w:p>
    <w:p>
      <w:r>
        <w:pict>
          <v:rect style="width:0;height:1.5pt" o:hralign="center" o:hrstd="t" o:hr="t"/>
        </w:pict>
      </w:r>
    </w:p>
    <w:bookmarkEnd w:id="145"/>
    <w:bookmarkStart w:id="146" w:name="next-document"/>
    <w:p>
      <w:pPr>
        <w:pStyle w:val="Heading1"/>
      </w:pPr>
      <w:r>
        <w:t xml:space="preserve">59. NEXT DOCUMENT</w:t>
      </w:r>
    </w:p>
    <w:p>
      <w:pPr>
        <w:pStyle w:val="FirstParagraph"/>
      </w:pPr>
      <w:r>
        <w:t xml:space="preserve">The next document to create is:</w:t>
      </w:r>
    </w:p>
    <w:p>
      <w:pPr>
        <w:pStyle w:val="BodyText"/>
      </w:pPr>
      <w:r>
        <w:rPr>
          <w:b/>
          <w:bCs/>
        </w:rPr>
        <w:t xml:space="preserve">02_GLOSSARY.md</w:t>
      </w:r>
    </w:p>
    <w:p>
      <w:pPr>
        <w:pStyle w:val="BodyText"/>
      </w:pPr>
      <w:r>
        <w:t xml:space="preserve">It should formally define the project’s manufacturing vocabulary.</w:t>
      </w:r>
    </w:p>
    <w:p>
      <w:pPr>
        <w:pStyle w:val="BodyText"/>
      </w:pPr>
      <w:r>
        <w:t xml:space="preserve">The glossary should resolve ambiguous concepts discovered in the existing data, especially:</w:t>
      </w:r>
    </w:p>
    <w:p>
      <w:pPr>
        <w:pStyle w:val="Compact"/>
        <w:numPr>
          <w:ilvl w:val="0"/>
          <w:numId w:val="1032"/>
        </w:numPr>
      </w:pPr>
      <w:r>
        <w:t xml:space="preserve">Product</w:t>
      </w:r>
    </w:p>
    <w:p>
      <w:pPr>
        <w:pStyle w:val="Compact"/>
        <w:numPr>
          <w:ilvl w:val="0"/>
          <w:numId w:val="1032"/>
        </w:numPr>
      </w:pPr>
      <w:r>
        <w:t xml:space="preserve">Product Family</w:t>
      </w:r>
    </w:p>
    <w:p>
      <w:pPr>
        <w:pStyle w:val="Compact"/>
        <w:numPr>
          <w:ilvl w:val="0"/>
          <w:numId w:val="1032"/>
        </w:numPr>
      </w:pPr>
      <w:r>
        <w:t xml:space="preserve">Product Variant</w:t>
      </w:r>
    </w:p>
    <w:p>
      <w:pPr>
        <w:pStyle w:val="Compact"/>
        <w:numPr>
          <w:ilvl w:val="0"/>
          <w:numId w:val="1032"/>
        </w:numPr>
      </w:pPr>
      <w:r>
        <w:t xml:space="preserve">Mold</w:t>
      </w:r>
    </w:p>
    <w:p>
      <w:pPr>
        <w:pStyle w:val="Compact"/>
        <w:numPr>
          <w:ilvl w:val="0"/>
          <w:numId w:val="1032"/>
        </w:numPr>
      </w:pPr>
      <w:r>
        <w:t xml:space="preserve">Glaze</w:t>
      </w:r>
    </w:p>
    <w:p>
      <w:pPr>
        <w:pStyle w:val="Compact"/>
        <w:numPr>
          <w:ilvl w:val="0"/>
          <w:numId w:val="1032"/>
        </w:numPr>
      </w:pPr>
      <w:r>
        <w:t xml:space="preserve">Batch</w:t>
      </w:r>
    </w:p>
    <w:p>
      <w:pPr>
        <w:pStyle w:val="Compact"/>
        <w:numPr>
          <w:ilvl w:val="0"/>
          <w:numId w:val="1032"/>
        </w:numPr>
      </w:pPr>
      <w:r>
        <w:t xml:space="preserve">Work Order</w:t>
      </w:r>
    </w:p>
    <w:p>
      <w:pPr>
        <w:pStyle w:val="Compact"/>
        <w:numPr>
          <w:ilvl w:val="0"/>
          <w:numId w:val="1032"/>
        </w:numPr>
      </w:pPr>
      <w:r>
        <w:t xml:space="preserve">Production Run</w:t>
      </w:r>
    </w:p>
    <w:p>
      <w:pPr>
        <w:pStyle w:val="Compact"/>
        <w:numPr>
          <w:ilvl w:val="0"/>
          <w:numId w:val="1032"/>
        </w:numPr>
      </w:pPr>
      <w:r>
        <w:t xml:space="preserve">Production Setting</w:t>
      </w:r>
    </w:p>
    <w:p>
      <w:pPr>
        <w:pStyle w:val="Compact"/>
        <w:numPr>
          <w:ilvl w:val="0"/>
          <w:numId w:val="1032"/>
        </w:numPr>
      </w:pPr>
      <w:r>
        <w:t xml:space="preserve">Chamber</w:t>
      </w:r>
    </w:p>
    <w:p>
      <w:pPr>
        <w:pStyle w:val="Compact"/>
        <w:numPr>
          <w:ilvl w:val="0"/>
          <w:numId w:val="1032"/>
        </w:numPr>
      </w:pPr>
      <w:r>
        <w:t xml:space="preserve">Wagon</w:t>
      </w:r>
    </w:p>
    <w:p>
      <w:pPr>
        <w:pStyle w:val="Compact"/>
        <w:numPr>
          <w:ilvl w:val="0"/>
          <w:numId w:val="1032"/>
        </w:numPr>
      </w:pPr>
      <w:r>
        <w:t xml:space="preserve">Tray</w:t>
      </w:r>
    </w:p>
    <w:p>
      <w:pPr>
        <w:pStyle w:val="Compact"/>
        <w:numPr>
          <w:ilvl w:val="0"/>
          <w:numId w:val="1032"/>
        </w:numPr>
      </w:pPr>
      <w:r>
        <w:t xml:space="preserve">Finger</w:t>
      </w:r>
    </w:p>
    <w:p>
      <w:pPr>
        <w:pStyle w:val="Compact"/>
        <w:numPr>
          <w:ilvl w:val="0"/>
          <w:numId w:val="1032"/>
        </w:numPr>
      </w:pPr>
      <w:r>
        <w:t xml:space="preserve">Package</w:t>
      </w:r>
    </w:p>
    <w:p>
      <w:pPr>
        <w:pStyle w:val="Compact"/>
        <w:numPr>
          <w:ilvl w:val="0"/>
          <w:numId w:val="1032"/>
        </w:numPr>
      </w:pPr>
      <w:r>
        <w:t xml:space="preserve">Column</w:t>
      </w:r>
    </w:p>
    <w:p>
      <w:pPr>
        <w:pStyle w:val="Compact"/>
        <w:numPr>
          <w:ilvl w:val="0"/>
          <w:numId w:val="1032"/>
        </w:numPr>
      </w:pPr>
      <w:r>
        <w:t xml:space="preserve">Operation</w:t>
      </w:r>
    </w:p>
    <w:p>
      <w:pPr>
        <w:pStyle w:val="Compact"/>
        <w:numPr>
          <w:ilvl w:val="0"/>
          <w:numId w:val="1032"/>
        </w:numPr>
      </w:pPr>
      <w:r>
        <w:t xml:space="preserve">Process Stage</w:t>
      </w:r>
    </w:p>
    <w:p>
      <w:pPr>
        <w:pStyle w:val="Compact"/>
        <w:numPr>
          <w:ilvl w:val="0"/>
          <w:numId w:val="1032"/>
        </w:numPr>
      </w:pPr>
      <w:r>
        <w:t xml:space="preserve">Grade</w:t>
      </w:r>
    </w:p>
    <w:p>
      <w:pPr>
        <w:pStyle w:val="Compact"/>
        <w:numPr>
          <w:ilvl w:val="0"/>
          <w:numId w:val="1032"/>
        </w:numPr>
      </w:pPr>
      <w:r>
        <w:t xml:space="preserve">Waste</w:t>
      </w:r>
    </w:p>
    <w:p>
      <w:pPr>
        <w:pStyle w:val="Compact"/>
        <w:numPr>
          <w:ilvl w:val="0"/>
          <w:numId w:val="1032"/>
        </w:numPr>
      </w:pPr>
      <w:r>
        <w:t xml:space="preserve">Scrap</w:t>
      </w:r>
    </w:p>
    <w:p>
      <w:pPr>
        <w:pStyle w:val="Compact"/>
        <w:numPr>
          <w:ilvl w:val="0"/>
          <w:numId w:val="1032"/>
        </w:numPr>
      </w:pPr>
      <w:r>
        <w:t xml:space="preserve">Rework</w:t>
      </w:r>
    </w:p>
    <w:p>
      <w:pPr>
        <w:pStyle w:val="Compact"/>
        <w:numPr>
          <w:ilvl w:val="0"/>
          <w:numId w:val="1032"/>
        </w:numPr>
      </w:pPr>
      <w:r>
        <w:t xml:space="preserve">Yield</w:t>
      </w:r>
    </w:p>
    <w:p>
      <w:pPr>
        <w:pStyle w:val="Compact"/>
        <w:numPr>
          <w:ilvl w:val="0"/>
          <w:numId w:val="1032"/>
        </w:numPr>
      </w:pPr>
      <w:r>
        <w:t xml:space="preserve">Production Quantity</w:t>
      </w:r>
    </w:p>
    <w:p>
      <w:pPr>
        <w:pStyle w:val="Compact"/>
        <w:numPr>
          <w:ilvl w:val="0"/>
          <w:numId w:val="1032"/>
        </w:numPr>
      </w:pPr>
      <w:r>
        <w:t xml:space="preserve">Good Quantity</w:t>
      </w:r>
    </w:p>
    <w:p>
      <w:pPr>
        <w:pStyle w:val="Compact"/>
        <w:numPr>
          <w:ilvl w:val="0"/>
          <w:numId w:val="1032"/>
        </w:numPr>
      </w:pPr>
      <w:r>
        <w:t xml:space="preserve">Shift</w:t>
      </w:r>
    </w:p>
    <w:p>
      <w:pPr>
        <w:pStyle w:val="Compact"/>
        <w:numPr>
          <w:ilvl w:val="0"/>
          <w:numId w:val="1032"/>
        </w:numPr>
      </w:pPr>
      <w:r>
        <w:t xml:space="preserve">Operator</w:t>
      </w:r>
    </w:p>
    <w:p>
      <w:pPr>
        <w:pStyle w:val="Compact"/>
        <w:numPr>
          <w:ilvl w:val="0"/>
          <w:numId w:val="1032"/>
        </w:numPr>
      </w:pPr>
      <w:r>
        <w:t xml:space="preserve">Supervisor</w:t>
      </w:r>
    </w:p>
    <w:p>
      <w:pPr>
        <w:pStyle w:val="Compact"/>
        <w:numPr>
          <w:ilvl w:val="0"/>
          <w:numId w:val="1032"/>
        </w:numPr>
      </w:pPr>
      <w:r>
        <w:t xml:space="preserve">Personnel</w:t>
      </w:r>
    </w:p>
    <w:p>
      <w:pPr>
        <w:pStyle w:val="Compact"/>
        <w:numPr>
          <w:ilvl w:val="0"/>
          <w:numId w:val="1032"/>
        </w:numPr>
      </w:pPr>
      <w:r>
        <w:t xml:space="preserve">Equipment</w:t>
      </w:r>
    </w:p>
    <w:p>
      <w:pPr>
        <w:pStyle w:val="Compact"/>
        <w:numPr>
          <w:ilvl w:val="0"/>
          <w:numId w:val="1032"/>
        </w:numPr>
      </w:pPr>
      <w:r>
        <w:t xml:space="preserve">Cycle Time</w:t>
      </w:r>
    </w:p>
    <w:p>
      <w:pPr>
        <w:pStyle w:val="Compact"/>
        <w:numPr>
          <w:ilvl w:val="0"/>
          <w:numId w:val="1032"/>
        </w:numPr>
      </w:pPr>
      <w:r>
        <w:t xml:space="preserve">Drying Time</w:t>
      </w:r>
    </w:p>
    <w:p>
      <w:pPr>
        <w:pStyle w:val="Compact"/>
        <w:numPr>
          <w:ilvl w:val="0"/>
          <w:numId w:val="1032"/>
        </w:numPr>
      </w:pPr>
      <w:r>
        <w:t xml:space="preserve">Waiting Time</w:t>
      </w:r>
    </w:p>
    <w:p>
      <w:pPr>
        <w:pStyle w:val="FirstParagraph"/>
      </w:pPr>
      <w:r>
        <w:t xml:space="preserve">The glossary must be approved before the final domain model and database schema are created.</w:t>
      </w:r>
    </w:p>
    <w:p>
      <w:r>
        <w:pict>
          <v:rect style="width:0;height:1.5pt" o:hralign="center" o:hrstd="t" o:hr="t"/>
        </w:pict>
      </w:r>
    </w:p>
    <w:bookmarkEnd w:id="146"/>
    <w:bookmarkStart w:id="147" w:name="end-of-master-project-rules"/>
    <w:p>
      <w:pPr>
        <w:pStyle w:val="Heading1"/>
      </w:pPr>
      <w:r>
        <w:t xml:space="preserve">END OF MASTER PROJECT RULES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