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E36414"/>
          <w:sz w:val="24"/>
          <w:szCs w:val="24"/>
        </w:rPr>
        <w:t xml:space="preserve">診断課題　システム開発編</w:t>
      </w:r>
    </w:p>
    <w:p>
      <w:pPr>
        <w:spacing w:after="120"/>
      </w:pPr>
      <w:r>
        <w:rPr>
          <w:b/>
          <w:bCs/>
          <w:color w:val="0F4C5C"/>
          <w:sz w:val="40"/>
          <w:szCs w:val="40"/>
        </w:rPr>
        <w:t xml:space="preserve">AIを使う人、AIに使われる人</w:t>
      </w:r>
    </w:p>
    <w:p>
      <w:pPr>
        <w:spacing w:after="240" w:line="300"/>
      </w:pPr>
      <w:r>
        <w:rPr>
          <w:color w:val="5C6B73"/>
        </w:rPr>
        <w:t xml:space="preserve">参加者用 配布資料</w:t>
      </w:r>
    </w:p>
    <w:p>
      <w:pPr>
        <w:pStyle w:val="Heading2"/>
        <w:spacing w:after="120" w:before="280"/>
      </w:pPr>
      <w:r>
        <w:rPr>
          <w:b/>
          <w:bCs/>
          <w:color w:val="0F4C5C"/>
          <w:sz w:val="26"/>
          <w:szCs w:val="26"/>
        </w:rPr>
        <w:t xml:space="preserve">はじめに</w:t>
      </w:r>
    </w:p>
    <w:p>
      <w:pPr>
        <w:spacing w:after="120" w:line="300"/>
      </w:pPr>
      <w:r>
        <w:rPr>
          <w:b/>
          <w:bCs/>
          <w:color w:val="0F4C5C"/>
        </w:rPr>
        <w:t xml:space="preserve">所要時間　</w:t>
      </w:r>
      <w:r>
        <w:t xml:space="preserve">30分(課題A 12分、課題B 10分、課題C 5分、見直し 3分)</w:t>
      </w:r>
    </w:p>
    <w:p>
      <w:pPr>
        <w:spacing w:after="120" w:line="300"/>
      </w:pPr>
      <w:r>
        <w:rPr>
          <w:b/>
          <w:bCs/>
          <w:color w:val="0F4C5C"/>
        </w:rPr>
        <w:t xml:space="preserve">使うもの　</w:t>
      </w:r>
      <w:r>
        <w:t xml:space="preserve">この資料と筆記用具のみ。Claudeや他のAIは使いません</w:t>
      </w:r>
    </w:p>
    <w:p>
      <w:pPr>
        <w:spacing w:after="120" w:line="300"/>
      </w:pPr>
      <w:r>
        <w:rPr>
          <w:b/>
          <w:bCs/>
          <w:color w:val="0F4C5C"/>
        </w:rPr>
        <w:t xml:space="preserve">提出物　</w:t>
      </w:r>
      <w:r>
        <w:t xml:space="preserve">最後のページの提出用紙に3点を記入して提出してください</w:t>
      </w:r>
    </w:p>
    <w:p>
      <w:pPr>
        <w:spacing w:after="200" w:line="300"/>
      </w:pPr>
      <w:r>
        <w:t xml:space="preserve">これは正解を当てるテストではありません。普段のコードレビューや障害対応で判断するのと同じ感覚で取り組んでください。AIの出力をどう扱うか、自分の今の傾向を知るための課題です。</w:t>
      </w:r>
    </w:p>
    <w:p>
      <w:pPr>
        <w:pStyle w:val="Heading1"/>
        <w:spacing w:after="160" w:before="360"/>
      </w:pPr>
      <w:r>
        <w:rPr>
          <w:b/>
          <w:bCs/>
          <w:color w:val="0F4C5C"/>
          <w:sz w:val="32"/>
          <w:szCs w:val="32"/>
        </w:rPr>
        <w:t xml:space="preserve">課題A　コードレビュー(12分)</w:t>
      </w:r>
    </w:p>
    <w:p>
      <w:pPr>
        <w:spacing w:after="120" w:line="300"/>
      </w:pPr>
      <w:r>
        <w:t xml:space="preserve">同僚がClaudeに実装させた関数と、Claudeの説明があります(資料2)。元の仕様は資料1です。あなたはこのプルリクエストのレビュー担当です。</w:t>
      </w:r>
    </w:p>
    <w:tbl>
      <w:tblPr>
        <w:tblW w:type="dxa" w:w="9638"/>
        <w:tblBorders>
          <w:top w:val="single" w:color="B0BEC5" w:sz="4"/>
          <w:left w:val="single" w:color="B0BEC5" w:sz="4"/>
          <w:bottom w:val="single" w:color="B0BEC5" w:sz="4"/>
          <w:right w:val="single" w:color="B0BEC5" w:sz="4"/>
          <w:insideH w:val="single" w:color="B0BEC5" w:sz="4"/>
          <w:insideV w:val="single" w:color="B0BEC5" w:sz="4"/>
        </w:tblBorders>
        <w:tblLayout w:type="fixed"/>
      </w:tblPr>
      <w:tblGrid>
        <w:gridCol w:w="9638"/>
      </w:tblGrid>
      <w:tr>
        <w:tc>
          <w:tcPr>
            <w:tcW w:type="dxa" w:w="9638"/>
            <w:shd w:fill="EEF4F5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line="300"/>
            </w:pPr>
            <w:r>
              <w:rPr>
                <w:b/>
                <w:bCs/>
                <w:color w:val="0F4C5C"/>
              </w:rPr>
              <w:t xml:space="preserve">指示</w:t>
            </w:r>
          </w:p>
          <w:p>
            <w:pPr>
              <w:spacing w:after="0" w:line="300"/>
            </w:pPr>
            <w:r>
              <w:t xml:space="preserve">資料2のコードをこのままマージしてよいか判断してください。問題があれば、箇所と理由を提出用紙に書いてください。最後に「マージ可」か「修正が必要」のどちらかを選んでください。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Style w:val="Heading3"/>
        <w:spacing w:after="80" w:before="200"/>
      </w:pPr>
      <w:r>
        <w:rPr>
          <w:b/>
          <w:bCs/>
          <w:color w:val="E36414"/>
          <w:sz w:val="22"/>
          <w:szCs w:val="22"/>
        </w:rPr>
        <w:t xml:space="preserve">資料1　仕様</w:t>
      </w:r>
    </w:p>
    <w:tbl>
      <w:tblPr>
        <w:tblW w:type="dxa" w:w="9638"/>
        <w:tblBorders>
          <w:top w:val="single" w:color="B0BEC5" w:sz="4"/>
          <w:left w:val="single" w:color="B0BEC5" w:sz="4"/>
          <w:bottom w:val="single" w:color="B0BEC5" w:sz="4"/>
          <w:right w:val="single" w:color="B0BEC5" w:sz="4"/>
          <w:insideH w:val="single" w:color="B0BEC5" w:sz="4"/>
          <w:insideV w:val="single" w:color="B0BEC5" w:sz="4"/>
        </w:tblBorders>
        <w:tblLayout w:type="fixed"/>
      </w:tblPr>
      <w:tblGrid>
        <w:gridCol w:w="9638"/>
      </w:tblGrid>
      <w:tr>
        <w:tc>
          <w:tcPr>
            <w:tcW w:type="dxa" w:w="9638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 w:line="300"/>
            </w:pPr>
            <w:r>
              <w:rPr>
                <w:b/>
                <w:bCs/>
                <w:color w:val="0F4C5C"/>
              </w:rPr>
              <w:t xml:space="preserve">会員ランク判定の仕様</w:t>
            </w:r>
          </w:p>
          <w:p>
            <w:pPr>
              <w:spacing w:after="120" w:line="300"/>
            </w:pPr>
            <w:r>
              <w:rPr>
                <w:color w:val="5C6B73"/>
                <w:sz w:val="18"/>
                <w:szCs w:val="18"/>
              </w:rPr>
              <w:t xml:space="preserve">判定日を受け取り、会員のランクを返す関数を実装する。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00"/>
            </w:pPr>
            <w:r>
              <w:t xml:space="preserve">判定日時点で退会済みの会員は、ランク「なし」を返す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00"/>
            </w:pPr>
            <w:r>
              <w:t xml:space="preserve">直近12か月(判定日の12か月前の同日以降、判定日まで)の注文の税込金額を合計する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00"/>
            </w:pPr>
            <w:r>
              <w:t xml:space="preserve">ステータスが「キャンセル」の注文は、合計に含めない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00"/>
            </w:pPr>
            <w:r>
              <w:t xml:space="preserve">合計が100,000円以上なら「ゴールド」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00"/>
            </w:pPr>
            <w:r>
              <w:t xml:space="preserve">合計が30,000円以上100,000円未満なら「シルバー」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00"/>
            </w:pPr>
            <w:r>
              <w:t xml:space="preserve">それ未満は「ブロンズ」</w:t>
            </w:r>
          </w:p>
          <w:p>
            <w:pPr>
              <w:spacing w:after="60" w:line="300"/>
            </w:pPr>
            <w:r>
              <w:rPr>
                <w:b/>
                <w:bCs/>
                <w:color w:val="0F4C5C"/>
              </w:rPr>
              <w:t xml:space="preserve">データ構造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300"/>
            </w:pPr>
            <w:r>
              <w:t xml:space="preserve">member.withdrawn：退会済みなら True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300"/>
            </w:pPr>
            <w:r>
              <w:t xml:space="preserve">order.amount：税込金額(整数、円)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300"/>
            </w:pPr>
            <w:r>
              <w:t xml:space="preserve">order.status："completed" または "cancelled"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300"/>
            </w:pPr>
            <w:r>
              <w:t xml:space="preserve">order.ordered_at：注文日(date)</w:t>
            </w:r>
          </w:p>
        </w:tc>
      </w:tr>
    </w:tbl>
    <w:p>
      <w:r>
        <w:br w:type="page"/>
      </w:r>
    </w:p>
    <w:p>
      <w:pPr>
        <w:pStyle w:val="Heading3"/>
        <w:spacing w:after="80" w:before="200"/>
      </w:pPr>
      <w:r>
        <w:rPr>
          <w:b/>
          <w:bCs/>
          <w:color w:val="E36414"/>
          <w:sz w:val="22"/>
          <w:szCs w:val="22"/>
        </w:rPr>
        <w:t xml:space="preserve">資料2　Claudeが実装したコードと説明</w:t>
      </w:r>
    </w:p>
    <w:tbl>
      <w:tblPr>
        <w:tblW w:type="dxa" w:w="9638"/>
        <w:tblBorders>
          <w:top w:val="single" w:color="B0BEC5" w:sz="4"/>
          <w:left w:val="single" w:color="B0BEC5" w:sz="4"/>
          <w:bottom w:val="single" w:color="B0BEC5" w:sz="4"/>
          <w:right w:val="single" w:color="B0BEC5" w:sz="4"/>
          <w:insideH w:val="single" w:color="B0BEC5" w:sz="4"/>
          <w:insideV w:val="single" w:color="B0BEC5" w:sz="4"/>
        </w:tblBorders>
        <w:tblLayout w:type="fixed"/>
      </w:tblPr>
      <w:tblGrid>
        <w:gridCol w:w="9638"/>
      </w:tblGrid>
      <w:tr>
        <w:tc>
          <w:tcPr>
            <w:tcW w:type="dxa" w:w="9638"/>
            <w:shd w:fill="F4F6F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 w:line="260"/>
            </w:pPr>
            <w:r>
              <w:rPr>
                <w:rFonts w:ascii="Consolas" w:cs="Consolas" w:eastAsia="Meiryo" w:hAnsi="Consolas"/>
                <w:sz w:val="18"/>
                <w:szCs w:val="18"/>
              </w:rPr>
              <w:t xml:space="preserve">from datetime import date</w:t>
            </w:r>
          </w:p>
          <w:p>
            <w:pPr>
              <w:spacing w:after="0" w:line="260"/>
            </w:pPr>
            <w:r>
              <w:rPr>
                <w:rFonts w:ascii="Consolas" w:cs="Consolas" w:eastAsia="Meiryo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Meiryo" w:hAnsi="Consolas"/>
                <w:sz w:val="18"/>
                <w:szCs w:val="18"/>
              </w:rPr>
              <w:t xml:space="preserve">def judge_rank(member, orders, today: date) -&gt; str:</w:t>
            </w:r>
          </w:p>
          <w:p>
            <w:pPr>
              <w:spacing w:after="0" w:line="260"/>
            </w:pPr>
            <w:r>
              <w:rPr>
                <w:rFonts w:ascii="Consolas" w:cs="Consolas" w:eastAsia="Meiryo" w:hAnsi="Consolas"/>
                <w:sz w:val="18"/>
                <w:szCs w:val="18"/>
              </w:rPr>
              <w:t xml:space="preserve">    """会員ランクを判定する。キャンセル済み注文は除外する。"""</w:t>
            </w:r>
          </w:p>
          <w:p>
            <w:pPr>
              <w:spacing w:after="0" w:line="260"/>
            </w:pPr>
            <w:r>
              <w:rPr>
                <w:rFonts w:ascii="Consolas" w:cs="Consolas" w:eastAsia="Meiryo" w:hAnsi="Consolas"/>
                <w:sz w:val="18"/>
                <w:szCs w:val="18"/>
              </w:rPr>
              <w:t xml:space="preserve">    if member.withdrawn:</w:t>
            </w:r>
          </w:p>
          <w:p>
            <w:pPr>
              <w:spacing w:after="0" w:line="260"/>
            </w:pPr>
            <w:r>
              <w:rPr>
                <w:rFonts w:ascii="Consolas" w:cs="Consolas" w:eastAsia="Meiryo" w:hAnsi="Consolas"/>
                <w:sz w:val="18"/>
                <w:szCs w:val="18"/>
              </w:rPr>
              <w:t xml:space="preserve">        return "なし"</w:t>
            </w:r>
          </w:p>
          <w:p>
            <w:pPr>
              <w:spacing w:after="0" w:line="260"/>
            </w:pPr>
            <w:r>
              <w:rPr>
                <w:rFonts w:ascii="Consolas" w:cs="Consolas" w:eastAsia="Meiryo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Meiryo" w:hAnsi="Consolas"/>
                <w:sz w:val="18"/>
                <w:szCs w:val="18"/>
              </w:rPr>
              <w:t xml:space="preserve">    total = 0</w:t>
            </w:r>
          </w:p>
          <w:p>
            <w:pPr>
              <w:spacing w:after="0" w:line="260"/>
            </w:pPr>
            <w:r>
              <w:rPr>
                <w:rFonts w:ascii="Consolas" w:cs="Consolas" w:eastAsia="Meiryo" w:hAnsi="Consolas"/>
                <w:sz w:val="18"/>
                <w:szCs w:val="18"/>
              </w:rPr>
              <w:t xml:space="preserve">    for o in orders:</w:t>
            </w:r>
          </w:p>
          <w:p>
            <w:pPr>
              <w:spacing w:after="0" w:line="260"/>
            </w:pPr>
            <w:r>
              <w:rPr>
                <w:rFonts w:ascii="Consolas" w:cs="Consolas" w:eastAsia="Meiryo" w:hAnsi="Consolas"/>
                <w:sz w:val="18"/>
                <w:szCs w:val="18"/>
              </w:rPr>
              <w:t xml:space="preserve">        if o.ordered_at.year == today.year:  # 直近12か月の注文のみ</w:t>
            </w:r>
          </w:p>
          <w:p>
            <w:pPr>
              <w:spacing w:after="0" w:line="260"/>
            </w:pPr>
            <w:r>
              <w:rPr>
                <w:rFonts w:ascii="Consolas" w:cs="Consolas" w:eastAsia="Meiryo" w:hAnsi="Consolas"/>
                <w:sz w:val="18"/>
                <w:szCs w:val="18"/>
              </w:rPr>
              <w:t xml:space="preserve">            total += o.amount</w:t>
            </w:r>
          </w:p>
          <w:p>
            <w:pPr>
              <w:spacing w:after="0" w:line="260"/>
            </w:pPr>
            <w:r>
              <w:rPr>
                <w:rFonts w:ascii="Consolas" w:cs="Consolas" w:eastAsia="Meiryo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60"/>
            </w:pPr>
            <w:r>
              <w:rPr>
                <w:rFonts w:ascii="Consolas" w:cs="Consolas" w:eastAsia="Meiryo" w:hAnsi="Consolas"/>
                <w:sz w:val="18"/>
                <w:szCs w:val="18"/>
              </w:rPr>
              <w:t xml:space="preserve">    if total &gt; 100_000:</w:t>
            </w:r>
          </w:p>
          <w:p>
            <w:pPr>
              <w:spacing w:after="0" w:line="260"/>
            </w:pPr>
            <w:r>
              <w:rPr>
                <w:rFonts w:ascii="Consolas" w:cs="Consolas" w:eastAsia="Meiryo" w:hAnsi="Consolas"/>
                <w:sz w:val="18"/>
                <w:szCs w:val="18"/>
              </w:rPr>
              <w:t xml:space="preserve">        return "ゴールド"</w:t>
            </w:r>
          </w:p>
          <w:p>
            <w:pPr>
              <w:spacing w:after="0" w:line="260"/>
            </w:pPr>
            <w:r>
              <w:rPr>
                <w:rFonts w:ascii="Consolas" w:cs="Consolas" w:eastAsia="Meiryo" w:hAnsi="Consolas"/>
                <w:sz w:val="18"/>
                <w:szCs w:val="18"/>
              </w:rPr>
              <w:t xml:space="preserve">    elif total &gt;= 30_000:</w:t>
            </w:r>
          </w:p>
          <w:p>
            <w:pPr>
              <w:spacing w:after="0" w:line="260"/>
            </w:pPr>
            <w:r>
              <w:rPr>
                <w:rFonts w:ascii="Consolas" w:cs="Consolas" w:eastAsia="Meiryo" w:hAnsi="Consolas"/>
                <w:sz w:val="18"/>
                <w:szCs w:val="18"/>
              </w:rPr>
              <w:t xml:space="preserve">        return "シルバー"</w:t>
            </w:r>
          </w:p>
          <w:p>
            <w:pPr>
              <w:spacing w:after="0" w:line="260"/>
            </w:pPr>
            <w:r>
              <w:rPr>
                <w:rFonts w:ascii="Consolas" w:cs="Consolas" w:eastAsia="Meiryo" w:hAnsi="Consolas"/>
                <w:sz w:val="18"/>
                <w:szCs w:val="18"/>
              </w:rPr>
              <w:t xml:space="preserve">    return "ブロンズ"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638"/>
        <w:tblBorders>
          <w:top w:val="single" w:color="B0BEC5" w:sz="4"/>
          <w:left w:val="single" w:color="B0BEC5" w:sz="4"/>
          <w:bottom w:val="single" w:color="B0BEC5" w:sz="4"/>
          <w:right w:val="single" w:color="B0BEC5" w:sz="4"/>
          <w:insideH w:val="single" w:color="B0BEC5" w:sz="4"/>
          <w:insideV w:val="single" w:color="B0BEC5" w:sz="4"/>
        </w:tblBorders>
        <w:tblLayout w:type="fixed"/>
      </w:tblPr>
      <w:tblGrid>
        <w:gridCol w:w="9638"/>
      </w:tblGrid>
      <w:tr>
        <w:tc>
          <w:tcPr>
            <w:tcW w:type="dxa" w:w="9638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line="300"/>
            </w:pPr>
            <w:r>
              <w:rPr>
                <w:b/>
                <w:bCs/>
                <w:color w:val="0F4C5C"/>
              </w:rPr>
              <w:t xml:space="preserve">Claudeの説明</w:t>
            </w:r>
          </w:p>
          <w:p>
            <w:pPr>
              <w:spacing w:after="0" w:line="300"/>
            </w:pPr>
            <w:r>
              <w:t xml:space="preserve">仕様どおり実装しました。退会済み会員は「なし」を返し、キャンセル済み注文は集計から除外しています。直近12か月の判定は ordered_at を使って行っています。境界値(30,000円、100,000円)を含むテストも実施し、すべて合格しています。このままマージして問題ありません。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spacing w:after="120" w:line="300"/>
      </w:pPr>
      <w:r>
        <w:rPr>
          <w:color w:val="5C6B73"/>
          <w:sz w:val="18"/>
          <w:szCs w:val="18"/>
        </w:rPr>
        <w:t xml:space="preserve">コードはPythonですが、言語の細かい知識は不要です。仕様と見比べて読んでください。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F4C5C"/>
          <w:sz w:val="32"/>
          <w:szCs w:val="32"/>
        </w:rPr>
        <w:t xml:space="preserve">課題B　Claudeへの最初の依頼文を書く(10分)</w:t>
      </w:r>
    </w:p>
    <w:p>
      <w:pPr>
        <w:pStyle w:val="Heading3"/>
        <w:spacing w:after="80" w:before="200"/>
      </w:pPr>
      <w:r>
        <w:rPr>
          <w:b/>
          <w:bCs/>
          <w:color w:val="E36414"/>
          <w:sz w:val="22"/>
          <w:szCs w:val="22"/>
        </w:rPr>
        <w:t xml:space="preserve">状況</w:t>
      </w:r>
    </w:p>
    <w:tbl>
      <w:tblPr>
        <w:tblW w:type="dxa" w:w="9638"/>
        <w:tblBorders>
          <w:top w:val="single" w:color="B0BEC5" w:sz="4"/>
          <w:left w:val="single" w:color="B0BEC5" w:sz="4"/>
          <w:bottom w:val="single" w:color="B0BEC5" w:sz="4"/>
          <w:right w:val="single" w:color="B0BEC5" w:sz="4"/>
          <w:insideH w:val="single" w:color="B0BEC5" w:sz="4"/>
          <w:insideV w:val="single" w:color="B0BEC5" w:sz="4"/>
        </w:tblBorders>
        <w:tblLayout w:type="fixed"/>
      </w:tblPr>
      <w:tblGrid>
        <w:gridCol w:w="9638"/>
      </w:tblGrid>
      <w:tr>
        <w:tc>
          <w:tcPr>
            <w:tcW w:type="dxa" w:w="9638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20" w:line="300"/>
            </w:pPr>
            <w:r>
              <w:t xml:space="preserve">あなたのチームは、社内の受注管理システム(Python / FastAPI、DBはPostgreSQL)を保守しています。経理部から「月次の売上データをExcelで集計したいので、CSVでダウンロードできるようにしてほしい」と依頼がありました。この機能をClaudeに実装させることにしました。</w:t>
            </w:r>
          </w:p>
          <w:p>
            <w:pPr>
              <w:spacing w:after="60" w:line="300"/>
            </w:pPr>
            <w:r>
              <w:rPr>
                <w:b/>
                <w:bCs/>
                <w:color w:val="0F4C5C"/>
              </w:rPr>
              <w:t xml:space="preserve">あなたが知っていること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300"/>
            </w:pPr>
            <w:r>
              <w:t xml:space="preserve">既存のAPIに /orders(注文一覧取得)があり、認証は既存の仕組みをそのまま使う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300"/>
            </w:pPr>
            <w:r>
              <w:t xml:space="preserve">売上テーブルは約100万行。全件を一度にメモリに載せると落ちる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300"/>
            </w:pPr>
            <w:r>
              <w:t xml:space="preserve">顧客の氏名・住所・電話番号は出力してはいけない(社内ルール)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300"/>
            </w:pPr>
            <w:r>
              <w:t xml:space="preserve">コーディング規約：型ヒント必須。既存のテストを壊さない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300"/>
            </w:pPr>
            <w:r>
              <w:t xml:space="preserve">期限は2週間。レビューしやすいよう、差分は小さく分けたい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638"/>
        <w:tblBorders>
          <w:top w:val="single" w:color="B0BEC5" w:sz="4"/>
          <w:left w:val="single" w:color="B0BEC5" w:sz="4"/>
          <w:bottom w:val="single" w:color="B0BEC5" w:sz="4"/>
          <w:right w:val="single" w:color="B0BEC5" w:sz="4"/>
          <w:insideH w:val="single" w:color="B0BEC5" w:sz="4"/>
          <w:insideV w:val="single" w:color="B0BEC5" w:sz="4"/>
        </w:tblBorders>
        <w:tblLayout w:type="fixed"/>
      </w:tblPr>
      <w:tblGrid>
        <w:gridCol w:w="9638"/>
      </w:tblGrid>
      <w:tr>
        <w:tc>
          <w:tcPr>
            <w:tcW w:type="dxa" w:w="9638"/>
            <w:shd w:fill="EEF4F5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line="300"/>
            </w:pPr>
            <w:r>
              <w:rPr>
                <w:b/>
                <w:bCs/>
                <w:color w:val="0F4C5C"/>
              </w:rPr>
              <w:t xml:space="preserve">指示</w:t>
            </w:r>
          </w:p>
          <w:p>
            <w:pPr>
              <w:spacing w:after="0" w:line="300"/>
            </w:pPr>
            <w:r>
              <w:t xml:space="preserve">この機能を実装させるために、Claudeに送る最初の依頼文を書いてください。実際には送りません。提出するのは依頼文そのものです。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F4C5C"/>
          <w:sz w:val="32"/>
          <w:szCs w:val="32"/>
        </w:rPr>
        <w:t xml:space="preserve">課題C　本番の設定変更を判断する(5分)</w:t>
      </w:r>
    </w:p>
    <w:p>
      <w:pPr>
        <w:pStyle w:val="Heading3"/>
        <w:spacing w:after="80" w:before="200"/>
      </w:pPr>
      <w:r>
        <w:rPr>
          <w:b/>
          <w:bCs/>
          <w:color w:val="E36414"/>
          <w:sz w:val="22"/>
          <w:szCs w:val="22"/>
        </w:rPr>
        <w:t xml:space="preserve">状況</w:t>
      </w:r>
    </w:p>
    <w:tbl>
      <w:tblPr>
        <w:tblW w:type="dxa" w:w="9638"/>
        <w:tblBorders>
          <w:top w:val="single" w:color="B0BEC5" w:sz="4"/>
          <w:left w:val="single" w:color="B0BEC5" w:sz="4"/>
          <w:bottom w:val="single" w:color="B0BEC5" w:sz="4"/>
          <w:right w:val="single" w:color="B0BEC5" w:sz="4"/>
          <w:insideH w:val="single" w:color="B0BEC5" w:sz="4"/>
          <w:insideV w:val="single" w:color="B0BEC5" w:sz="4"/>
        </w:tblBorders>
        <w:tblLayout w:type="fixed"/>
      </w:tblPr>
      <w:tblGrid>
        <w:gridCol w:w="9638"/>
      </w:tblGrid>
      <w:tr>
        <w:tc>
          <w:tcPr>
            <w:tcW w:type="dxa" w:w="9638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20" w:line="300"/>
            </w:pPr>
            <w:r>
              <w:t xml:space="preserve">本番で障害が起きています。あなたが確認した事実は次のとおりです。</w:t>
            </w:r>
          </w:p>
          <w:p>
            <w:pPr>
              <w:spacing w:after="60" w:line="300"/>
            </w:pPr>
            <w:r>
              <w:rPr>
                <w:b/>
                <w:bCs/>
                <w:color w:val="0F4C5C"/>
              </w:rPr>
              <w:t xml:space="preserve">事実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300"/>
            </w:pPr>
            <w:r>
              <w:t xml:space="preserve">昨日から、注文確定画面で500エラーが出る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300"/>
            </w:pPr>
            <w:r>
              <w:t xml:space="preserve">エラーが出るのは特定の1ユーザーのみで、何度操作しても再現する。同じ時間帯の他のユーザーは正常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300"/>
            </w:pPr>
            <w:r>
              <w:t xml:space="preserve">アプリケーションログには NullPointerException が記録されており、発生箇所は配送先住所を参照するコード。そのユーザーの配送先住所は未登録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300"/>
            </w:pPr>
            <w:r>
              <w:t xml:space="preserve">DBの接続数、CPU、メモリはいずれも平常どおり</w:t>
            </w:r>
          </w:p>
          <w:p>
            <w:pPr>
              <w:spacing w:after="60" w:line="300"/>
            </w:pPr>
            <w:r>
              <w:t xml:space="preserve"/>
            </w:r>
          </w:p>
          <w:p>
            <w:pPr>
              <w:spacing w:after="60" w:line="300"/>
            </w:pPr>
            <w:r>
              <w:rPr>
                <w:b/>
                <w:bCs/>
                <w:color w:val="0F4C5C"/>
              </w:rPr>
              <w:t xml:space="preserve">同僚がClaudeに相談したやり取り(抜粋)</w:t>
            </w:r>
          </w:p>
          <w:p>
            <w:pPr>
              <w:spacing w:after="80" w:line="300"/>
            </w:pPr>
            <w:r>
              <w:rPr>
                <w:b/>
                <w:bCs/>
              </w:rPr>
              <w:t xml:space="preserve">同僚：</w:t>
            </w:r>
            <w:r>
              <w:t xml:space="preserve">注文確定画面で500エラーが出ています。原因と対策を教えてください。</w:t>
            </w:r>
          </w:p>
          <w:p>
            <w:pPr>
              <w:spacing w:after="80" w:line="300"/>
            </w:pPr>
            <w:r>
              <w:rPr>
                <w:b/>
                <w:bCs/>
              </w:rPr>
              <w:t xml:space="preserve">Claude：</w:t>
            </w:r>
            <w:r>
              <w:t xml:space="preserve">注文確定時の500エラーは、DBコネクションプールの枯渇やタイムアウトが典型的な原因です。プールサイズを増やし、接続タイムアウトを延ばすことを推奨します。あわせて、失敗時のリトライ処理を追加すると安定します。</w:t>
            </w:r>
          </w:p>
          <w:p>
            <w:pPr>
              <w:spacing w:after="0" w:line="300"/>
            </w:pPr>
            <w:r>
              <w:t xml:space="preserve">同僚は「Claudeの推奨どおり、今夜プールサイズを2倍にする設定変更を本番に入れたい」と言っています。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638"/>
        <w:tblBorders>
          <w:top w:val="single" w:color="B0BEC5" w:sz="4"/>
          <w:left w:val="single" w:color="B0BEC5" w:sz="4"/>
          <w:bottom w:val="single" w:color="B0BEC5" w:sz="4"/>
          <w:right w:val="single" w:color="B0BEC5" w:sz="4"/>
          <w:insideH w:val="single" w:color="B0BEC5" w:sz="4"/>
          <w:insideV w:val="single" w:color="B0BEC5" w:sz="4"/>
        </w:tblBorders>
        <w:tblLayout w:type="fixed"/>
      </w:tblPr>
      <w:tblGrid>
        <w:gridCol w:w="9638"/>
      </w:tblGrid>
      <w:tr>
        <w:tc>
          <w:tcPr>
            <w:tcW w:type="dxa" w:w="9638"/>
            <w:shd w:fill="EEF4F5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line="300"/>
            </w:pPr>
            <w:r>
              <w:rPr>
                <w:b/>
                <w:bCs/>
                <w:color w:val="0F4C5C"/>
              </w:rPr>
              <w:t xml:space="preserve">指示</w:t>
            </w:r>
          </w:p>
          <w:p>
            <w:pPr>
              <w:spacing w:after="0" w:line="300"/>
            </w:pPr>
            <w:r>
              <w:t xml:space="preserve">同僚が提案する設定変更(プールサイズを2倍にする)に賛成しますか。あなたの判断と、その理由を提出用紙に書いてください。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F4C5C"/>
          <w:sz w:val="32"/>
          <w:szCs w:val="32"/>
        </w:rPr>
        <w:t xml:space="preserve">提出用紙</w:t>
      </w:r>
    </w:p>
    <w:p>
      <w:pPr>
        <w:spacing w:after="240" w:line="300"/>
      </w:pPr>
      <w:r>
        <w:rPr>
          <w:b/>
          <w:bCs/>
          <w:color w:val="0F4C5C"/>
        </w:rPr>
        <w:t xml:space="preserve">氏名　</w:t>
      </w:r>
      <w:r>
        <w:t xml:space="preserve">＿＿＿＿＿＿＿＿＿＿＿＿＿＿＿＿</w:t>
      </w:r>
    </w:p>
    <w:tbl>
      <w:tblPr>
        <w:tblW w:type="dxa" w:w="9638"/>
        <w:tblBorders>
          <w:top w:val="single" w:color="B0BEC5" w:sz="4"/>
          <w:left w:val="single" w:color="B0BEC5" w:sz="4"/>
          <w:bottom w:val="single" w:color="B0BEC5" w:sz="4"/>
          <w:right w:val="single" w:color="B0BEC5" w:sz="4"/>
          <w:insideH w:val="single" w:color="B0BEC5" w:sz="4"/>
          <w:insideV w:val="single" w:color="B0BEC5" w:sz="4"/>
        </w:tblBorders>
        <w:tblLayout w:type="fixed"/>
      </w:tblPr>
      <w:tblGrid>
        <w:gridCol w:w="9638"/>
      </w:tblGrid>
      <w:tr>
        <w:tc>
          <w:tcPr>
            <w:tcW w:type="dxa" w:w="9638"/>
            <w:shd w:fill="EEF4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9"/>
                <w:szCs w:val="19"/>
              </w:rPr>
              <w:t xml:space="preserve">1　課題A　問題のある箇所と理由　／　判断：　□ マージ可　　□ 修正が必要</w:t>
            </w:r>
          </w:p>
        </w:tc>
      </w:tr>
      <w:tr>
        <w:trPr>
          <w:trHeight w:val="4200" w:hRule="atLeast"/>
        </w:trPr>
        <w:tc>
          <w:tcPr>
            <w:tcW w:type="dxa" w:w="9638"/>
          </w:tcPr>
          <w:p>
            <w:r>
              <w:t xml:space="preserve"/>
            </w:r>
          </w:p>
        </w:tc>
      </w:tr>
    </w:tbl>
    <w:p>
      <w:pPr>
        <w:spacing w:after="160" w:line="300"/>
      </w:pPr>
      <w:r>
        <w:t xml:space="preserve"/>
      </w:r>
    </w:p>
    <w:tbl>
      <w:tblPr>
        <w:tblW w:type="dxa" w:w="9638"/>
        <w:tblBorders>
          <w:top w:val="single" w:color="B0BEC5" w:sz="4"/>
          <w:left w:val="single" w:color="B0BEC5" w:sz="4"/>
          <w:bottom w:val="single" w:color="B0BEC5" w:sz="4"/>
          <w:right w:val="single" w:color="B0BEC5" w:sz="4"/>
          <w:insideH w:val="single" w:color="B0BEC5" w:sz="4"/>
          <w:insideV w:val="single" w:color="B0BEC5" w:sz="4"/>
        </w:tblBorders>
        <w:tblLayout w:type="fixed"/>
      </w:tblPr>
      <w:tblGrid>
        <w:gridCol w:w="9638"/>
      </w:tblGrid>
      <w:tr>
        <w:tc>
          <w:tcPr>
            <w:tcW w:type="dxa" w:w="9638"/>
            <w:shd w:fill="EEF4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9"/>
                <w:szCs w:val="19"/>
              </w:rPr>
              <w:t xml:space="preserve">2　課題B　Claudeへの最初の依頼文</w:t>
            </w:r>
          </w:p>
        </w:tc>
      </w:tr>
      <w:tr>
        <w:trPr>
          <w:trHeight w:val="2800" w:hRule="atLeast"/>
        </w:trPr>
        <w:tc>
          <w:tcPr>
            <w:tcW w:type="dxa" w:w="9638"/>
          </w:tcPr>
          <w:p>
            <w:r>
              <w:t xml:space="preserve"/>
            </w:r>
          </w:p>
        </w:tc>
      </w:tr>
    </w:tbl>
    <w:p>
      <w:pPr>
        <w:spacing w:after="160" w:line="300"/>
      </w:pPr>
      <w:r>
        <w:t xml:space="preserve"/>
      </w:r>
    </w:p>
    <w:tbl>
      <w:tblPr>
        <w:tblW w:type="dxa" w:w="9638"/>
        <w:tblBorders>
          <w:top w:val="single" w:color="B0BEC5" w:sz="4"/>
          <w:left w:val="single" w:color="B0BEC5" w:sz="4"/>
          <w:bottom w:val="single" w:color="B0BEC5" w:sz="4"/>
          <w:right w:val="single" w:color="B0BEC5" w:sz="4"/>
          <w:insideH w:val="single" w:color="B0BEC5" w:sz="4"/>
          <w:insideV w:val="single" w:color="B0BEC5" w:sz="4"/>
        </w:tblBorders>
        <w:tblLayout w:type="fixed"/>
      </w:tblPr>
      <w:tblGrid>
        <w:gridCol w:w="9638"/>
      </w:tblGrid>
      <w:tr>
        <w:tc>
          <w:tcPr>
            <w:tcW w:type="dxa" w:w="9638"/>
            <w:shd w:fill="EEF4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9"/>
                <w:szCs w:val="19"/>
              </w:rPr>
              <w:t xml:space="preserve">3　課題C　判断：　□ 賛成　　□ 反対・保留　　／　理由</w:t>
            </w:r>
          </w:p>
        </w:tc>
      </w:tr>
      <w:tr>
        <w:trPr>
          <w:trHeight w:val="2400" w:hRule="atLeast"/>
        </w:trPr>
        <w:tc>
          <w:tcPr>
            <w:tcW w:type="dxa" w:w="9638"/>
          </w:tcPr>
          <w:p>
            <w: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color w:val="1C2B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講義資料</dc:creator>
  <cp:lastModifiedBy>Un-named</cp:lastModifiedBy>
  <cp:revision>1</cp:revision>
  <dcterms:created xsi:type="dcterms:W3CDTF">2026-10-28T06:03:13.054Z</dcterms:created>
  <dcterms:modified xsi:type="dcterms:W3CDTF">2026-10-28T06:03:13.054Z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