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96C31">
      <w:pPr>
        <w:pStyle w:val="2"/>
        <w:rPr>
          <w:rFonts w:hint="default" w:ascii="Cambria" w:hAnsi="Cambria" w:cs="Cambria"/>
          <w:sz w:val="40"/>
          <w:szCs w:val="40"/>
        </w:rPr>
      </w:pPr>
      <w:r>
        <w:rPr>
          <w:rFonts w:hint="default" w:ascii="Cambria" w:hAnsi="Cambria" w:cs="Cambria"/>
          <w:sz w:val="40"/>
          <w:szCs w:val="40"/>
        </w:rPr>
        <w:t>Customer Journey Map</w:t>
      </w:r>
    </w:p>
    <w:p w14:paraId="112E2EE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Project: HealthAI</w:t>
      </w:r>
      <w:r>
        <w:rPr>
          <w:rFonts w:hint="default" w:ascii="Cambria" w:hAnsi="Cambria" w:cs="Cambria"/>
          <w:sz w:val="24"/>
          <w:szCs w:val="24"/>
          <w:lang w:val="en-IN"/>
        </w:rPr>
        <w:t>:</w:t>
      </w:r>
      <w:r>
        <w:rPr>
          <w:rFonts w:hint="default" w:ascii="Cambria" w:hAnsi="Cambria" w:cs="Cambria"/>
          <w:sz w:val="24"/>
          <w:szCs w:val="24"/>
        </w:rPr>
        <w:t>Intelligent Healthcare Assistant Using IBM Granite</w:t>
      </w:r>
    </w:p>
    <w:p w14:paraId="0F28978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Team ID: </w:t>
      </w:r>
      <w:r>
        <w:rPr>
          <w:rFonts w:hint="default" w:ascii="Cambria" w:hAnsi="Cambria" w:eastAsia="SimSun" w:cs="Cambri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LTVIP2025TMID20363</w:t>
      </w:r>
    </w:p>
    <w:p w14:paraId="6B9F1DE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Date: 2</w:t>
      </w:r>
      <w:r>
        <w:rPr>
          <w:rFonts w:hint="default" w:ascii="Cambria" w:hAnsi="Cambria" w:cs="Cambria"/>
          <w:sz w:val="24"/>
          <w:szCs w:val="24"/>
          <w:lang w:val="en-IN"/>
        </w:rPr>
        <w:t xml:space="preserve">6 </w:t>
      </w:r>
      <w:r>
        <w:rPr>
          <w:rFonts w:hint="default" w:ascii="Cambria" w:hAnsi="Cambria" w:cs="Cambria"/>
          <w:sz w:val="24"/>
          <w:szCs w:val="24"/>
        </w:rPr>
        <w:t>June 2025</w:t>
      </w:r>
    </w:p>
    <w:p w14:paraId="6F6DB0F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Scenario: A user exploring symptoms, getting insights, and improving their health with HealthAI.</w:t>
      </w:r>
    </w:p>
    <w:p w14:paraId="39FAC3AC">
      <w:pPr>
        <w:pStyle w:val="3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Entice</w:t>
      </w:r>
    </w:p>
    <w:p w14:paraId="639ED23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User hears about HealthAI via social media, online health forums, or word-of-mouth.</w:t>
      </w:r>
    </w:p>
    <w:p w14:paraId="39B7F66D">
      <w:pPr>
        <w:pStyle w:val="3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Enter</w:t>
      </w:r>
    </w:p>
    <w:p w14:paraId="329EE08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The user visits the HealthAI website/app and is greeted with feature cards and chat access.</w:t>
      </w:r>
    </w:p>
    <w:p w14:paraId="4EA2FEEC">
      <w:pPr>
        <w:pStyle w:val="3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Browse</w:t>
      </w:r>
    </w:p>
    <w:p w14:paraId="78B38A8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User types symptoms like 'mild fever and fatigue' in the chat interface.</w:t>
      </w:r>
    </w:p>
    <w:p w14:paraId="6D0D5F41">
      <w:pPr>
        <w:pStyle w:val="3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Engage</w:t>
      </w:r>
    </w:p>
    <w:p w14:paraId="6080A85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HealthAI offers predictions, remedies, and treatment plans tailored to the user profile.</w:t>
      </w:r>
    </w:p>
    <w:p w14:paraId="4F8C96CA">
      <w:pPr>
        <w:pStyle w:val="3"/>
        <w:jc w:val="both"/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cs="Cambria"/>
          <w:sz w:val="24"/>
          <w:szCs w:val="24"/>
          <w:lang w:val="en-IN"/>
        </w:rPr>
        <w:t>Know</w:t>
      </w:r>
    </w:p>
    <w:p w14:paraId="48BA2828">
      <w:pPr>
        <w:jc w:val="both"/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cs="Cambria"/>
          <w:sz w:val="24"/>
          <w:szCs w:val="24"/>
        </w:rPr>
        <w:t xml:space="preserve">User </w:t>
      </w:r>
      <w:r>
        <w:rPr>
          <w:rFonts w:hint="default" w:ascii="Cambria" w:hAnsi="Cambria" w:cs="Cambria"/>
          <w:sz w:val="24"/>
          <w:szCs w:val="24"/>
          <w:lang w:val="en-IN"/>
        </w:rPr>
        <w:t>gets health tips that are very essential.</w:t>
      </w:r>
    </w:p>
    <w:p w14:paraId="2F7EAC7B">
      <w:pPr>
        <w:pStyle w:val="3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Review performance</w:t>
      </w:r>
    </w:p>
    <w:p w14:paraId="0A7D977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AI analyzes trends (e.g., glucose, BP) and highlights warnings or improvements.</w:t>
      </w:r>
    </w:p>
    <w:p w14:paraId="22C0FC67">
      <w:pPr>
        <w:pStyle w:val="3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Save module</w:t>
      </w:r>
    </w:p>
    <w:p w14:paraId="1FD42AF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User saves treatment plans, remedies, or insights for future access.</w:t>
      </w:r>
    </w:p>
    <w:p w14:paraId="486DE47D">
      <w:pPr>
        <w:pStyle w:val="3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Exit</w:t>
      </w:r>
    </w:p>
    <w:p w14:paraId="1C09A88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User ends session with clear advice, feeling guided and informed.</w:t>
      </w:r>
    </w:p>
    <w:p w14:paraId="4ED7C3AD">
      <w:pPr>
        <w:pStyle w:val="3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Extend</w:t>
      </w:r>
    </w:p>
    <w:p w14:paraId="31D0F46C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HealthAI sends periodic wellness tips or alerts based on previous usage.</w:t>
      </w:r>
    </w:p>
    <w:p w14:paraId="6674ED1C">
      <w:pPr>
        <w:jc w:val="both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br w:type="page"/>
      </w:r>
      <w:r>
        <w:rPr>
          <w:rStyle w:val="33"/>
          <w:rFonts w:hint="default" w:ascii="Cambria" w:hAnsi="Cambria" w:eastAsia="SimSun" w:cs="Cambria"/>
          <w:sz w:val="24"/>
          <w:szCs w:val="24"/>
        </w:rPr>
        <w:t>Scenario:</w:t>
      </w:r>
      <w:r>
        <w:rPr>
          <w:rFonts w:hint="default" w:ascii="Cambria" w:hAnsi="Cambria" w:eastAsia="SimSun" w:cs="Cambria"/>
          <w:sz w:val="24"/>
          <w:szCs w:val="24"/>
        </w:rPr>
        <w:t xml:space="preserve"> A user interacting with HealthAI for personalized healthcare support using AI features (chat, predictions, tips, analytics, treatment plans).</w:t>
      </w:r>
    </w:p>
    <w:p w14:paraId="18653C63">
      <w:pPr>
        <w:jc w:val="both"/>
        <w:rPr>
          <w:rFonts w:hint="default" w:ascii="Cambria" w:hAnsi="Cambria" w:eastAsia="SimSun" w:cs="Cambria"/>
          <w:sz w:val="24"/>
          <w:szCs w:val="24"/>
        </w:rPr>
      </w:pPr>
    </w:p>
    <w:tbl>
      <w:tblPr>
        <w:tblW w:w="8917" w:type="dxa"/>
        <w:jc w:val="center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9"/>
        <w:gridCol w:w="1466"/>
        <w:gridCol w:w="1121"/>
        <w:gridCol w:w="1307"/>
        <w:gridCol w:w="1202"/>
        <w:gridCol w:w="1222"/>
        <w:gridCol w:w="1460"/>
      </w:tblGrid>
      <w:tr w14:paraId="031BD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25" w:hRule="atLeast"/>
          <w:tblHeader/>
          <w:tblCellSpacing w:w="15" w:type="dxa"/>
          <w:jc w:val="center"/>
        </w:trPr>
        <w:tc>
          <w:tcPr>
            <w:tcW w:w="1094" w:type="dxa"/>
            <w:tcBorders>
              <w:tl2br w:val="nil"/>
              <w:tr2bl w:val="nil"/>
            </w:tcBorders>
            <w:shd w:val="clear" w:color="auto" w:fill="DCE6F2" w:themeFill="accent1" w:themeFillTint="32"/>
            <w:vAlign w:val="center"/>
          </w:tcPr>
          <w:p w14:paraId="740B7F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3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Stage</w:t>
            </w:r>
          </w:p>
        </w:tc>
        <w:tc>
          <w:tcPr>
            <w:tcW w:w="1436" w:type="dxa"/>
            <w:tcBorders>
              <w:tl2br w:val="nil"/>
              <w:tr2bl w:val="nil"/>
            </w:tcBorders>
            <w:shd w:val="clear" w:color="auto" w:fill="DCE6F2" w:themeFill="accent1" w:themeFillTint="32"/>
            <w:vAlign w:val="center"/>
          </w:tcPr>
          <w:p w14:paraId="6D0BCB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3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Steps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DCE6F2" w:themeFill="accent1" w:themeFillTint="32"/>
            <w:vAlign w:val="center"/>
          </w:tcPr>
          <w:p w14:paraId="7B9B0B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3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Interactions</w:t>
            </w:r>
          </w:p>
        </w:tc>
        <w:tc>
          <w:tcPr>
            <w:tcW w:w="1277" w:type="dxa"/>
            <w:tcBorders>
              <w:tl2br w:val="nil"/>
              <w:tr2bl w:val="nil"/>
            </w:tcBorders>
            <w:shd w:val="clear" w:color="auto" w:fill="DCE6F2" w:themeFill="accent1" w:themeFillTint="32"/>
            <w:vAlign w:val="center"/>
          </w:tcPr>
          <w:p w14:paraId="290D76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3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Goals &amp; Motivations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shd w:val="clear" w:color="auto" w:fill="DCE6F2" w:themeFill="accent1" w:themeFillTint="32"/>
            <w:vAlign w:val="center"/>
          </w:tcPr>
          <w:p w14:paraId="00EA983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3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Positive Moments</w:t>
            </w:r>
          </w:p>
        </w:tc>
        <w:tc>
          <w:tcPr>
            <w:tcW w:w="1192" w:type="dxa"/>
            <w:tcBorders>
              <w:tl2br w:val="nil"/>
              <w:tr2bl w:val="nil"/>
            </w:tcBorders>
            <w:shd w:val="clear" w:color="auto" w:fill="DCE6F2" w:themeFill="accent1" w:themeFillTint="32"/>
            <w:vAlign w:val="center"/>
          </w:tcPr>
          <w:p w14:paraId="5AAE76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3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Pain Points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DCE6F2" w:themeFill="accent1" w:themeFillTint="32"/>
            <w:vAlign w:val="center"/>
          </w:tcPr>
          <w:p w14:paraId="63FC07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3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Opportunities</w:t>
            </w:r>
          </w:p>
        </w:tc>
      </w:tr>
      <w:tr w14:paraId="21023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2" w:hRule="atLeast"/>
          <w:tblCellSpacing w:w="15" w:type="dxa"/>
          <w:jc w:val="center"/>
        </w:trPr>
        <w:tc>
          <w:tcPr>
            <w:tcW w:w="1094" w:type="dxa"/>
            <w:tcBorders>
              <w:tl2br w:val="nil"/>
              <w:tr2bl w:val="nil"/>
            </w:tcBorders>
            <w:shd w:val="clear"/>
            <w:vAlign w:val="center"/>
          </w:tcPr>
          <w:p w14:paraId="468678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33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Discover</w:t>
            </w:r>
          </w:p>
        </w:tc>
        <w:tc>
          <w:tcPr>
            <w:tcW w:w="1436" w:type="dxa"/>
            <w:tcBorders>
              <w:tl2br w:val="nil"/>
              <w:tr2bl w:val="nil"/>
            </w:tcBorders>
            <w:shd w:val="clear"/>
            <w:vAlign w:val="center"/>
          </w:tcPr>
          <w:p w14:paraId="394B3C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User hears about HealthAI via social media or word of mouth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/>
            <w:vAlign w:val="center"/>
          </w:tcPr>
          <w:p w14:paraId="66B2E6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Website, poster, peer sharing</w:t>
            </w:r>
          </w:p>
        </w:tc>
        <w:tc>
          <w:tcPr>
            <w:tcW w:w="1277" w:type="dxa"/>
            <w:tcBorders>
              <w:tl2br w:val="nil"/>
              <w:tr2bl w:val="nil"/>
            </w:tcBorders>
            <w:shd w:val="clear"/>
            <w:vAlign w:val="center"/>
          </w:tcPr>
          <w:p w14:paraId="289581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Find a reliable AI tool for quick health info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shd w:val="clear"/>
            <w:vAlign w:val="center"/>
          </w:tcPr>
          <w:p w14:paraId="6349F3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Homepage looks professional and trustworthy</w:t>
            </w:r>
          </w:p>
        </w:tc>
        <w:tc>
          <w:tcPr>
            <w:tcW w:w="1192" w:type="dxa"/>
            <w:tcBorders>
              <w:tl2br w:val="nil"/>
              <w:tr2bl w:val="nil"/>
            </w:tcBorders>
            <w:shd w:val="clear"/>
            <w:vAlign w:val="center"/>
          </w:tcPr>
          <w:p w14:paraId="39F644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Limited visible features before using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/>
            <w:vAlign w:val="center"/>
          </w:tcPr>
          <w:p w14:paraId="4AAABA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Add a demo or preview mode before registration</w:t>
            </w:r>
          </w:p>
        </w:tc>
      </w:tr>
      <w:tr w14:paraId="5D014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2" w:hRule="atLeast"/>
          <w:tblCellSpacing w:w="15" w:type="dxa"/>
          <w:jc w:val="center"/>
        </w:trPr>
        <w:tc>
          <w:tcPr>
            <w:tcW w:w="1094" w:type="dxa"/>
            <w:tcBorders>
              <w:tl2br w:val="nil"/>
              <w:tr2bl w:val="nil"/>
            </w:tcBorders>
            <w:shd w:val="clear"/>
            <w:vAlign w:val="center"/>
          </w:tcPr>
          <w:p w14:paraId="179F4B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33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Access</w:t>
            </w:r>
          </w:p>
        </w:tc>
        <w:tc>
          <w:tcPr>
            <w:tcW w:w="1436" w:type="dxa"/>
            <w:tcBorders>
              <w:tl2br w:val="nil"/>
              <w:tr2bl w:val="nil"/>
            </w:tcBorders>
            <w:shd w:val="clear"/>
            <w:vAlign w:val="center"/>
          </w:tcPr>
          <w:p w14:paraId="1EE8E0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User lands on the web app (SPA)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/>
            <w:vAlign w:val="center"/>
          </w:tcPr>
          <w:p w14:paraId="659F32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Navbar, SPA routing, homepage info</w:t>
            </w:r>
          </w:p>
        </w:tc>
        <w:tc>
          <w:tcPr>
            <w:tcW w:w="1277" w:type="dxa"/>
            <w:tcBorders>
              <w:tl2br w:val="nil"/>
              <w:tr2bl w:val="nil"/>
            </w:tcBorders>
            <w:shd w:val="clear"/>
            <w:vAlign w:val="center"/>
          </w:tcPr>
          <w:p w14:paraId="3C3F55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Explore features like chat, predictor, tips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shd w:val="clear"/>
            <w:vAlign w:val="center"/>
          </w:tcPr>
          <w:p w14:paraId="6501C8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Seamless single-page transitions</w:t>
            </w:r>
          </w:p>
        </w:tc>
        <w:tc>
          <w:tcPr>
            <w:tcW w:w="1192" w:type="dxa"/>
            <w:tcBorders>
              <w:tl2br w:val="nil"/>
              <w:tr2bl w:val="nil"/>
            </w:tcBorders>
            <w:shd w:val="clear"/>
            <w:vAlign w:val="center"/>
          </w:tcPr>
          <w:p w14:paraId="3C98A8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No persistent data saved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/>
            <w:vAlign w:val="center"/>
          </w:tcPr>
          <w:p w14:paraId="6D158B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Introduce optional login and profile-based flow</w:t>
            </w:r>
          </w:p>
        </w:tc>
      </w:tr>
      <w:tr w14:paraId="7C94F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2" w:hRule="atLeast"/>
          <w:tblCellSpacing w:w="15" w:type="dxa"/>
          <w:jc w:val="center"/>
        </w:trPr>
        <w:tc>
          <w:tcPr>
            <w:tcW w:w="1094" w:type="dxa"/>
            <w:tcBorders>
              <w:tl2br w:val="nil"/>
              <w:tr2bl w:val="nil"/>
            </w:tcBorders>
            <w:shd w:val="clear"/>
            <w:vAlign w:val="center"/>
          </w:tcPr>
          <w:p w14:paraId="08BF0F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33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Explore</w:t>
            </w:r>
          </w:p>
        </w:tc>
        <w:tc>
          <w:tcPr>
            <w:tcW w:w="1436" w:type="dxa"/>
            <w:tcBorders>
              <w:tl2br w:val="nil"/>
              <w:tr2bl w:val="nil"/>
            </w:tcBorders>
            <w:shd w:val="clear"/>
            <w:vAlign w:val="center"/>
          </w:tcPr>
          <w:p w14:paraId="3287B2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User inputs symptoms, chats, asks for remedies/tips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/>
            <w:vAlign w:val="center"/>
          </w:tcPr>
          <w:p w14:paraId="1CA776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Textareas, AI response cards, charts</w:t>
            </w:r>
          </w:p>
        </w:tc>
        <w:tc>
          <w:tcPr>
            <w:tcW w:w="1277" w:type="dxa"/>
            <w:tcBorders>
              <w:tl2br w:val="nil"/>
              <w:tr2bl w:val="nil"/>
            </w:tcBorders>
            <w:shd w:val="clear"/>
            <w:vAlign w:val="center"/>
          </w:tcPr>
          <w:p w14:paraId="00F8B5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basic health predictions or answers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shd w:val="clear"/>
            <w:vAlign w:val="center"/>
          </w:tcPr>
          <w:p w14:paraId="4CAB29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Responses feel fast and user-friendly</w:t>
            </w:r>
          </w:p>
        </w:tc>
        <w:tc>
          <w:tcPr>
            <w:tcW w:w="1192" w:type="dxa"/>
            <w:tcBorders>
              <w:tl2br w:val="nil"/>
              <w:tr2bl w:val="nil"/>
            </w:tcBorders>
            <w:shd w:val="clear"/>
            <w:vAlign w:val="center"/>
          </w:tcPr>
          <w:p w14:paraId="4A767D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General answers sometimes lack depth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/>
            <w:vAlign w:val="center"/>
          </w:tcPr>
          <w:p w14:paraId="0C9DDA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Add prompt suggestions or refine AI prompts</w:t>
            </w:r>
          </w:p>
        </w:tc>
      </w:tr>
      <w:tr w14:paraId="260B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49" w:hRule="atLeast"/>
          <w:tblCellSpacing w:w="15" w:type="dxa"/>
          <w:jc w:val="center"/>
        </w:trPr>
        <w:tc>
          <w:tcPr>
            <w:tcW w:w="1094" w:type="dxa"/>
            <w:tcBorders>
              <w:tl2br w:val="nil"/>
              <w:tr2bl w:val="nil"/>
            </w:tcBorders>
            <w:shd w:val="clear"/>
            <w:vAlign w:val="center"/>
          </w:tcPr>
          <w:p w14:paraId="1A47CD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33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Engage</w:t>
            </w:r>
          </w:p>
        </w:tc>
        <w:tc>
          <w:tcPr>
            <w:tcW w:w="1436" w:type="dxa"/>
            <w:tcBorders>
              <w:tl2br w:val="nil"/>
              <w:tr2bl w:val="nil"/>
            </w:tcBorders>
            <w:shd w:val="clear"/>
            <w:vAlign w:val="center"/>
          </w:tcPr>
          <w:p w14:paraId="65768D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User checks health analytics or gets a treatment plan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/>
            <w:vAlign w:val="center"/>
          </w:tcPr>
          <w:p w14:paraId="521FB4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Charts, AI insights, input forms</w:t>
            </w:r>
          </w:p>
        </w:tc>
        <w:tc>
          <w:tcPr>
            <w:tcW w:w="1277" w:type="dxa"/>
            <w:tcBorders>
              <w:tl2br w:val="nil"/>
              <w:tr2bl w:val="nil"/>
            </w:tcBorders>
            <w:shd w:val="clear"/>
            <w:vAlign w:val="center"/>
          </w:tcPr>
          <w:p w14:paraId="78655F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Understand personal health trends and treatment options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shd w:val="clear"/>
            <w:vAlign w:val="center"/>
          </w:tcPr>
          <w:p w14:paraId="4F954D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Health insights feel personalized</w:t>
            </w:r>
          </w:p>
        </w:tc>
        <w:tc>
          <w:tcPr>
            <w:tcW w:w="1192" w:type="dxa"/>
            <w:tcBorders>
              <w:tl2br w:val="nil"/>
              <w:tr2bl w:val="nil"/>
            </w:tcBorders>
            <w:shd w:val="clear"/>
            <w:vAlign w:val="center"/>
          </w:tcPr>
          <w:p w14:paraId="6AFC3D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Limited historical data visualization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/>
            <w:vAlign w:val="center"/>
          </w:tcPr>
          <w:p w14:paraId="7CE3C1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Store session or allow health logs/history upload</w:t>
            </w:r>
          </w:p>
        </w:tc>
      </w:tr>
      <w:tr w14:paraId="5B3DE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24" w:hRule="atLeast"/>
          <w:tblCellSpacing w:w="15" w:type="dxa"/>
          <w:jc w:val="center"/>
        </w:trPr>
        <w:tc>
          <w:tcPr>
            <w:tcW w:w="1094" w:type="dxa"/>
            <w:tcBorders>
              <w:tl2br w:val="nil"/>
              <w:tr2bl w:val="nil"/>
            </w:tcBorders>
            <w:shd w:val="clear"/>
            <w:vAlign w:val="center"/>
          </w:tcPr>
          <w:p w14:paraId="72B1A2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33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Reflect</w:t>
            </w:r>
          </w:p>
        </w:tc>
        <w:tc>
          <w:tcPr>
            <w:tcW w:w="1436" w:type="dxa"/>
            <w:tcBorders>
              <w:tl2br w:val="nil"/>
              <w:tr2bl w:val="nil"/>
            </w:tcBorders>
            <w:shd w:val="clear"/>
            <w:vAlign w:val="center"/>
          </w:tcPr>
          <w:p w14:paraId="75E99D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User reviews chat history, tips, or retakes input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/>
            <w:vAlign w:val="center"/>
          </w:tcPr>
          <w:p w14:paraId="1E9DF6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Chat window, tips cards, results display</w:t>
            </w:r>
          </w:p>
        </w:tc>
        <w:tc>
          <w:tcPr>
            <w:tcW w:w="1277" w:type="dxa"/>
            <w:tcBorders>
              <w:tl2br w:val="nil"/>
              <w:tr2bl w:val="nil"/>
            </w:tcBorders>
            <w:shd w:val="clear"/>
            <w:vAlign w:val="center"/>
          </w:tcPr>
          <w:p w14:paraId="1093D1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Improve health awareness and consistency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shd w:val="clear"/>
            <w:vAlign w:val="center"/>
          </w:tcPr>
          <w:p w14:paraId="419FE0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Tips and UI look clean and readable</w:t>
            </w:r>
          </w:p>
        </w:tc>
        <w:tc>
          <w:tcPr>
            <w:tcW w:w="1192" w:type="dxa"/>
            <w:tcBorders>
              <w:tl2br w:val="nil"/>
              <w:tr2bl w:val="nil"/>
            </w:tcBorders>
            <w:shd w:val="clear"/>
            <w:vAlign w:val="center"/>
          </w:tcPr>
          <w:p w14:paraId="094D20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No save/download option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/>
            <w:vAlign w:val="center"/>
          </w:tcPr>
          <w:p w14:paraId="6DA585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Add PDF export or email summary option</w:t>
            </w:r>
          </w:p>
        </w:tc>
      </w:tr>
    </w:tbl>
    <w:p w14:paraId="2525FA19">
      <w:pPr>
        <w:jc w:val="both"/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739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Chandana Nikku</cp:lastModifiedBy>
  <dcterms:modified xsi:type="dcterms:W3CDTF">2025-06-27T06:14:06Z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E550D7CB39E9478FB1BB9DB8F468F761_13</vt:lpwstr>
  </property>
</Properties>
</file>