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A1A1A"/>
  <w:body>
    <w:p w:rsidR="00000000" w:rsidDel="00000000" w:rsidP="00000000" w:rsidRDefault="00000000" w:rsidRPr="00000000" w14:paraId="00000001">
      <w:pPr>
        <w:jc w:val="center"/>
        <w:rPr>
          <w:b w:val="1"/>
          <w:color w:val="00ece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ffff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ff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ff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ffff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b w:val="1"/>
          <w:color w:val="ffffff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2387600"/>
            <wp:effectExtent b="0" l="0" r="0" t="0"/>
            <wp:docPr id="7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Poppins" w:cs="Poppins" w:eastAsia="Poppins" w:hAnsi="Poppins"/>
          <w:b w:val="1"/>
          <w:color w:val="ffffff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ffff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ffff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color w:val="ffff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Poppins" w:cs="Poppins" w:eastAsia="Poppins" w:hAnsi="Poppins"/>
          <w:b w:val="1"/>
          <w:color w:val="00eced"/>
          <w:sz w:val="44"/>
          <w:szCs w:val="44"/>
        </w:rPr>
      </w:pPr>
      <w:r w:rsidDel="00000000" w:rsidR="00000000" w:rsidRPr="00000000">
        <w:rPr>
          <w:rFonts w:ascii="Poppins" w:cs="Poppins" w:eastAsia="Poppins" w:hAnsi="Poppins"/>
          <w:b w:val="1"/>
          <w:color w:val="00eced"/>
          <w:sz w:val="44"/>
          <w:szCs w:val="44"/>
          <w:rtl w:val="0"/>
        </w:rPr>
        <w:t xml:space="preserve">Table des matières</w:t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  <w:color w:val="ffffff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Preambule</w:t>
            </w:r>
          </w:hyperlink>
          <w:r w:rsidDel="00000000" w:rsidR="00000000" w:rsidRPr="00000000"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jwll3ah48jbq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Acteurs du Système</w:t>
            </w:r>
          </w:hyperlink>
          <w:r w:rsidDel="00000000" w:rsidR="00000000" w:rsidRPr="00000000"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_heading=h.jwll3ah48jbq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b w:val="1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ifv1idp3uqc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Spécifications fonctionnelles</w:t>
            </w:r>
          </w:hyperlink>
          <w:r w:rsidDel="00000000" w:rsidR="00000000" w:rsidRPr="00000000"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_heading=h.lifv1idp3uqc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b w:val="1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after="80" w:before="60" w:line="240" w:lineRule="auto"/>
            <w:ind w:left="720" w:firstLine="0"/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7r3zl2cv82n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Volet 03 : Visites en ligne des lieux touristiques</w:t>
            </w:r>
          </w:hyperlink>
          <w:r w:rsidDel="00000000" w:rsidR="00000000" w:rsidRPr="00000000"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_heading=h.57r3zl2cv82n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jc w:val="center"/>
        <w:rPr>
          <w:rFonts w:ascii="Poppins" w:cs="Poppins" w:eastAsia="Poppins" w:hAnsi="Poppins"/>
          <w:b w:val="1"/>
          <w:color w:val="00eced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Poppins" w:cs="Poppins" w:eastAsia="Poppins" w:hAnsi="Poppins"/>
          <w:b w:val="1"/>
          <w:color w:val="00eced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Poppins" w:cs="Poppins" w:eastAsia="Poppins" w:hAnsi="Poppins"/>
          <w:b w:val="1"/>
          <w:color w:val="00eced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color w:val="00eced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color w:val="00eced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color w:val="00eced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color w:val="00eced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color w:val="00eced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Poppins" w:cs="Poppins" w:eastAsia="Poppins" w:hAnsi="Poppins"/>
          <w:b w:val="1"/>
          <w:color w:val="00eced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left="0" w:firstLine="0"/>
        <w:jc w:val="center"/>
        <w:rPr>
          <w:sz w:val="22"/>
          <w:szCs w:val="22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Preambule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0" w:lineRule="auto"/>
        <w:ind w:left="720" w:firstLine="0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3"/>
        </w:numPr>
        <w:ind w:left="720" w:hanging="360"/>
        <w:rPr>
          <w:rFonts w:ascii="Poppins" w:cs="Poppins" w:eastAsia="Poppins" w:hAnsi="Poppins"/>
          <w:color w:val="00eced"/>
          <w:sz w:val="44"/>
          <w:szCs w:val="44"/>
          <w:u w:val="none"/>
        </w:rPr>
      </w:pPr>
      <w:bookmarkStart w:colFirst="0" w:colLast="0" w:name="_heading=h.jwll3ah48jbq" w:id="2"/>
      <w:bookmarkEnd w:id="2"/>
      <w:r w:rsidDel="00000000" w:rsidR="00000000" w:rsidRPr="00000000">
        <w:rPr>
          <w:rFonts w:ascii="Poppins" w:cs="Poppins" w:eastAsia="Poppins" w:hAnsi="Poppins"/>
          <w:color w:val="00eced"/>
          <w:sz w:val="44"/>
          <w:szCs w:val="44"/>
          <w:rtl w:val="0"/>
        </w:rPr>
        <w:t xml:space="preserve">Acteurs du Système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720" w:right="0" w:hanging="36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Touriste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720" w:right="0" w:hanging="36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Responsable du lieu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xso9z5uz65u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yaygnj5fa04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nxdhm76eidt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o0b5rutqiz8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ix1gcpmw6jb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bt64n7ouxuu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fb3c2qn091c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3owlnybguno6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cwn6yglre1v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7wa0hikv975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q1y5ktjtp5p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fzdk2x4jio6b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hmek5bvp8sj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kfsr2zh9s1gl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2848l92mxnl5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3"/>
        </w:numPr>
        <w:spacing w:after="0" w:lineRule="auto"/>
        <w:ind w:left="720" w:hanging="360"/>
        <w:rPr>
          <w:rFonts w:ascii="Poppins" w:cs="Poppins" w:eastAsia="Poppins" w:hAnsi="Poppins"/>
          <w:color w:val="00eced"/>
          <w:sz w:val="44"/>
          <w:szCs w:val="44"/>
        </w:rPr>
      </w:pPr>
      <w:bookmarkStart w:colFirst="0" w:colLast="0" w:name="_heading=h.lifv1idp3uqc" w:id="18"/>
      <w:bookmarkEnd w:id="18"/>
      <w:r w:rsidDel="00000000" w:rsidR="00000000" w:rsidRPr="00000000">
        <w:rPr>
          <w:color w:val="00eced"/>
          <w:rtl w:val="0"/>
        </w:rPr>
        <w:t xml:space="preserve">Spécifications fonctionnelles</w:t>
      </w:r>
      <w:r w:rsidDel="00000000" w:rsidR="00000000" w:rsidRPr="00000000">
        <w:rPr>
          <w:rFonts w:ascii="Poppins" w:cs="Poppins" w:eastAsia="Poppins" w:hAnsi="Poppins"/>
          <w:color w:val="00eced"/>
          <w:sz w:val="44"/>
          <w:szCs w:val="4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numPr>
          <w:ilvl w:val="1"/>
          <w:numId w:val="3"/>
        </w:numPr>
        <w:spacing w:before="200" w:lineRule="auto"/>
        <w:ind w:left="1440" w:hanging="360"/>
        <w:rPr>
          <w:rFonts w:ascii="Poppins SemiBold" w:cs="Poppins SemiBold" w:eastAsia="Poppins SemiBold" w:hAnsi="Poppins SemiBold"/>
          <w:b w:val="0"/>
          <w:color w:val="00eced"/>
          <w:sz w:val="32"/>
          <w:szCs w:val="32"/>
        </w:rPr>
      </w:pPr>
      <w:bookmarkStart w:colFirst="0" w:colLast="0" w:name="_heading=h.57r3zl2cv82n" w:id="19"/>
      <w:bookmarkEnd w:id="19"/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Poppins SemiBold" w:cs="Poppins SemiBold" w:eastAsia="Poppins SemiBold" w:hAnsi="Poppins SemiBold"/>
          <w:b w:val="0"/>
          <w:color w:val="00eced"/>
          <w:sz w:val="32"/>
          <w:szCs w:val="32"/>
          <w:rtl w:val="0"/>
        </w:rPr>
        <w:t xml:space="preserve">Volet 03 : Visites en ligne des lieux touristiques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Le système doit permettre au touriste de sélectionner un lieu sur une carte.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Le système doit permettre au touriste de consulter la documentation historique du lieu.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Le système doit permettre au touriste de parcourir le lieu en vue routière.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Le système doit permettre au touriste de parcourir la liste du contenu en ligne disponible pour un lieu.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Le système doit permettre au touriste de consulter un contenu en particulier.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Le système doit permettre au touriste de consulter les actualités d’un lieu.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Le système doit permettre à un responsable de lieu de sélectionner un lieu.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Le système doit permettre à un responsable de lieu de créer une collection de contenu pour un lieu.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Le système doit permettre à un responsable de lieu d’ajouter du contenu en ligne pour un lieu.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Le système doit permettre à un responsable de planifier la mise en ligne d’un contenu.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Le système doit permettre à un responsable de lieu de sélectionner un contenu en ligne.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Le système doit permettre à un responsable de lieu de modifier ou supprimer un contenu en ligne.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Le système doit permettre à un responsable de lieu d’ajouter une documentation historique pour un lieu.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Le système doit permettre à un responsable de lieu d’ajouter du contenu en vue routière.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Le système doit permettre à un responsable de lieu de créer une annonce propre à un lieu.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système doit notifier les touristes des nouvelles annonces.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Le système doit permettre à un responsable de parcourir la liste des annonces (actualité sur un lieu).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Le système doit permettre à un responsable de lieu de consulter une annonce  (actualité sur un lieu).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Le système doit permettre à un responsable de lieu de modifier / supprimer une annonce (actualité sur un lieu).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Le système doit permettre à un responsable de lieu de consulter des statistiques sur les lieux.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Le système doit permettre à un responsable de lieu de filtrer les statistiques.</w:t>
      </w:r>
    </w:p>
    <w:p w:rsidR="00000000" w:rsidDel="00000000" w:rsidP="00000000" w:rsidRDefault="00000000" w:rsidRPr="00000000" w14:paraId="00000056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3"/>
        </w:numPr>
        <w:spacing w:after="0" w:lineRule="auto"/>
        <w:ind w:left="720" w:hanging="360"/>
        <w:rPr>
          <w:b w:val="1"/>
          <w:color w:val="00eced"/>
          <w:sz w:val="44"/>
          <w:szCs w:val="44"/>
        </w:rPr>
      </w:pPr>
      <w:bookmarkStart w:colFirst="0" w:colLast="0" w:name="_heading=h.atqet1nsexzw" w:id="20"/>
      <w:bookmarkEnd w:id="20"/>
      <w:r w:rsidDel="00000000" w:rsidR="00000000" w:rsidRPr="00000000">
        <w:rPr>
          <w:color w:val="00eced"/>
          <w:rtl w:val="0"/>
        </w:rPr>
        <w:t xml:space="preserve">Architecture detaillee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Poppins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jc w:val="right"/>
      <w:rPr>
        <w:color w:val="ffffff"/>
      </w:rPr>
    </w:pPr>
    <w:r w:rsidDel="00000000" w:rsidR="00000000" w:rsidRPr="00000000">
      <w:rPr>
        <w:color w:val="ffffff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ffffff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color w:val="ffffff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oppins" w:cs="Poppins" w:eastAsia="Poppins" w:hAnsi="Poppins"/>
        <w:color w:val="ffffff"/>
        <w:sz w:val="24"/>
        <w:szCs w:val="24"/>
        <w:lang w:val="fr-FR"/>
      </w:rPr>
    </w:rPrDefault>
    <w:pPrDefault>
      <w:pPr>
        <w:spacing w:after="200" w:before="240" w:line="259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720" w:hanging="360"/>
    </w:pPr>
    <w:rPr>
      <w:rFonts w:ascii="Poppins" w:cs="Poppins" w:eastAsia="Poppins" w:hAnsi="Poppins"/>
      <w:b w:val="1"/>
      <w:color w:val="00eced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1440" w:hanging="360"/>
    </w:pPr>
    <w:rPr>
      <w:rFonts w:ascii="Poppins SemiBold" w:cs="Poppins SemiBold" w:eastAsia="Poppins SemiBold" w:hAnsi="Poppins SemiBold"/>
      <w:color w:val="00eced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04E89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704E89"/>
    <w:pPr>
      <w:ind w:left="720"/>
      <w:contextualSpacing w:val="1"/>
    </w:pPr>
  </w:style>
  <w:style w:type="character" w:styleId="hgkelc" w:customStyle="1">
    <w:name w:val="hgkelc"/>
    <w:basedOn w:val="DefaultParagraphFont"/>
    <w:rsid w:val="002D2035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4A509C"/>
    <w:rPr>
      <w:b w:val="1"/>
      <w:sz w:val="48"/>
      <w:szCs w:val="48"/>
    </w:rPr>
  </w:style>
  <w:style w:type="character" w:styleId="Heading3Char" w:customStyle="1">
    <w:name w:val="Heading 3 Char"/>
    <w:basedOn w:val="DefaultParagraphFont"/>
    <w:link w:val="Heading3"/>
    <w:uiPriority w:val="9"/>
    <w:rsid w:val="00660900"/>
    <w:rPr>
      <w:b w:val="1"/>
      <w:sz w:val="28"/>
      <w:szCs w:val="28"/>
    </w:rPr>
  </w:style>
  <w:style w:type="table" w:styleId="TableGridLight">
    <w:name w:val="Grid Table Light"/>
    <w:basedOn w:val="TableNormal"/>
    <w:uiPriority w:val="40"/>
    <w:rsid w:val="008E135A"/>
    <w:pPr>
      <w:spacing w:after="0" w:line="240" w:lineRule="auto"/>
    </w:pPr>
    <w:rPr>
      <w:rFonts w:ascii="Poppins" w:hAnsi="Poppins"/>
    </w:r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8" w:themeColor="background1" w:val="single"/>
        <w:insideV w:color="ffffff" w:space="0" w:sz="8" w:themeColor="background1" w:val="single"/>
      </w:tblBorders>
    </w:tblPr>
  </w:style>
  <w:style w:type="table" w:styleId="TableGrid">
    <w:name w:val="Table Grid"/>
    <w:basedOn w:val="TableNormal"/>
    <w:uiPriority w:val="39"/>
    <w:rsid w:val="008E13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1">
    <w:name w:val="toc 1"/>
    <w:basedOn w:val="Normal"/>
    <w:next w:val="Normal"/>
    <w:autoRedefine w:val="1"/>
    <w:uiPriority w:val="39"/>
    <w:unhideWhenUsed w:val="1"/>
    <w:rsid w:val="00341FEE"/>
    <w:pPr>
      <w:spacing w:after="10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341FEE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unhideWhenUsed w:val="1"/>
    <w:rsid w:val="00341FEE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 w:val="1"/>
    <w:rsid w:val="00341FEE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Poppins" w:cs="Poppins" w:eastAsia="Poppins" w:hAnsi="Poppins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rFonts w:ascii="Poppins" w:cs="Poppins" w:eastAsia="Poppins" w:hAnsi="Poppins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SemiBold-regular.ttf"/><Relationship Id="rId6" Type="http://schemas.openxmlformats.org/officeDocument/2006/relationships/font" Target="fonts/PoppinsSemiBold-bold.ttf"/><Relationship Id="rId7" Type="http://schemas.openxmlformats.org/officeDocument/2006/relationships/font" Target="fonts/PoppinsSemiBold-italic.ttf"/><Relationship Id="rId8" Type="http://schemas.openxmlformats.org/officeDocument/2006/relationships/font" Target="fonts/Poppins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MtimRrodUqVHe1tADrivEmbtDg==">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2022-04-10T19:03:00Z</dcterms:created>
  <dc:creator>Walid Berrouk</dc:creator>
</cp:coreProperties>
</file>