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EB Garamond" w:cs="EB Garamond" w:eastAsia="EB Garamond" w:hAnsi="EB Garamond"/>
          <w:b w:val="1"/>
          <w:bCs w:val="1"/>
          <w:sz w:val="28"/>
          <w:szCs w:val="28"/>
        </w:rPr>
      </w:pPr>
      <w:r w:rsidDel="00000000" w:rsidR="00000000" w:rsidRPr="00000000">
        <w:rPr>
          <w:rtl w:val="0"/>
        </w:rPr>
      </w:r>
    </w:p>
    <w:p w:rsidR="00000000" w:rsidDel="00000000" w:rsidP="00000000" w:rsidRDefault="00000000" w:rsidRPr="00000000" w14:paraId="00000002">
      <w:pPr>
        <w:rPr>
          <w:rFonts w:ascii="EB Garamond" w:cs="EB Garamond" w:eastAsia="EB Garamond" w:hAnsi="EB Garamond"/>
          <w:b w:val="1"/>
          <w:bCs w:val="1"/>
          <w:sz w:val="28"/>
          <w:szCs w:val="28"/>
        </w:rPr>
      </w:pPr>
      <w:r w:rsidDel="00000000" w:rsidR="00000000" w:rsidRPr="00000000">
        <w:rPr>
          <w:rtl w:val="0"/>
        </w:rPr>
      </w:r>
    </w:p>
    <w:p w:rsidR="00000000" w:rsidDel="00000000" w:rsidP="00000000" w:rsidRDefault="00000000" w:rsidRPr="00000000" w14:paraId="00000003">
      <w:pPr>
        <w:jc w:val="center"/>
        <w:rPr>
          <w:rFonts w:ascii="EB Garamond" w:cs="EB Garamond" w:eastAsia="EB Garamond" w:hAnsi="EB Garamond"/>
          <w:b w:val="1"/>
          <w:bCs w:val="1"/>
          <w:sz w:val="40"/>
          <w:szCs w:val="40"/>
        </w:rPr>
      </w:pPr>
      <w:r w:rsidDel="00000000" w:rsidR="00000000" w:rsidRPr="00000000">
        <w:rPr>
          <w:rFonts w:ascii="EB Garamond" w:cs="EB Garamond" w:eastAsia="EB Garamond" w:hAnsi="EB Garamond"/>
          <w:b w:val="1"/>
          <w:bCs w:val="1"/>
          <w:sz w:val="40"/>
          <w:szCs w:val="40"/>
          <w:rtl w:val="0"/>
        </w:rPr>
        <w:t xml:space="preserve">TP 9 : Surveillance et Filtrage du Trafic Réseau avec Snort et Iptables</w:t>
      </w:r>
    </w:p>
    <w:p w:rsidR="00000000" w:rsidDel="00000000" w:rsidP="00000000" w:rsidRDefault="00000000" w:rsidRPr="00000000" w14:paraId="00000004">
      <w:pPr>
        <w:jc w:val="center"/>
        <w:rPr>
          <w:rFonts w:ascii="EB Garamond" w:cs="EB Garamond" w:eastAsia="EB Garamond" w:hAnsi="EB Garamond"/>
          <w:b w:val="1"/>
          <w:bCs w:val="1"/>
          <w:sz w:val="40"/>
          <w:szCs w:val="40"/>
        </w:rPr>
      </w:pPr>
      <w:r w:rsidDel="00000000" w:rsidR="00000000" w:rsidRPr="00000000">
        <w:rPr>
          <w:rtl w:val="0"/>
        </w:rPr>
      </w:r>
    </w:p>
    <w:p w:rsidR="00000000" w:rsidDel="00000000" w:rsidP="00000000" w:rsidRDefault="00000000" w:rsidRPr="00000000" w14:paraId="00000005">
      <w:pPr>
        <w:jc w:val="center"/>
        <w:rPr>
          <w:rFonts w:ascii="EB Garamond" w:cs="EB Garamond" w:eastAsia="EB Garamond" w:hAnsi="EB Garamond"/>
          <w:b w:val="1"/>
          <w:bCs w:val="1"/>
          <w:sz w:val="40"/>
          <w:szCs w:val="40"/>
        </w:rPr>
      </w:pPr>
      <w:r w:rsidDel="00000000" w:rsidR="00000000" w:rsidRPr="00000000">
        <w:rPr>
          <w:rFonts w:ascii="EB Garamond" w:cs="EB Garamond" w:eastAsia="EB Garamond" w:hAnsi="EB Garamond"/>
          <w:b w:val="1"/>
          <w:bCs w:val="1"/>
          <w:sz w:val="40"/>
          <w:szCs w:val="40"/>
        </w:rPr>
        <w:drawing>
          <wp:inline distB="114300" distT="114300" distL="114300" distR="114300">
            <wp:extent cx="5731200" cy="3124200"/>
            <wp:effectExtent b="0" l="0" r="0" t="0"/>
            <wp:docPr id="1"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EB Garamond" w:cs="EB Garamond" w:eastAsia="EB Garamond" w:hAnsi="EB Garamond"/>
          <w:b w:val="1"/>
          <w:bCs w:val="1"/>
          <w:sz w:val="40"/>
          <w:szCs w:val="40"/>
        </w:rPr>
      </w:pPr>
      <w:r w:rsidDel="00000000" w:rsidR="00000000" w:rsidRPr="00000000">
        <w:rPr>
          <w:rtl w:val="0"/>
        </w:rPr>
      </w:r>
    </w:p>
    <w:p w:rsidR="00000000" w:rsidDel="00000000" w:rsidP="00000000" w:rsidRDefault="00000000" w:rsidRPr="00000000" w14:paraId="00000007">
      <w:pPr>
        <w:rPr>
          <w:rFonts w:ascii="EB Garamond" w:cs="EB Garamond" w:eastAsia="EB Garamond" w:hAnsi="EB Garamond"/>
          <w:b w:val="1"/>
          <w:bCs w:val="1"/>
        </w:rPr>
      </w:pPr>
      <w:r w:rsidDel="00000000" w:rsidR="00000000" w:rsidRPr="00000000">
        <w:rPr>
          <w:rFonts w:ascii="EB Garamond" w:cs="EB Garamond" w:eastAsia="EB Garamond" w:hAnsi="EB Garamond"/>
          <w:b w:val="1"/>
          <w:bCs w:val="1"/>
          <w:sz w:val="28"/>
          <w:szCs w:val="28"/>
          <w:rtl w:val="0"/>
        </w:rPr>
        <w:t xml:space="preserve">Réalisé par:</w:t>
        <w:tab/>
        <w:tab/>
        <w:tab/>
        <w:tab/>
        <w:tab/>
        <w:tab/>
        <w:tab/>
        <w:t xml:space="preserve">Encadré par:</w:t>
        <w:br w:type="textWrapping"/>
      </w:r>
      <w:r w:rsidDel="00000000" w:rsidR="00000000" w:rsidRPr="00000000">
        <w:rPr>
          <w:rFonts w:ascii="EB Garamond" w:cs="EB Garamond" w:eastAsia="EB Garamond" w:hAnsi="EB Garamond"/>
          <w:sz w:val="28"/>
          <w:szCs w:val="28"/>
          <w:rtl w:val="0"/>
        </w:rPr>
        <w:t xml:space="preserve">Rguibi Mohamed Mouad</w:t>
        <w:tab/>
        <w:tab/>
        <w:tab/>
        <w:tab/>
        <w:tab/>
        <w:t xml:space="preserve">Pr.Ikram benabdelouahab</w:t>
      </w:r>
      <w:r w:rsidDel="00000000" w:rsidR="00000000" w:rsidRPr="00000000">
        <w:rPr>
          <w:rtl w:val="0"/>
        </w:rPr>
      </w:r>
    </w:p>
    <w:p w:rsidR="00000000" w:rsidDel="00000000" w:rsidP="00000000" w:rsidRDefault="00000000" w:rsidRPr="00000000" w14:paraId="00000008">
      <w:pPr>
        <w:rPr>
          <w:rFonts w:ascii="EB Garamond" w:cs="EB Garamond" w:eastAsia="EB Garamond" w:hAnsi="EB Garamond"/>
          <w:b w:val="1"/>
          <w:bCs w:val="1"/>
          <w:sz w:val="28"/>
          <w:szCs w:val="28"/>
        </w:rPr>
      </w:pPr>
      <w:r w:rsidDel="00000000" w:rsidR="00000000" w:rsidRPr="00000000">
        <w:rPr>
          <w:rtl w:val="0"/>
        </w:rPr>
      </w:r>
    </w:p>
    <w:p w:rsidR="00000000" w:rsidDel="00000000" w:rsidP="00000000" w:rsidRDefault="00000000" w:rsidRPr="00000000" w14:paraId="00000009">
      <w:pPr>
        <w:rPr>
          <w:rFonts w:ascii="EB Garamond" w:cs="EB Garamond" w:eastAsia="EB Garamond" w:hAnsi="EB Garamond"/>
          <w:b w:val="1"/>
          <w:bCs w:val="1"/>
          <w:sz w:val="28"/>
          <w:szCs w:val="28"/>
        </w:rPr>
      </w:pPr>
      <w:r w:rsidDel="00000000" w:rsidR="00000000" w:rsidRPr="00000000">
        <w:rPr>
          <w:rtl w:val="0"/>
        </w:rPr>
      </w:r>
    </w:p>
    <w:p w:rsidR="00000000" w:rsidDel="00000000" w:rsidP="00000000" w:rsidRDefault="00000000" w:rsidRPr="00000000" w14:paraId="0000000A">
      <w:pPr>
        <w:rPr>
          <w:rFonts w:ascii="EB Garamond" w:cs="EB Garamond" w:eastAsia="EB Garamond" w:hAnsi="EB Garamond"/>
          <w:b w:val="1"/>
          <w:bCs w:val="1"/>
          <w:sz w:val="28"/>
          <w:szCs w:val="28"/>
        </w:rPr>
      </w:pPr>
      <w:r w:rsidDel="00000000" w:rsidR="00000000" w:rsidRPr="00000000">
        <w:rPr>
          <w:rtl w:val="0"/>
        </w:rPr>
      </w:r>
    </w:p>
    <w:p w:rsidR="00000000" w:rsidDel="00000000" w:rsidP="00000000" w:rsidRDefault="00000000" w:rsidRPr="00000000" w14:paraId="0000000B">
      <w:pPr>
        <w:rPr>
          <w:rFonts w:ascii="EB Garamond" w:cs="EB Garamond" w:eastAsia="EB Garamond" w:hAnsi="EB Garamond"/>
          <w:b w:val="1"/>
          <w:bCs w:val="1"/>
          <w:sz w:val="28"/>
          <w:szCs w:val="28"/>
        </w:rPr>
      </w:pPr>
      <w:r w:rsidDel="00000000" w:rsidR="00000000" w:rsidRPr="00000000">
        <w:rPr>
          <w:rtl w:val="0"/>
        </w:rPr>
      </w:r>
    </w:p>
    <w:p w:rsidR="00000000" w:rsidDel="00000000" w:rsidP="00000000" w:rsidRDefault="00000000" w:rsidRPr="00000000" w14:paraId="0000000C">
      <w:pPr>
        <w:rPr>
          <w:rFonts w:ascii="EB Garamond" w:cs="EB Garamond" w:eastAsia="EB Garamond" w:hAnsi="EB Garamond"/>
          <w:b w:val="1"/>
          <w:bCs w:val="1"/>
          <w:sz w:val="28"/>
          <w:szCs w:val="28"/>
        </w:rPr>
      </w:pPr>
      <w:r w:rsidDel="00000000" w:rsidR="00000000" w:rsidRPr="00000000">
        <w:rPr>
          <w:rtl w:val="0"/>
        </w:rPr>
      </w:r>
    </w:p>
    <w:p w:rsidR="00000000" w:rsidDel="00000000" w:rsidP="00000000" w:rsidRDefault="00000000" w:rsidRPr="00000000" w14:paraId="0000000D">
      <w:pPr>
        <w:rPr>
          <w:rFonts w:ascii="EB Garamond" w:cs="EB Garamond" w:eastAsia="EB Garamond" w:hAnsi="EB Garamond"/>
          <w:b w:val="1"/>
          <w:bCs w:val="1"/>
          <w:sz w:val="28"/>
          <w:szCs w:val="28"/>
        </w:rPr>
      </w:pPr>
      <w:r w:rsidDel="00000000" w:rsidR="00000000" w:rsidRPr="00000000">
        <w:rPr>
          <w:rtl w:val="0"/>
        </w:rPr>
      </w:r>
    </w:p>
    <w:p w:rsidR="00000000" w:rsidDel="00000000" w:rsidP="00000000" w:rsidRDefault="00000000" w:rsidRPr="00000000" w14:paraId="0000000E">
      <w:pPr>
        <w:rPr>
          <w:rFonts w:ascii="EB Garamond" w:cs="EB Garamond" w:eastAsia="EB Garamond" w:hAnsi="EB Garamond"/>
          <w:b w:val="1"/>
          <w:bCs w:val="1"/>
          <w:sz w:val="28"/>
          <w:szCs w:val="28"/>
        </w:rPr>
      </w:pPr>
      <w:r w:rsidDel="00000000" w:rsidR="00000000" w:rsidRPr="00000000">
        <w:rPr>
          <w:rtl w:val="0"/>
        </w:rPr>
      </w:r>
    </w:p>
    <w:p w:rsidR="00000000" w:rsidDel="00000000" w:rsidP="00000000" w:rsidRDefault="00000000" w:rsidRPr="00000000" w14:paraId="0000000F">
      <w:pPr>
        <w:rPr>
          <w:rFonts w:ascii="EB Garamond" w:cs="EB Garamond" w:eastAsia="EB Garamond" w:hAnsi="EB Garamond"/>
          <w:b w:val="1"/>
          <w:bCs w:val="1"/>
          <w:sz w:val="28"/>
          <w:szCs w:val="28"/>
        </w:rPr>
      </w:pPr>
      <w:r w:rsidDel="00000000" w:rsidR="00000000" w:rsidRPr="00000000">
        <w:rPr>
          <w:rtl w:val="0"/>
        </w:rPr>
      </w:r>
    </w:p>
    <w:p w:rsidR="00000000" w:rsidDel="00000000" w:rsidP="00000000" w:rsidRDefault="00000000" w:rsidRPr="00000000" w14:paraId="00000010">
      <w:pPr>
        <w:rPr>
          <w:rFonts w:ascii="EB Garamond" w:cs="EB Garamond" w:eastAsia="EB Garamond" w:hAnsi="EB Garamond"/>
          <w:b w:val="1"/>
          <w:bCs w:val="1"/>
          <w:sz w:val="28"/>
          <w:szCs w:val="28"/>
        </w:rPr>
      </w:pP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rFonts w:ascii="EB Garamond" w:cs="EB Garamond" w:eastAsia="EB Garamond" w:hAnsi="EB Garamond"/>
          <w:b w:val="1"/>
          <w:bCs w:val="1"/>
          <w:sz w:val="40"/>
          <w:szCs w:val="40"/>
        </w:rPr>
      </w:pPr>
      <w:bookmarkStart w:colFirst="0" w:colLast="0" w:name="_jt3mau1d36t8" w:id="0"/>
      <w:bookmarkEnd w:id="0"/>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rFonts w:ascii="EB Garamond" w:cs="EB Garamond" w:eastAsia="EB Garamond" w:hAnsi="EB Garamond"/>
          <w:b w:val="1"/>
          <w:bCs w:val="1"/>
          <w:sz w:val="40"/>
          <w:szCs w:val="40"/>
        </w:rPr>
      </w:pPr>
      <w:bookmarkStart w:colFirst="0" w:colLast="0" w:name="_xd4lgbeokie" w:id="1"/>
      <w:bookmarkEnd w:id="1"/>
      <w:r w:rsidDel="00000000" w:rsidR="00000000" w:rsidRPr="00000000">
        <w:rPr>
          <w:rFonts w:ascii="EB Garamond" w:cs="EB Garamond" w:eastAsia="EB Garamond" w:hAnsi="EB Garamond"/>
          <w:b w:val="1"/>
          <w:bCs w:val="1"/>
          <w:sz w:val="40"/>
          <w:szCs w:val="40"/>
          <w:rtl w:val="0"/>
        </w:rPr>
        <w:t xml:space="preserve">Introduction</w:t>
      </w:r>
    </w:p>
    <w:p w:rsidR="00000000" w:rsidDel="00000000" w:rsidP="00000000" w:rsidRDefault="00000000" w:rsidRPr="00000000" w14:paraId="00000013">
      <w:pPr>
        <w:spacing w:after="240" w:before="240" w:lineRule="auto"/>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L'objectif de ce laboratoire était de mettre en place une architecture réseau virtuelle sécurisée pour simuler, détecter, enregistrer et bloquer un trafic malveillant. Nous avons utilisé Mininet pour la topologie, Snort comme système de détection d'intrusions (IDS), Tcpdump pour la capture de paquets, et Iptables pour le filtrage pare-feu.</w:t>
      </w:r>
    </w:p>
    <w:p w:rsidR="00000000" w:rsidDel="00000000" w:rsidP="00000000" w:rsidRDefault="00000000" w:rsidRPr="00000000" w14:paraId="00000014">
      <w:pPr>
        <w:spacing w:after="240" w:before="240" w:lineRule="auto"/>
        <w:rPr>
          <w:rFonts w:ascii="EB Garamond" w:cs="EB Garamond" w:eastAsia="EB Garamond" w:hAnsi="EB Garamond"/>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rFonts w:ascii="EB Garamond" w:cs="EB Garamond" w:eastAsia="EB Garamond" w:hAnsi="EB Garamond"/>
          <w:b w:val="1"/>
          <w:bCs w:val="1"/>
          <w:sz w:val="40"/>
          <w:szCs w:val="40"/>
        </w:rPr>
      </w:pPr>
      <w:bookmarkStart w:colFirst="0" w:colLast="0" w:name="_nsvx1eb4173s" w:id="2"/>
      <w:bookmarkEnd w:id="2"/>
      <w:r w:rsidDel="00000000" w:rsidR="00000000" w:rsidRPr="00000000">
        <w:rPr>
          <w:rFonts w:ascii="EB Garamond" w:cs="EB Garamond" w:eastAsia="EB Garamond" w:hAnsi="EB Garamond"/>
          <w:b w:val="1"/>
          <w:bCs w:val="1"/>
          <w:sz w:val="40"/>
          <w:szCs w:val="40"/>
          <w:rtl w:val="0"/>
        </w:rPr>
        <w:t xml:space="preserve">Partie 1 : Préparation de l'environnement virtuel</w:t>
      </w:r>
    </w:p>
    <w:p w:rsidR="00000000" w:rsidDel="00000000" w:rsidP="00000000" w:rsidRDefault="00000000" w:rsidRPr="00000000" w14:paraId="00000016">
      <w:pPr>
        <w:pStyle w:val="Heading3"/>
        <w:keepNext w:val="0"/>
        <w:keepLines w:val="0"/>
        <w:spacing w:before="280" w:lineRule="auto"/>
        <w:rPr>
          <w:rFonts w:ascii="EB Garamond" w:cs="EB Garamond" w:eastAsia="EB Garamond" w:hAnsi="EB Garamond"/>
          <w:b w:val="1"/>
          <w:bCs w:val="1"/>
          <w:color w:val="000000"/>
          <w:sz w:val="32"/>
          <w:szCs w:val="32"/>
        </w:rPr>
      </w:pPr>
      <w:bookmarkStart w:colFirst="0" w:colLast="0" w:name="_uc4ad6k5p13u" w:id="3"/>
      <w:bookmarkEnd w:id="3"/>
      <w:r w:rsidDel="00000000" w:rsidR="00000000" w:rsidRPr="00000000">
        <w:rPr>
          <w:rFonts w:ascii="EB Garamond" w:cs="EB Garamond" w:eastAsia="EB Garamond" w:hAnsi="EB Garamond"/>
          <w:b w:val="1"/>
          <w:bCs w:val="1"/>
          <w:color w:val="000000"/>
          <w:sz w:val="32"/>
          <w:szCs w:val="32"/>
          <w:rtl w:val="0"/>
        </w:rPr>
        <w:t xml:space="preserve">Configuration Réseau</w:t>
      </w:r>
    </w:p>
    <w:p w:rsidR="00000000" w:rsidDel="00000000" w:rsidP="00000000" w:rsidRDefault="00000000" w:rsidRPr="00000000" w14:paraId="00000017">
      <w:pPr>
        <w:spacing w:after="240" w:before="240" w:lineRule="auto"/>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La machine virtuelle </w:t>
      </w:r>
      <w:r w:rsidDel="00000000" w:rsidR="00000000" w:rsidRPr="00000000">
        <w:rPr>
          <w:rFonts w:ascii="EB Garamond" w:cs="EB Garamond" w:eastAsia="EB Garamond" w:hAnsi="EB Garamond"/>
          <w:i w:val="1"/>
          <w:iCs w:val="1"/>
          <w:sz w:val="28"/>
          <w:szCs w:val="28"/>
          <w:rtl w:val="0"/>
        </w:rPr>
        <w:t xml:space="preserve">Security Workstation</w:t>
      </w:r>
      <w:r w:rsidDel="00000000" w:rsidR="00000000" w:rsidRPr="00000000">
        <w:rPr>
          <w:rFonts w:ascii="EB Garamond" w:cs="EB Garamond" w:eastAsia="EB Garamond" w:hAnsi="EB Garamond"/>
          <w:sz w:val="28"/>
          <w:szCs w:val="28"/>
          <w:rtl w:val="0"/>
        </w:rPr>
        <w:t xml:space="preserve"> a été configurée pour accéder au réseau externe (Internet). Nous avons utilisé le script </w:t>
      </w:r>
      <w:r w:rsidDel="00000000" w:rsidR="00000000" w:rsidRPr="00000000">
        <w:rPr>
          <w:rFonts w:ascii="EB Garamond" w:cs="EB Garamond" w:eastAsia="EB Garamond" w:hAnsi="EB Garamond"/>
          <w:color w:val="188038"/>
          <w:sz w:val="28"/>
          <w:szCs w:val="28"/>
          <w:rtl w:val="0"/>
        </w:rPr>
        <w:t xml:space="preserve">configure_as_dhcp.sh</w:t>
      </w:r>
      <w:r w:rsidDel="00000000" w:rsidR="00000000" w:rsidRPr="00000000">
        <w:rPr>
          <w:rFonts w:ascii="EB Garamond" w:cs="EB Garamond" w:eastAsia="EB Garamond" w:hAnsi="EB Garamond"/>
          <w:sz w:val="28"/>
          <w:szCs w:val="28"/>
          <w:rtl w:val="0"/>
        </w:rPr>
        <w:t xml:space="preserve"> pour obtenir une adresse IP via DHCP.</w:t>
      </w:r>
    </w:p>
    <w:p w:rsidR="00000000" w:rsidDel="00000000" w:rsidP="00000000" w:rsidRDefault="00000000" w:rsidRPr="00000000" w14:paraId="00000018">
      <w:pPr>
        <w:spacing w:after="240" w:before="240" w:lineRule="auto"/>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Vérification de la connectivité : La commande </w:t>
      </w:r>
      <w:r w:rsidDel="00000000" w:rsidR="00000000" w:rsidRPr="00000000">
        <w:rPr>
          <w:rFonts w:ascii="EB Garamond" w:cs="EB Garamond" w:eastAsia="EB Garamond" w:hAnsi="EB Garamond"/>
          <w:color w:val="188038"/>
          <w:sz w:val="28"/>
          <w:szCs w:val="28"/>
          <w:rtl w:val="0"/>
        </w:rPr>
        <w:t xml:space="preserve">ifconfig</w:t>
      </w:r>
      <w:r w:rsidDel="00000000" w:rsidR="00000000" w:rsidRPr="00000000">
        <w:rPr>
          <w:rFonts w:ascii="EB Garamond" w:cs="EB Garamond" w:eastAsia="EB Garamond" w:hAnsi="EB Garamond"/>
          <w:sz w:val="28"/>
          <w:szCs w:val="28"/>
          <w:rtl w:val="0"/>
        </w:rPr>
        <w:t xml:space="preserve"> a confirmé l'attribution d'une adresse IP et la commande </w:t>
      </w:r>
      <w:r w:rsidDel="00000000" w:rsidR="00000000" w:rsidRPr="00000000">
        <w:rPr>
          <w:rFonts w:ascii="EB Garamond" w:cs="EB Garamond" w:eastAsia="EB Garamond" w:hAnsi="EB Garamond"/>
          <w:color w:val="188038"/>
          <w:sz w:val="28"/>
          <w:szCs w:val="28"/>
          <w:rtl w:val="0"/>
        </w:rPr>
        <w:t xml:space="preserve">ping</w:t>
      </w:r>
      <w:r w:rsidDel="00000000" w:rsidR="00000000" w:rsidRPr="00000000">
        <w:rPr>
          <w:rFonts w:ascii="EB Garamond" w:cs="EB Garamond" w:eastAsia="EB Garamond" w:hAnsi="EB Garamond"/>
          <w:sz w:val="28"/>
          <w:szCs w:val="28"/>
          <w:rtl w:val="0"/>
        </w:rPr>
        <w:t xml:space="preserve"> a validé la connectivité vers Internet.</w:t>
      </w:r>
    </w:p>
    <w:p w:rsidR="00000000" w:rsidDel="00000000" w:rsidP="00000000" w:rsidRDefault="00000000" w:rsidRPr="00000000" w14:paraId="00000019">
      <w:pPr>
        <w:spacing w:after="240" w:before="240" w:lineRule="auto"/>
        <w:rPr>
          <w:rFonts w:ascii="EB Garamond" w:cs="EB Garamond" w:eastAsia="EB Garamond" w:hAnsi="EB Garamond"/>
          <w:b w:val="1"/>
          <w:bCs w:val="1"/>
          <w:sz w:val="28"/>
          <w:szCs w:val="28"/>
        </w:rPr>
      </w:pPr>
      <w:r w:rsidDel="00000000" w:rsidR="00000000" w:rsidRPr="00000000">
        <w:rPr>
          <w:rtl w:val="0"/>
        </w:rPr>
      </w:r>
    </w:p>
    <w:p w:rsidR="00000000" w:rsidDel="00000000" w:rsidP="00000000" w:rsidRDefault="00000000" w:rsidRPr="00000000" w14:paraId="0000001A">
      <w:pPr>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Pr>
        <w:drawing>
          <wp:inline distB="114300" distT="114300" distL="114300" distR="114300">
            <wp:extent cx="5200650" cy="1466850"/>
            <wp:effectExtent b="0" l="0" r="0" t="0"/>
            <wp:docPr id="2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200650"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Step 3. Verify Connectivity</w:t>
      </w:r>
    </w:p>
    <w:p w:rsidR="00000000" w:rsidDel="00000000" w:rsidP="00000000" w:rsidRDefault="00000000" w:rsidRPr="00000000" w14:paraId="0000001C">
      <w:pPr>
        <w:numPr>
          <w:ilvl w:val="0"/>
          <w:numId w:val="16"/>
        </w:numPr>
        <w:spacing w:after="240" w:before="24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Verify your IP address:</w:t>
      </w:r>
    </w:p>
    <w:p w:rsidR="00000000" w:rsidDel="00000000" w:rsidP="00000000" w:rsidRDefault="00000000" w:rsidRPr="00000000" w14:paraId="0000001D">
      <w:pPr>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Pr>
        <w:drawing>
          <wp:inline distB="114300" distT="114300" distL="114300" distR="114300">
            <wp:extent cx="5731200" cy="3098800"/>
            <wp:effectExtent b="0" l="0" r="0" t="0"/>
            <wp:docPr id="1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3098800"/>
                    </a:xfrm>
                    <a:prstGeom prst="rect"/>
                    <a:ln/>
                  </pic:spPr>
                </pic:pic>
              </a:graphicData>
            </a:graphic>
          </wp:inline>
        </w:drawing>
      </w:r>
      <w:r w:rsidDel="00000000" w:rsidR="00000000" w:rsidRPr="00000000">
        <w:rPr>
          <w:rFonts w:ascii="EB Garamond" w:cs="EB Garamond" w:eastAsia="EB Garamond" w:hAnsi="EB Garamond"/>
          <w:sz w:val="28"/>
          <w:szCs w:val="28"/>
          <w:rtl w:val="0"/>
        </w:rPr>
        <w:t xml:space="preserve">Test Internet connectivity:</w:t>
      </w:r>
    </w:p>
    <w:p w:rsidR="00000000" w:rsidDel="00000000" w:rsidP="00000000" w:rsidRDefault="00000000" w:rsidRPr="00000000" w14:paraId="0000001E">
      <w:pPr>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1F">
      <w:pPr>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Pr>
        <w:drawing>
          <wp:inline distB="114300" distT="114300" distL="114300" distR="114300">
            <wp:extent cx="5731200" cy="1460500"/>
            <wp:effectExtent b="0" l="0" r="0" t="0"/>
            <wp:docPr id="1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rFonts w:ascii="EB Garamond" w:cs="EB Garamond" w:eastAsia="EB Garamond" w:hAnsi="EB Garamond"/>
          <w:b w:val="1"/>
          <w:bCs w:val="1"/>
          <w:sz w:val="34"/>
          <w:szCs w:val="34"/>
        </w:rPr>
      </w:pPr>
      <w:bookmarkStart w:colFirst="0" w:colLast="0" w:name="_1sdu9dz9cosa" w:id="4"/>
      <w:bookmarkEnd w:id="4"/>
      <w:r w:rsidDel="00000000" w:rsidR="00000000" w:rsidRPr="00000000">
        <w:rPr>
          <w:rFonts w:ascii="EB Garamond" w:cs="EB Garamond" w:eastAsia="EB Garamond" w:hAnsi="EB Garamond"/>
          <w:b w:val="1"/>
          <w:bCs w:val="1"/>
          <w:sz w:val="34"/>
          <w:szCs w:val="34"/>
          <w:rtl w:val="0"/>
        </w:rPr>
        <w:t xml:space="preserve">Partie 2 : Journaux Pare-feu et IDS</w:t>
      </w:r>
    </w:p>
    <w:p w:rsidR="00000000" w:rsidDel="00000000" w:rsidP="00000000" w:rsidRDefault="00000000" w:rsidRPr="00000000" w14:paraId="00000021">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c67ksehys7pj" w:id="5"/>
      <w:bookmarkEnd w:id="5"/>
      <w:r w:rsidDel="00000000" w:rsidR="00000000" w:rsidRPr="00000000">
        <w:rPr>
          <w:rFonts w:ascii="EB Garamond" w:cs="EB Garamond" w:eastAsia="EB Garamond" w:hAnsi="EB Garamond"/>
          <w:b w:val="1"/>
          <w:bCs w:val="1"/>
          <w:color w:val="000000"/>
          <w:sz w:val="26"/>
          <w:szCs w:val="26"/>
          <w:rtl w:val="0"/>
        </w:rPr>
        <w:t xml:space="preserve">Étape 1 : Surveillance des journaux IDS en temps réel</w:t>
      </w:r>
    </w:p>
    <w:p w:rsidR="00000000" w:rsidDel="00000000" w:rsidP="00000000" w:rsidRDefault="00000000" w:rsidRPr="00000000" w14:paraId="00000022">
      <w:pPr>
        <w:spacing w:after="240" w:before="240" w:lineRule="auto"/>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Nous avons déployé une topologie réseau avec Mininet comprenant un routeur (R1) et plusieurs hôtes (H5, H10).</w:t>
      </w:r>
    </w:p>
    <w:p w:rsidR="00000000" w:rsidDel="00000000" w:rsidP="00000000" w:rsidRDefault="00000000" w:rsidRPr="00000000" w14:paraId="00000023">
      <w:pPr>
        <w:numPr>
          <w:ilvl w:val="0"/>
          <w:numId w:val="18"/>
        </w:numPr>
        <w:spacing w:after="0" w:afterAutospacing="0" w:before="24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R1 : Configure avec l'IDS Snort.</w:t>
      </w:r>
    </w:p>
    <w:p w:rsidR="00000000" w:rsidDel="00000000" w:rsidP="00000000" w:rsidRDefault="00000000" w:rsidRPr="00000000" w14:paraId="00000024">
      <w:pPr>
        <w:numPr>
          <w:ilvl w:val="0"/>
          <w:numId w:val="18"/>
        </w:numPr>
        <w:spacing w:after="0" w:afterAutospacing="0" w:before="0" w:beforeAutospacing="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H10 : Simule un serveur malveillant hébergeant un malware.</w:t>
      </w:r>
    </w:p>
    <w:p w:rsidR="00000000" w:rsidDel="00000000" w:rsidP="00000000" w:rsidRDefault="00000000" w:rsidRPr="00000000" w14:paraId="00000025">
      <w:pPr>
        <w:numPr>
          <w:ilvl w:val="0"/>
          <w:numId w:val="18"/>
        </w:numPr>
        <w:spacing w:after="240" w:before="0" w:beforeAutospacing="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H5 : Client victime téléchargeant le fichier.</w:t>
      </w:r>
    </w:p>
    <w:p w:rsidR="00000000" w:rsidDel="00000000" w:rsidP="00000000" w:rsidRDefault="00000000" w:rsidRPr="00000000" w14:paraId="00000026">
      <w:pPr>
        <w:spacing w:after="240" w:before="240" w:lineRule="auto"/>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Démarrage du serveur malveillant (H10) : Le serveur a été lancé sur H10. La vérification via </w:t>
      </w:r>
      <w:r w:rsidDel="00000000" w:rsidR="00000000" w:rsidRPr="00000000">
        <w:rPr>
          <w:rFonts w:ascii="Roboto Mono" w:cs="Roboto Mono" w:eastAsia="Roboto Mono" w:hAnsi="Roboto Mono"/>
          <w:color w:val="188038"/>
          <w:sz w:val="28"/>
          <w:szCs w:val="28"/>
          <w:rtl w:val="0"/>
        </w:rPr>
        <w:t xml:space="preserve">netstat</w:t>
      </w:r>
      <w:r w:rsidDel="00000000" w:rsidR="00000000" w:rsidRPr="00000000">
        <w:rPr>
          <w:rFonts w:ascii="EB Garamond" w:cs="EB Garamond" w:eastAsia="EB Garamond" w:hAnsi="EB Garamond"/>
          <w:sz w:val="28"/>
          <w:szCs w:val="28"/>
          <w:rtl w:val="0"/>
        </w:rPr>
        <w:t xml:space="preserve"> montre que le service écoute sur le port TCP 6666.</w:t>
      </w:r>
    </w:p>
    <w:p w:rsidR="00000000" w:rsidDel="00000000" w:rsidP="00000000" w:rsidRDefault="00000000" w:rsidRPr="00000000" w14:paraId="00000027">
      <w:pPr>
        <w:spacing w:after="240" w:before="240" w:lineRule="auto"/>
        <w:rPr>
          <w:rFonts w:ascii="EB Garamond" w:cs="EB Garamond" w:eastAsia="EB Garamond" w:hAnsi="EB Garamond"/>
          <w:b w:val="1"/>
          <w:bCs w:val="1"/>
          <w:sz w:val="28"/>
          <w:szCs w:val="28"/>
        </w:rPr>
      </w:pPr>
      <w:r w:rsidDel="00000000" w:rsidR="00000000" w:rsidRPr="00000000">
        <w:rPr>
          <w:rtl w:val="0"/>
        </w:rPr>
      </w:r>
    </w:p>
    <w:p w:rsidR="00000000" w:rsidDel="00000000" w:rsidP="00000000" w:rsidRDefault="00000000" w:rsidRPr="00000000" w14:paraId="00000028">
      <w:pPr>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Pr>
        <w:drawing>
          <wp:inline distB="114300" distT="114300" distL="114300" distR="114300">
            <wp:extent cx="5731200" cy="1524000"/>
            <wp:effectExtent b="0" l="0" r="0" t="0"/>
            <wp:docPr id="19"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2. Access Router R1</w:t>
      </w:r>
    </w:p>
    <w:p w:rsidR="00000000" w:rsidDel="00000000" w:rsidP="00000000" w:rsidRDefault="00000000" w:rsidRPr="00000000" w14:paraId="0000002A">
      <w:pPr>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Pr>
        <w:drawing>
          <wp:inline distB="114300" distT="114300" distL="114300" distR="114300">
            <wp:extent cx="2124075" cy="533400"/>
            <wp:effectExtent b="0" l="0" r="0" t="0"/>
            <wp:docPr id="1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124075" cy="533400"/>
                    </a:xfrm>
                    <a:prstGeom prst="rect"/>
                    <a:ln/>
                  </pic:spPr>
                </pic:pic>
              </a:graphicData>
            </a:graphic>
          </wp:inline>
        </w:drawing>
      </w:r>
      <w:r w:rsidDel="00000000" w:rsidR="00000000" w:rsidRPr="00000000">
        <w:rPr>
          <w:rFonts w:ascii="EB Garamond" w:cs="EB Garamond" w:eastAsia="EB Garamond" w:hAnsi="EB Garamond"/>
          <w:sz w:val="28"/>
          <w:szCs w:val="28"/>
        </w:rPr>
        <w:drawing>
          <wp:inline distB="114300" distT="114300" distL="114300" distR="114300">
            <wp:extent cx="5731200" cy="4356100"/>
            <wp:effectExtent b="0" l="0" r="0" t="0"/>
            <wp:docPr id="20"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312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3. Start Snort (IDS) on R1</w:t>
      </w:r>
    </w:p>
    <w:p w:rsidR="00000000" w:rsidDel="00000000" w:rsidP="00000000" w:rsidRDefault="00000000" w:rsidRPr="00000000" w14:paraId="0000002C">
      <w:pPr>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Pr>
        <w:drawing>
          <wp:inline distB="114300" distT="114300" distL="114300" distR="114300">
            <wp:extent cx="5731200" cy="241300"/>
            <wp:effectExtent b="0" l="0" r="0" t="0"/>
            <wp:docPr id="22"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731200" cy="241300"/>
                    </a:xfrm>
                    <a:prstGeom prst="rect"/>
                    <a:ln/>
                  </pic:spPr>
                </pic:pic>
              </a:graphicData>
            </a:graphic>
          </wp:inline>
        </w:drawing>
      </w:r>
      <w:r w:rsidDel="00000000" w:rsidR="00000000" w:rsidRPr="00000000">
        <w:rPr>
          <w:rFonts w:ascii="EB Garamond" w:cs="EB Garamond" w:eastAsia="EB Garamond" w:hAnsi="EB Garamond"/>
          <w:sz w:val="28"/>
          <w:szCs w:val="28"/>
        </w:rPr>
        <w:drawing>
          <wp:inline distB="114300" distT="114300" distL="114300" distR="114300">
            <wp:extent cx="5731200" cy="3276600"/>
            <wp:effectExtent b="0" l="0" r="0" t="0"/>
            <wp:docPr id="2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4. Access Hosts H5 and H10:</w:t>
      </w:r>
    </w:p>
    <w:p w:rsidR="00000000" w:rsidDel="00000000" w:rsidP="00000000" w:rsidRDefault="00000000" w:rsidRPr="00000000" w14:paraId="0000002E">
      <w:pPr>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Pr>
        <w:drawing>
          <wp:inline distB="114300" distT="114300" distL="114300" distR="114300">
            <wp:extent cx="2305050" cy="476250"/>
            <wp:effectExtent b="0" l="0" r="0" t="0"/>
            <wp:docPr id="8"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230505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5. Start the Malicious Server on H10</w:t>
      </w:r>
    </w:p>
    <w:p w:rsidR="00000000" w:rsidDel="00000000" w:rsidP="00000000" w:rsidRDefault="00000000" w:rsidRPr="00000000" w14:paraId="00000030">
      <w:pPr>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Pr>
        <w:drawing>
          <wp:inline distB="114300" distT="114300" distL="114300" distR="114300">
            <wp:extent cx="5731200" cy="368300"/>
            <wp:effectExtent b="0" l="0" r="0" t="0"/>
            <wp:docPr id="1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6. Verify the Server is Running</w:t>
      </w:r>
    </w:p>
    <w:p w:rsidR="00000000" w:rsidDel="00000000" w:rsidP="00000000" w:rsidRDefault="00000000" w:rsidRPr="00000000" w14:paraId="00000032">
      <w:pPr>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Pr>
        <w:drawing>
          <wp:inline distB="114300" distT="114300" distL="114300" distR="114300">
            <wp:extent cx="5731200" cy="1092200"/>
            <wp:effectExtent b="0" l="0" r="0" t="0"/>
            <wp:docPr id="4"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Détection de l'intrusion (Snort sur R1) :</w:t>
      </w:r>
      <w:r w:rsidDel="00000000" w:rsidR="00000000" w:rsidRPr="00000000">
        <w:rPr>
          <w:rFonts w:ascii="EB Garamond" w:cs="EB Garamond" w:eastAsia="EB Garamond" w:hAnsi="EB Garamond"/>
          <w:sz w:val="28"/>
          <w:szCs w:val="28"/>
          <w:rtl w:val="0"/>
        </w:rPr>
        <w:t xml:space="preserve"> Depuis H5, nous avons initié le téléchargement du fichier </w:t>
      </w:r>
      <w:r w:rsidDel="00000000" w:rsidR="00000000" w:rsidRPr="00000000">
        <w:rPr>
          <w:rFonts w:ascii="Roboto Mono" w:cs="Roboto Mono" w:eastAsia="Roboto Mono" w:hAnsi="Roboto Mono"/>
          <w:color w:val="188038"/>
          <w:sz w:val="28"/>
          <w:szCs w:val="28"/>
          <w:rtl w:val="0"/>
        </w:rPr>
        <w:t xml:space="preserve">W32.Nimda.Amm.exe</w:t>
      </w:r>
      <w:r w:rsidDel="00000000" w:rsidR="00000000" w:rsidRPr="00000000">
        <w:rPr>
          <w:rFonts w:ascii="EB Garamond" w:cs="EB Garamond" w:eastAsia="EB Garamond" w:hAnsi="EB Garamond"/>
          <w:sz w:val="28"/>
          <w:szCs w:val="28"/>
          <w:rtl w:val="0"/>
        </w:rPr>
        <w:t xml:space="preserve">. Snort, écoutant sur R1, a immédiatement détecté la signature du trafic malveillant.</w:t>
      </w:r>
    </w:p>
    <w:p w:rsidR="00000000" w:rsidDel="00000000" w:rsidP="00000000" w:rsidRDefault="00000000" w:rsidRPr="00000000" w14:paraId="00000034">
      <w:pPr>
        <w:numPr>
          <w:ilvl w:val="0"/>
          <w:numId w:val="12"/>
        </w:numPr>
        <w:spacing w:after="0" w:afterAutospacing="0" w:before="24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Commande utilisée :</w:t>
      </w:r>
      <w:r w:rsidDel="00000000" w:rsidR="00000000" w:rsidRPr="00000000">
        <w:rPr>
          <w:rFonts w:ascii="EB Garamond" w:cs="EB Garamond" w:eastAsia="EB Garamond" w:hAnsi="EB Garamond"/>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wget 209.165.202.133:6666/W32.Nimda.Amm.exe</w:t>
      </w:r>
    </w:p>
    <w:p w:rsidR="00000000" w:rsidDel="00000000" w:rsidP="00000000" w:rsidRDefault="00000000" w:rsidRPr="00000000" w14:paraId="00000035">
      <w:pPr>
        <w:numPr>
          <w:ilvl w:val="0"/>
          <w:numId w:val="12"/>
        </w:numPr>
        <w:spacing w:after="0" w:afterAutospacing="0" w:before="0" w:beforeAutospacing="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Port utilisé :</w:t>
      </w:r>
      <w:r w:rsidDel="00000000" w:rsidR="00000000" w:rsidRPr="00000000">
        <w:rPr>
          <w:rFonts w:ascii="EB Garamond" w:cs="EB Garamond" w:eastAsia="EB Garamond" w:hAnsi="EB Garamond"/>
          <w:sz w:val="28"/>
          <w:szCs w:val="28"/>
          <w:rtl w:val="0"/>
        </w:rPr>
        <w:t xml:space="preserve"> 6666</w:t>
      </w:r>
    </w:p>
    <w:p w:rsidR="00000000" w:rsidDel="00000000" w:rsidP="00000000" w:rsidRDefault="00000000" w:rsidRPr="00000000" w14:paraId="00000036">
      <w:pPr>
        <w:numPr>
          <w:ilvl w:val="0"/>
          <w:numId w:val="12"/>
        </w:numPr>
        <w:spacing w:after="240" w:before="0" w:beforeAutospacing="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Résultat :</w:t>
      </w:r>
      <w:r w:rsidDel="00000000" w:rsidR="00000000" w:rsidRPr="00000000">
        <w:rPr>
          <w:rFonts w:ascii="EB Garamond" w:cs="EB Garamond" w:eastAsia="EB Garamond" w:hAnsi="EB Garamond"/>
          <w:sz w:val="28"/>
          <w:szCs w:val="28"/>
          <w:rtl w:val="0"/>
        </w:rPr>
        <w:t xml:space="preserve"> Téléchargement réussi (100%).</w:t>
      </w:r>
    </w:p>
    <w:p w:rsidR="00000000" w:rsidDel="00000000" w:rsidP="00000000" w:rsidRDefault="00000000" w:rsidRPr="00000000" w14:paraId="00000037">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2. Monitor Alerts on R1 (Step h)</w:t>
      </w:r>
    </w:p>
    <w:p w:rsidR="00000000" w:rsidDel="00000000" w:rsidP="00000000" w:rsidRDefault="00000000" w:rsidRPr="00000000" w14:paraId="00000038">
      <w:pPr>
        <w:spacing w:after="240" w:before="240" w:lineRule="auto"/>
        <w:rPr>
          <w:rFonts w:ascii="EB Garamond" w:cs="EB Garamond" w:eastAsia="EB Garamond" w:hAnsi="EB Garamond"/>
          <w:b w:val="1"/>
          <w:bCs w:val="1"/>
          <w:sz w:val="28"/>
          <w:szCs w:val="28"/>
        </w:rPr>
      </w:pPr>
      <w:r w:rsidDel="00000000" w:rsidR="00000000" w:rsidRPr="00000000">
        <w:rPr>
          <w:rtl w:val="0"/>
        </w:rPr>
      </w:r>
    </w:p>
    <w:p w:rsidR="00000000" w:rsidDel="00000000" w:rsidP="00000000" w:rsidRDefault="00000000" w:rsidRPr="00000000" w14:paraId="00000039">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Pr>
        <w:drawing>
          <wp:inline distB="114300" distT="114300" distL="114300" distR="114300">
            <wp:extent cx="5210175" cy="523875"/>
            <wp:effectExtent b="0" l="0" r="0" t="0"/>
            <wp:docPr id="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21017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3. Generate Traffic from H5 (Step i)</w:t>
      </w:r>
    </w:p>
    <w:p w:rsidR="00000000" w:rsidDel="00000000" w:rsidP="00000000" w:rsidRDefault="00000000" w:rsidRPr="00000000" w14:paraId="0000003B">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Pr>
        <w:drawing>
          <wp:inline distB="114300" distT="114300" distL="114300" distR="114300">
            <wp:extent cx="5731200" cy="1536700"/>
            <wp:effectExtent b="0" l="0" r="0" t="0"/>
            <wp:docPr id="12"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rFonts w:ascii="EB Garamond" w:cs="EB Garamond" w:eastAsia="EB Garamond" w:hAnsi="EB Garamond"/>
          <w:b w:val="1"/>
          <w:bCs w:val="1"/>
          <w:color w:val="000000"/>
          <w:sz w:val="32"/>
          <w:szCs w:val="32"/>
        </w:rPr>
      </w:pPr>
      <w:bookmarkStart w:colFirst="0" w:colLast="0" w:name="_mc0c9slk58cj" w:id="6"/>
      <w:bookmarkEnd w:id="6"/>
      <w:r w:rsidDel="00000000" w:rsidR="00000000" w:rsidRPr="00000000">
        <w:rPr>
          <w:rFonts w:ascii="EB Garamond" w:cs="EB Garamond" w:eastAsia="EB Garamond" w:hAnsi="EB Garamond"/>
          <w:b w:val="1"/>
          <w:bCs w:val="1"/>
          <w:color w:val="000000"/>
          <w:sz w:val="32"/>
          <w:szCs w:val="32"/>
          <w:rtl w:val="0"/>
        </w:rPr>
        <w:t xml:space="preserve">Verification &amp; Questions</w:t>
      </w:r>
    </w:p>
    <w:p w:rsidR="00000000" w:rsidDel="00000000" w:rsidP="00000000" w:rsidRDefault="00000000" w:rsidRPr="00000000" w14:paraId="0000003D">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Port Used: </w:t>
      </w:r>
      <w:r w:rsidDel="00000000" w:rsidR="00000000" w:rsidRPr="00000000">
        <w:rPr>
          <w:rFonts w:ascii="EB Garamond" w:cs="EB Garamond" w:eastAsia="EB Garamond" w:hAnsi="EB Garamond"/>
          <w:b w:val="1"/>
          <w:bCs w:val="1"/>
          <w:color w:val="188038"/>
          <w:sz w:val="28"/>
          <w:szCs w:val="28"/>
          <w:rtl w:val="0"/>
        </w:rPr>
        <w:t xml:space="preserve">6666</w:t>
      </w:r>
      <w:r w:rsidDel="00000000" w:rsidR="00000000" w:rsidRPr="00000000">
        <w:rPr>
          <w:rFonts w:ascii="EB Garamond" w:cs="EB Garamond" w:eastAsia="EB Garamond" w:hAnsi="EB Garamond"/>
          <w:b w:val="1"/>
          <w:bCs w:val="1"/>
          <w:sz w:val="28"/>
          <w:szCs w:val="28"/>
          <w:rtl w:val="0"/>
        </w:rPr>
        <w:t xml:space="preserve"> (Visible in your </w:t>
      </w:r>
      <w:r w:rsidDel="00000000" w:rsidR="00000000" w:rsidRPr="00000000">
        <w:rPr>
          <w:rFonts w:ascii="EB Garamond" w:cs="EB Garamond" w:eastAsia="EB Garamond" w:hAnsi="EB Garamond"/>
          <w:b w:val="1"/>
          <w:bCs w:val="1"/>
          <w:color w:val="188038"/>
          <w:sz w:val="28"/>
          <w:szCs w:val="28"/>
          <w:rtl w:val="0"/>
        </w:rPr>
        <w:t xml:space="preserve">wget</w:t>
      </w:r>
      <w:r w:rsidDel="00000000" w:rsidR="00000000" w:rsidRPr="00000000">
        <w:rPr>
          <w:rFonts w:ascii="EB Garamond" w:cs="EB Garamond" w:eastAsia="EB Garamond" w:hAnsi="EB Garamond"/>
          <w:b w:val="1"/>
          <w:bCs w:val="1"/>
          <w:sz w:val="28"/>
          <w:szCs w:val="28"/>
          <w:rtl w:val="0"/>
        </w:rPr>
        <w:t xml:space="preserve"> command and the Snort log).</w:t>
      </w:r>
    </w:p>
    <w:p w:rsidR="00000000" w:rsidDel="00000000" w:rsidP="00000000" w:rsidRDefault="00000000" w:rsidRPr="00000000" w14:paraId="0000003E">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Download Status: Successful (The output shows </w:t>
      </w:r>
      <w:r w:rsidDel="00000000" w:rsidR="00000000" w:rsidRPr="00000000">
        <w:rPr>
          <w:rFonts w:ascii="EB Garamond" w:cs="EB Garamond" w:eastAsia="EB Garamond" w:hAnsi="EB Garamond"/>
          <w:b w:val="1"/>
          <w:bCs w:val="1"/>
          <w:color w:val="188038"/>
          <w:sz w:val="28"/>
          <w:szCs w:val="28"/>
          <w:rtl w:val="0"/>
        </w:rPr>
        <w:t xml:space="preserve">100%</w:t>
      </w:r>
      <w:r w:rsidDel="00000000" w:rsidR="00000000" w:rsidRPr="00000000">
        <w:rPr>
          <w:rFonts w:ascii="EB Garamond" w:cs="EB Garamond" w:eastAsia="EB Garamond" w:hAnsi="EB Garamond"/>
          <w:b w:val="1"/>
          <w:bCs w:val="1"/>
          <w:sz w:val="28"/>
          <w:szCs w:val="28"/>
          <w:rtl w:val="0"/>
        </w:rPr>
        <w:t xml:space="preserve"> and </w:t>
      </w:r>
      <w:r w:rsidDel="00000000" w:rsidR="00000000" w:rsidRPr="00000000">
        <w:rPr>
          <w:rFonts w:ascii="EB Garamond" w:cs="EB Garamond" w:eastAsia="EB Garamond" w:hAnsi="EB Garamond"/>
          <w:b w:val="1"/>
          <w:bCs w:val="1"/>
          <w:color w:val="188038"/>
          <w:sz w:val="28"/>
          <w:szCs w:val="28"/>
          <w:rtl w:val="0"/>
        </w:rPr>
        <w:t xml:space="preserve">saved</w:t>
      </w:r>
      <w:r w:rsidDel="00000000" w:rsidR="00000000" w:rsidRPr="00000000">
        <w:rPr>
          <w:rFonts w:ascii="EB Garamond" w:cs="EB Garamond" w:eastAsia="EB Garamond" w:hAnsi="EB Garamond"/>
          <w:b w:val="1"/>
          <w:bCs w:val="1"/>
          <w:sz w:val="28"/>
          <w:szCs w:val="28"/>
          <w:rtl w:val="0"/>
        </w:rPr>
        <w:t xml:space="preserve">).</w:t>
      </w:r>
    </w:p>
    <w:p w:rsidR="00000000" w:rsidDel="00000000" w:rsidP="00000000" w:rsidRDefault="00000000" w:rsidRPr="00000000" w14:paraId="0000003F">
      <w:pPr>
        <w:spacing w:after="240" w:before="240" w:lineRule="auto"/>
        <w:rPr>
          <w:rFonts w:ascii="EB Garamond" w:cs="EB Garamond" w:eastAsia="EB Garamond" w:hAnsi="EB Garamond"/>
          <w:b w:val="1"/>
          <w:bCs w:val="1"/>
          <w:color w:val="188038"/>
          <w:sz w:val="28"/>
          <w:szCs w:val="28"/>
        </w:rPr>
      </w:pPr>
      <w:r w:rsidDel="00000000" w:rsidR="00000000" w:rsidRPr="00000000">
        <w:rPr>
          <w:rFonts w:ascii="EB Garamond" w:cs="EB Garamond" w:eastAsia="EB Garamond" w:hAnsi="EB Garamond"/>
          <w:b w:val="1"/>
          <w:bCs w:val="1"/>
          <w:sz w:val="28"/>
          <w:szCs w:val="28"/>
          <w:rtl w:val="0"/>
        </w:rPr>
        <w:t xml:space="preserve">IDS Alert: Yes, Snort generated the alert: </w:t>
      </w:r>
      <w:r w:rsidDel="00000000" w:rsidR="00000000" w:rsidRPr="00000000">
        <w:rPr>
          <w:rFonts w:ascii="EB Garamond" w:cs="EB Garamond" w:eastAsia="EB Garamond" w:hAnsi="EB Garamond"/>
          <w:b w:val="1"/>
          <w:bCs w:val="1"/>
          <w:color w:val="188038"/>
          <w:sz w:val="28"/>
          <w:szCs w:val="28"/>
          <w:rtl w:val="0"/>
        </w:rPr>
        <w:t xml:space="preserve">[**] [1:1000003:0] Malicious Server Hit!</w:t>
      </w:r>
    </w:p>
    <w:p w:rsidR="00000000" w:rsidDel="00000000" w:rsidP="00000000" w:rsidRDefault="00000000" w:rsidRPr="00000000" w14:paraId="00000040">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Pr>
        <w:drawing>
          <wp:inline distB="114300" distT="114300" distL="114300" distR="114300">
            <wp:extent cx="5731200" cy="1536700"/>
            <wp:effectExtent b="0" l="0" r="0" t="0"/>
            <wp:docPr id="10"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bx3ezr9t4r0j" w:id="7"/>
      <w:bookmarkEnd w:id="7"/>
      <w:r w:rsidDel="00000000" w:rsidR="00000000" w:rsidRPr="00000000">
        <w:rPr>
          <w:rFonts w:ascii="EB Garamond" w:cs="EB Garamond" w:eastAsia="EB Garamond" w:hAnsi="EB Garamond"/>
          <w:b w:val="1"/>
          <w:bCs w:val="1"/>
          <w:color w:val="000000"/>
          <w:sz w:val="26"/>
          <w:szCs w:val="26"/>
          <w:rtl w:val="0"/>
        </w:rPr>
        <w:t xml:space="preserve">Étape 2 : Capture de trafic avec Tcpdump</w:t>
      </w:r>
    </w:p>
    <w:p w:rsidR="00000000" w:rsidDel="00000000" w:rsidP="00000000" w:rsidRDefault="00000000" w:rsidRPr="00000000" w14:paraId="00000042">
      <w:pPr>
        <w:spacing w:after="240" w:before="240" w:lineRule="auto"/>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Afin de conserver une preuve numérique de l'attaque pour une analyse forensique ultérieure, nous avons lancé une capture de paquets sur l'interface de H5.</w:t>
      </w:r>
    </w:p>
    <w:p w:rsidR="00000000" w:rsidDel="00000000" w:rsidP="00000000" w:rsidRDefault="00000000" w:rsidRPr="00000000" w14:paraId="00000043">
      <w:pPr>
        <w:numPr>
          <w:ilvl w:val="0"/>
          <w:numId w:val="8"/>
        </w:numPr>
        <w:spacing w:after="0" w:afterAutospacing="0" w:before="240" w:lineRule="auto"/>
        <w:ind w:left="720" w:hanging="360"/>
        <w:rPr>
          <w:rFonts w:ascii="EB Garamond" w:cs="EB Garamond" w:eastAsia="EB Garamond" w:hAnsi="EB Garamond"/>
          <w:b w:val="1"/>
          <w:bCs w:val="1"/>
          <w:sz w:val="28"/>
          <w:szCs w:val="28"/>
        </w:rPr>
      </w:pPr>
      <w:r w:rsidDel="00000000" w:rsidR="00000000" w:rsidRPr="00000000">
        <w:rPr>
          <w:rFonts w:ascii="EB Garamond" w:cs="EB Garamond" w:eastAsia="EB Garamond" w:hAnsi="EB Garamond"/>
          <w:sz w:val="28"/>
          <w:szCs w:val="28"/>
          <w:rtl w:val="0"/>
        </w:rPr>
        <w:t xml:space="preserve">Fichier de sortie : </w:t>
      </w:r>
      <w:r w:rsidDel="00000000" w:rsidR="00000000" w:rsidRPr="00000000">
        <w:rPr>
          <w:rFonts w:ascii="Roboto Mono" w:cs="Roboto Mono" w:eastAsia="Roboto Mono" w:hAnsi="Roboto Mono"/>
          <w:color w:val="188038"/>
          <w:sz w:val="28"/>
          <w:szCs w:val="28"/>
          <w:rtl w:val="0"/>
        </w:rPr>
        <w:t xml:space="preserve">nimda.download.pcap</w:t>
      </w:r>
    </w:p>
    <w:p w:rsidR="00000000" w:rsidDel="00000000" w:rsidP="00000000" w:rsidRDefault="00000000" w:rsidRPr="00000000" w14:paraId="00000044">
      <w:pPr>
        <w:numPr>
          <w:ilvl w:val="0"/>
          <w:numId w:val="8"/>
        </w:numPr>
        <w:spacing w:after="240" w:before="0" w:beforeAutospacing="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Utilité du fichier PCAP : Ce fichier permet aux analystes de sécurité de "rejouer" le trafic, d'extraire la charge utile (le malware) pour l'analyser, et de servir de preuve légale de l'incident.</w:t>
      </w:r>
    </w:p>
    <w:p w:rsidR="00000000" w:rsidDel="00000000" w:rsidP="00000000" w:rsidRDefault="00000000" w:rsidRPr="00000000" w14:paraId="00000045">
      <w:pPr>
        <w:spacing w:after="240" w:before="240" w:lineRule="auto"/>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Vérification de la capture : La commande </w:t>
      </w:r>
      <w:r w:rsidDel="00000000" w:rsidR="00000000" w:rsidRPr="00000000">
        <w:rPr>
          <w:rFonts w:ascii="Roboto Mono" w:cs="Roboto Mono" w:eastAsia="Roboto Mono" w:hAnsi="Roboto Mono"/>
          <w:color w:val="188038"/>
          <w:sz w:val="28"/>
          <w:szCs w:val="28"/>
          <w:rtl w:val="0"/>
        </w:rPr>
        <w:t xml:space="preserve">ls -l</w:t>
      </w:r>
      <w:r w:rsidDel="00000000" w:rsidR="00000000" w:rsidRPr="00000000">
        <w:rPr>
          <w:rFonts w:ascii="EB Garamond" w:cs="EB Garamond" w:eastAsia="EB Garamond" w:hAnsi="EB Garamond"/>
          <w:sz w:val="28"/>
          <w:szCs w:val="28"/>
          <w:rtl w:val="0"/>
        </w:rPr>
        <w:t xml:space="preserve"> confirme que le fichier </w:t>
      </w:r>
      <w:r w:rsidDel="00000000" w:rsidR="00000000" w:rsidRPr="00000000">
        <w:rPr>
          <w:rFonts w:ascii="Roboto Mono" w:cs="Roboto Mono" w:eastAsia="Roboto Mono" w:hAnsi="Roboto Mono"/>
          <w:color w:val="188038"/>
          <w:sz w:val="28"/>
          <w:szCs w:val="28"/>
          <w:rtl w:val="0"/>
        </w:rPr>
        <w:t xml:space="preserve">.pcap</w:t>
      </w:r>
      <w:r w:rsidDel="00000000" w:rsidR="00000000" w:rsidRPr="00000000">
        <w:rPr>
          <w:rFonts w:ascii="EB Garamond" w:cs="EB Garamond" w:eastAsia="EB Garamond" w:hAnsi="EB Garamond"/>
          <w:sz w:val="28"/>
          <w:szCs w:val="28"/>
          <w:rtl w:val="0"/>
        </w:rPr>
        <w:t xml:space="preserve"> a bien été créé et contient des données (taille &gt; 0).</w:t>
      </w:r>
    </w:p>
    <w:p w:rsidR="00000000" w:rsidDel="00000000" w:rsidP="00000000" w:rsidRDefault="00000000" w:rsidRPr="00000000" w14:paraId="00000046">
      <w:pPr>
        <w:spacing w:after="240" w:before="240" w:lineRule="auto"/>
        <w:rPr>
          <w:rFonts w:ascii="EB Garamond" w:cs="EB Garamond" w:eastAsia="EB Garamond" w:hAnsi="EB Garamond"/>
          <w:b w:val="1"/>
          <w:bCs w:val="1"/>
          <w:sz w:val="28"/>
          <w:szCs w:val="28"/>
        </w:rPr>
      </w:pPr>
      <w:r w:rsidDel="00000000" w:rsidR="00000000" w:rsidRPr="00000000">
        <w:rPr>
          <w:rtl w:val="0"/>
        </w:rPr>
      </w:r>
    </w:p>
    <w:p w:rsidR="00000000" w:rsidDel="00000000" w:rsidP="00000000" w:rsidRDefault="00000000" w:rsidRPr="00000000" w14:paraId="00000047">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1. Start the Packet Capture (Step k)</w:t>
      </w:r>
    </w:p>
    <w:p w:rsidR="00000000" w:rsidDel="00000000" w:rsidP="00000000" w:rsidRDefault="00000000" w:rsidRPr="00000000" w14:paraId="00000048">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Pr>
        <w:drawing>
          <wp:inline distB="114300" distT="114300" distL="114300" distR="114300">
            <wp:extent cx="5731200" cy="482600"/>
            <wp:effectExtent b="0" l="0" r="0" t="0"/>
            <wp:docPr id="25"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7312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2. Download the Malware Again (Step l)</w:t>
      </w:r>
    </w:p>
    <w:p w:rsidR="00000000" w:rsidDel="00000000" w:rsidP="00000000" w:rsidRDefault="00000000" w:rsidRPr="00000000" w14:paraId="0000004A">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Pr>
        <w:drawing>
          <wp:inline distB="114300" distT="114300" distL="114300" distR="114300">
            <wp:extent cx="5731200" cy="990600"/>
            <wp:effectExtent b="0" l="0" r="0" t="0"/>
            <wp:docPr id="6"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3. Stop the Capture (Step m)</w:t>
      </w:r>
    </w:p>
    <w:p w:rsidR="00000000" w:rsidDel="00000000" w:rsidP="00000000" w:rsidRDefault="00000000" w:rsidRPr="00000000" w14:paraId="0000004C">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Pr>
        <w:drawing>
          <wp:inline distB="114300" distT="114300" distL="114300" distR="114300">
            <wp:extent cx="5731200" cy="1397000"/>
            <wp:effectExtent b="0" l="0" r="0" t="0"/>
            <wp:docPr id="3"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rPr>
          <w:rFonts w:ascii="EB Garamond" w:cs="EB Garamond" w:eastAsia="EB Garamond" w:hAnsi="EB Garamond"/>
          <w:b w:val="1"/>
          <w:bCs w:val="1"/>
          <w:sz w:val="28"/>
          <w:szCs w:val="28"/>
          <w:shd w:fill="980000" w:val="clear"/>
        </w:rPr>
      </w:pPr>
      <w:r w:rsidDel="00000000" w:rsidR="00000000" w:rsidRPr="00000000">
        <w:rPr>
          <w:rFonts w:ascii="EB Garamond" w:cs="EB Garamond" w:eastAsia="EB Garamond" w:hAnsi="EB Garamond"/>
          <w:b w:val="1"/>
          <w:bCs w:val="1"/>
          <w:sz w:val="28"/>
          <w:szCs w:val="28"/>
          <w:rtl w:val="0"/>
        </w:rPr>
        <w:t xml:space="preserve">4. Verify the Capture File (Step n)</w:t>
      </w:r>
      <w:r w:rsidDel="00000000" w:rsidR="00000000" w:rsidRPr="00000000">
        <w:rPr>
          <w:rtl w:val="0"/>
        </w:rPr>
      </w:r>
    </w:p>
    <w:p w:rsidR="00000000" w:rsidDel="00000000" w:rsidP="00000000" w:rsidRDefault="00000000" w:rsidRPr="00000000" w14:paraId="0000004E">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Pr>
        <w:drawing>
          <wp:inline distB="114300" distT="114300" distL="114300" distR="114300">
            <wp:extent cx="5731200" cy="1752600"/>
            <wp:effectExtent b="0" l="0" r="0" t="0"/>
            <wp:docPr id="11"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How can this PCAP file be useful to the security analyst? A PCAP file is a digital recording of network traffic. It is useful because:</w:t>
      </w:r>
    </w:p>
    <w:p w:rsidR="00000000" w:rsidDel="00000000" w:rsidP="00000000" w:rsidRDefault="00000000" w:rsidRPr="00000000" w14:paraId="00000050">
      <w:pPr>
        <w:numPr>
          <w:ilvl w:val="0"/>
          <w:numId w:val="7"/>
        </w:numPr>
        <w:spacing w:after="0" w:afterAutospacing="0" w:before="240" w:lineRule="auto"/>
        <w:ind w:left="720" w:hanging="360"/>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Forensics: An analyst can open it in tools like Wireshark to "replay" the attack and see exactly what happened.</w:t>
      </w:r>
    </w:p>
    <w:p w:rsidR="00000000" w:rsidDel="00000000" w:rsidP="00000000" w:rsidRDefault="00000000" w:rsidRPr="00000000" w14:paraId="00000051">
      <w:pPr>
        <w:numPr>
          <w:ilvl w:val="0"/>
          <w:numId w:val="7"/>
        </w:numPr>
        <w:spacing w:after="0" w:afterAutospacing="0" w:before="0" w:beforeAutospacing="0" w:lineRule="auto"/>
        <w:ind w:left="720" w:hanging="360"/>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Evidence: It serves as proof of the malicious activity.</w:t>
      </w:r>
    </w:p>
    <w:p w:rsidR="00000000" w:rsidDel="00000000" w:rsidP="00000000" w:rsidRDefault="00000000" w:rsidRPr="00000000" w14:paraId="00000052">
      <w:pPr>
        <w:numPr>
          <w:ilvl w:val="0"/>
          <w:numId w:val="7"/>
        </w:numPr>
        <w:spacing w:after="240" w:before="0" w:beforeAutospacing="0" w:lineRule="auto"/>
        <w:ind w:left="720" w:hanging="360"/>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Deep Analysis: It allows the analyst to extract the actual malware file (payload) from the packets for reverse engineering or to see what data was stolen.</w:t>
      </w:r>
    </w:p>
    <w:p w:rsidR="00000000" w:rsidDel="00000000" w:rsidP="00000000" w:rsidRDefault="00000000" w:rsidRPr="00000000" w14:paraId="00000053">
      <w:pPr>
        <w:pStyle w:val="Heading2"/>
        <w:keepNext w:val="0"/>
        <w:keepLines w:val="0"/>
        <w:spacing w:after="80" w:lineRule="auto"/>
        <w:rPr>
          <w:rFonts w:ascii="EB Garamond" w:cs="EB Garamond" w:eastAsia="EB Garamond" w:hAnsi="EB Garamond"/>
          <w:b w:val="1"/>
          <w:bCs w:val="1"/>
          <w:sz w:val="34"/>
          <w:szCs w:val="34"/>
        </w:rPr>
      </w:pPr>
      <w:bookmarkStart w:colFirst="0" w:colLast="0" w:name="_58labmoq6tx5" w:id="8"/>
      <w:bookmarkEnd w:id="8"/>
      <w:r w:rsidDel="00000000" w:rsidR="00000000" w:rsidRPr="00000000">
        <w:rPr>
          <w:rFonts w:ascii="EB Garamond" w:cs="EB Garamond" w:eastAsia="EB Garamond" w:hAnsi="EB Garamond"/>
          <w:b w:val="1"/>
          <w:bCs w:val="1"/>
          <w:sz w:val="34"/>
          <w:szCs w:val="34"/>
          <w:rtl w:val="0"/>
        </w:rPr>
        <w:t xml:space="preserve">Partie 3 : Optimisation des règles de pare-feu (Iptables)</w:t>
      </w:r>
    </w:p>
    <w:p w:rsidR="00000000" w:rsidDel="00000000" w:rsidP="00000000" w:rsidRDefault="00000000" w:rsidRPr="00000000" w14:paraId="00000054">
      <w:pPr>
        <w:pStyle w:val="Heading3"/>
        <w:keepNext w:val="0"/>
        <w:keepLines w:val="0"/>
        <w:spacing w:after="240" w:before="240" w:lineRule="auto"/>
        <w:rPr>
          <w:rFonts w:ascii="EB Garamond" w:cs="EB Garamond" w:eastAsia="EB Garamond" w:hAnsi="EB Garamond"/>
          <w:color w:val="000000"/>
          <w:sz w:val="32"/>
          <w:szCs w:val="32"/>
        </w:rPr>
      </w:pPr>
      <w:bookmarkStart w:colFirst="0" w:colLast="0" w:name="_dm5xyy2np4pi" w:id="9"/>
      <w:bookmarkEnd w:id="9"/>
      <w:r w:rsidDel="00000000" w:rsidR="00000000" w:rsidRPr="00000000">
        <w:rPr>
          <w:rFonts w:ascii="EB Garamond" w:cs="EB Garamond" w:eastAsia="EB Garamond" w:hAnsi="EB Garamond"/>
          <w:color w:val="000000"/>
          <w:sz w:val="32"/>
          <w:szCs w:val="32"/>
          <w:rtl w:val="0"/>
        </w:rPr>
        <w:t xml:space="preserve">Après avoir détecté l'attaque, nous avons configuré le pare-feu Linux (iptables) sur le routeur R1 pour bloquer ce trafic spécifique.</w:t>
      </w:r>
    </w:p>
    <w:p w:rsidR="00000000" w:rsidDel="00000000" w:rsidP="00000000" w:rsidRDefault="00000000" w:rsidRPr="00000000" w14:paraId="00000055">
      <w:pPr>
        <w:pStyle w:val="Heading3"/>
        <w:keepNext w:val="0"/>
        <w:keepLines w:val="0"/>
        <w:spacing w:before="280" w:lineRule="auto"/>
        <w:rPr>
          <w:rFonts w:ascii="EB Garamond" w:cs="EB Garamond" w:eastAsia="EB Garamond" w:hAnsi="EB Garamond"/>
          <w:color w:val="000000"/>
          <w:sz w:val="26"/>
          <w:szCs w:val="26"/>
        </w:rPr>
      </w:pPr>
      <w:bookmarkStart w:colFirst="0" w:colLast="0" w:name="_ti1xqwauwq8q" w:id="10"/>
      <w:bookmarkEnd w:id="10"/>
      <w:r w:rsidDel="00000000" w:rsidR="00000000" w:rsidRPr="00000000">
        <w:rPr>
          <w:rFonts w:ascii="EB Garamond" w:cs="EB Garamond" w:eastAsia="EB Garamond" w:hAnsi="EB Garamond"/>
          <w:color w:val="000000"/>
          <w:sz w:val="26"/>
          <w:szCs w:val="26"/>
          <w:rtl w:val="0"/>
        </w:rPr>
        <w:t xml:space="preserve">Analyse des règles existantes</w:t>
      </w:r>
    </w:p>
    <w:p w:rsidR="00000000" w:rsidDel="00000000" w:rsidP="00000000" w:rsidRDefault="00000000" w:rsidRPr="00000000" w14:paraId="00000056">
      <w:pPr>
        <w:pStyle w:val="Heading3"/>
        <w:keepNext w:val="0"/>
        <w:keepLines w:val="0"/>
        <w:spacing w:after="240" w:before="240" w:lineRule="auto"/>
        <w:rPr>
          <w:rFonts w:ascii="EB Garamond" w:cs="EB Garamond" w:eastAsia="EB Garamond" w:hAnsi="EB Garamond"/>
          <w:color w:val="000000"/>
          <w:sz w:val="32"/>
          <w:szCs w:val="32"/>
        </w:rPr>
      </w:pPr>
      <w:bookmarkStart w:colFirst="0" w:colLast="0" w:name="_dm5xyy2np4pi" w:id="9"/>
      <w:bookmarkEnd w:id="9"/>
      <w:r w:rsidDel="00000000" w:rsidR="00000000" w:rsidRPr="00000000">
        <w:rPr>
          <w:rFonts w:ascii="EB Garamond" w:cs="EB Garamond" w:eastAsia="EB Garamond" w:hAnsi="EB Garamond"/>
          <w:color w:val="000000"/>
          <w:sz w:val="32"/>
          <w:szCs w:val="32"/>
          <w:rtl w:val="0"/>
        </w:rPr>
        <w:t xml:space="preserve">Avant modification, nous avons listé les chaînes actives sur R1. Les trois chaînes utilisées sont :</w:t>
      </w:r>
    </w:p>
    <w:p w:rsidR="00000000" w:rsidDel="00000000" w:rsidP="00000000" w:rsidRDefault="00000000" w:rsidRPr="00000000" w14:paraId="00000057">
      <w:pPr>
        <w:pStyle w:val="Heading3"/>
        <w:keepNext w:val="0"/>
        <w:keepLines w:val="0"/>
        <w:numPr>
          <w:ilvl w:val="0"/>
          <w:numId w:val="17"/>
        </w:numPr>
        <w:spacing w:after="0" w:afterAutospacing="0" w:before="240" w:lineRule="auto"/>
        <w:ind w:left="720" w:hanging="360"/>
        <w:rPr>
          <w:rFonts w:ascii="EB Garamond" w:cs="EB Garamond" w:eastAsia="EB Garamond" w:hAnsi="EB Garamond"/>
          <w:sz w:val="32"/>
          <w:szCs w:val="32"/>
        </w:rPr>
      </w:pPr>
      <w:bookmarkStart w:colFirst="0" w:colLast="0" w:name="_dm5xyy2np4pi" w:id="9"/>
      <w:bookmarkEnd w:id="9"/>
      <w:r w:rsidDel="00000000" w:rsidR="00000000" w:rsidRPr="00000000">
        <w:rPr>
          <w:rFonts w:ascii="EB Garamond" w:cs="EB Garamond" w:eastAsia="EB Garamond" w:hAnsi="EB Garamond"/>
          <w:color w:val="000000"/>
          <w:sz w:val="32"/>
          <w:szCs w:val="32"/>
          <w:rtl w:val="0"/>
        </w:rPr>
        <w:t xml:space="preserve">INPUT (Trafic entrant vers le routeur)</w:t>
      </w:r>
    </w:p>
    <w:p w:rsidR="00000000" w:rsidDel="00000000" w:rsidP="00000000" w:rsidRDefault="00000000" w:rsidRPr="00000000" w14:paraId="00000058">
      <w:pPr>
        <w:pStyle w:val="Heading3"/>
        <w:keepNext w:val="0"/>
        <w:keepLines w:val="0"/>
        <w:numPr>
          <w:ilvl w:val="0"/>
          <w:numId w:val="17"/>
        </w:numPr>
        <w:spacing w:after="0" w:afterAutospacing="0" w:before="0" w:beforeAutospacing="0" w:lineRule="auto"/>
        <w:ind w:left="720" w:hanging="360"/>
        <w:rPr>
          <w:rFonts w:ascii="EB Garamond" w:cs="EB Garamond" w:eastAsia="EB Garamond" w:hAnsi="EB Garamond"/>
          <w:sz w:val="32"/>
          <w:szCs w:val="32"/>
        </w:rPr>
      </w:pPr>
      <w:bookmarkStart w:colFirst="0" w:colLast="0" w:name="_dm5xyy2np4pi" w:id="9"/>
      <w:bookmarkEnd w:id="9"/>
      <w:r w:rsidDel="00000000" w:rsidR="00000000" w:rsidRPr="00000000">
        <w:rPr>
          <w:rFonts w:ascii="EB Garamond" w:cs="EB Garamond" w:eastAsia="EB Garamond" w:hAnsi="EB Garamond"/>
          <w:color w:val="000000"/>
          <w:sz w:val="32"/>
          <w:szCs w:val="32"/>
          <w:rtl w:val="0"/>
        </w:rPr>
        <w:t xml:space="preserve">FORWARD (Trafic traversant le routeur)</w:t>
      </w:r>
    </w:p>
    <w:p w:rsidR="00000000" w:rsidDel="00000000" w:rsidP="00000000" w:rsidRDefault="00000000" w:rsidRPr="00000000" w14:paraId="00000059">
      <w:pPr>
        <w:pStyle w:val="Heading3"/>
        <w:keepNext w:val="0"/>
        <w:keepLines w:val="0"/>
        <w:numPr>
          <w:ilvl w:val="0"/>
          <w:numId w:val="17"/>
        </w:numPr>
        <w:spacing w:after="240" w:before="0" w:beforeAutospacing="0" w:lineRule="auto"/>
        <w:ind w:left="720" w:hanging="360"/>
        <w:rPr>
          <w:rFonts w:ascii="EB Garamond" w:cs="EB Garamond" w:eastAsia="EB Garamond" w:hAnsi="EB Garamond"/>
          <w:sz w:val="32"/>
          <w:szCs w:val="32"/>
        </w:rPr>
      </w:pPr>
      <w:bookmarkStart w:colFirst="0" w:colLast="0" w:name="_p7rkhi9xzl9" w:id="11"/>
      <w:bookmarkEnd w:id="11"/>
      <w:r w:rsidDel="00000000" w:rsidR="00000000" w:rsidRPr="00000000">
        <w:rPr>
          <w:rFonts w:ascii="EB Garamond" w:cs="EB Garamond" w:eastAsia="EB Garamond" w:hAnsi="EB Garamond"/>
          <w:color w:val="000000"/>
          <w:sz w:val="32"/>
          <w:szCs w:val="32"/>
          <w:rtl w:val="0"/>
        </w:rPr>
        <w:t xml:space="preserve">OUTPUT (Trafic sortant du routeur)</w:t>
      </w:r>
    </w:p>
    <w:p w:rsidR="00000000" w:rsidDel="00000000" w:rsidP="00000000" w:rsidRDefault="00000000" w:rsidRPr="00000000" w14:paraId="0000005A">
      <w:pPr>
        <w:pStyle w:val="Heading3"/>
        <w:keepNext w:val="0"/>
        <w:keepLines w:val="0"/>
        <w:spacing w:before="280" w:lineRule="auto"/>
        <w:rPr>
          <w:rFonts w:ascii="EB Garamond" w:cs="EB Garamond" w:eastAsia="EB Garamond" w:hAnsi="EB Garamond"/>
          <w:b w:val="1"/>
          <w:bCs w:val="1"/>
          <w:color w:val="000000"/>
          <w:sz w:val="32"/>
          <w:szCs w:val="32"/>
        </w:rPr>
      </w:pPr>
      <w:bookmarkStart w:colFirst="0" w:colLast="0" w:name="_dm5xyy2np4pi" w:id="9"/>
      <w:bookmarkEnd w:id="9"/>
      <w:r w:rsidDel="00000000" w:rsidR="00000000" w:rsidRPr="00000000">
        <w:rPr>
          <w:rtl w:val="0"/>
        </w:rPr>
      </w:r>
    </w:p>
    <w:p w:rsidR="00000000" w:rsidDel="00000000" w:rsidP="00000000" w:rsidRDefault="00000000" w:rsidRPr="00000000" w14:paraId="0000005B">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1. Open a New Terminal for R1 (Step a)</w:t>
      </w:r>
    </w:p>
    <w:p w:rsidR="00000000" w:rsidDel="00000000" w:rsidP="00000000" w:rsidRDefault="00000000" w:rsidRPr="00000000" w14:paraId="0000005C">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2. Check Current Firewall Rules (Step b)</w:t>
      </w:r>
    </w:p>
    <w:p w:rsidR="00000000" w:rsidDel="00000000" w:rsidP="00000000" w:rsidRDefault="00000000" w:rsidRPr="00000000" w14:paraId="0000005D">
      <w:pPr>
        <w:spacing w:after="240" w:before="240" w:lineRule="auto"/>
        <w:rPr>
          <w:rFonts w:ascii="EB Garamond" w:cs="EB Garamond" w:eastAsia="EB Garamond" w:hAnsi="EB Garamond"/>
          <w:b w:val="1"/>
          <w:bCs w:val="1"/>
          <w:sz w:val="28"/>
          <w:szCs w:val="28"/>
        </w:rPr>
      </w:pPr>
      <w:r w:rsidDel="00000000" w:rsidR="00000000" w:rsidRPr="00000000">
        <w:rPr>
          <w:rtl w:val="0"/>
        </w:rPr>
      </w:r>
    </w:p>
    <w:p w:rsidR="00000000" w:rsidDel="00000000" w:rsidP="00000000" w:rsidRDefault="00000000" w:rsidRPr="00000000" w14:paraId="0000005E">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Pr>
        <w:drawing>
          <wp:inline distB="114300" distT="114300" distL="114300" distR="114300">
            <wp:extent cx="5731200" cy="1587500"/>
            <wp:effectExtent b="0" l="0" r="0" t="0"/>
            <wp:docPr id="24"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The three chains currently in use by R1: INPUT, FORWARD, and OUTPUT.</w:t>
      </w:r>
    </w:p>
    <w:p w:rsidR="00000000" w:rsidDel="00000000" w:rsidP="00000000" w:rsidRDefault="00000000" w:rsidRPr="00000000" w14:paraId="00000060">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twkyzsugm60v" w:id="12"/>
      <w:bookmarkEnd w:id="12"/>
      <w:r w:rsidDel="00000000" w:rsidR="00000000" w:rsidRPr="00000000">
        <w:rPr>
          <w:rFonts w:ascii="EB Garamond" w:cs="EB Garamond" w:eastAsia="EB Garamond" w:hAnsi="EB Garamond"/>
          <w:b w:val="1"/>
          <w:bCs w:val="1"/>
          <w:color w:val="000000"/>
          <w:sz w:val="26"/>
          <w:szCs w:val="26"/>
          <w:rtl w:val="0"/>
        </w:rPr>
        <w:t xml:space="preserve">1.Ajout de la règle de blocage</w:t>
      </w:r>
    </w:p>
    <w:p w:rsidR="00000000" w:rsidDel="00000000" w:rsidP="00000000" w:rsidRDefault="00000000" w:rsidRPr="00000000" w14:paraId="00000061">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Puisque le trafic transite de H5 vers H10 via R1, nous devons agir sur la chaîne FORWARD. Nous avons ajouté une règle pour rejeter (DROP) les paquets TCP à destination de l'IP </w:t>
      </w:r>
      <w:r w:rsidDel="00000000" w:rsidR="00000000" w:rsidRPr="00000000">
        <w:rPr>
          <w:rFonts w:ascii="Roboto Mono" w:cs="Roboto Mono" w:eastAsia="Roboto Mono" w:hAnsi="Roboto Mono"/>
          <w:b w:val="1"/>
          <w:bCs w:val="1"/>
          <w:color w:val="188038"/>
          <w:sz w:val="28"/>
          <w:szCs w:val="28"/>
          <w:rtl w:val="0"/>
        </w:rPr>
        <w:t xml:space="preserve">209.165.202.133</w:t>
      </w:r>
      <w:r w:rsidDel="00000000" w:rsidR="00000000" w:rsidRPr="00000000">
        <w:rPr>
          <w:rFonts w:ascii="EB Garamond" w:cs="EB Garamond" w:eastAsia="EB Garamond" w:hAnsi="EB Garamond"/>
          <w:b w:val="1"/>
          <w:bCs w:val="1"/>
          <w:sz w:val="28"/>
          <w:szCs w:val="28"/>
          <w:rtl w:val="0"/>
        </w:rPr>
        <w:t xml:space="preserve"> sur le port </w:t>
      </w:r>
      <w:r w:rsidDel="00000000" w:rsidR="00000000" w:rsidRPr="00000000">
        <w:rPr>
          <w:rFonts w:ascii="Roboto Mono" w:cs="Roboto Mono" w:eastAsia="Roboto Mono" w:hAnsi="Roboto Mono"/>
          <w:b w:val="1"/>
          <w:bCs w:val="1"/>
          <w:color w:val="188038"/>
          <w:sz w:val="28"/>
          <w:szCs w:val="28"/>
          <w:rtl w:val="0"/>
        </w:rPr>
        <w:t xml:space="preserve">6666</w:t>
      </w:r>
      <w:r w:rsidDel="00000000" w:rsidR="00000000" w:rsidRPr="00000000">
        <w:rPr>
          <w:rFonts w:ascii="EB Garamond" w:cs="EB Garamond" w:eastAsia="EB Garamond" w:hAnsi="EB Garamond"/>
          <w:b w:val="1"/>
          <w:bCs w:val="1"/>
          <w:sz w:val="28"/>
          <w:szCs w:val="28"/>
          <w:rtl w:val="0"/>
        </w:rPr>
        <w:t xml:space="preserve">.</w:t>
      </w:r>
    </w:p>
    <w:p w:rsidR="00000000" w:rsidDel="00000000" w:rsidP="00000000" w:rsidRDefault="00000000" w:rsidRPr="00000000" w14:paraId="00000062">
      <w:pPr>
        <w:spacing w:after="240" w:before="240" w:lineRule="auto"/>
        <w:rPr>
          <w:rFonts w:ascii="EB Garamond" w:cs="EB Garamond" w:eastAsia="EB Garamond" w:hAnsi="EB Garamond"/>
          <w:b w:val="1"/>
          <w:bCs w:val="1"/>
          <w:sz w:val="28"/>
          <w:szCs w:val="28"/>
        </w:rPr>
      </w:pPr>
      <w:r w:rsidDel="00000000" w:rsidR="00000000" w:rsidRPr="00000000">
        <w:rPr>
          <w:rtl w:val="0"/>
        </w:rPr>
      </w:r>
    </w:p>
    <w:p w:rsidR="00000000" w:rsidDel="00000000" w:rsidP="00000000" w:rsidRDefault="00000000" w:rsidRPr="00000000" w14:paraId="00000063">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Pr>
        <w:drawing>
          <wp:inline distB="114300" distT="114300" distL="114300" distR="114300">
            <wp:extent cx="5731200" cy="431800"/>
            <wp:effectExtent b="0" l="0" r="0" t="0"/>
            <wp:docPr id="9"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731200" cy="431800"/>
                    </a:xfrm>
                    <a:prstGeom prst="rect"/>
                    <a:ln/>
                  </pic:spPr>
                </pic:pic>
              </a:graphicData>
            </a:graphic>
          </wp:inline>
        </w:drawing>
      </w:r>
      <w:r w:rsidDel="00000000" w:rsidR="00000000" w:rsidRPr="00000000">
        <w:rPr>
          <w:rFonts w:ascii="EB Garamond" w:cs="EB Garamond" w:eastAsia="EB Garamond" w:hAnsi="EB Garamond"/>
          <w:b w:val="1"/>
          <w:bCs w:val="1"/>
          <w:sz w:val="28"/>
          <w:szCs w:val="28"/>
          <w:rtl w:val="0"/>
        </w:rPr>
        <w:t xml:space="preserve">2. Verify the Rule was Added (Step d)</w:t>
      </w:r>
    </w:p>
    <w:p w:rsidR="00000000" w:rsidDel="00000000" w:rsidP="00000000" w:rsidRDefault="00000000" w:rsidRPr="00000000" w14:paraId="00000064">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Pr>
        <w:drawing>
          <wp:inline distB="114300" distT="114300" distL="114300" distR="114300">
            <wp:extent cx="5731200" cy="1206500"/>
            <wp:effectExtent b="0" l="0" r="0" t="0"/>
            <wp:docPr id="5"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qghymr579pw" w:id="13"/>
      <w:bookmarkEnd w:id="13"/>
      <w:r w:rsidDel="00000000" w:rsidR="00000000" w:rsidRPr="00000000">
        <w:rPr>
          <w:rFonts w:ascii="EB Garamond" w:cs="EB Garamond" w:eastAsia="EB Garamond" w:hAnsi="EB Garamond"/>
          <w:b w:val="1"/>
          <w:bCs w:val="1"/>
          <w:color w:val="000000"/>
          <w:sz w:val="26"/>
          <w:szCs w:val="26"/>
          <w:rtl w:val="0"/>
        </w:rPr>
        <w:t xml:space="preserve">3.Validation du blocage</w:t>
      </w:r>
    </w:p>
    <w:p w:rsidR="00000000" w:rsidDel="00000000" w:rsidP="00000000" w:rsidRDefault="00000000" w:rsidRPr="00000000" w14:paraId="00000066">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Nous avons tenté de télécharger à nouveau le fichier malveillant depuis H5.</w:t>
      </w:r>
    </w:p>
    <w:p w:rsidR="00000000" w:rsidDel="00000000" w:rsidP="00000000" w:rsidRDefault="00000000" w:rsidRPr="00000000" w14:paraId="00000067">
      <w:pPr>
        <w:numPr>
          <w:ilvl w:val="0"/>
          <w:numId w:val="14"/>
        </w:numPr>
        <w:spacing w:after="0" w:afterAutospacing="0" w:before="240" w:lineRule="auto"/>
        <w:ind w:left="720" w:hanging="360"/>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Résultat : La connexion a échoué (</w:t>
      </w:r>
      <w:r w:rsidDel="00000000" w:rsidR="00000000" w:rsidRPr="00000000">
        <w:rPr>
          <w:rFonts w:ascii="Roboto Mono" w:cs="Roboto Mono" w:eastAsia="Roboto Mono" w:hAnsi="Roboto Mono"/>
          <w:b w:val="1"/>
          <w:bCs w:val="1"/>
          <w:color w:val="188038"/>
          <w:sz w:val="28"/>
          <w:szCs w:val="28"/>
          <w:rtl w:val="0"/>
        </w:rPr>
        <w:t xml:space="preserve">Connection timed out</w:t>
      </w:r>
      <w:r w:rsidDel="00000000" w:rsidR="00000000" w:rsidRPr="00000000">
        <w:rPr>
          <w:rFonts w:ascii="EB Garamond" w:cs="EB Garamond" w:eastAsia="EB Garamond" w:hAnsi="EB Garamond"/>
          <w:b w:val="1"/>
          <w:bCs w:val="1"/>
          <w:sz w:val="28"/>
          <w:szCs w:val="28"/>
          <w:rtl w:val="0"/>
        </w:rPr>
        <w:t xml:space="preserve">).</w:t>
      </w:r>
    </w:p>
    <w:p w:rsidR="00000000" w:rsidDel="00000000" w:rsidP="00000000" w:rsidRDefault="00000000" w:rsidRPr="00000000" w14:paraId="00000068">
      <w:pPr>
        <w:numPr>
          <w:ilvl w:val="0"/>
          <w:numId w:val="14"/>
        </w:numPr>
        <w:spacing w:after="240" w:before="0" w:beforeAutospacing="0" w:lineRule="auto"/>
        <w:ind w:left="720" w:hanging="360"/>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Analyse : Le pare-feu a intercepté les paquets correspondant à la règle et les a supprimés silencieusement avant qu'ils n'atteignent le serveur.</w:t>
      </w:r>
    </w:p>
    <w:p w:rsidR="00000000" w:rsidDel="00000000" w:rsidP="00000000" w:rsidRDefault="00000000" w:rsidRPr="00000000" w14:paraId="00000069">
      <w:pPr>
        <w:spacing w:after="240" w:before="240" w:lineRule="auto"/>
        <w:rPr>
          <w:rFonts w:ascii="EB Garamond" w:cs="EB Garamond" w:eastAsia="EB Garamond" w:hAnsi="EB Garamond"/>
          <w:b w:val="1"/>
          <w:bCs w:val="1"/>
          <w:sz w:val="28"/>
          <w:szCs w:val="28"/>
        </w:rPr>
      </w:pPr>
      <w:r w:rsidDel="00000000" w:rsidR="00000000" w:rsidRPr="00000000">
        <w:rPr>
          <w:rtl w:val="0"/>
        </w:rPr>
      </w:r>
    </w:p>
    <w:p w:rsidR="00000000" w:rsidDel="00000000" w:rsidP="00000000" w:rsidRDefault="00000000" w:rsidRPr="00000000" w14:paraId="0000006A">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Pr>
        <w:drawing>
          <wp:inline distB="114300" distT="114300" distL="114300" distR="114300">
            <wp:extent cx="5731200" cy="673100"/>
            <wp:effectExtent b="0" l="0" r="0" t="0"/>
            <wp:docPr id="18"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Verification:</w:t>
      </w:r>
    </w:p>
    <w:p w:rsidR="00000000" w:rsidDel="00000000" w:rsidP="00000000" w:rsidRDefault="00000000" w:rsidRPr="00000000" w14:paraId="0000006C">
      <w:pPr>
        <w:numPr>
          <w:ilvl w:val="0"/>
          <w:numId w:val="13"/>
        </w:numPr>
        <w:spacing w:after="0" w:afterAutospacing="0" w:before="240" w:lineRule="auto"/>
        <w:ind w:left="720" w:hanging="360"/>
        <w:rPr>
          <w:b w:val="1"/>
          <w:bCs w:val="1"/>
          <w:sz w:val="28"/>
          <w:szCs w:val="28"/>
        </w:rPr>
      </w:pPr>
      <w:r w:rsidDel="00000000" w:rsidR="00000000" w:rsidRPr="00000000">
        <w:rPr>
          <w:rFonts w:ascii="EB Garamond" w:cs="EB Garamond" w:eastAsia="EB Garamond" w:hAnsi="EB Garamond"/>
          <w:b w:val="1"/>
          <w:bCs w:val="1"/>
          <w:sz w:val="28"/>
          <w:szCs w:val="28"/>
          <w:rtl w:val="0"/>
        </w:rPr>
        <w:t xml:space="preserve">Rule Added: The </w:t>
      </w:r>
      <w:r w:rsidDel="00000000" w:rsidR="00000000" w:rsidRPr="00000000">
        <w:rPr>
          <w:rFonts w:ascii="EB Garamond" w:cs="EB Garamond" w:eastAsia="EB Garamond" w:hAnsi="EB Garamond"/>
          <w:b w:val="1"/>
          <w:bCs w:val="1"/>
          <w:color w:val="188038"/>
          <w:sz w:val="28"/>
          <w:szCs w:val="28"/>
          <w:rtl w:val="0"/>
        </w:rPr>
        <w:t xml:space="preserve">iptables</w:t>
      </w:r>
      <w:r w:rsidDel="00000000" w:rsidR="00000000" w:rsidRPr="00000000">
        <w:rPr>
          <w:rFonts w:ascii="EB Garamond" w:cs="EB Garamond" w:eastAsia="EB Garamond" w:hAnsi="EB Garamond"/>
          <w:b w:val="1"/>
          <w:bCs w:val="1"/>
          <w:sz w:val="28"/>
          <w:szCs w:val="28"/>
          <w:rtl w:val="0"/>
        </w:rPr>
        <w:t xml:space="preserve"> output shows the new rule in the FORWARD chain (targeting </w:t>
      </w:r>
      <w:r w:rsidDel="00000000" w:rsidR="00000000" w:rsidRPr="00000000">
        <w:rPr>
          <w:rFonts w:ascii="EB Garamond" w:cs="EB Garamond" w:eastAsia="EB Garamond" w:hAnsi="EB Garamond"/>
          <w:b w:val="1"/>
          <w:bCs w:val="1"/>
          <w:color w:val="188038"/>
          <w:sz w:val="28"/>
          <w:szCs w:val="28"/>
          <w:rtl w:val="0"/>
        </w:rPr>
        <w:t xml:space="preserve">tcp dpt:6666</w:t>
      </w:r>
      <w:r w:rsidDel="00000000" w:rsidR="00000000" w:rsidRPr="00000000">
        <w:rPr>
          <w:rFonts w:ascii="EB Garamond" w:cs="EB Garamond" w:eastAsia="EB Garamond" w:hAnsi="EB Garamond"/>
          <w:b w:val="1"/>
          <w:bCs w:val="1"/>
          <w:sz w:val="28"/>
          <w:szCs w:val="28"/>
          <w:rtl w:val="0"/>
        </w:rPr>
        <w:t xml:space="preserve"> with </w:t>
      </w:r>
      <w:r w:rsidDel="00000000" w:rsidR="00000000" w:rsidRPr="00000000">
        <w:rPr>
          <w:rFonts w:ascii="EB Garamond" w:cs="EB Garamond" w:eastAsia="EB Garamond" w:hAnsi="EB Garamond"/>
          <w:b w:val="1"/>
          <w:bCs w:val="1"/>
          <w:color w:val="188038"/>
          <w:sz w:val="28"/>
          <w:szCs w:val="28"/>
          <w:rtl w:val="0"/>
        </w:rPr>
        <w:t xml:space="preserve">DROP</w:t>
      </w:r>
      <w:r w:rsidDel="00000000" w:rsidR="00000000" w:rsidRPr="00000000">
        <w:rPr>
          <w:rFonts w:ascii="EB Garamond" w:cs="EB Garamond" w:eastAsia="EB Garamond" w:hAnsi="EB Garamond"/>
          <w:b w:val="1"/>
          <w:bCs w:val="1"/>
          <w:sz w:val="28"/>
          <w:szCs w:val="28"/>
          <w:rtl w:val="0"/>
        </w:rPr>
        <w:t xml:space="preserve">).</w:t>
      </w:r>
    </w:p>
    <w:p w:rsidR="00000000" w:rsidDel="00000000" w:rsidP="00000000" w:rsidRDefault="00000000" w:rsidRPr="00000000" w14:paraId="0000006D">
      <w:pPr>
        <w:numPr>
          <w:ilvl w:val="0"/>
          <w:numId w:val="13"/>
        </w:numPr>
        <w:spacing w:after="240" w:before="0" w:beforeAutospacing="0" w:lineRule="auto"/>
        <w:ind w:left="720" w:hanging="360"/>
        <w:rPr>
          <w:b w:val="1"/>
          <w:bCs w:val="1"/>
          <w:sz w:val="28"/>
          <w:szCs w:val="28"/>
        </w:rPr>
      </w:pPr>
      <w:r w:rsidDel="00000000" w:rsidR="00000000" w:rsidRPr="00000000">
        <w:rPr>
          <w:rFonts w:ascii="EB Garamond" w:cs="EB Garamond" w:eastAsia="EB Garamond" w:hAnsi="EB Garamond"/>
          <w:b w:val="1"/>
          <w:bCs w:val="1"/>
          <w:sz w:val="28"/>
          <w:szCs w:val="28"/>
          <w:rtl w:val="0"/>
        </w:rPr>
        <w:t xml:space="preserve">Block Successful: The </w:t>
      </w:r>
      <w:r w:rsidDel="00000000" w:rsidR="00000000" w:rsidRPr="00000000">
        <w:rPr>
          <w:rFonts w:ascii="EB Garamond" w:cs="EB Garamond" w:eastAsia="EB Garamond" w:hAnsi="EB Garamond"/>
          <w:b w:val="1"/>
          <w:bCs w:val="1"/>
          <w:color w:val="188038"/>
          <w:sz w:val="28"/>
          <w:szCs w:val="28"/>
          <w:rtl w:val="0"/>
        </w:rPr>
        <w:t xml:space="preserve">wget</w:t>
      </w:r>
      <w:r w:rsidDel="00000000" w:rsidR="00000000" w:rsidRPr="00000000">
        <w:rPr>
          <w:rFonts w:ascii="EB Garamond" w:cs="EB Garamond" w:eastAsia="EB Garamond" w:hAnsi="EB Garamond"/>
          <w:b w:val="1"/>
          <w:bCs w:val="1"/>
          <w:sz w:val="28"/>
          <w:szCs w:val="28"/>
          <w:rtl w:val="0"/>
        </w:rPr>
        <w:t xml:space="preserve"> command failed with "Connecting to 209.165.202.133:6666... ^C" (it hung and timed out).</w:t>
      </w:r>
    </w:p>
    <w:p w:rsidR="00000000" w:rsidDel="00000000" w:rsidP="00000000" w:rsidRDefault="00000000" w:rsidRPr="00000000" w14:paraId="0000006E">
      <w:pPr>
        <w:spacing w:after="240" w:before="240" w:lineRule="auto"/>
        <w:ind w:left="600" w:right="600" w:firstLine="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Was the download successful this time? Explain. No</w:t>
      </w:r>
      <w:r w:rsidDel="00000000" w:rsidR="00000000" w:rsidRPr="00000000">
        <w:rPr>
          <w:rFonts w:ascii="EB Garamond" w:cs="EB Garamond" w:eastAsia="EB Garamond" w:hAnsi="EB Garamond"/>
          <w:sz w:val="28"/>
          <w:szCs w:val="28"/>
          <w:rtl w:val="0"/>
        </w:rPr>
        <w:t xml:space="preserve">,</w:t>
      </w:r>
    </w:p>
    <w:p w:rsidR="00000000" w:rsidDel="00000000" w:rsidP="00000000" w:rsidRDefault="00000000" w:rsidRPr="00000000" w14:paraId="0000006F">
      <w:pPr>
        <w:spacing w:after="240" w:before="240" w:lineRule="auto"/>
        <w:ind w:left="600" w:right="600" w:firstLine="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 the download was not successful. The </w:t>
      </w:r>
      <w:r w:rsidDel="00000000" w:rsidR="00000000" w:rsidRPr="00000000">
        <w:rPr>
          <w:rFonts w:ascii="EB Garamond" w:cs="EB Garamond" w:eastAsia="EB Garamond" w:hAnsi="EB Garamond"/>
          <w:color w:val="188038"/>
          <w:sz w:val="28"/>
          <w:szCs w:val="28"/>
          <w:rtl w:val="0"/>
        </w:rPr>
        <w:t xml:space="preserve">iptables</w:t>
      </w:r>
      <w:r w:rsidDel="00000000" w:rsidR="00000000" w:rsidRPr="00000000">
        <w:rPr>
          <w:rFonts w:ascii="EB Garamond" w:cs="EB Garamond" w:eastAsia="EB Garamond" w:hAnsi="EB Garamond"/>
          <w:sz w:val="28"/>
          <w:szCs w:val="28"/>
          <w:rtl w:val="0"/>
        </w:rPr>
        <w:t xml:space="preserve"> rule on R1 dropped the packets destined for port 6666 before they could reach the server, causing the connection to time out.</w:t>
      </w:r>
    </w:p>
    <w:p w:rsidR="00000000" w:rsidDel="00000000" w:rsidP="00000000" w:rsidRDefault="00000000" w:rsidRPr="00000000" w14:paraId="00000070">
      <w:pPr>
        <w:spacing w:after="240" w:before="240" w:lineRule="auto"/>
        <w:ind w:left="600" w:right="600" w:firstLine="0"/>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What would be a more aggressive but also valid approach when blocking the offending server? </w:t>
      </w:r>
    </w:p>
    <w:p w:rsidR="00000000" w:rsidDel="00000000" w:rsidP="00000000" w:rsidRDefault="00000000" w:rsidRPr="00000000" w14:paraId="00000071">
      <w:pPr>
        <w:spacing w:after="240" w:before="240" w:lineRule="auto"/>
        <w:ind w:left="600" w:right="600" w:firstLine="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A more aggressive approach would be to block all traffic to and from that IP address (209.165.202.133), regardless of the port. This ensures that if the attackers switch ports (e.g., from 6666 to 80), you are still protected.</w:t>
      </w:r>
    </w:p>
    <w:p w:rsidR="00000000" w:rsidDel="00000000" w:rsidP="00000000" w:rsidRDefault="00000000" w:rsidRPr="00000000" w14:paraId="00000072">
      <w:pPr>
        <w:pStyle w:val="Heading3"/>
        <w:keepNext w:val="0"/>
        <w:keepLines w:val="0"/>
        <w:spacing w:before="280" w:lineRule="auto"/>
        <w:ind w:left="600" w:right="600" w:firstLine="0"/>
        <w:rPr>
          <w:rFonts w:ascii="EB Garamond" w:cs="EB Garamond" w:eastAsia="EB Garamond" w:hAnsi="EB Garamond"/>
          <w:b w:val="1"/>
          <w:bCs w:val="1"/>
          <w:color w:val="000000"/>
          <w:sz w:val="32"/>
          <w:szCs w:val="32"/>
        </w:rPr>
      </w:pPr>
      <w:bookmarkStart w:colFirst="0" w:colLast="0" w:name="_c3uxkwr2aasx" w:id="14"/>
      <w:bookmarkEnd w:id="14"/>
      <w:r w:rsidDel="00000000" w:rsidR="00000000" w:rsidRPr="00000000">
        <w:rPr>
          <w:rFonts w:ascii="EB Garamond" w:cs="EB Garamond" w:eastAsia="EB Garamond" w:hAnsi="EB Garamond"/>
          <w:b w:val="1"/>
          <w:bCs w:val="1"/>
          <w:color w:val="000000"/>
          <w:sz w:val="32"/>
          <w:szCs w:val="32"/>
          <w:rtl w:val="0"/>
        </w:rPr>
        <w:t xml:space="preserve">Part 3: Terminate and Clear Mininet Process</w:t>
      </w:r>
    </w:p>
    <w:p w:rsidR="00000000" w:rsidDel="00000000" w:rsidP="00000000" w:rsidRDefault="00000000" w:rsidRPr="00000000" w14:paraId="00000073">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1. Quit Mininet (Step a)</w:t>
      </w:r>
    </w:p>
    <w:p w:rsidR="00000000" w:rsidDel="00000000" w:rsidP="00000000" w:rsidRDefault="00000000" w:rsidRPr="00000000" w14:paraId="00000074">
      <w:pPr>
        <w:spacing w:after="240" w:before="240" w:lineRule="auto"/>
        <w:ind w:left="600" w:right="600" w:firstLine="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Pr>
        <w:drawing>
          <wp:inline distB="114300" distT="114300" distL="114300" distR="114300">
            <wp:extent cx="4343400" cy="1895475"/>
            <wp:effectExtent b="0" l="0" r="0" t="0"/>
            <wp:docPr id="13"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4343400"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2. Clean Up Processes (Step b)</w:t>
      </w:r>
    </w:p>
    <w:p w:rsidR="00000000" w:rsidDel="00000000" w:rsidP="00000000" w:rsidRDefault="00000000" w:rsidRPr="00000000" w14:paraId="00000076">
      <w:pPr>
        <w:spacing w:after="240" w:before="240" w:lineRule="auto"/>
        <w:ind w:left="600" w:right="600" w:firstLine="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Pr>
        <w:drawing>
          <wp:inline distB="114300" distT="114300" distL="114300" distR="114300">
            <wp:extent cx="5731200" cy="1828800"/>
            <wp:effectExtent b="0" l="0" r="0" t="0"/>
            <wp:docPr id="7"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ind w:left="600" w:right="600" w:firstLine="0"/>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tbjr8iutqjt2" w:id="15"/>
      <w:bookmarkEnd w:id="15"/>
      <w:r w:rsidDel="00000000" w:rsidR="00000000" w:rsidRPr="00000000">
        <w:rPr>
          <w:rFonts w:ascii="EB Garamond" w:cs="EB Garamond" w:eastAsia="EB Garamond" w:hAnsi="EB Garamond"/>
          <w:b w:val="1"/>
          <w:bCs w:val="1"/>
          <w:color w:val="000000"/>
          <w:sz w:val="26"/>
          <w:szCs w:val="26"/>
          <w:rtl w:val="0"/>
        </w:rPr>
        <w:t xml:space="preserve">CHECKLIST : Réponses et Validations</w:t>
      </w:r>
    </w:p>
    <w:p w:rsidR="00000000" w:rsidDel="00000000" w:rsidP="00000000" w:rsidRDefault="00000000" w:rsidRPr="00000000" w14:paraId="00000079">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Q1. Snort est-il en cours d’exécution ? En déduire son mode de fonctionnement (IDS ou IPS).</w:t>
      </w:r>
    </w:p>
    <w:p w:rsidR="00000000" w:rsidDel="00000000" w:rsidP="00000000" w:rsidRDefault="00000000" w:rsidRPr="00000000" w14:paraId="0000007A">
      <w:pPr>
        <w:numPr>
          <w:ilvl w:val="0"/>
          <w:numId w:val="21"/>
        </w:numPr>
        <w:spacing w:after="0" w:afterAutospacing="0" w:before="24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Réponse :</w:t>
      </w:r>
      <w:r w:rsidDel="00000000" w:rsidR="00000000" w:rsidRPr="00000000">
        <w:rPr>
          <w:rFonts w:ascii="EB Garamond" w:cs="EB Garamond" w:eastAsia="EB Garamond" w:hAnsi="EB Garamond"/>
          <w:sz w:val="28"/>
          <w:szCs w:val="28"/>
          <w:rtl w:val="0"/>
        </w:rPr>
        <w:t xml:space="preserve"> Oui, Snort est en cours d'exécution.</w:t>
      </w:r>
    </w:p>
    <w:p w:rsidR="00000000" w:rsidDel="00000000" w:rsidP="00000000" w:rsidRDefault="00000000" w:rsidRPr="00000000" w14:paraId="0000007B">
      <w:pPr>
        <w:numPr>
          <w:ilvl w:val="0"/>
          <w:numId w:val="21"/>
        </w:numPr>
        <w:spacing w:after="0" w:afterAutospacing="0" w:before="0" w:beforeAutospacing="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Mode :</w:t>
      </w:r>
      <w:r w:rsidDel="00000000" w:rsidR="00000000" w:rsidRPr="00000000">
        <w:rPr>
          <w:rFonts w:ascii="EB Garamond" w:cs="EB Garamond" w:eastAsia="EB Garamond" w:hAnsi="EB Garamond"/>
          <w:sz w:val="28"/>
          <w:szCs w:val="28"/>
          <w:rtl w:val="0"/>
        </w:rPr>
        <w:t xml:space="preserve"> Il fonctionne en mode </w:t>
      </w:r>
      <w:r w:rsidDel="00000000" w:rsidR="00000000" w:rsidRPr="00000000">
        <w:rPr>
          <w:rFonts w:ascii="EB Garamond" w:cs="EB Garamond" w:eastAsia="EB Garamond" w:hAnsi="EB Garamond"/>
          <w:b w:val="1"/>
          <w:bCs w:val="1"/>
          <w:sz w:val="28"/>
          <w:szCs w:val="28"/>
          <w:rtl w:val="0"/>
        </w:rPr>
        <w:t xml:space="preserve">IDS</w:t>
      </w:r>
      <w:r w:rsidDel="00000000" w:rsidR="00000000" w:rsidRPr="00000000">
        <w:rPr>
          <w:rFonts w:ascii="EB Garamond" w:cs="EB Garamond" w:eastAsia="EB Garamond" w:hAnsi="EB Garamond"/>
          <w:sz w:val="28"/>
          <w:szCs w:val="28"/>
          <w:rtl w:val="0"/>
        </w:rPr>
        <w:t xml:space="preserve"> (Intrusion Detection System).</w:t>
      </w:r>
    </w:p>
    <w:p w:rsidR="00000000" w:rsidDel="00000000" w:rsidP="00000000" w:rsidRDefault="00000000" w:rsidRPr="00000000" w14:paraId="0000007C">
      <w:pPr>
        <w:numPr>
          <w:ilvl w:val="0"/>
          <w:numId w:val="21"/>
        </w:numPr>
        <w:spacing w:after="240" w:before="0" w:beforeAutospacing="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Déduction :</w:t>
      </w:r>
      <w:r w:rsidDel="00000000" w:rsidR="00000000" w:rsidRPr="00000000">
        <w:rPr>
          <w:rFonts w:ascii="EB Garamond" w:cs="EB Garamond" w:eastAsia="EB Garamond" w:hAnsi="EB Garamond"/>
          <w:sz w:val="28"/>
          <w:szCs w:val="28"/>
          <w:rtl w:val="0"/>
        </w:rPr>
        <w:t xml:space="preserve"> Le script de démarrage a affiché "Running in IDS mode". De plus, Snort a seulement </w:t>
      </w:r>
      <w:r w:rsidDel="00000000" w:rsidR="00000000" w:rsidRPr="00000000">
        <w:rPr>
          <w:rFonts w:ascii="EB Garamond" w:cs="EB Garamond" w:eastAsia="EB Garamond" w:hAnsi="EB Garamond"/>
          <w:sz w:val="28"/>
          <w:szCs w:val="28"/>
          <w:rtl w:val="0"/>
        </w:rPr>
        <w:t xml:space="preserve">alerté</w:t>
      </w:r>
      <w:r w:rsidDel="00000000" w:rsidR="00000000" w:rsidRPr="00000000">
        <w:rPr>
          <w:rFonts w:ascii="EB Garamond" w:cs="EB Garamond" w:eastAsia="EB Garamond" w:hAnsi="EB Garamond"/>
          <w:sz w:val="28"/>
          <w:szCs w:val="28"/>
          <w:rtl w:val="0"/>
        </w:rPr>
        <w:t xml:space="preserve"> (généré des logs) mais n'a pas </w:t>
      </w:r>
      <w:r w:rsidDel="00000000" w:rsidR="00000000" w:rsidRPr="00000000">
        <w:rPr>
          <w:rFonts w:ascii="EB Garamond" w:cs="EB Garamond" w:eastAsia="EB Garamond" w:hAnsi="EB Garamond"/>
          <w:sz w:val="28"/>
          <w:szCs w:val="28"/>
          <w:rtl w:val="0"/>
        </w:rPr>
        <w:t xml:space="preserve">bloqué</w:t>
      </w:r>
      <w:r w:rsidDel="00000000" w:rsidR="00000000" w:rsidRPr="00000000">
        <w:rPr>
          <w:rFonts w:ascii="EB Garamond" w:cs="EB Garamond" w:eastAsia="EB Garamond" w:hAnsi="EB Garamond"/>
          <w:sz w:val="28"/>
          <w:szCs w:val="28"/>
          <w:rtl w:val="0"/>
        </w:rPr>
        <w:t xml:space="preserve"> le trafic lui-même (nous avons dû utiliser Iptables pour bloquer).</w:t>
      </w:r>
    </w:p>
    <w:p w:rsidR="00000000" w:rsidDel="00000000" w:rsidP="00000000" w:rsidRDefault="00000000" w:rsidRPr="00000000" w14:paraId="0000007D">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Q2. Quelle interface réseau Snort surveille-t-il et pourquoi est-ce logique dans cette topologie ?</w:t>
      </w:r>
    </w:p>
    <w:p w:rsidR="00000000" w:rsidDel="00000000" w:rsidP="00000000" w:rsidRDefault="00000000" w:rsidRPr="00000000" w14:paraId="0000007E">
      <w:pPr>
        <w:numPr>
          <w:ilvl w:val="0"/>
          <w:numId w:val="6"/>
        </w:numPr>
        <w:spacing w:after="0" w:afterAutospacing="0" w:before="24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Réponse :</w:t>
      </w:r>
      <w:r w:rsidDel="00000000" w:rsidR="00000000" w:rsidRPr="00000000">
        <w:rPr>
          <w:rFonts w:ascii="EB Garamond" w:cs="EB Garamond" w:eastAsia="EB Garamond" w:hAnsi="EB Garamond"/>
          <w:sz w:val="28"/>
          <w:szCs w:val="28"/>
          <w:rtl w:val="0"/>
        </w:rPr>
        <w:t xml:space="preserve"> Il surveille l'interface de </w:t>
      </w:r>
      <w:r w:rsidDel="00000000" w:rsidR="00000000" w:rsidRPr="00000000">
        <w:rPr>
          <w:rFonts w:ascii="EB Garamond" w:cs="EB Garamond" w:eastAsia="EB Garamond" w:hAnsi="EB Garamond"/>
          <w:b w:val="1"/>
          <w:bCs w:val="1"/>
          <w:sz w:val="28"/>
          <w:szCs w:val="28"/>
          <w:rtl w:val="0"/>
        </w:rPr>
        <w:t xml:space="preserve">R1</w:t>
      </w:r>
      <w:r w:rsidDel="00000000" w:rsidR="00000000" w:rsidRPr="00000000">
        <w:rPr>
          <w:rFonts w:ascii="EB Garamond" w:cs="EB Garamond" w:eastAsia="EB Garamond" w:hAnsi="EB Garamond"/>
          <w:sz w:val="28"/>
          <w:szCs w:val="28"/>
          <w:rtl w:val="0"/>
        </w:rPr>
        <w:t xml:space="preserve"> (probablement </w:t>
      </w:r>
      <w:r w:rsidDel="00000000" w:rsidR="00000000" w:rsidRPr="00000000">
        <w:rPr>
          <w:rFonts w:ascii="Roboto Mono" w:cs="Roboto Mono" w:eastAsia="Roboto Mono" w:hAnsi="Roboto Mono"/>
          <w:color w:val="188038"/>
          <w:sz w:val="28"/>
          <w:szCs w:val="28"/>
          <w:rtl w:val="0"/>
        </w:rPr>
        <w:t xml:space="preserve">r1-eth0</w:t>
      </w:r>
      <w:r w:rsidDel="00000000" w:rsidR="00000000" w:rsidRPr="00000000">
        <w:rPr>
          <w:rFonts w:ascii="EB Garamond" w:cs="EB Garamond" w:eastAsia="EB Garamond" w:hAnsi="EB Garamond"/>
          <w:sz w:val="28"/>
          <w:szCs w:val="28"/>
          <w:rtl w:val="0"/>
        </w:rPr>
        <w:t xml:space="preserve"> ou similaire selon la config Mininet).</w:t>
      </w:r>
    </w:p>
    <w:p w:rsidR="00000000" w:rsidDel="00000000" w:rsidP="00000000" w:rsidRDefault="00000000" w:rsidRPr="00000000" w14:paraId="0000007F">
      <w:pPr>
        <w:numPr>
          <w:ilvl w:val="0"/>
          <w:numId w:val="6"/>
        </w:numPr>
        <w:spacing w:after="240" w:before="0" w:beforeAutospacing="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Logique :</w:t>
      </w:r>
      <w:r w:rsidDel="00000000" w:rsidR="00000000" w:rsidRPr="00000000">
        <w:rPr>
          <w:rFonts w:ascii="EB Garamond" w:cs="EB Garamond" w:eastAsia="EB Garamond" w:hAnsi="EB Garamond"/>
          <w:sz w:val="28"/>
          <w:szCs w:val="28"/>
          <w:rtl w:val="0"/>
        </w:rPr>
        <w:t xml:space="preserve"> C'est logique car R1 est le </w:t>
      </w:r>
      <w:r w:rsidDel="00000000" w:rsidR="00000000" w:rsidRPr="00000000">
        <w:rPr>
          <w:rFonts w:ascii="EB Garamond" w:cs="EB Garamond" w:eastAsia="EB Garamond" w:hAnsi="EB Garamond"/>
          <w:b w:val="1"/>
          <w:bCs w:val="1"/>
          <w:sz w:val="28"/>
          <w:szCs w:val="28"/>
          <w:rtl w:val="0"/>
        </w:rPr>
        <w:t xml:space="preserve">routeur passerelle</w:t>
      </w:r>
      <w:r w:rsidDel="00000000" w:rsidR="00000000" w:rsidRPr="00000000">
        <w:rPr>
          <w:rFonts w:ascii="EB Garamond" w:cs="EB Garamond" w:eastAsia="EB Garamond" w:hAnsi="EB Garamond"/>
          <w:sz w:val="28"/>
          <w:szCs w:val="28"/>
          <w:rtl w:val="0"/>
        </w:rPr>
        <w:t xml:space="preserve">. Tout le trafic entre le réseau interne (H5) et le réseau externe (H10) doit obligatoirement transiter par R1. C'est le point de passage stratégique pour tout voir.</w:t>
      </w:r>
    </w:p>
    <w:p w:rsidR="00000000" w:rsidDel="00000000" w:rsidP="00000000" w:rsidRDefault="00000000" w:rsidRPr="00000000" w14:paraId="00000080">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Q3. Combien d’alertes ont été générées après le téléchargement du malware ?</w:t>
      </w:r>
    </w:p>
    <w:p w:rsidR="00000000" w:rsidDel="00000000" w:rsidP="00000000" w:rsidRDefault="00000000" w:rsidRPr="00000000" w14:paraId="00000081">
      <w:pPr>
        <w:numPr>
          <w:ilvl w:val="0"/>
          <w:numId w:val="2"/>
        </w:numPr>
        <w:spacing w:after="240" w:before="24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Réponse :</w:t>
      </w:r>
      <w:r w:rsidDel="00000000" w:rsidR="00000000" w:rsidRPr="00000000">
        <w:rPr>
          <w:rFonts w:ascii="EB Garamond" w:cs="EB Garamond" w:eastAsia="EB Garamond" w:hAnsi="EB Garamond"/>
          <w:sz w:val="28"/>
          <w:szCs w:val="28"/>
          <w:rtl w:val="0"/>
        </w:rPr>
        <w:t xml:space="preserve"> D'après mon resultat , </w:t>
      </w:r>
      <w:r w:rsidDel="00000000" w:rsidR="00000000" w:rsidRPr="00000000">
        <w:rPr>
          <w:rFonts w:ascii="EB Garamond" w:cs="EB Garamond" w:eastAsia="EB Garamond" w:hAnsi="EB Garamond"/>
          <w:b w:val="1"/>
          <w:bCs w:val="1"/>
          <w:sz w:val="28"/>
          <w:szCs w:val="28"/>
          <w:rtl w:val="0"/>
        </w:rPr>
        <w:t xml:space="preserve">1 alerte</w:t>
      </w:r>
      <w:r w:rsidDel="00000000" w:rsidR="00000000" w:rsidRPr="00000000">
        <w:rPr>
          <w:rFonts w:ascii="EB Garamond" w:cs="EB Garamond" w:eastAsia="EB Garamond" w:hAnsi="EB Garamond"/>
          <w:sz w:val="28"/>
          <w:szCs w:val="28"/>
          <w:rtl w:val="0"/>
        </w:rPr>
        <w:t xml:space="preserve"> a été affichée lors de l'attaque.</w:t>
      </w:r>
    </w:p>
    <w:p w:rsidR="00000000" w:rsidDel="00000000" w:rsidP="00000000" w:rsidRDefault="00000000" w:rsidRPr="00000000" w14:paraId="00000082">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Q4. Quel champ de la sortie permet de confirmer que la règle DROP est réellement utilisée ? Expliquez.</w:t>
      </w:r>
    </w:p>
    <w:p w:rsidR="00000000" w:rsidDel="00000000" w:rsidP="00000000" w:rsidRDefault="00000000" w:rsidRPr="00000000" w14:paraId="00000083">
      <w:pPr>
        <w:numPr>
          <w:ilvl w:val="0"/>
          <w:numId w:val="1"/>
        </w:numPr>
        <w:spacing w:after="0" w:afterAutospacing="0" w:before="24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Réponse :</w:t>
      </w:r>
      <w:r w:rsidDel="00000000" w:rsidR="00000000" w:rsidRPr="00000000">
        <w:rPr>
          <w:rFonts w:ascii="EB Garamond" w:cs="EB Garamond" w:eastAsia="EB Garamond" w:hAnsi="EB Garamond"/>
          <w:sz w:val="28"/>
          <w:szCs w:val="28"/>
          <w:rtl w:val="0"/>
        </w:rPr>
        <w:t xml:space="preserve"> Les colonnes </w:t>
      </w:r>
      <w:r w:rsidDel="00000000" w:rsidR="00000000" w:rsidRPr="00000000">
        <w:rPr>
          <w:rFonts w:ascii="EB Garamond" w:cs="EB Garamond" w:eastAsia="EB Garamond" w:hAnsi="EB Garamond"/>
          <w:b w:val="1"/>
          <w:bCs w:val="1"/>
          <w:sz w:val="28"/>
          <w:szCs w:val="28"/>
          <w:rtl w:val="0"/>
        </w:rPr>
        <w:t xml:space="preserve">pkts</w:t>
      </w:r>
      <w:r w:rsidDel="00000000" w:rsidR="00000000" w:rsidRPr="00000000">
        <w:rPr>
          <w:rFonts w:ascii="EB Garamond" w:cs="EB Garamond" w:eastAsia="EB Garamond" w:hAnsi="EB Garamond"/>
          <w:sz w:val="28"/>
          <w:szCs w:val="28"/>
          <w:rtl w:val="0"/>
        </w:rPr>
        <w:t xml:space="preserve"> (packets) et </w:t>
      </w:r>
      <w:r w:rsidDel="00000000" w:rsidR="00000000" w:rsidRPr="00000000">
        <w:rPr>
          <w:rFonts w:ascii="EB Garamond" w:cs="EB Garamond" w:eastAsia="EB Garamond" w:hAnsi="EB Garamond"/>
          <w:b w:val="1"/>
          <w:bCs w:val="1"/>
          <w:sz w:val="28"/>
          <w:szCs w:val="28"/>
          <w:rtl w:val="0"/>
        </w:rPr>
        <w:t xml:space="preserve">bytes</w:t>
      </w:r>
      <w:r w:rsidDel="00000000" w:rsidR="00000000" w:rsidRPr="00000000">
        <w:rPr>
          <w:rFonts w:ascii="EB Garamond" w:cs="EB Garamond" w:eastAsia="EB Garamond" w:hAnsi="EB Garamond"/>
          <w:sz w:val="28"/>
          <w:szCs w:val="28"/>
          <w:rtl w:val="0"/>
        </w:rPr>
        <w:t xml:space="preserve">.</w:t>
      </w:r>
    </w:p>
    <w:p w:rsidR="00000000" w:rsidDel="00000000" w:rsidP="00000000" w:rsidRDefault="00000000" w:rsidRPr="00000000" w14:paraId="00000084">
      <w:pPr>
        <w:numPr>
          <w:ilvl w:val="0"/>
          <w:numId w:val="1"/>
        </w:numPr>
        <w:spacing w:after="240" w:before="0" w:beforeAutospacing="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Explication :</w:t>
      </w:r>
      <w:r w:rsidDel="00000000" w:rsidR="00000000" w:rsidRPr="00000000">
        <w:rPr>
          <w:rFonts w:ascii="EB Garamond" w:cs="EB Garamond" w:eastAsia="EB Garamond" w:hAnsi="EB Garamond"/>
          <w:sz w:val="28"/>
          <w:szCs w:val="28"/>
          <w:rtl w:val="0"/>
        </w:rPr>
        <w:t xml:space="preserve"> Dans la sortie de </w:t>
      </w:r>
      <w:r w:rsidDel="00000000" w:rsidR="00000000" w:rsidRPr="00000000">
        <w:rPr>
          <w:rFonts w:ascii="Roboto Mono" w:cs="Roboto Mono" w:eastAsia="Roboto Mono" w:hAnsi="Roboto Mono"/>
          <w:color w:val="188038"/>
          <w:sz w:val="28"/>
          <w:szCs w:val="28"/>
          <w:rtl w:val="0"/>
        </w:rPr>
        <w:t xml:space="preserve">iptables -L -v</w:t>
      </w:r>
      <w:r w:rsidDel="00000000" w:rsidR="00000000" w:rsidRPr="00000000">
        <w:rPr>
          <w:rFonts w:ascii="EB Garamond" w:cs="EB Garamond" w:eastAsia="EB Garamond" w:hAnsi="EB Garamond"/>
          <w:sz w:val="28"/>
          <w:szCs w:val="28"/>
          <w:rtl w:val="0"/>
        </w:rPr>
        <w:t xml:space="preserve">, si le compteur sous "pkts" n'est pas à zéro (par exemple, s'il affiche 4 ou 5 paquets), cela signifie que le pare-feu a "attrapé" des paquets correspondant à la règle et a appliqué l'action DROP.</w:t>
      </w:r>
    </w:p>
    <w:p w:rsidR="00000000" w:rsidDel="00000000" w:rsidP="00000000" w:rsidRDefault="00000000" w:rsidRPr="00000000" w14:paraId="00000085">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Q5. Test de connectivité ICMP après blocage : Le ping est-il bloqué ? Pourquoi ?</w:t>
      </w:r>
    </w:p>
    <w:p w:rsidR="00000000" w:rsidDel="00000000" w:rsidP="00000000" w:rsidRDefault="00000000" w:rsidRPr="00000000" w14:paraId="00000086">
      <w:pPr>
        <w:numPr>
          <w:ilvl w:val="0"/>
          <w:numId w:val="20"/>
        </w:numPr>
        <w:spacing w:after="0" w:afterAutospacing="0" w:before="24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Réponse :</w:t>
      </w:r>
      <w:r w:rsidDel="00000000" w:rsidR="00000000" w:rsidRPr="00000000">
        <w:rPr>
          <w:rFonts w:ascii="EB Garamond" w:cs="EB Garamond" w:eastAsia="EB Garamond" w:hAnsi="EB Garamond"/>
          <w:sz w:val="28"/>
          <w:szCs w:val="28"/>
          <w:rtl w:val="0"/>
        </w:rPr>
        <w:t xml:space="preserve"> Non, le ping </w:t>
      </w:r>
      <w:r w:rsidDel="00000000" w:rsidR="00000000" w:rsidRPr="00000000">
        <w:rPr>
          <w:rFonts w:ascii="EB Garamond" w:cs="EB Garamond" w:eastAsia="EB Garamond" w:hAnsi="EB Garamond"/>
          <w:b w:val="1"/>
          <w:bCs w:val="1"/>
          <w:sz w:val="28"/>
          <w:szCs w:val="28"/>
          <w:rtl w:val="0"/>
        </w:rPr>
        <w:t xml:space="preserve">n'est pas bloqué</w:t>
      </w:r>
      <w:r w:rsidDel="00000000" w:rsidR="00000000" w:rsidRPr="00000000">
        <w:rPr>
          <w:rFonts w:ascii="EB Garamond" w:cs="EB Garamond" w:eastAsia="EB Garamond" w:hAnsi="EB Garamond"/>
          <w:sz w:val="28"/>
          <w:szCs w:val="28"/>
          <w:rtl w:val="0"/>
        </w:rPr>
        <w:t xml:space="preserve">.</w:t>
      </w:r>
    </w:p>
    <w:p w:rsidR="00000000" w:rsidDel="00000000" w:rsidP="00000000" w:rsidRDefault="00000000" w:rsidRPr="00000000" w14:paraId="00000087">
      <w:pPr>
        <w:numPr>
          <w:ilvl w:val="0"/>
          <w:numId w:val="20"/>
        </w:numPr>
        <w:spacing w:after="240" w:before="0" w:beforeAutospacing="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Pourquoi :</w:t>
      </w:r>
      <w:r w:rsidDel="00000000" w:rsidR="00000000" w:rsidRPr="00000000">
        <w:rPr>
          <w:rFonts w:ascii="EB Garamond" w:cs="EB Garamond" w:eastAsia="EB Garamond" w:hAnsi="EB Garamond"/>
          <w:sz w:val="28"/>
          <w:szCs w:val="28"/>
          <w:rtl w:val="0"/>
        </w:rPr>
        <w:t xml:space="preserve"> La règle Iptables que nous avons créée spécifiait </w:t>
      </w:r>
      <w:r w:rsidDel="00000000" w:rsidR="00000000" w:rsidRPr="00000000">
        <w:rPr>
          <w:rFonts w:ascii="Roboto Mono" w:cs="Roboto Mono" w:eastAsia="Roboto Mono" w:hAnsi="Roboto Mono"/>
          <w:color w:val="188038"/>
          <w:sz w:val="28"/>
          <w:szCs w:val="28"/>
          <w:rtl w:val="0"/>
        </w:rPr>
        <w:t xml:space="preserve">-p tcp --dport 6666</w:t>
      </w:r>
      <w:r w:rsidDel="00000000" w:rsidR="00000000" w:rsidRPr="00000000">
        <w:rPr>
          <w:rFonts w:ascii="EB Garamond" w:cs="EB Garamond" w:eastAsia="EB Garamond" w:hAnsi="EB Garamond"/>
          <w:sz w:val="28"/>
          <w:szCs w:val="28"/>
          <w:rtl w:val="0"/>
        </w:rPr>
        <w:t xml:space="preserve">. Le Ping utilise le protocole </w:t>
      </w:r>
      <w:r w:rsidDel="00000000" w:rsidR="00000000" w:rsidRPr="00000000">
        <w:rPr>
          <w:rFonts w:ascii="EB Garamond" w:cs="EB Garamond" w:eastAsia="EB Garamond" w:hAnsi="EB Garamond"/>
          <w:b w:val="1"/>
          <w:bCs w:val="1"/>
          <w:sz w:val="28"/>
          <w:szCs w:val="28"/>
          <w:rtl w:val="0"/>
        </w:rPr>
        <w:t xml:space="preserve">ICMP</w:t>
      </w:r>
      <w:r w:rsidDel="00000000" w:rsidR="00000000" w:rsidRPr="00000000">
        <w:rPr>
          <w:rFonts w:ascii="EB Garamond" w:cs="EB Garamond" w:eastAsia="EB Garamond" w:hAnsi="EB Garamond"/>
          <w:sz w:val="28"/>
          <w:szCs w:val="28"/>
          <w:rtl w:val="0"/>
        </w:rPr>
        <w:t xml:space="preserve">, qui est différent de TCP. Le pare-feu laisse donc passer l'ICMP car aucune règle ne l'interdit.</w:t>
      </w:r>
    </w:p>
    <w:p w:rsidR="00000000" w:rsidDel="00000000" w:rsidP="00000000" w:rsidRDefault="00000000" w:rsidRPr="00000000" w14:paraId="00000088">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Q6. Analyse du fichier PCAP généré : Quel protocole de couche transport est observé dans la capture ?</w:t>
      </w:r>
    </w:p>
    <w:p w:rsidR="00000000" w:rsidDel="00000000" w:rsidP="00000000" w:rsidRDefault="00000000" w:rsidRPr="00000000" w14:paraId="00000089">
      <w:pPr>
        <w:numPr>
          <w:ilvl w:val="0"/>
          <w:numId w:val="19"/>
        </w:numPr>
        <w:spacing w:after="0" w:afterAutospacing="0" w:before="24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Réponse :</w:t>
      </w:r>
      <w:r w:rsidDel="00000000" w:rsidR="00000000" w:rsidRPr="00000000">
        <w:rPr>
          <w:rFonts w:ascii="EB Garamond" w:cs="EB Garamond" w:eastAsia="EB Garamond" w:hAnsi="EB Garamond"/>
          <w:sz w:val="28"/>
          <w:szCs w:val="28"/>
          <w:rtl w:val="0"/>
        </w:rPr>
        <w:t xml:space="preserve"> </w:t>
      </w:r>
      <w:r w:rsidDel="00000000" w:rsidR="00000000" w:rsidRPr="00000000">
        <w:rPr>
          <w:rFonts w:ascii="EB Garamond" w:cs="EB Garamond" w:eastAsia="EB Garamond" w:hAnsi="EB Garamond"/>
          <w:b w:val="1"/>
          <w:bCs w:val="1"/>
          <w:sz w:val="28"/>
          <w:szCs w:val="28"/>
          <w:rtl w:val="0"/>
        </w:rPr>
        <w:t xml:space="preserve">TCP</w:t>
      </w:r>
      <w:r w:rsidDel="00000000" w:rsidR="00000000" w:rsidRPr="00000000">
        <w:rPr>
          <w:rFonts w:ascii="EB Garamond" w:cs="EB Garamond" w:eastAsia="EB Garamond" w:hAnsi="EB Garamond"/>
          <w:sz w:val="28"/>
          <w:szCs w:val="28"/>
          <w:rtl w:val="0"/>
        </w:rPr>
        <w:t xml:space="preserve">.</w:t>
      </w:r>
    </w:p>
    <w:p w:rsidR="00000000" w:rsidDel="00000000" w:rsidP="00000000" w:rsidRDefault="00000000" w:rsidRPr="00000000" w14:paraId="0000008A">
      <w:pPr>
        <w:numPr>
          <w:ilvl w:val="0"/>
          <w:numId w:val="19"/>
        </w:numPr>
        <w:spacing w:after="240" w:before="0" w:beforeAutospacing="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Preuve :</w:t>
      </w:r>
      <w:r w:rsidDel="00000000" w:rsidR="00000000" w:rsidRPr="00000000">
        <w:rPr>
          <w:rFonts w:ascii="EB Garamond" w:cs="EB Garamond" w:eastAsia="EB Garamond" w:hAnsi="EB Garamond"/>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wget</w:t>
      </w:r>
      <w:r w:rsidDel="00000000" w:rsidR="00000000" w:rsidRPr="00000000">
        <w:rPr>
          <w:rFonts w:ascii="EB Garamond" w:cs="EB Garamond" w:eastAsia="EB Garamond" w:hAnsi="EB Garamond"/>
          <w:sz w:val="28"/>
          <w:szCs w:val="28"/>
          <w:rtl w:val="0"/>
        </w:rPr>
        <w:t xml:space="preserve"> utilise HTTP, qui repose sur TCP. L'alerte Snort indiquait également </w:t>
      </w:r>
      <w:r w:rsidDel="00000000" w:rsidR="00000000" w:rsidRPr="00000000">
        <w:rPr>
          <w:rFonts w:ascii="Roboto Mono" w:cs="Roboto Mono" w:eastAsia="Roboto Mono" w:hAnsi="Roboto Mono"/>
          <w:color w:val="188038"/>
          <w:sz w:val="28"/>
          <w:szCs w:val="28"/>
          <w:rtl w:val="0"/>
        </w:rPr>
        <w:t xml:space="preserve">{TCP}</w:t>
      </w:r>
      <w:r w:rsidDel="00000000" w:rsidR="00000000" w:rsidRPr="00000000">
        <w:rPr>
          <w:rFonts w:ascii="EB Garamond" w:cs="EB Garamond" w:eastAsia="EB Garamond" w:hAnsi="EB Garamond"/>
          <w:sz w:val="28"/>
          <w:szCs w:val="28"/>
          <w:rtl w:val="0"/>
        </w:rPr>
        <w:t xml:space="preserve">.</w:t>
      </w:r>
    </w:p>
    <w:p w:rsidR="00000000" w:rsidDel="00000000" w:rsidP="00000000" w:rsidRDefault="00000000" w:rsidRPr="00000000" w14:paraId="0000008B">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Q7. Identification de la direction du trafic dans l’alerte Snort</w:t>
      </w:r>
    </w:p>
    <w:p w:rsidR="00000000" w:rsidDel="00000000" w:rsidP="00000000" w:rsidRDefault="00000000" w:rsidRPr="00000000" w14:paraId="0000008C">
      <w:pPr>
        <w:numPr>
          <w:ilvl w:val="0"/>
          <w:numId w:val="22"/>
        </w:numPr>
        <w:spacing w:after="0" w:afterAutospacing="0" w:before="24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Basé sur : 209.165.200.235:34484 -&gt; 209.165.202.133:6666</w:t>
      </w:r>
    </w:p>
    <w:p w:rsidR="00000000" w:rsidDel="00000000" w:rsidP="00000000" w:rsidRDefault="00000000" w:rsidRPr="00000000" w14:paraId="0000008D">
      <w:pPr>
        <w:numPr>
          <w:ilvl w:val="0"/>
          <w:numId w:val="22"/>
        </w:numPr>
        <w:spacing w:after="0" w:afterAutospacing="0" w:before="0" w:beforeAutospacing="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Client (Source) :</w:t>
      </w:r>
      <w:r w:rsidDel="00000000" w:rsidR="00000000" w:rsidRPr="00000000">
        <w:rPr>
          <w:rFonts w:ascii="EB Garamond" w:cs="EB Garamond" w:eastAsia="EB Garamond" w:hAnsi="EB Garamond"/>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209.165.200.235</w:t>
      </w:r>
      <w:r w:rsidDel="00000000" w:rsidR="00000000" w:rsidRPr="00000000">
        <w:rPr>
          <w:rFonts w:ascii="EB Garamond" w:cs="EB Garamond" w:eastAsia="EB Garamond" w:hAnsi="EB Garamond"/>
          <w:sz w:val="28"/>
          <w:szCs w:val="28"/>
          <w:rtl w:val="0"/>
        </w:rPr>
        <w:t xml:space="preserve"> (C'est H5). On le reconnaît car il utilise un port aléatoire élevé (34484).</w:t>
      </w:r>
    </w:p>
    <w:p w:rsidR="00000000" w:rsidDel="00000000" w:rsidP="00000000" w:rsidRDefault="00000000" w:rsidRPr="00000000" w14:paraId="0000008E">
      <w:pPr>
        <w:numPr>
          <w:ilvl w:val="0"/>
          <w:numId w:val="22"/>
        </w:numPr>
        <w:spacing w:after="240" w:before="0" w:beforeAutospacing="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Serveur (Destination) :</w:t>
      </w:r>
      <w:r w:rsidDel="00000000" w:rsidR="00000000" w:rsidRPr="00000000">
        <w:rPr>
          <w:rFonts w:ascii="EB Garamond" w:cs="EB Garamond" w:eastAsia="EB Garamond" w:hAnsi="EB Garamond"/>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209.165.202.133</w:t>
      </w:r>
      <w:r w:rsidDel="00000000" w:rsidR="00000000" w:rsidRPr="00000000">
        <w:rPr>
          <w:rFonts w:ascii="EB Garamond" w:cs="EB Garamond" w:eastAsia="EB Garamond" w:hAnsi="EB Garamond"/>
          <w:sz w:val="28"/>
          <w:szCs w:val="28"/>
          <w:rtl w:val="0"/>
        </w:rPr>
        <w:t xml:space="preserve"> (C'est H10). On le reconnaît car il écoute sur le port de service fixe (6666).</w:t>
      </w:r>
    </w:p>
    <w:p w:rsidR="00000000" w:rsidDel="00000000" w:rsidP="00000000" w:rsidRDefault="00000000" w:rsidRPr="00000000" w14:paraId="0000008F">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Q8. Quelle est la politique par défaut appliquée aux chains INPUT, OUTPUT et FORWARD ?</w:t>
      </w:r>
    </w:p>
    <w:p w:rsidR="00000000" w:rsidDel="00000000" w:rsidP="00000000" w:rsidRDefault="00000000" w:rsidRPr="00000000" w14:paraId="00000090">
      <w:pPr>
        <w:numPr>
          <w:ilvl w:val="0"/>
          <w:numId w:val="5"/>
        </w:numPr>
        <w:spacing w:after="0" w:afterAutospacing="0" w:before="24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Réponse :</w:t>
      </w:r>
      <w:r w:rsidDel="00000000" w:rsidR="00000000" w:rsidRPr="00000000">
        <w:rPr>
          <w:rFonts w:ascii="EB Garamond" w:cs="EB Garamond" w:eastAsia="EB Garamond" w:hAnsi="EB Garamond"/>
          <w:sz w:val="28"/>
          <w:szCs w:val="28"/>
          <w:rtl w:val="0"/>
        </w:rPr>
        <w:t xml:space="preserve"> </w:t>
      </w:r>
      <w:r w:rsidDel="00000000" w:rsidR="00000000" w:rsidRPr="00000000">
        <w:rPr>
          <w:rFonts w:ascii="EB Garamond" w:cs="EB Garamond" w:eastAsia="EB Garamond" w:hAnsi="EB Garamond"/>
          <w:b w:val="1"/>
          <w:bCs w:val="1"/>
          <w:sz w:val="28"/>
          <w:szCs w:val="28"/>
          <w:rtl w:val="0"/>
        </w:rPr>
        <w:t xml:space="preserve">ACCEPT</w:t>
      </w:r>
      <w:r w:rsidDel="00000000" w:rsidR="00000000" w:rsidRPr="00000000">
        <w:rPr>
          <w:rFonts w:ascii="EB Garamond" w:cs="EB Garamond" w:eastAsia="EB Garamond" w:hAnsi="EB Garamond"/>
          <w:sz w:val="28"/>
          <w:szCs w:val="28"/>
          <w:rtl w:val="0"/>
        </w:rPr>
        <w:t xml:space="preserve">.</w:t>
      </w:r>
    </w:p>
    <w:p w:rsidR="00000000" w:rsidDel="00000000" w:rsidP="00000000" w:rsidRDefault="00000000" w:rsidRPr="00000000" w14:paraId="00000091">
      <w:pPr>
        <w:numPr>
          <w:ilvl w:val="0"/>
          <w:numId w:val="5"/>
        </w:numPr>
        <w:spacing w:after="240" w:before="0" w:beforeAutospacing="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Preuve :</w:t>
      </w:r>
      <w:r w:rsidDel="00000000" w:rsidR="00000000" w:rsidRPr="00000000">
        <w:rPr>
          <w:rFonts w:ascii="EB Garamond" w:cs="EB Garamond" w:eastAsia="EB Garamond" w:hAnsi="EB Garamond"/>
          <w:sz w:val="28"/>
          <w:szCs w:val="28"/>
          <w:rtl w:val="0"/>
        </w:rPr>
        <w:t xml:space="preserve"> La commande </w:t>
      </w:r>
      <w:r w:rsidDel="00000000" w:rsidR="00000000" w:rsidRPr="00000000">
        <w:rPr>
          <w:rFonts w:ascii="Roboto Mono" w:cs="Roboto Mono" w:eastAsia="Roboto Mono" w:hAnsi="Roboto Mono"/>
          <w:color w:val="188038"/>
          <w:sz w:val="28"/>
          <w:szCs w:val="28"/>
          <w:rtl w:val="0"/>
        </w:rPr>
        <w:t xml:space="preserve">iptables -L</w:t>
      </w:r>
      <w:r w:rsidDel="00000000" w:rsidR="00000000" w:rsidRPr="00000000">
        <w:rPr>
          <w:rFonts w:ascii="EB Garamond" w:cs="EB Garamond" w:eastAsia="EB Garamond" w:hAnsi="EB Garamond"/>
          <w:sz w:val="28"/>
          <w:szCs w:val="28"/>
          <w:rtl w:val="0"/>
        </w:rPr>
        <w:t xml:space="preserve"> montrait </w:t>
      </w:r>
      <w:r w:rsidDel="00000000" w:rsidR="00000000" w:rsidRPr="00000000">
        <w:rPr>
          <w:rFonts w:ascii="Roboto Mono" w:cs="Roboto Mono" w:eastAsia="Roboto Mono" w:hAnsi="Roboto Mono"/>
          <w:color w:val="188038"/>
          <w:sz w:val="28"/>
          <w:szCs w:val="28"/>
          <w:rtl w:val="0"/>
        </w:rPr>
        <w:t xml:space="preserve">Chain INPUT (policy ACCEPT)</w:t>
      </w:r>
      <w:r w:rsidDel="00000000" w:rsidR="00000000" w:rsidRPr="00000000">
        <w:rPr>
          <w:rFonts w:ascii="EB Garamond" w:cs="EB Garamond" w:eastAsia="EB Garamond" w:hAnsi="EB Garamond"/>
          <w:sz w:val="28"/>
          <w:szCs w:val="28"/>
          <w:rtl w:val="0"/>
        </w:rPr>
        <w:t xml:space="preserve">, etc. Cela signifie que tout ce qui n'est pas explicitement interdit est autorisé.</w:t>
      </w:r>
    </w:p>
    <w:p w:rsidR="00000000" w:rsidDel="00000000" w:rsidP="00000000" w:rsidRDefault="00000000" w:rsidRPr="00000000" w14:paraId="00000092">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Q9. Effet d’un arrêt de Snort sur la sécurité</w:t>
      </w:r>
    </w:p>
    <w:p w:rsidR="00000000" w:rsidDel="00000000" w:rsidP="00000000" w:rsidRDefault="00000000" w:rsidRPr="00000000" w14:paraId="00000093">
      <w:pPr>
        <w:numPr>
          <w:ilvl w:val="0"/>
          <w:numId w:val="10"/>
        </w:numPr>
        <w:spacing w:after="0" w:afterAutospacing="0" w:before="24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Le téléchargement est-il à nouveau possible ?</w:t>
      </w:r>
      <w:r w:rsidDel="00000000" w:rsidR="00000000" w:rsidRPr="00000000">
        <w:rPr>
          <w:rFonts w:ascii="EB Garamond" w:cs="EB Garamond" w:eastAsia="EB Garamond" w:hAnsi="EB Garamond"/>
          <w:sz w:val="28"/>
          <w:szCs w:val="28"/>
          <w:rtl w:val="0"/>
        </w:rPr>
        <w:t xml:space="preserve"> </w:t>
      </w:r>
      <w:r w:rsidDel="00000000" w:rsidR="00000000" w:rsidRPr="00000000">
        <w:rPr>
          <w:rFonts w:ascii="EB Garamond" w:cs="EB Garamond" w:eastAsia="EB Garamond" w:hAnsi="EB Garamond"/>
          <w:b w:val="1"/>
          <w:bCs w:val="1"/>
          <w:sz w:val="28"/>
          <w:szCs w:val="28"/>
          <w:rtl w:val="0"/>
        </w:rPr>
        <w:t xml:space="preserve">Non</w:t>
      </w:r>
      <w:r w:rsidDel="00000000" w:rsidR="00000000" w:rsidRPr="00000000">
        <w:rPr>
          <w:rFonts w:ascii="EB Garamond" w:cs="EB Garamond" w:eastAsia="EB Garamond" w:hAnsi="EB Garamond"/>
          <w:sz w:val="28"/>
          <w:szCs w:val="28"/>
          <w:rtl w:val="0"/>
        </w:rPr>
        <w:t xml:space="preserve">.</w:t>
      </w:r>
    </w:p>
    <w:p w:rsidR="00000000" w:rsidDel="00000000" w:rsidP="00000000" w:rsidRDefault="00000000" w:rsidRPr="00000000" w14:paraId="00000094">
      <w:pPr>
        <w:numPr>
          <w:ilvl w:val="0"/>
          <w:numId w:val="10"/>
        </w:numPr>
        <w:spacing w:after="240" w:before="0" w:beforeAutospacing="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Pourquoi :</w:t>
      </w:r>
      <w:r w:rsidDel="00000000" w:rsidR="00000000" w:rsidRPr="00000000">
        <w:rPr>
          <w:rFonts w:ascii="EB Garamond" w:cs="EB Garamond" w:eastAsia="EB Garamond" w:hAnsi="EB Garamond"/>
          <w:sz w:val="28"/>
          <w:szCs w:val="28"/>
          <w:rtl w:val="0"/>
        </w:rPr>
        <w:t xml:space="preserve"> Snort est un outil de </w:t>
      </w:r>
      <w:r w:rsidDel="00000000" w:rsidR="00000000" w:rsidRPr="00000000">
        <w:rPr>
          <w:rFonts w:ascii="EB Garamond" w:cs="EB Garamond" w:eastAsia="EB Garamond" w:hAnsi="EB Garamond"/>
          <w:sz w:val="28"/>
          <w:szCs w:val="28"/>
          <w:rtl w:val="0"/>
        </w:rPr>
        <w:t xml:space="preserve">détection</w:t>
      </w:r>
      <w:r w:rsidDel="00000000" w:rsidR="00000000" w:rsidRPr="00000000">
        <w:rPr>
          <w:rFonts w:ascii="EB Garamond" w:cs="EB Garamond" w:eastAsia="EB Garamond" w:hAnsi="EB Garamond"/>
          <w:sz w:val="28"/>
          <w:szCs w:val="28"/>
          <w:rtl w:val="0"/>
        </w:rPr>
        <w:t xml:space="preserve"> (caméra de surveillance). Iptables est l'outil de </w:t>
      </w:r>
      <w:r w:rsidDel="00000000" w:rsidR="00000000" w:rsidRPr="00000000">
        <w:rPr>
          <w:rFonts w:ascii="EB Garamond" w:cs="EB Garamond" w:eastAsia="EB Garamond" w:hAnsi="EB Garamond"/>
          <w:sz w:val="28"/>
          <w:szCs w:val="28"/>
          <w:rtl w:val="0"/>
        </w:rPr>
        <w:t xml:space="preserve">blocage</w:t>
      </w:r>
      <w:r w:rsidDel="00000000" w:rsidR="00000000" w:rsidRPr="00000000">
        <w:rPr>
          <w:rFonts w:ascii="EB Garamond" w:cs="EB Garamond" w:eastAsia="EB Garamond" w:hAnsi="EB Garamond"/>
          <w:sz w:val="28"/>
          <w:szCs w:val="28"/>
          <w:rtl w:val="0"/>
        </w:rPr>
        <w:t xml:space="preserve"> (porte blindée). Même si on éteint la caméra (Snort), la porte reste fermée (la règle Iptables DROP est toujours active dans le noyau Linux).</w:t>
      </w:r>
    </w:p>
    <w:p w:rsidR="00000000" w:rsidDel="00000000" w:rsidP="00000000" w:rsidRDefault="00000000" w:rsidRPr="00000000" w14:paraId="00000095">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Q10. Blocage complet du serveur malveillant (tous les ports)</w:t>
      </w:r>
    </w:p>
    <w:p w:rsidR="00000000" w:rsidDel="00000000" w:rsidP="00000000" w:rsidRDefault="00000000" w:rsidRPr="00000000" w14:paraId="00000096">
      <w:pPr>
        <w:numPr>
          <w:ilvl w:val="0"/>
          <w:numId w:val="4"/>
        </w:numPr>
        <w:spacing w:after="0" w:afterAutospacing="0" w:before="24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Résultat attendu :</w:t>
      </w:r>
      <w:r w:rsidDel="00000000" w:rsidR="00000000" w:rsidRPr="00000000">
        <w:rPr>
          <w:rFonts w:ascii="EB Garamond" w:cs="EB Garamond" w:eastAsia="EB Garamond" w:hAnsi="EB Garamond"/>
          <w:sz w:val="28"/>
          <w:szCs w:val="28"/>
          <w:rtl w:val="0"/>
        </w:rPr>
        <w:t xml:space="preserve"> Si on retire </w:t>
      </w:r>
      <w:r w:rsidDel="00000000" w:rsidR="00000000" w:rsidRPr="00000000">
        <w:rPr>
          <w:rFonts w:ascii="Roboto Mono" w:cs="Roboto Mono" w:eastAsia="Roboto Mono" w:hAnsi="Roboto Mono"/>
          <w:color w:val="188038"/>
          <w:sz w:val="28"/>
          <w:szCs w:val="28"/>
          <w:rtl w:val="0"/>
        </w:rPr>
        <w:t xml:space="preserve">--dport 6666</w:t>
      </w:r>
      <w:r w:rsidDel="00000000" w:rsidR="00000000" w:rsidRPr="00000000">
        <w:rPr>
          <w:rFonts w:ascii="EB Garamond" w:cs="EB Garamond" w:eastAsia="EB Garamond" w:hAnsi="EB Garamond"/>
          <w:sz w:val="28"/>
          <w:szCs w:val="28"/>
          <w:rtl w:val="0"/>
        </w:rPr>
        <w:t xml:space="preserve"> de la commande, </w:t>
      </w:r>
      <w:r w:rsidDel="00000000" w:rsidR="00000000" w:rsidRPr="00000000">
        <w:rPr>
          <w:rFonts w:ascii="EB Garamond" w:cs="EB Garamond" w:eastAsia="EB Garamond" w:hAnsi="EB Garamond"/>
          <w:b w:val="1"/>
          <w:bCs w:val="1"/>
          <w:sz w:val="28"/>
          <w:szCs w:val="28"/>
          <w:rtl w:val="0"/>
        </w:rPr>
        <w:t xml:space="preserve">toutes</w:t>
      </w:r>
      <w:r w:rsidDel="00000000" w:rsidR="00000000" w:rsidRPr="00000000">
        <w:rPr>
          <w:rFonts w:ascii="EB Garamond" w:cs="EB Garamond" w:eastAsia="EB Garamond" w:hAnsi="EB Garamond"/>
          <w:sz w:val="28"/>
          <w:szCs w:val="28"/>
          <w:rtl w:val="0"/>
        </w:rPr>
        <w:t xml:space="preserve"> les connexions TCP vers ce serveur échoueront, même si le serveur change de port (par exemple s'il passe sur le port 80 ou 443).</w:t>
      </w:r>
    </w:p>
    <w:p w:rsidR="00000000" w:rsidDel="00000000" w:rsidP="00000000" w:rsidRDefault="00000000" w:rsidRPr="00000000" w14:paraId="00000097">
      <w:pPr>
        <w:numPr>
          <w:ilvl w:val="0"/>
          <w:numId w:val="4"/>
        </w:numPr>
        <w:spacing w:after="240" w:before="0" w:beforeAutospacing="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Conclusion :</w:t>
      </w:r>
      <w:r w:rsidDel="00000000" w:rsidR="00000000" w:rsidRPr="00000000">
        <w:rPr>
          <w:rFonts w:ascii="EB Garamond" w:cs="EB Garamond" w:eastAsia="EB Garamond" w:hAnsi="EB Garamond"/>
          <w:sz w:val="28"/>
          <w:szCs w:val="28"/>
          <w:rtl w:val="0"/>
        </w:rPr>
        <w:t xml:space="preserve"> C'est une mesure plus drastique et sécurisée contre une IP hostile connue, mais cela risque de bloquer des services légitimes si cette IP héberge d'autres choses.</w:t>
      </w:r>
    </w:p>
    <w:p w:rsidR="00000000" w:rsidDel="00000000" w:rsidP="00000000" w:rsidRDefault="00000000" w:rsidRPr="00000000" w14:paraId="00000098">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Q12. Journalisation du trafic malveillant avant blocage</w:t>
      </w:r>
    </w:p>
    <w:p w:rsidR="00000000" w:rsidDel="00000000" w:rsidP="00000000" w:rsidRDefault="00000000" w:rsidRPr="00000000" w14:paraId="00000099">
      <w:pPr>
        <w:numPr>
          <w:ilvl w:val="0"/>
          <w:numId w:val="3"/>
        </w:numPr>
        <w:spacing w:after="0" w:afterAutospacing="0" w:before="24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Configuration :</w:t>
      </w:r>
      <w:r w:rsidDel="00000000" w:rsidR="00000000" w:rsidRPr="00000000">
        <w:rPr>
          <w:rFonts w:ascii="EB Garamond" w:cs="EB Garamond" w:eastAsia="EB Garamond" w:hAnsi="EB Garamond"/>
          <w:sz w:val="28"/>
          <w:szCs w:val="28"/>
          <w:rtl w:val="0"/>
        </w:rPr>
        <w:t xml:space="preserve"> Il faut ajouter une règle LOG </w:t>
      </w:r>
      <w:r w:rsidDel="00000000" w:rsidR="00000000" w:rsidRPr="00000000">
        <w:rPr>
          <w:rFonts w:ascii="EB Garamond" w:cs="EB Garamond" w:eastAsia="EB Garamond" w:hAnsi="EB Garamond"/>
          <w:b w:val="1"/>
          <w:bCs w:val="1"/>
          <w:sz w:val="28"/>
          <w:szCs w:val="28"/>
          <w:rtl w:val="0"/>
        </w:rPr>
        <w:t xml:space="preserve">avant</w:t>
      </w:r>
      <w:r w:rsidDel="00000000" w:rsidR="00000000" w:rsidRPr="00000000">
        <w:rPr>
          <w:rFonts w:ascii="EB Garamond" w:cs="EB Garamond" w:eastAsia="EB Garamond" w:hAnsi="EB Garamond"/>
          <w:sz w:val="28"/>
          <w:szCs w:val="28"/>
          <w:rtl w:val="0"/>
        </w:rPr>
        <w:t xml:space="preserve"> la règle DROP. </w:t>
      </w:r>
      <w:r w:rsidDel="00000000" w:rsidR="00000000" w:rsidRPr="00000000">
        <w:rPr>
          <w:rFonts w:ascii="Roboto Mono" w:cs="Roboto Mono" w:eastAsia="Roboto Mono" w:hAnsi="Roboto Mono"/>
          <w:color w:val="188038"/>
          <w:sz w:val="28"/>
          <w:szCs w:val="28"/>
          <w:rtl w:val="0"/>
        </w:rPr>
        <w:t xml:space="preserve">iptables -I FORWARD 1 -p tcp -d 209.165.202.133 --dport 6666 -j LOG --log-prefix "Tentative Malware: "</w:t>
      </w:r>
    </w:p>
    <w:p w:rsidR="00000000" w:rsidDel="00000000" w:rsidP="00000000" w:rsidRDefault="00000000" w:rsidRPr="00000000" w14:paraId="0000009A">
      <w:pPr>
        <w:numPr>
          <w:ilvl w:val="0"/>
          <w:numId w:val="3"/>
        </w:numPr>
        <w:spacing w:after="0" w:afterAutospacing="0" w:before="0" w:beforeAutospacing="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Information dans les logs :</w:t>
      </w:r>
      <w:r w:rsidDel="00000000" w:rsidR="00000000" w:rsidRPr="00000000">
        <w:rPr>
          <w:rFonts w:ascii="EB Garamond" w:cs="EB Garamond" w:eastAsia="EB Garamond" w:hAnsi="EB Garamond"/>
          <w:sz w:val="28"/>
          <w:szCs w:val="28"/>
          <w:rtl w:val="0"/>
        </w:rPr>
        <w:t xml:space="preserve"> On verra l'IP source, l'IP destination, les ports, et l'heure de la tentative.</w:t>
      </w:r>
    </w:p>
    <w:p w:rsidR="00000000" w:rsidDel="00000000" w:rsidP="00000000" w:rsidRDefault="00000000" w:rsidRPr="00000000" w14:paraId="0000009B">
      <w:pPr>
        <w:numPr>
          <w:ilvl w:val="0"/>
          <w:numId w:val="3"/>
        </w:numPr>
        <w:spacing w:after="240" w:before="0" w:beforeAutospacing="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Utilité :</w:t>
      </w:r>
      <w:r w:rsidDel="00000000" w:rsidR="00000000" w:rsidRPr="00000000">
        <w:rPr>
          <w:rFonts w:ascii="EB Garamond" w:cs="EB Garamond" w:eastAsia="EB Garamond" w:hAnsi="EB Garamond"/>
          <w:sz w:val="28"/>
          <w:szCs w:val="28"/>
          <w:rtl w:val="0"/>
        </w:rPr>
        <w:t xml:space="preserve"> Cela permet à l'analyste de savoir que le pare-feu travaille et de garder une trace des tentatives d'attaque (audit), au lieu que les paquets disparaissent silencieusement.</w:t>
      </w:r>
    </w:p>
    <w:p w:rsidR="00000000" w:rsidDel="00000000" w:rsidP="00000000" w:rsidRDefault="00000000" w:rsidRPr="00000000" w14:paraId="0000009C">
      <w:pPr>
        <w:spacing w:after="240" w:before="240" w:lineRule="auto"/>
        <w:rPr>
          <w:rFonts w:ascii="EB Garamond" w:cs="EB Garamond" w:eastAsia="EB Garamond" w:hAnsi="EB Garamond"/>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dsia9p5c504w" w:id="16"/>
      <w:bookmarkEnd w:id="16"/>
      <w:r w:rsidDel="00000000" w:rsidR="00000000" w:rsidRPr="00000000">
        <w:rPr>
          <w:rFonts w:ascii="EB Garamond" w:cs="EB Garamond" w:eastAsia="EB Garamond" w:hAnsi="EB Garamond"/>
          <w:b w:val="1"/>
          <w:bCs w:val="1"/>
          <w:color w:val="000000"/>
          <w:sz w:val="26"/>
          <w:szCs w:val="26"/>
          <w:rtl w:val="0"/>
        </w:rPr>
        <w:t xml:space="preserve">QCM (Choix Multiples)</w:t>
      </w:r>
    </w:p>
    <w:p w:rsidR="00000000" w:rsidDel="00000000" w:rsidP="00000000" w:rsidRDefault="00000000" w:rsidRPr="00000000" w14:paraId="0000009E">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Q13. Quel est le rôle principal de Mininet dans ce TP ?</w:t>
      </w:r>
    </w:p>
    <w:p w:rsidR="00000000" w:rsidDel="00000000" w:rsidP="00000000" w:rsidRDefault="00000000" w:rsidRPr="00000000" w14:paraId="0000009F">
      <w:pPr>
        <w:numPr>
          <w:ilvl w:val="0"/>
          <w:numId w:val="9"/>
        </w:numPr>
        <w:spacing w:after="240" w:before="24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Créer une topologie réseau virtuelle pour les tests</w:t>
      </w:r>
    </w:p>
    <w:p w:rsidR="00000000" w:rsidDel="00000000" w:rsidP="00000000" w:rsidRDefault="00000000" w:rsidRPr="00000000" w14:paraId="000000A0">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Q14. À quoi peut servir le fichier nimda.download.pcap pour un analyste sécurité ?</w:t>
      </w:r>
    </w:p>
    <w:p w:rsidR="00000000" w:rsidDel="00000000" w:rsidP="00000000" w:rsidRDefault="00000000" w:rsidRPr="00000000" w14:paraId="000000A1">
      <w:pPr>
        <w:numPr>
          <w:ilvl w:val="0"/>
          <w:numId w:val="15"/>
        </w:numPr>
        <w:spacing w:after="240" w:before="24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Analyser le trafic réseau et confirmer l’attaque</w:t>
      </w:r>
    </w:p>
    <w:p w:rsidR="00000000" w:rsidDel="00000000" w:rsidP="00000000" w:rsidRDefault="00000000" w:rsidRPr="00000000" w14:paraId="000000A2">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Q15. Pourquoi Snort a-t-il généré une alerte lors du téléchargement du fichier ?</w:t>
      </w:r>
    </w:p>
    <w:p w:rsidR="00000000" w:rsidDel="00000000" w:rsidP="00000000" w:rsidRDefault="00000000" w:rsidRPr="00000000" w14:paraId="000000A3">
      <w:pPr>
        <w:numPr>
          <w:ilvl w:val="0"/>
          <w:numId w:val="11"/>
        </w:numPr>
        <w:spacing w:after="240" w:before="24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b w:val="1"/>
          <w:bCs w:val="1"/>
          <w:sz w:val="28"/>
          <w:szCs w:val="28"/>
          <w:rtl w:val="0"/>
        </w:rPr>
        <w:t xml:space="preserve">Le payload correspond à une signature malveillante</w:t>
      </w:r>
      <w:r w:rsidDel="00000000" w:rsidR="00000000" w:rsidRPr="00000000">
        <w:rPr>
          <w:rFonts w:ascii="EB Garamond" w:cs="EB Garamond" w:eastAsia="EB Garamond" w:hAnsi="EB Garamond"/>
          <w:sz w:val="28"/>
          <w:szCs w:val="28"/>
          <w:rtl w:val="0"/>
        </w:rPr>
        <w:t xml:space="preserve"> </w:t>
      </w:r>
      <w:r w:rsidDel="00000000" w:rsidR="00000000" w:rsidRPr="00000000">
        <w:rPr>
          <w:rFonts w:ascii="EB Garamond" w:cs="EB Garamond" w:eastAsia="EB Garamond" w:hAnsi="EB Garamond"/>
          <w:sz w:val="28"/>
          <w:szCs w:val="28"/>
          <w:rtl w:val="0"/>
        </w:rPr>
        <w:t xml:space="preserve">(Ce n'est pas le port ou l'IP en soi qui a déclenché l'alerte, mais le contenu du fichier reconnu comme étant le ver Nimda).</w:t>
      </w:r>
    </w:p>
    <w:p w:rsidR="00000000" w:rsidDel="00000000" w:rsidP="00000000" w:rsidRDefault="00000000" w:rsidRPr="00000000" w14:paraId="000000A4">
      <w:pPr>
        <w:spacing w:after="240" w:before="240" w:lineRule="auto"/>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A5">
      <w:pPr>
        <w:spacing w:after="240" w:before="240" w:lineRule="auto"/>
        <w:rPr>
          <w:rFonts w:ascii="EB Garamond" w:cs="EB Garamond" w:eastAsia="EB Garamond" w:hAnsi="EB Garamond"/>
          <w:b w:val="1"/>
          <w:bCs w:val="1"/>
          <w:sz w:val="28"/>
          <w:szCs w:val="28"/>
        </w:rPr>
      </w:pPr>
      <w:r w:rsidDel="00000000" w:rsidR="00000000" w:rsidRPr="00000000">
        <w:rPr>
          <w:rtl w:val="0"/>
        </w:rPr>
      </w:r>
    </w:p>
    <w:p w:rsidR="00000000" w:rsidDel="00000000" w:rsidP="00000000" w:rsidRDefault="00000000" w:rsidRPr="00000000" w14:paraId="000000A6">
      <w:pPr>
        <w:spacing w:after="240" w:before="240" w:lineRule="auto"/>
        <w:rPr>
          <w:rFonts w:ascii="EB Garamond" w:cs="EB Garamond" w:eastAsia="EB Garamond" w:hAnsi="EB Garamond"/>
          <w:b w:val="1"/>
          <w:bCs w:val="1"/>
          <w:sz w:val="28"/>
          <w:szCs w:val="28"/>
        </w:rPr>
      </w:pPr>
      <w:r w:rsidDel="00000000" w:rsidR="00000000" w:rsidRPr="00000000">
        <w:rPr>
          <w:rtl w:val="0"/>
        </w:rPr>
      </w:r>
    </w:p>
    <w:p w:rsidR="00000000" w:rsidDel="00000000" w:rsidP="00000000" w:rsidRDefault="00000000" w:rsidRPr="00000000" w14:paraId="000000A7">
      <w:pPr>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A8">
      <w:pPr>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2.png"/><Relationship Id="rId21" Type="http://schemas.openxmlformats.org/officeDocument/2006/relationships/image" Target="media/image24.png"/><Relationship Id="rId24" Type="http://schemas.openxmlformats.org/officeDocument/2006/relationships/image" Target="media/image18.png"/><Relationship Id="rId23"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9.png"/><Relationship Id="rId25" Type="http://schemas.openxmlformats.org/officeDocument/2006/relationships/image" Target="media/image22.png"/><Relationship Id="rId28" Type="http://schemas.openxmlformats.org/officeDocument/2006/relationships/image" Target="media/image13.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image" Target="media/image19.png"/><Relationship Id="rId7" Type="http://schemas.openxmlformats.org/officeDocument/2006/relationships/image" Target="media/image10.png"/><Relationship Id="rId8" Type="http://schemas.openxmlformats.org/officeDocument/2006/relationships/image" Target="media/image8.png"/><Relationship Id="rId30" Type="http://schemas.openxmlformats.org/officeDocument/2006/relationships/image" Target="media/image14.png"/><Relationship Id="rId11" Type="http://schemas.openxmlformats.org/officeDocument/2006/relationships/image" Target="media/image6.png"/><Relationship Id="rId10" Type="http://schemas.openxmlformats.org/officeDocument/2006/relationships/image" Target="media/image16.png"/><Relationship Id="rId13" Type="http://schemas.openxmlformats.org/officeDocument/2006/relationships/image" Target="media/image21.png"/><Relationship Id="rId12" Type="http://schemas.openxmlformats.org/officeDocument/2006/relationships/image" Target="media/image12.png"/><Relationship Id="rId15" Type="http://schemas.openxmlformats.org/officeDocument/2006/relationships/image" Target="media/image15.png"/><Relationship Id="rId14" Type="http://schemas.openxmlformats.org/officeDocument/2006/relationships/image" Target="media/image7.png"/><Relationship Id="rId17" Type="http://schemas.openxmlformats.org/officeDocument/2006/relationships/image" Target="media/image11.png"/><Relationship Id="rId16" Type="http://schemas.openxmlformats.org/officeDocument/2006/relationships/image" Target="media/image5.png"/><Relationship Id="rId19" Type="http://schemas.openxmlformats.org/officeDocument/2006/relationships/image" Target="media/image23.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