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rFonts w:ascii="Nunito Sans" w:cs="Nunito Sans" w:eastAsia="Nunito Sans" w:hAnsi="Nunito Sans"/>
          <w:b w:val="1"/>
          <w:sz w:val="24"/>
          <w:szCs w:val="24"/>
          <w:u w:val="single"/>
        </w:rPr>
      </w:pPr>
      <w:r w:rsidDel="00000000" w:rsidR="00000000" w:rsidRPr="00000000">
        <w:rPr>
          <w:rFonts w:ascii="Nunito Sans" w:cs="Nunito Sans" w:eastAsia="Nunito Sans" w:hAnsi="Nunito Sans"/>
          <w:b w:val="1"/>
          <w:sz w:val="24"/>
          <w:szCs w:val="24"/>
          <w:u w:val="single"/>
          <w:rtl w:val="0"/>
        </w:rPr>
        <w:t xml:space="preserve">Traveler Deep Dive Data Analysis </w:t>
      </w:r>
    </w:p>
    <w:p w:rsidR="00000000" w:rsidDel="00000000" w:rsidP="00000000" w:rsidRDefault="00000000" w:rsidRPr="00000000" w14:paraId="00000002">
      <w:pPr>
        <w:spacing w:after="240" w:line="240" w:lineRule="auto"/>
        <w:jc w:val="center"/>
        <w:rPr>
          <w:rFonts w:ascii="Nunito Sans" w:cs="Nunito Sans" w:eastAsia="Nunito Sans" w:hAnsi="Nunito Sans"/>
          <w:b w:val="1"/>
          <w:sz w:val="30"/>
          <w:szCs w:val="30"/>
          <w:u w:val="single"/>
        </w:rPr>
      </w:pPr>
      <w:r w:rsidDel="00000000" w:rsidR="00000000" w:rsidRPr="00000000">
        <w:rPr>
          <w:rFonts w:ascii="Nunito Sans" w:cs="Nunito Sans" w:eastAsia="Nunito Sans" w:hAnsi="Nunito Sans"/>
          <w:b w:val="1"/>
          <w:sz w:val="30"/>
          <w:szCs w:val="30"/>
          <w:u w:val="single"/>
          <w:rtl w:val="0"/>
        </w:rPr>
        <w:t xml:space="preserve">Boomers </w:t>
      </w:r>
    </w:p>
    <w:p w:rsidR="00000000" w:rsidDel="00000000" w:rsidP="00000000" w:rsidRDefault="00000000" w:rsidRPr="00000000" w14:paraId="00000003">
      <w:pPr>
        <w:spacing w:line="240" w:lineRule="auto"/>
        <w:rPr>
          <w:rFonts w:ascii="Nunito Sans" w:cs="Nunito Sans" w:eastAsia="Nunito Sans" w:hAnsi="Nunito Sans"/>
          <w:b w:val="1"/>
          <w:sz w:val="20"/>
          <w:szCs w:val="20"/>
        </w:rPr>
      </w:pPr>
      <w:r w:rsidDel="00000000" w:rsidR="00000000" w:rsidRPr="00000000">
        <w:rPr>
          <w:rFonts w:ascii="Nunito Sans" w:cs="Nunito Sans" w:eastAsia="Nunito Sans" w:hAnsi="Nunito Sans"/>
          <w:b w:val="1"/>
          <w:sz w:val="20"/>
          <w:szCs w:val="20"/>
          <w:rtl w:val="0"/>
        </w:rPr>
        <w:t xml:space="preserve">Overview</w:t>
      </w:r>
    </w:p>
    <w:p w:rsidR="00000000" w:rsidDel="00000000" w:rsidP="00000000" w:rsidRDefault="00000000" w:rsidRPr="00000000" w14:paraId="00000004">
      <w:pPr>
        <w:spacing w:line="240" w:lineRule="auto"/>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As the Booking.com Global Communications team, we have collected an abundance of data to fuel key campaign moments, such as the Travel &amp; Sustainability Report, Travel Trends and </w:t>
      </w:r>
      <w:r w:rsidDel="00000000" w:rsidR="00000000" w:rsidRPr="00000000">
        <w:rPr>
          <w:rFonts w:ascii="Nunito Sans" w:cs="Nunito Sans" w:eastAsia="Nunito Sans" w:hAnsi="Nunito Sans"/>
          <w:sz w:val="20"/>
          <w:szCs w:val="20"/>
          <w:rtl w:val="0"/>
        </w:rPr>
        <w:t xml:space="preserve">Travel Predictions.</w:t>
      </w:r>
      <w:r w:rsidDel="00000000" w:rsidR="00000000" w:rsidRPr="00000000">
        <w:rPr>
          <w:rtl w:val="0"/>
        </w:rPr>
      </w:r>
    </w:p>
    <w:p w:rsidR="00000000" w:rsidDel="00000000" w:rsidP="00000000" w:rsidRDefault="00000000" w:rsidRPr="00000000" w14:paraId="00000005">
      <w:pPr>
        <w:spacing w:line="240" w:lineRule="auto"/>
        <w:rPr>
          <w:rFonts w:ascii="Nunito Sans" w:cs="Nunito Sans" w:eastAsia="Nunito Sans" w:hAnsi="Nunito Sans"/>
          <w:sz w:val="20"/>
          <w:szCs w:val="20"/>
        </w:rPr>
      </w:pPr>
      <w:r w:rsidDel="00000000" w:rsidR="00000000" w:rsidRPr="00000000">
        <w:rPr>
          <w:rtl w:val="0"/>
        </w:rPr>
      </w:r>
    </w:p>
    <w:p w:rsidR="00000000" w:rsidDel="00000000" w:rsidP="00000000" w:rsidRDefault="00000000" w:rsidRPr="00000000" w14:paraId="00000006">
      <w:pPr>
        <w:spacing w:after="240" w:line="240" w:lineRule="auto"/>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From the various survey reports we commission, we also have enough consumer research data to provide markets with a suite of ‘Traveler Deep Dives’ staggered across the year. </w:t>
      </w:r>
    </w:p>
    <w:p w:rsidR="00000000" w:rsidDel="00000000" w:rsidP="00000000" w:rsidRDefault="00000000" w:rsidRPr="00000000" w14:paraId="00000007">
      <w:pPr>
        <w:spacing w:after="240" w:line="240" w:lineRule="auto"/>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We carefully comb through our multiple research reports to understand more about travelers and build profiles on specific traveler types allowing us to ultimately develop additional demographic insights for use in media pitches &amp; materials. These demographic insights are now available at a local market level. </w:t>
      </w:r>
    </w:p>
    <w:p w:rsidR="00000000" w:rsidDel="00000000" w:rsidP="00000000" w:rsidRDefault="00000000" w:rsidRPr="00000000" w14:paraId="00000008">
      <w:pPr>
        <w:spacing w:after="240" w:line="240" w:lineRule="auto"/>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The demographic insights have been grouped by emerging key themes with additional pitch inspiration included for each. </w:t>
      </w:r>
    </w:p>
    <w:p w:rsidR="00000000" w:rsidDel="00000000" w:rsidP="00000000" w:rsidRDefault="00000000" w:rsidRPr="00000000" w14:paraId="00000009">
      <w:pPr>
        <w:spacing w:after="240" w:line="240" w:lineRule="auto"/>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Following the roll-out of the most recent </w:t>
      </w:r>
      <w:hyperlink r:id="rId6">
        <w:r w:rsidDel="00000000" w:rsidR="00000000" w:rsidRPr="00000000">
          <w:rPr>
            <w:rFonts w:ascii="Nunito Sans" w:cs="Nunito Sans" w:eastAsia="Nunito Sans" w:hAnsi="Nunito Sans"/>
            <w:color w:val="1155cc"/>
            <w:sz w:val="20"/>
            <w:szCs w:val="20"/>
            <w:u w:val="single"/>
            <w:rtl w:val="0"/>
          </w:rPr>
          <w:t xml:space="preserve">Deep Dive: Gen Z &amp; Millennials</w:t>
        </w:r>
      </w:hyperlink>
      <w:r w:rsidDel="00000000" w:rsidR="00000000" w:rsidRPr="00000000">
        <w:rPr>
          <w:rFonts w:ascii="Nunito Sans" w:cs="Nunito Sans" w:eastAsia="Nunito Sans" w:hAnsi="Nunito Sans"/>
          <w:sz w:val="20"/>
          <w:szCs w:val="20"/>
          <w:rtl w:val="0"/>
        </w:rPr>
        <w:t xml:space="preserve">, the next one will focus on </w:t>
      </w:r>
      <w:hyperlink r:id="rId7">
        <w:r w:rsidDel="00000000" w:rsidR="00000000" w:rsidRPr="00000000">
          <w:rPr>
            <w:rFonts w:ascii="Nunito Sans" w:cs="Nunito Sans" w:eastAsia="Nunito Sans" w:hAnsi="Nunito Sans"/>
            <w:color w:val="1155cc"/>
            <w:sz w:val="20"/>
            <w:szCs w:val="20"/>
            <w:u w:val="single"/>
            <w:rtl w:val="0"/>
          </w:rPr>
          <w:t xml:space="preserve">Boomers</w:t>
        </w:r>
      </w:hyperlink>
      <w:hyperlink r:id="rId8">
        <w:r w:rsidDel="00000000" w:rsidR="00000000" w:rsidRPr="00000000">
          <w:rPr>
            <w:rFonts w:ascii="Nunito Sans" w:cs="Nunito Sans" w:eastAsia="Nunito Sans" w:hAnsi="Nunito Sans"/>
            <w:color w:val="1155cc"/>
            <w:sz w:val="20"/>
            <w:szCs w:val="20"/>
            <w:u w:val="single"/>
            <w:rtl w:val="0"/>
          </w:rPr>
          <w:t xml:space="preserve"> </w:t>
        </w:r>
      </w:hyperlink>
      <w:r w:rsidDel="00000000" w:rsidR="00000000" w:rsidRPr="00000000">
        <w:rPr>
          <w:rFonts w:ascii="Nunito Sans" w:cs="Nunito Sans" w:eastAsia="Nunito Sans" w:hAnsi="Nunito Sans"/>
          <w:sz w:val="20"/>
          <w:szCs w:val="20"/>
          <w:rtl w:val="0"/>
        </w:rPr>
        <w:t xml:space="preserve">(currently 61 - 79 years old).</w:t>
      </w:r>
    </w:p>
    <w:p w:rsidR="00000000" w:rsidDel="00000000" w:rsidP="00000000" w:rsidRDefault="00000000" w:rsidRPr="00000000" w14:paraId="0000000A">
      <w:pPr>
        <w:spacing w:after="240" w:line="240" w:lineRule="auto"/>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The data compiled provides a global perspective but can be localized using the supporting data pack. Teams can also supplement any pitch pieces with proprietary data (accom / cars / flights). If interested,  please </w:t>
      </w:r>
      <w:r w:rsidDel="00000000" w:rsidR="00000000" w:rsidRPr="00000000">
        <w:rPr>
          <w:rFonts w:ascii="Nunito Sans" w:cs="Nunito Sans" w:eastAsia="Nunito Sans" w:hAnsi="Nunito Sans"/>
          <w:sz w:val="20"/>
          <w:szCs w:val="20"/>
          <w:rtl w:val="0"/>
        </w:rPr>
        <w:t xml:space="preserve">request</w:t>
      </w:r>
      <w:r w:rsidDel="00000000" w:rsidR="00000000" w:rsidRPr="00000000">
        <w:rPr>
          <w:rFonts w:ascii="Nunito Sans" w:cs="Nunito Sans" w:eastAsia="Nunito Sans" w:hAnsi="Nunito Sans"/>
          <w:sz w:val="20"/>
          <w:szCs w:val="20"/>
          <w:rtl w:val="0"/>
        </w:rPr>
        <w:t xml:space="preserve"> via your Booking.com day to day contact.</w:t>
      </w:r>
    </w:p>
    <w:p w:rsidR="00000000" w:rsidDel="00000000" w:rsidP="00000000" w:rsidRDefault="00000000" w:rsidRPr="00000000" w14:paraId="0000000B">
      <w:pPr>
        <w:spacing w:after="240" w:line="240" w:lineRule="auto"/>
        <w:rPr>
          <w:rFonts w:ascii="Nunito Sans" w:cs="Nunito Sans" w:eastAsia="Nunito Sans" w:hAnsi="Nunito Sans"/>
          <w:b w:val="1"/>
          <w:sz w:val="20"/>
          <w:szCs w:val="20"/>
        </w:rPr>
      </w:pPr>
      <w:r w:rsidDel="00000000" w:rsidR="00000000" w:rsidRPr="00000000">
        <w:rPr>
          <w:rFonts w:ascii="Nunito Sans" w:cs="Nunito Sans" w:eastAsia="Nunito Sans" w:hAnsi="Nunito Sans"/>
          <w:sz w:val="20"/>
          <w:szCs w:val="20"/>
          <w:rtl w:val="0"/>
        </w:rPr>
        <w:t xml:space="preserve">For any resulting coverage on these insights, please use </w:t>
      </w:r>
      <w:r w:rsidDel="00000000" w:rsidR="00000000" w:rsidRPr="00000000">
        <w:rPr>
          <w:rFonts w:ascii="Nunito Sans" w:cs="Nunito Sans" w:eastAsia="Nunito Sans" w:hAnsi="Nunito Sans"/>
          <w:b w:val="1"/>
          <w:sz w:val="20"/>
          <w:szCs w:val="20"/>
          <w:rtl w:val="0"/>
        </w:rPr>
        <w:t xml:space="preserve">Traveler Deep Dive: Boomers </w:t>
      </w:r>
      <w:r w:rsidDel="00000000" w:rsidR="00000000" w:rsidRPr="00000000">
        <w:rPr>
          <w:rFonts w:ascii="Nunito Sans" w:cs="Nunito Sans" w:eastAsia="Nunito Sans" w:hAnsi="Nunito Sans"/>
          <w:sz w:val="20"/>
          <w:szCs w:val="20"/>
          <w:rtl w:val="0"/>
        </w:rPr>
        <w:t xml:space="preserve">in your tracking.</w:t>
      </w:r>
      <w:r w:rsidDel="00000000" w:rsidR="00000000" w:rsidRPr="00000000">
        <w:rPr>
          <w:rtl w:val="0"/>
        </w:rPr>
      </w:r>
    </w:p>
    <w:p w:rsidR="00000000" w:rsidDel="00000000" w:rsidP="00000000" w:rsidRDefault="00000000" w:rsidRPr="00000000" w14:paraId="0000000C">
      <w:pPr>
        <w:spacing w:line="240" w:lineRule="auto"/>
        <w:rPr>
          <w:rFonts w:ascii="Nunito Sans" w:cs="Nunito Sans" w:eastAsia="Nunito Sans" w:hAnsi="Nunito Sans"/>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240" w:lineRule="auto"/>
        <w:rPr>
          <w:rFonts w:ascii="Nunito Sans" w:cs="Nunito Sans" w:eastAsia="Nunito Sans" w:hAnsi="Nunito Sans"/>
          <w:b w:val="1"/>
          <w:sz w:val="20"/>
          <w:szCs w:val="20"/>
        </w:rPr>
      </w:pPr>
      <w:r w:rsidDel="00000000" w:rsidR="00000000" w:rsidRPr="00000000">
        <w:rPr>
          <w:rtl w:val="0"/>
        </w:rPr>
      </w:r>
    </w:p>
    <w:p w:rsidR="00000000" w:rsidDel="00000000" w:rsidP="00000000" w:rsidRDefault="00000000" w:rsidRPr="00000000" w14:paraId="0000000E">
      <w:pPr>
        <w:spacing w:line="240" w:lineRule="auto"/>
        <w:rPr>
          <w:rFonts w:ascii="Nunito Sans" w:cs="Nunito Sans" w:eastAsia="Nunito Sans" w:hAnsi="Nunito Sans"/>
          <w:b w:val="1"/>
          <w:sz w:val="20"/>
          <w:szCs w:val="20"/>
        </w:rPr>
      </w:pPr>
      <w:r w:rsidDel="00000000" w:rsidR="00000000" w:rsidRPr="00000000">
        <w:rPr>
          <w:rFonts w:ascii="Nunito Sans" w:cs="Nunito Sans" w:eastAsia="Nunito Sans" w:hAnsi="Nunito Sans"/>
          <w:b w:val="1"/>
          <w:sz w:val="20"/>
          <w:szCs w:val="20"/>
          <w:rtl w:val="0"/>
        </w:rPr>
        <w:t xml:space="preserve">Spending time with family and friends </w:t>
      </w:r>
      <w:r w:rsidDel="00000000" w:rsidR="00000000" w:rsidRPr="00000000">
        <w:rPr>
          <w:rtl w:val="0"/>
        </w:rPr>
      </w:r>
    </w:p>
    <w:p w:rsidR="00000000" w:rsidDel="00000000" w:rsidP="00000000" w:rsidRDefault="00000000" w:rsidRPr="00000000" w14:paraId="0000000F">
      <w:pPr>
        <w:spacing w:line="240" w:lineRule="auto"/>
        <w:rPr>
          <w:rFonts w:ascii="Nunito Sans" w:cs="Nunito Sans" w:eastAsia="Nunito Sans" w:hAnsi="Nunito Sans"/>
          <w:i w:val="1"/>
          <w:color w:val="9900ff"/>
          <w:sz w:val="20"/>
          <w:szCs w:val="20"/>
        </w:rPr>
      </w:pPr>
      <w:r w:rsidDel="00000000" w:rsidR="00000000" w:rsidRPr="00000000">
        <w:rPr>
          <w:rFonts w:ascii="Nunito Sans" w:cs="Nunito Sans" w:eastAsia="Nunito Sans" w:hAnsi="Nunito Sans"/>
          <w:b w:val="1"/>
          <w:i w:val="1"/>
          <w:color w:val="9900ff"/>
          <w:sz w:val="20"/>
          <w:szCs w:val="20"/>
          <w:rtl w:val="0"/>
        </w:rPr>
        <w:t xml:space="preserve">Emerging theme: </w:t>
      </w:r>
      <w:r w:rsidDel="00000000" w:rsidR="00000000" w:rsidRPr="00000000">
        <w:rPr>
          <w:rFonts w:ascii="Nunito Sans" w:cs="Nunito Sans" w:eastAsia="Nunito Sans" w:hAnsi="Nunito Sans"/>
          <w:i w:val="1"/>
          <w:color w:val="9900ff"/>
          <w:sz w:val="20"/>
          <w:szCs w:val="20"/>
          <w:rtl w:val="0"/>
        </w:rPr>
        <w:t xml:space="preserve">Boomers prioritize connection with family and friends as a central motivation and behavior in their travel choices. Including deciding where to travel and choosing accommodation</w:t>
      </w:r>
    </w:p>
    <w:p w:rsidR="00000000" w:rsidDel="00000000" w:rsidP="00000000" w:rsidRDefault="00000000" w:rsidRPr="00000000" w14:paraId="00000010">
      <w:pPr>
        <w:spacing w:line="240" w:lineRule="auto"/>
        <w:rPr>
          <w:rFonts w:ascii="Nunito Sans" w:cs="Nunito Sans" w:eastAsia="Nunito Sans" w:hAnsi="Nunito Sans"/>
          <w:b w:val="1"/>
          <w:sz w:val="20"/>
          <w:szCs w:val="20"/>
        </w:rPr>
      </w:pPr>
      <w:r w:rsidDel="00000000" w:rsidR="00000000" w:rsidRPr="00000000">
        <w:rPr>
          <w:rFonts w:ascii="Nunito Sans" w:cs="Nunito Sans" w:eastAsia="Nunito Sans" w:hAnsi="Nunito Sans"/>
          <w:b w:val="1"/>
          <w:i w:val="1"/>
          <w:color w:val="4a86e8"/>
          <w:sz w:val="20"/>
          <w:szCs w:val="20"/>
          <w:rtl w:val="0"/>
        </w:rPr>
        <w:t xml:space="preserve">Pitch opportunity:</w:t>
      </w:r>
      <w:r w:rsidDel="00000000" w:rsidR="00000000" w:rsidRPr="00000000">
        <w:rPr>
          <w:rFonts w:ascii="Nunito Sans" w:cs="Nunito Sans" w:eastAsia="Nunito Sans" w:hAnsi="Nunito Sans"/>
          <w:b w:val="1"/>
          <w:i w:val="1"/>
          <w:color w:val="4a86e8"/>
          <w:sz w:val="20"/>
          <w:szCs w:val="20"/>
          <w:rtl w:val="0"/>
        </w:rPr>
        <w:t xml:space="preserve"> </w:t>
      </w:r>
      <w:r w:rsidDel="00000000" w:rsidR="00000000" w:rsidRPr="00000000">
        <w:rPr>
          <w:rFonts w:ascii="Nunito Sans" w:cs="Nunito Sans" w:eastAsia="Nunito Sans" w:hAnsi="Nunito Sans"/>
          <w:i w:val="1"/>
          <w:color w:val="4a86e8"/>
          <w:sz w:val="20"/>
          <w:szCs w:val="20"/>
          <w:rtl w:val="0"/>
        </w:rPr>
        <w:t xml:space="preserve">Develop a pitch </w:t>
      </w:r>
      <w:r w:rsidDel="00000000" w:rsidR="00000000" w:rsidRPr="00000000">
        <w:rPr>
          <w:rFonts w:ascii="Nunito Sans" w:cs="Nunito Sans" w:eastAsia="Nunito Sans" w:hAnsi="Nunito Sans"/>
          <w:i w:val="1"/>
          <w:color w:val="4a86e8"/>
          <w:sz w:val="20"/>
          <w:szCs w:val="20"/>
          <w:rtl w:val="0"/>
        </w:rPr>
        <w:t xml:space="preserve">profiling the best destinations around the world where friends and families can travel together to reconnect</w:t>
      </w:r>
      <w:r w:rsidDel="00000000" w:rsidR="00000000" w:rsidRPr="00000000">
        <w:rPr>
          <w:rtl w:val="0"/>
        </w:rPr>
      </w:r>
    </w:p>
    <w:p w:rsidR="00000000" w:rsidDel="00000000" w:rsidP="00000000" w:rsidRDefault="00000000" w:rsidRPr="00000000" w14:paraId="00000011">
      <w:pPr>
        <w:numPr>
          <w:ilvl w:val="0"/>
          <w:numId w:val="2"/>
        </w:numPr>
        <w:spacing w:line="240" w:lineRule="auto"/>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A trip to </w:t>
      </w:r>
      <w:r w:rsidDel="00000000" w:rsidR="00000000" w:rsidRPr="00000000">
        <w:rPr>
          <w:rFonts w:ascii="Nunito Sans" w:cs="Nunito Sans" w:eastAsia="Nunito Sans" w:hAnsi="Nunito Sans"/>
          <w:sz w:val="20"/>
          <w:szCs w:val="20"/>
          <w:rtl w:val="0"/>
        </w:rPr>
        <w:t xml:space="preserve">visit family or friends (41%)</w:t>
      </w:r>
      <w:r w:rsidDel="00000000" w:rsidR="00000000" w:rsidRPr="00000000">
        <w:rPr>
          <w:rFonts w:ascii="Nunito Sans" w:cs="Nunito Sans" w:eastAsia="Nunito Sans" w:hAnsi="Nunito Sans"/>
          <w:sz w:val="20"/>
          <w:szCs w:val="20"/>
          <w:rtl w:val="0"/>
        </w:rPr>
        <w:t xml:space="preserve"> is the top type of trip taken by Boomers in 2024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12">
      <w:pPr>
        <w:numPr>
          <w:ilvl w:val="0"/>
          <w:numId w:val="2"/>
        </w:numPr>
        <w:spacing w:line="240" w:lineRule="auto"/>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48% of Boomers are likely to travel to visit family and friends this year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13">
      <w:pPr>
        <w:numPr>
          <w:ilvl w:val="0"/>
          <w:numId w:val="2"/>
        </w:numPr>
        <w:spacing w:line="240" w:lineRule="auto"/>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Boomers are also more likely to stay with family or friends (25%) when traveling compared to other age groups (24% of Gen Z / 19% of Millennials) </w:t>
      </w:r>
      <w:r w:rsidDel="00000000" w:rsidR="00000000" w:rsidRPr="00000000">
        <w:rPr>
          <w:rFonts w:ascii="Nunito Sans" w:cs="Nunito Sans" w:eastAsia="Nunito Sans" w:hAnsi="Nunito Sans"/>
          <w:b w:val="1"/>
          <w:sz w:val="20"/>
          <w:szCs w:val="20"/>
          <w:rtl w:val="0"/>
        </w:rPr>
        <w:t xml:space="preserve">(Travel Trends 2025)</w:t>
      </w:r>
    </w:p>
    <w:p w:rsidR="00000000" w:rsidDel="00000000" w:rsidP="00000000" w:rsidRDefault="00000000" w:rsidRPr="00000000" w14:paraId="00000014">
      <w:pPr>
        <w:numPr>
          <w:ilvl w:val="1"/>
          <w:numId w:val="2"/>
        </w:numPr>
        <w:spacing w:line="240" w:lineRule="auto"/>
        <w:ind w:left="1440" w:hanging="360"/>
        <w:rPr>
          <w:rFonts w:ascii="Nunito Sans" w:cs="Nunito Sans" w:eastAsia="Nunito Sans" w:hAnsi="Nunito Sans"/>
          <w:b w:val="1"/>
          <w:sz w:val="20"/>
          <w:szCs w:val="20"/>
        </w:rPr>
      </w:pPr>
      <w:r w:rsidDel="00000000" w:rsidR="00000000" w:rsidRPr="00000000">
        <w:rPr>
          <w:rFonts w:ascii="Nunito Sans" w:cs="Nunito Sans" w:eastAsia="Nunito Sans" w:hAnsi="Nunito Sans"/>
          <w:sz w:val="20"/>
          <w:szCs w:val="20"/>
          <w:rtl w:val="0"/>
        </w:rPr>
        <w:t xml:space="preserve">Staying with a friend, family member or acquaintance is the second most popular accommodation choice for Boomers (with 25% of Boomers opting to stay with people they know) </w:t>
      </w:r>
      <w:r w:rsidDel="00000000" w:rsidR="00000000" w:rsidRPr="00000000">
        <w:rPr>
          <w:rFonts w:ascii="Nunito Sans" w:cs="Nunito Sans" w:eastAsia="Nunito Sans" w:hAnsi="Nunito Sans"/>
          <w:b w:val="1"/>
          <w:sz w:val="20"/>
          <w:szCs w:val="20"/>
          <w:rtl w:val="0"/>
        </w:rPr>
        <w:t xml:space="preserve">(Travel Trends 2025)</w:t>
      </w:r>
    </w:p>
    <w:p w:rsidR="00000000" w:rsidDel="00000000" w:rsidP="00000000" w:rsidRDefault="00000000" w:rsidRPr="00000000" w14:paraId="00000015">
      <w:pPr>
        <w:numPr>
          <w:ilvl w:val="0"/>
          <w:numId w:val="2"/>
        </w:numPr>
        <w:spacing w:line="240" w:lineRule="auto"/>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When traveling domestically, Boomers (33%) are more likely to visit friends and family that live in the same country as them, compared to Gen Z (27%) and Millennials (24%) </w:t>
      </w:r>
      <w:r w:rsidDel="00000000" w:rsidR="00000000" w:rsidRPr="00000000">
        <w:rPr>
          <w:rFonts w:ascii="Nunito Sans" w:cs="Nunito Sans" w:eastAsia="Nunito Sans" w:hAnsi="Nunito Sans"/>
          <w:b w:val="1"/>
          <w:sz w:val="20"/>
          <w:szCs w:val="20"/>
          <w:rtl w:val="0"/>
        </w:rPr>
        <w:t xml:space="preserve">(Travel Trends 2025)</w:t>
      </w:r>
    </w:p>
    <w:p w:rsidR="00000000" w:rsidDel="00000000" w:rsidP="00000000" w:rsidRDefault="00000000" w:rsidRPr="00000000" w14:paraId="00000016">
      <w:pPr>
        <w:numPr>
          <w:ilvl w:val="0"/>
          <w:numId w:val="2"/>
        </w:numPr>
        <w:spacing w:line="240" w:lineRule="auto"/>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One of the top motivations for Boomers when traveling to a wedding is to spend time with friends and family (69%)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17">
      <w:pPr>
        <w:numPr>
          <w:ilvl w:val="1"/>
          <w:numId w:val="2"/>
        </w:numPr>
        <w:spacing w:line="240" w:lineRule="auto"/>
        <w:ind w:left="144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Compared to 62% of Gen Z and 63% of Millennials </w:t>
      </w:r>
    </w:p>
    <w:p w:rsidR="00000000" w:rsidDel="00000000" w:rsidP="00000000" w:rsidRDefault="00000000" w:rsidRPr="00000000" w14:paraId="00000018">
      <w:pPr>
        <w:spacing w:line="240" w:lineRule="auto"/>
        <w:rPr>
          <w:rFonts w:ascii="Nunito Sans" w:cs="Nunito Sans" w:eastAsia="Nunito Sans" w:hAnsi="Nunito Sans"/>
          <w:b w:val="1"/>
          <w:sz w:val="20"/>
          <w:szCs w:val="20"/>
        </w:rPr>
      </w:pPr>
      <w:r w:rsidDel="00000000" w:rsidR="00000000" w:rsidRPr="00000000">
        <w:rPr>
          <w:rtl w:val="0"/>
        </w:rPr>
      </w:r>
    </w:p>
    <w:p w:rsidR="00000000" w:rsidDel="00000000" w:rsidP="00000000" w:rsidRDefault="00000000" w:rsidRPr="00000000" w14:paraId="00000019">
      <w:pPr>
        <w:spacing w:line="240" w:lineRule="auto"/>
        <w:rPr>
          <w:rFonts w:ascii="Nunito Sans" w:cs="Nunito Sans" w:eastAsia="Nunito Sans" w:hAnsi="Nunito Sans"/>
          <w:b w:val="1"/>
          <w:sz w:val="20"/>
          <w:szCs w:val="20"/>
        </w:rPr>
      </w:pPr>
      <w:r w:rsidDel="00000000" w:rsidR="00000000" w:rsidRPr="00000000">
        <w:rPr>
          <w:rFonts w:ascii="Nunito Sans" w:cs="Nunito Sans" w:eastAsia="Nunito Sans" w:hAnsi="Nunito Sans"/>
          <w:b w:val="1"/>
          <w:sz w:val="20"/>
          <w:szCs w:val="20"/>
          <w:rtl w:val="0"/>
        </w:rPr>
        <w:t xml:space="preserve">Domestic travel </w:t>
      </w:r>
    </w:p>
    <w:p w:rsidR="00000000" w:rsidDel="00000000" w:rsidP="00000000" w:rsidRDefault="00000000" w:rsidRPr="00000000" w14:paraId="0000001A">
      <w:pPr>
        <w:spacing w:line="240" w:lineRule="auto"/>
        <w:rPr>
          <w:rFonts w:ascii="Nunito Sans" w:cs="Nunito Sans" w:eastAsia="Nunito Sans" w:hAnsi="Nunito Sans"/>
          <w:i w:val="1"/>
          <w:color w:val="4a86e8"/>
          <w:sz w:val="20"/>
          <w:szCs w:val="20"/>
        </w:rPr>
      </w:pPr>
      <w:r w:rsidDel="00000000" w:rsidR="00000000" w:rsidRPr="00000000">
        <w:rPr>
          <w:rFonts w:ascii="Nunito Sans" w:cs="Nunito Sans" w:eastAsia="Nunito Sans" w:hAnsi="Nunito Sans"/>
          <w:b w:val="1"/>
          <w:i w:val="1"/>
          <w:color w:val="4a86e8"/>
          <w:sz w:val="20"/>
          <w:szCs w:val="20"/>
          <w:rtl w:val="0"/>
        </w:rPr>
        <w:t xml:space="preserve">Emerging theme: </w:t>
      </w:r>
      <w:r w:rsidDel="00000000" w:rsidR="00000000" w:rsidRPr="00000000">
        <w:rPr>
          <w:rFonts w:ascii="Nunito Sans" w:cs="Nunito Sans" w:eastAsia="Nunito Sans" w:hAnsi="Nunito Sans"/>
          <w:i w:val="1"/>
          <w:color w:val="4a86e8"/>
          <w:sz w:val="20"/>
          <w:szCs w:val="20"/>
          <w:rtl w:val="0"/>
        </w:rPr>
        <w:t xml:space="preserve">Boomers prioritize domestic travel, especially for shorter trips, due to convenience, ease of planning, perceived abundance of local experiences, and a greater sense of safety</w:t>
      </w:r>
    </w:p>
    <w:p w:rsidR="00000000" w:rsidDel="00000000" w:rsidP="00000000" w:rsidRDefault="00000000" w:rsidRPr="00000000" w14:paraId="0000001B">
      <w:pPr>
        <w:spacing w:line="240" w:lineRule="auto"/>
        <w:rPr>
          <w:rFonts w:ascii="Nunito Sans" w:cs="Nunito Sans" w:eastAsia="Nunito Sans" w:hAnsi="Nunito Sans"/>
          <w:i w:val="1"/>
          <w:color w:val="9900ff"/>
          <w:sz w:val="20"/>
          <w:szCs w:val="20"/>
        </w:rPr>
      </w:pPr>
      <w:r w:rsidDel="00000000" w:rsidR="00000000" w:rsidRPr="00000000">
        <w:rPr>
          <w:rFonts w:ascii="Nunito Sans" w:cs="Nunito Sans" w:eastAsia="Nunito Sans" w:hAnsi="Nunito Sans"/>
          <w:b w:val="1"/>
          <w:i w:val="1"/>
          <w:color w:val="9900ff"/>
          <w:sz w:val="20"/>
          <w:szCs w:val="20"/>
          <w:rtl w:val="0"/>
        </w:rPr>
        <w:t xml:space="preserve">Pitch opportunity: </w:t>
      </w:r>
      <w:r w:rsidDel="00000000" w:rsidR="00000000" w:rsidRPr="00000000">
        <w:rPr>
          <w:rFonts w:ascii="Nunito Sans" w:cs="Nunito Sans" w:eastAsia="Nunito Sans" w:hAnsi="Nunito Sans"/>
          <w:i w:val="1"/>
          <w:color w:val="9900ff"/>
          <w:sz w:val="20"/>
          <w:szCs w:val="20"/>
          <w:rtl w:val="0"/>
        </w:rPr>
        <w:t xml:space="preserve">Profile local destinations and attractions within your market that will appeal to Boomers who are looking to experience more of the things to do in their own country</w:t>
      </w:r>
    </w:p>
    <w:p w:rsidR="00000000" w:rsidDel="00000000" w:rsidP="00000000" w:rsidRDefault="00000000" w:rsidRPr="00000000" w14:paraId="0000001C">
      <w:pPr>
        <w:numPr>
          <w:ilvl w:val="0"/>
          <w:numId w:val="1"/>
        </w:numPr>
        <w:spacing w:line="240" w:lineRule="auto"/>
        <w:ind w:left="72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Boomers are most likely to travel domestically either once (29%) or twice (31%) in 2025 </w:t>
      </w:r>
      <w:r w:rsidDel="00000000" w:rsidR="00000000" w:rsidRPr="00000000">
        <w:rPr>
          <w:rFonts w:ascii="Nunito Sans" w:cs="Nunito Sans" w:eastAsia="Nunito Sans" w:hAnsi="Nunito Sans"/>
          <w:b w:val="1"/>
          <w:sz w:val="20"/>
          <w:szCs w:val="20"/>
          <w:rtl w:val="0"/>
        </w:rPr>
        <w:t xml:space="preserve">(Travel Predictions 2025) </w:t>
      </w:r>
      <w:r w:rsidDel="00000000" w:rsidR="00000000" w:rsidRPr="00000000">
        <w:rPr>
          <w:rtl w:val="0"/>
        </w:rPr>
      </w:r>
    </w:p>
    <w:p w:rsidR="00000000" w:rsidDel="00000000" w:rsidP="00000000" w:rsidRDefault="00000000" w:rsidRPr="00000000" w14:paraId="0000001D">
      <w:pPr>
        <w:numPr>
          <w:ilvl w:val="1"/>
          <w:numId w:val="1"/>
        </w:numPr>
        <w:spacing w:line="240" w:lineRule="auto"/>
        <w:ind w:left="144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Compared to Gen Z (21%) and Millennials (23%) who will travel domestically once a year (29% for Boomers) </w:t>
      </w:r>
    </w:p>
    <w:p w:rsidR="00000000" w:rsidDel="00000000" w:rsidP="00000000" w:rsidRDefault="00000000" w:rsidRPr="00000000" w14:paraId="0000001E">
      <w:pPr>
        <w:numPr>
          <w:ilvl w:val="1"/>
          <w:numId w:val="1"/>
        </w:numPr>
        <w:spacing w:line="240" w:lineRule="auto"/>
        <w:ind w:left="144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Compared to Gen Z (25%) and Millennials (27%) who will travel domestically twice a year (31% for Boomers) </w:t>
      </w:r>
      <w:r w:rsidDel="00000000" w:rsidR="00000000" w:rsidRPr="00000000">
        <w:rPr>
          <w:rtl w:val="0"/>
        </w:rPr>
      </w:r>
    </w:p>
    <w:p w:rsidR="00000000" w:rsidDel="00000000" w:rsidP="00000000" w:rsidRDefault="00000000" w:rsidRPr="00000000" w14:paraId="0000001F">
      <w:pPr>
        <w:numPr>
          <w:ilvl w:val="1"/>
          <w:numId w:val="1"/>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56% of Boomers will more likely travel domestically for 1-4 nights, compared to 17% traveling internationally for the same period of time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20">
      <w:pPr>
        <w:numPr>
          <w:ilvl w:val="1"/>
          <w:numId w:val="1"/>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34% of Boomers will more likely travel domestically for a week long holiday, compared to 26% traveling internally for the same period of time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21">
      <w:pPr>
        <w:numPr>
          <w:ilvl w:val="0"/>
          <w:numId w:val="1"/>
        </w:numPr>
        <w:spacing w:line="240" w:lineRule="auto"/>
        <w:ind w:left="72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Boomers are more likely to travel internationally if the trip is longer than 8 nights (37%)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22">
      <w:pPr>
        <w:numPr>
          <w:ilvl w:val="0"/>
          <w:numId w:val="1"/>
        </w:numPr>
        <w:spacing w:line="240" w:lineRule="auto"/>
        <w:ind w:left="72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36% of Boomers are likely to plan a domestic solo trip this year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38% of Boomers prefer to travel domestically, with 25% of Boomers feeling that planning a trip can be overwhelming for them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24">
      <w:pPr>
        <w:numPr>
          <w:ilvl w:val="0"/>
          <w:numId w:val="1"/>
        </w:numPr>
        <w:spacing w:line="240" w:lineRule="auto"/>
        <w:ind w:left="72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Boomers prefer to travel domestically as: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25">
      <w:pPr>
        <w:numPr>
          <w:ilvl w:val="1"/>
          <w:numId w:val="1"/>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They feel there is plenty to offer in the country where they live (64%) </w:t>
      </w:r>
    </w:p>
    <w:p w:rsidR="00000000" w:rsidDel="00000000" w:rsidP="00000000" w:rsidRDefault="00000000" w:rsidRPr="00000000" w14:paraId="00000026">
      <w:pPr>
        <w:numPr>
          <w:ilvl w:val="1"/>
          <w:numId w:val="1"/>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It is easier to plan domestic travel (50%) </w:t>
      </w:r>
    </w:p>
    <w:p w:rsidR="00000000" w:rsidDel="00000000" w:rsidP="00000000" w:rsidRDefault="00000000" w:rsidRPr="00000000" w14:paraId="00000027">
      <w:pPr>
        <w:numPr>
          <w:ilvl w:val="1"/>
          <w:numId w:val="1"/>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It is more convenient with shorter travel times and shorter distances (46%) </w:t>
      </w:r>
    </w:p>
    <w:p w:rsidR="00000000" w:rsidDel="00000000" w:rsidP="00000000" w:rsidRDefault="00000000" w:rsidRPr="00000000" w14:paraId="00000028">
      <w:pPr>
        <w:numPr>
          <w:ilvl w:val="1"/>
          <w:numId w:val="1"/>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They feel safer traveling in their own country (45%) </w:t>
      </w:r>
    </w:p>
    <w:p w:rsidR="00000000" w:rsidDel="00000000" w:rsidP="00000000" w:rsidRDefault="00000000" w:rsidRPr="00000000" w14:paraId="00000029">
      <w:pPr>
        <w:spacing w:line="240" w:lineRule="auto"/>
        <w:ind w:left="0" w:firstLine="0"/>
        <w:rPr>
          <w:rFonts w:ascii="Nunito Sans" w:cs="Nunito Sans" w:eastAsia="Nunito Sans" w:hAnsi="Nunito Sans"/>
          <w:sz w:val="20"/>
          <w:szCs w:val="20"/>
        </w:rPr>
      </w:pPr>
      <w:r w:rsidDel="00000000" w:rsidR="00000000" w:rsidRPr="00000000">
        <w:rPr>
          <w:rtl w:val="0"/>
        </w:rPr>
      </w:r>
    </w:p>
    <w:p w:rsidR="00000000" w:rsidDel="00000000" w:rsidP="00000000" w:rsidRDefault="00000000" w:rsidRPr="00000000" w14:paraId="0000002A">
      <w:pPr>
        <w:spacing w:line="240" w:lineRule="auto"/>
        <w:rPr>
          <w:rFonts w:ascii="Nunito Sans" w:cs="Nunito Sans" w:eastAsia="Nunito Sans" w:hAnsi="Nunito Sans"/>
          <w:b w:val="1"/>
          <w:sz w:val="20"/>
          <w:szCs w:val="20"/>
        </w:rPr>
      </w:pPr>
      <w:r w:rsidDel="00000000" w:rsidR="00000000" w:rsidRPr="00000000">
        <w:rPr>
          <w:rtl w:val="0"/>
        </w:rPr>
      </w:r>
    </w:p>
    <w:p w:rsidR="00000000" w:rsidDel="00000000" w:rsidP="00000000" w:rsidRDefault="00000000" w:rsidRPr="00000000" w14:paraId="0000002B">
      <w:pPr>
        <w:spacing w:line="240" w:lineRule="auto"/>
        <w:rPr>
          <w:rFonts w:ascii="Nunito Sans" w:cs="Nunito Sans" w:eastAsia="Nunito Sans" w:hAnsi="Nunito Sans"/>
          <w:sz w:val="20"/>
          <w:szCs w:val="20"/>
        </w:rPr>
      </w:pPr>
      <w:r w:rsidDel="00000000" w:rsidR="00000000" w:rsidRPr="00000000">
        <w:rPr>
          <w:rtl w:val="0"/>
        </w:rPr>
      </w:r>
    </w:p>
    <w:p w:rsidR="00000000" w:rsidDel="00000000" w:rsidP="00000000" w:rsidRDefault="00000000" w:rsidRPr="00000000" w14:paraId="0000002C">
      <w:pPr>
        <w:spacing w:line="240" w:lineRule="auto"/>
        <w:rPr>
          <w:rFonts w:ascii="Nunito Sans" w:cs="Nunito Sans" w:eastAsia="Nunito Sans" w:hAnsi="Nunito Sans"/>
          <w:b w:val="1"/>
          <w:sz w:val="20"/>
          <w:szCs w:val="20"/>
        </w:rPr>
      </w:pPr>
      <w:r w:rsidDel="00000000" w:rsidR="00000000" w:rsidRPr="00000000">
        <w:rPr>
          <w:rFonts w:ascii="Nunito Sans" w:cs="Nunito Sans" w:eastAsia="Nunito Sans" w:hAnsi="Nunito Sans"/>
          <w:b w:val="1"/>
          <w:sz w:val="20"/>
          <w:szCs w:val="20"/>
          <w:rtl w:val="0"/>
        </w:rPr>
        <w:t xml:space="preserve">Accommodation options </w:t>
      </w:r>
    </w:p>
    <w:p w:rsidR="00000000" w:rsidDel="00000000" w:rsidP="00000000" w:rsidRDefault="00000000" w:rsidRPr="00000000" w14:paraId="0000002D">
      <w:pPr>
        <w:spacing w:line="240" w:lineRule="auto"/>
        <w:rPr>
          <w:rFonts w:ascii="Nunito Sans" w:cs="Nunito Sans" w:eastAsia="Nunito Sans" w:hAnsi="Nunito Sans"/>
          <w:i w:val="1"/>
          <w:color w:val="9900ff"/>
          <w:sz w:val="20"/>
          <w:szCs w:val="20"/>
        </w:rPr>
      </w:pPr>
      <w:r w:rsidDel="00000000" w:rsidR="00000000" w:rsidRPr="00000000">
        <w:rPr>
          <w:rFonts w:ascii="Nunito Sans" w:cs="Nunito Sans" w:eastAsia="Nunito Sans" w:hAnsi="Nunito Sans"/>
          <w:b w:val="1"/>
          <w:i w:val="1"/>
          <w:color w:val="9900ff"/>
          <w:sz w:val="20"/>
          <w:szCs w:val="20"/>
          <w:rtl w:val="0"/>
        </w:rPr>
        <w:t xml:space="preserve">Emerging theme: </w:t>
      </w:r>
      <w:r w:rsidDel="00000000" w:rsidR="00000000" w:rsidRPr="00000000">
        <w:rPr>
          <w:rFonts w:ascii="Nunito Sans" w:cs="Nunito Sans" w:eastAsia="Nunito Sans" w:hAnsi="Nunito Sans"/>
          <w:i w:val="1"/>
          <w:color w:val="9900ff"/>
          <w:sz w:val="20"/>
          <w:szCs w:val="20"/>
          <w:rtl w:val="0"/>
        </w:rPr>
        <w:t xml:space="preserve">Boomers have a keen eye for accommodations (whether that be hotels or apartments) and are focused on picking accommodations that are both convenient to local attractions and also give off a good vibe. Outdoor space is also one of the key things that Boomers look for when booking accommodation  </w:t>
      </w:r>
    </w:p>
    <w:p w:rsidR="00000000" w:rsidDel="00000000" w:rsidP="00000000" w:rsidRDefault="00000000" w:rsidRPr="00000000" w14:paraId="0000002E">
      <w:pPr>
        <w:spacing w:line="240" w:lineRule="auto"/>
        <w:rPr>
          <w:rFonts w:ascii="Nunito Sans" w:cs="Nunito Sans" w:eastAsia="Nunito Sans" w:hAnsi="Nunito Sans"/>
          <w:b w:val="1"/>
          <w:sz w:val="20"/>
          <w:szCs w:val="20"/>
        </w:rPr>
      </w:pPr>
      <w:r w:rsidDel="00000000" w:rsidR="00000000" w:rsidRPr="00000000">
        <w:rPr>
          <w:rFonts w:ascii="Nunito Sans" w:cs="Nunito Sans" w:eastAsia="Nunito Sans" w:hAnsi="Nunito Sans"/>
          <w:b w:val="1"/>
          <w:i w:val="1"/>
          <w:color w:val="4a86e8"/>
          <w:sz w:val="20"/>
          <w:szCs w:val="20"/>
          <w:rtl w:val="0"/>
        </w:rPr>
        <w:t xml:space="preserve">Pitch opportunity: </w:t>
      </w:r>
      <w:r w:rsidDel="00000000" w:rsidR="00000000" w:rsidRPr="00000000">
        <w:rPr>
          <w:rFonts w:ascii="Nunito Sans" w:cs="Nunito Sans" w:eastAsia="Nunito Sans" w:hAnsi="Nunito Sans"/>
          <w:i w:val="1"/>
          <w:color w:val="4a86e8"/>
          <w:sz w:val="20"/>
          <w:szCs w:val="20"/>
          <w:rtl w:val="0"/>
        </w:rPr>
        <w:t xml:space="preserve">Develop a pitch that profiles some of the best accommodation options around the globe (that offer great outdoor spaces and good vibes) perfect for a Boomer getaway</w:t>
      </w:r>
      <w:r w:rsidDel="00000000" w:rsidR="00000000" w:rsidRPr="00000000">
        <w:rPr>
          <w:rtl w:val="0"/>
        </w:rPr>
      </w:r>
    </w:p>
    <w:p w:rsidR="00000000" w:rsidDel="00000000" w:rsidP="00000000" w:rsidRDefault="00000000" w:rsidRPr="00000000" w14:paraId="0000002F">
      <w:pPr>
        <w:numPr>
          <w:ilvl w:val="0"/>
          <w:numId w:val="3"/>
        </w:numPr>
        <w:spacing w:line="240" w:lineRule="auto"/>
        <w:ind w:left="72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26% of Boomers stayed with a friend, family member or acquaintance when traveling in 2024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30">
      <w:pPr>
        <w:numPr>
          <w:ilvl w:val="1"/>
          <w:numId w:val="3"/>
        </w:numPr>
        <w:spacing w:line="240" w:lineRule="auto"/>
        <w:ind w:left="144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Compared to 27% of Gen Z and 21% of Millennials </w:t>
      </w:r>
    </w:p>
    <w:p w:rsidR="00000000" w:rsidDel="00000000" w:rsidP="00000000" w:rsidRDefault="00000000" w:rsidRPr="00000000" w14:paraId="00000031">
      <w:pPr>
        <w:numPr>
          <w:ilvl w:val="0"/>
          <w:numId w:val="3"/>
        </w:numPr>
        <w:spacing w:line="240" w:lineRule="auto"/>
        <w:ind w:left="72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When booking an accommodation, beyond the price of staying somewhere, Boomers also factor in: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32">
      <w:pPr>
        <w:numPr>
          <w:ilvl w:val="1"/>
          <w:numId w:val="3"/>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Cancellation policy (53%) </w:t>
      </w:r>
    </w:p>
    <w:p w:rsidR="00000000" w:rsidDel="00000000" w:rsidP="00000000" w:rsidRDefault="00000000" w:rsidRPr="00000000" w14:paraId="00000033">
      <w:pPr>
        <w:numPr>
          <w:ilvl w:val="1"/>
          <w:numId w:val="3"/>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Check in/check out times (52%) </w:t>
      </w:r>
    </w:p>
    <w:p w:rsidR="00000000" w:rsidDel="00000000" w:rsidP="00000000" w:rsidRDefault="00000000" w:rsidRPr="00000000" w14:paraId="00000034">
      <w:pPr>
        <w:numPr>
          <w:ilvl w:val="1"/>
          <w:numId w:val="3"/>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Reviews from other travelers (47%) </w:t>
      </w:r>
    </w:p>
    <w:p w:rsidR="00000000" w:rsidDel="00000000" w:rsidP="00000000" w:rsidRDefault="00000000" w:rsidRPr="00000000" w14:paraId="00000035">
      <w:pPr>
        <w:numPr>
          <w:ilvl w:val="1"/>
          <w:numId w:val="3"/>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Accommodation facilities (e.g. swimming pool, fitness room, spa, food services) - 46% </w:t>
      </w:r>
    </w:p>
    <w:p w:rsidR="00000000" w:rsidDel="00000000" w:rsidP="00000000" w:rsidRDefault="00000000" w:rsidRPr="00000000" w14:paraId="00000036">
      <w:pPr>
        <w:numPr>
          <w:ilvl w:val="0"/>
          <w:numId w:val="3"/>
        </w:numPr>
        <w:spacing w:line="240" w:lineRule="auto"/>
        <w:ind w:left="72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Boomers use imagery to help them make a decision when it comes to an accommodation. When looking at these images, they specifically look for: </w:t>
      </w:r>
      <w:r w:rsidDel="00000000" w:rsidR="00000000" w:rsidRPr="00000000">
        <w:rPr>
          <w:rFonts w:ascii="Nunito Sans" w:cs="Nunito Sans" w:eastAsia="Nunito Sans" w:hAnsi="Nunito Sans"/>
          <w:b w:val="1"/>
          <w:sz w:val="20"/>
          <w:szCs w:val="20"/>
          <w:rtl w:val="0"/>
        </w:rPr>
        <w:t xml:space="preserve">(Travel Trends 2025)</w:t>
      </w:r>
      <w:r w:rsidDel="00000000" w:rsidR="00000000" w:rsidRPr="00000000">
        <w:rPr>
          <w:rtl w:val="0"/>
        </w:rPr>
      </w:r>
    </w:p>
    <w:p w:rsidR="00000000" w:rsidDel="00000000" w:rsidP="00000000" w:rsidRDefault="00000000" w:rsidRPr="00000000" w14:paraId="00000037">
      <w:pPr>
        <w:numPr>
          <w:ilvl w:val="1"/>
          <w:numId w:val="3"/>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Whether the accommodation has outside space (terrace, dining etc.) - 60%</w:t>
      </w:r>
    </w:p>
    <w:p w:rsidR="00000000" w:rsidDel="00000000" w:rsidP="00000000" w:rsidRDefault="00000000" w:rsidRPr="00000000" w14:paraId="00000038">
      <w:pPr>
        <w:numPr>
          <w:ilvl w:val="1"/>
          <w:numId w:val="3"/>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The overall vibe of the place - 59% </w:t>
      </w:r>
    </w:p>
    <w:p w:rsidR="00000000" w:rsidDel="00000000" w:rsidP="00000000" w:rsidRDefault="00000000" w:rsidRPr="00000000" w14:paraId="00000039">
      <w:pPr>
        <w:numPr>
          <w:ilvl w:val="1"/>
          <w:numId w:val="3"/>
        </w:numPr>
        <w:spacing w:line="240" w:lineRule="auto"/>
        <w:ind w:left="144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Whether the accommodation is near the destination (e.g. the local town, nature nearby, etc.) - 56%</w:t>
      </w:r>
    </w:p>
    <w:p w:rsidR="00000000" w:rsidDel="00000000" w:rsidP="00000000" w:rsidRDefault="00000000" w:rsidRPr="00000000" w14:paraId="0000003A">
      <w:pPr>
        <w:numPr>
          <w:ilvl w:val="0"/>
          <w:numId w:val="3"/>
        </w:numPr>
        <w:spacing w:line="240" w:lineRule="auto"/>
        <w:ind w:left="720" w:hanging="360"/>
        <w:rPr>
          <w:rFonts w:ascii="Nunito Sans" w:cs="Nunito Sans" w:eastAsia="Nunito Sans" w:hAnsi="Nunito Sans"/>
          <w:sz w:val="20"/>
          <w:szCs w:val="20"/>
          <w:u w:val="none"/>
        </w:rPr>
      </w:pPr>
      <w:r w:rsidDel="00000000" w:rsidR="00000000" w:rsidRPr="00000000">
        <w:rPr>
          <w:rFonts w:ascii="Nunito Sans" w:cs="Nunito Sans" w:eastAsia="Nunito Sans" w:hAnsi="Nunito Sans"/>
          <w:sz w:val="20"/>
          <w:szCs w:val="20"/>
          <w:rtl w:val="0"/>
        </w:rPr>
        <w:t xml:space="preserve">When traveling, Boomers are most likely to stay at a hotel (57%), with a friend, family member or acquaintance (25%) or in an apartment, aparthotel or condo (18%) </w:t>
      </w:r>
      <w:r w:rsidDel="00000000" w:rsidR="00000000" w:rsidRPr="00000000">
        <w:rPr>
          <w:rFonts w:ascii="Nunito Sans" w:cs="Nunito Sans" w:eastAsia="Nunito Sans" w:hAnsi="Nunito Sans"/>
          <w:b w:val="1"/>
          <w:sz w:val="20"/>
          <w:szCs w:val="20"/>
          <w:rtl w:val="0"/>
        </w:rPr>
        <w:t xml:space="preserve">(Travel Trends 2025)</w:t>
      </w:r>
    </w:p>
    <w:p w:rsidR="00000000" w:rsidDel="00000000" w:rsidP="00000000" w:rsidRDefault="00000000" w:rsidRPr="00000000" w14:paraId="0000003B">
      <w:pPr>
        <w:spacing w:line="240" w:lineRule="auto"/>
        <w:ind w:left="0" w:firstLine="0"/>
        <w:rPr>
          <w:rFonts w:ascii="Nunito Sans" w:cs="Nunito Sans" w:eastAsia="Nunito Sans" w:hAnsi="Nunito Sans"/>
          <w:sz w:val="20"/>
          <w:szCs w:val="2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cyroad.box.com/s/zb0cp39rd23p7rdiee8t96mdgri9ri1y" TargetMode="External"/><Relationship Id="rId7" Type="http://schemas.openxmlformats.org/officeDocument/2006/relationships/hyperlink" Target="https://agencyroad.app.box.com/file/1968383265140" TargetMode="External"/><Relationship Id="rId8" Type="http://schemas.openxmlformats.org/officeDocument/2006/relationships/hyperlink" Target="https://agencyroad.app.box.com/file/19683832651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Sans-regular.ttf"/><Relationship Id="rId2" Type="http://schemas.openxmlformats.org/officeDocument/2006/relationships/font" Target="fonts/NunitoSans-bold.ttf"/><Relationship Id="rId3" Type="http://schemas.openxmlformats.org/officeDocument/2006/relationships/font" Target="fonts/NunitoSans-italic.ttf"/><Relationship Id="rId4" Type="http://schemas.openxmlformats.org/officeDocument/2006/relationships/font" Target="fonts/Nuni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