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8598" w14:textId="77777777" w:rsidR="003C1CC1" w:rsidRPr="003C1CC1" w:rsidRDefault="003C1CC1" w:rsidP="003C1CC1">
      <w:pPr>
        <w:rPr>
          <w:rFonts w:ascii="Times New Roman" w:hAnsi="Times New Roman" w:cs="Times New Roman"/>
          <w:sz w:val="50"/>
          <w:szCs w:val="50"/>
          <w:lang w:val="en-US"/>
        </w:rPr>
      </w:pPr>
      <w:r w:rsidRPr="003C1CC1">
        <w:rPr>
          <w:rFonts w:ascii="Times New Roman" w:hAnsi="Times New Roman" w:cs="Times New Roman"/>
          <w:b/>
          <w:bCs/>
          <w:sz w:val="50"/>
          <w:szCs w:val="50"/>
          <w:lang w:val="en-US"/>
        </w:rPr>
        <w:t>Business Process Explanation – Pharmacy Stock Management System</w:t>
      </w:r>
    </w:p>
    <w:p w14:paraId="5484DD74"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The Pharmacy Medicine Stock Management System is designed to automate the control of medicine inventory in a small or medium pharmacy. The main goal of the system is to ensure that medicines are always available, safely stored, not expired, and efficiently managed.</w:t>
      </w:r>
    </w:p>
    <w:p w14:paraId="08307EB0"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The business process begins when the pharmacist checks whether a requested medicine is available in the system. If the medicine does not exist, the pharmacist informs the store manager. The store manager then adds new stock into the system, and the system immediately validates the expiration date using a trigger to prevent expired medicines from being stored.</w:t>
      </w:r>
    </w:p>
    <w:p w14:paraId="4778EDB8"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If the medicine is available, the pharmacist enters the quantity to sell. The system automatically checks if sufficient stock exists. If stock is insufficient, the sale is rejected. If stock is enough, the sale is completed and the system automatically updates the remaining quantity.</w:t>
      </w:r>
    </w:p>
    <w:p w14:paraId="05448623"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After every update or sale, a low-stock detection trigger checks if the remaining quantity is below the minimum threshold (10 units). When this happens, the system automatically displays a warning to alert the pharmacy staff that restocking is required.</w:t>
      </w:r>
    </w:p>
    <w:p w14:paraId="30DA9B79"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The store manager can also generate reports at any time to view current stock levels, medicines that are about to expire, and medicines that are running out. These reports support better planning and decision-making.</w:t>
      </w:r>
    </w:p>
    <w:p w14:paraId="4D8B319F" w14:textId="77777777" w:rsidR="003C1CC1" w:rsidRPr="003C1CC1" w:rsidRDefault="003C1CC1" w:rsidP="003C1CC1">
      <w:pPr>
        <w:rPr>
          <w:rFonts w:ascii="Times New Roman" w:hAnsi="Times New Roman" w:cs="Times New Roman"/>
          <w:sz w:val="25"/>
          <w:szCs w:val="25"/>
          <w:lang w:val="en-US"/>
        </w:rPr>
      </w:pPr>
      <w:r w:rsidRPr="003C1CC1">
        <w:rPr>
          <w:rFonts w:ascii="Times New Roman" w:hAnsi="Times New Roman" w:cs="Times New Roman"/>
          <w:sz w:val="25"/>
          <w:szCs w:val="25"/>
          <w:lang w:val="en-US"/>
        </w:rPr>
        <w:t>This automated process reduces human error, improves medicine safety, ensures continuous availability of medicines, and strengthens pharmacy inventory control through PL/SQL validation and triggers.</w:t>
      </w:r>
    </w:p>
    <w:p w14:paraId="1288F3CB" w14:textId="77777777" w:rsidR="00540AB5" w:rsidRPr="003C1CC1" w:rsidRDefault="00540AB5">
      <w:pPr>
        <w:rPr>
          <w:rFonts w:ascii="Times New Roman" w:hAnsi="Times New Roman" w:cs="Times New Roman"/>
          <w:sz w:val="25"/>
          <w:szCs w:val="25"/>
          <w:lang w:val="en-US"/>
        </w:rPr>
      </w:pPr>
    </w:p>
    <w:sectPr w:rsidR="00540AB5" w:rsidRPr="003C1CC1" w:rsidSect="00360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D22C" w14:textId="77777777" w:rsidR="00B10925" w:rsidRDefault="00B10925" w:rsidP="003C1CC1">
      <w:pPr>
        <w:spacing w:after="0" w:line="240" w:lineRule="auto"/>
      </w:pPr>
      <w:r>
        <w:separator/>
      </w:r>
    </w:p>
  </w:endnote>
  <w:endnote w:type="continuationSeparator" w:id="0">
    <w:p w14:paraId="7D525F82" w14:textId="77777777" w:rsidR="00B10925" w:rsidRDefault="00B10925" w:rsidP="003C1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2F8E5" w14:textId="77777777" w:rsidR="00B10925" w:rsidRDefault="00B10925" w:rsidP="003C1CC1">
      <w:pPr>
        <w:spacing w:after="0" w:line="240" w:lineRule="auto"/>
      </w:pPr>
      <w:r>
        <w:separator/>
      </w:r>
    </w:p>
  </w:footnote>
  <w:footnote w:type="continuationSeparator" w:id="0">
    <w:p w14:paraId="68A18314" w14:textId="77777777" w:rsidR="00B10925" w:rsidRDefault="00B10925" w:rsidP="003C1C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C1"/>
    <w:rsid w:val="00360975"/>
    <w:rsid w:val="003C1CC1"/>
    <w:rsid w:val="003C7A61"/>
    <w:rsid w:val="00540AB5"/>
    <w:rsid w:val="005E505F"/>
    <w:rsid w:val="00620ED9"/>
    <w:rsid w:val="00B10925"/>
    <w:rsid w:val="00BA4C4C"/>
    <w:rsid w:val="00DD601B"/>
    <w:rsid w:val="00DE53AD"/>
    <w:rsid w:val="00E251EB"/>
  </w:rsids>
  <m:mathPr>
    <m:mathFont m:val="Cambria Math"/>
    <m:brkBin m:val="before"/>
    <m:brkBinSub m:val="--"/>
    <m:smallFrac m:val="0"/>
    <m:dispDef/>
    <m:lMargin m:val="0"/>
    <m:rMargin m:val="0"/>
    <m:defJc m:val="centerGroup"/>
    <m:wrapIndent m:val="1440"/>
    <m:intLim m:val="subSup"/>
    <m:naryLim m:val="undOvr"/>
  </m:mathPr>
  <w:themeFontLang w:val="en-R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EDA5"/>
  <w15:chartTrackingRefBased/>
  <w15:docId w15:val="{D51CA3C4-7180-4BFB-A300-F06439C9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1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C1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C1C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C1C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C1C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C1C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1C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1C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1C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1C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C1C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C1C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C1C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C1C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C1C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1C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1C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1CC1"/>
    <w:rPr>
      <w:rFonts w:eastAsiaTheme="majorEastAsia" w:cstheme="majorBidi"/>
      <w:color w:val="272727" w:themeColor="text1" w:themeTint="D8"/>
    </w:rPr>
  </w:style>
  <w:style w:type="paragraph" w:styleId="Titre">
    <w:name w:val="Title"/>
    <w:basedOn w:val="Normal"/>
    <w:next w:val="Normal"/>
    <w:link w:val="TitreCar"/>
    <w:uiPriority w:val="10"/>
    <w:qFormat/>
    <w:rsid w:val="003C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1C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1CC1"/>
    <w:pPr>
      <w:numPr>
        <w:ilvl w:val="1"/>
      </w:numPr>
    </w:pPr>
    <w:rPr>
      <w:rFonts w:eastAsiaTheme="majorEastAsia" w:cstheme="majorBidi"/>
      <w:color w:val="000000" w:themeColor="text1"/>
      <w:spacing w:val="15"/>
      <w:sz w:val="28"/>
      <w:szCs w:val="28"/>
    </w:rPr>
  </w:style>
  <w:style w:type="character" w:customStyle="1" w:styleId="Sous-titreCar">
    <w:name w:val="Sous-titre Car"/>
    <w:basedOn w:val="Policepardfaut"/>
    <w:link w:val="Sous-titre"/>
    <w:uiPriority w:val="11"/>
    <w:rsid w:val="003C1CC1"/>
    <w:rPr>
      <w:rFonts w:eastAsiaTheme="majorEastAsia" w:cstheme="majorBidi"/>
      <w:color w:val="000000" w:themeColor="text1"/>
      <w:spacing w:val="15"/>
      <w:sz w:val="28"/>
      <w:szCs w:val="28"/>
    </w:rPr>
  </w:style>
  <w:style w:type="paragraph" w:styleId="Citation">
    <w:name w:val="Quote"/>
    <w:basedOn w:val="Normal"/>
    <w:next w:val="Normal"/>
    <w:link w:val="CitationCar"/>
    <w:uiPriority w:val="29"/>
    <w:qFormat/>
    <w:rsid w:val="003C1CC1"/>
    <w:pPr>
      <w:spacing w:before="160"/>
      <w:jc w:val="center"/>
    </w:pPr>
    <w:rPr>
      <w:i/>
      <w:iCs/>
      <w:color w:val="000000" w:themeColor="text1"/>
    </w:rPr>
  </w:style>
  <w:style w:type="character" w:customStyle="1" w:styleId="CitationCar">
    <w:name w:val="Citation Car"/>
    <w:basedOn w:val="Policepardfaut"/>
    <w:link w:val="Citation"/>
    <w:uiPriority w:val="29"/>
    <w:rsid w:val="003C1CC1"/>
    <w:rPr>
      <w:i/>
      <w:iCs/>
      <w:color w:val="000000" w:themeColor="text1"/>
    </w:rPr>
  </w:style>
  <w:style w:type="paragraph" w:styleId="Paragraphedeliste">
    <w:name w:val="List Paragraph"/>
    <w:basedOn w:val="Normal"/>
    <w:uiPriority w:val="34"/>
    <w:qFormat/>
    <w:rsid w:val="003C1CC1"/>
    <w:pPr>
      <w:ind w:left="720"/>
      <w:contextualSpacing/>
    </w:pPr>
  </w:style>
  <w:style w:type="character" w:styleId="Accentuationintense">
    <w:name w:val="Intense Emphasis"/>
    <w:basedOn w:val="Policepardfaut"/>
    <w:uiPriority w:val="21"/>
    <w:qFormat/>
    <w:rsid w:val="003C1CC1"/>
    <w:rPr>
      <w:i/>
      <w:iCs/>
      <w:color w:val="2F5496" w:themeColor="accent1" w:themeShade="BF"/>
    </w:rPr>
  </w:style>
  <w:style w:type="paragraph" w:styleId="Citationintense">
    <w:name w:val="Intense Quote"/>
    <w:basedOn w:val="Normal"/>
    <w:next w:val="Normal"/>
    <w:link w:val="CitationintenseCar"/>
    <w:uiPriority w:val="30"/>
    <w:qFormat/>
    <w:rsid w:val="003C1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C1CC1"/>
    <w:rPr>
      <w:i/>
      <w:iCs/>
      <w:color w:val="2F5496" w:themeColor="accent1" w:themeShade="BF"/>
    </w:rPr>
  </w:style>
  <w:style w:type="character" w:styleId="Rfrenceintense">
    <w:name w:val="Intense Reference"/>
    <w:basedOn w:val="Policepardfaut"/>
    <w:uiPriority w:val="32"/>
    <w:qFormat/>
    <w:rsid w:val="003C1CC1"/>
    <w:rPr>
      <w:b/>
      <w:bCs/>
      <w:smallCaps/>
      <w:color w:val="2F5496" w:themeColor="accent1" w:themeShade="BF"/>
      <w:spacing w:val="5"/>
    </w:rPr>
  </w:style>
  <w:style w:type="paragraph" w:styleId="En-tte">
    <w:name w:val="header"/>
    <w:basedOn w:val="Normal"/>
    <w:link w:val="En-tteCar"/>
    <w:uiPriority w:val="99"/>
    <w:unhideWhenUsed/>
    <w:rsid w:val="003C1CC1"/>
    <w:pPr>
      <w:tabs>
        <w:tab w:val="center" w:pos="4513"/>
        <w:tab w:val="right" w:pos="9026"/>
      </w:tabs>
      <w:spacing w:after="0" w:line="240" w:lineRule="auto"/>
    </w:pPr>
  </w:style>
  <w:style w:type="character" w:customStyle="1" w:styleId="En-tteCar">
    <w:name w:val="En-tête Car"/>
    <w:basedOn w:val="Policepardfaut"/>
    <w:link w:val="En-tte"/>
    <w:uiPriority w:val="99"/>
    <w:rsid w:val="003C1CC1"/>
  </w:style>
  <w:style w:type="paragraph" w:styleId="Pieddepage">
    <w:name w:val="footer"/>
    <w:basedOn w:val="Normal"/>
    <w:link w:val="PieddepageCar"/>
    <w:uiPriority w:val="99"/>
    <w:unhideWhenUsed/>
    <w:rsid w:val="003C1CC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C1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253</Words>
  <Characters>1395</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Handy MOUANDZA</dc:creator>
  <cp:keywords/>
  <dc:description/>
  <cp:lastModifiedBy>Handy MOUANDZA</cp:lastModifiedBy>
  <cp:revision>1</cp:revision>
  <dcterms:created xsi:type="dcterms:W3CDTF">2025-12-05T20:18:00Z</dcterms:created>
  <dcterms:modified xsi:type="dcterms:W3CDTF">2025-12-05T20:20:00Z</dcterms:modified>
</cp:coreProperties>
</file>