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FBD5" w14:textId="4EC059CE" w:rsidR="00A75EC8" w:rsidRPr="00A75EC8" w:rsidRDefault="00A75EC8" w:rsidP="00A75EC8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5EC8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Les motifs qui ne nécessitent aucun traitement :</w:t>
      </w:r>
    </w:p>
    <w:p w14:paraId="33DD05B0" w14:textId="77777777" w:rsidR="00A75EC8" w:rsidRDefault="00A75EC8" w:rsidP="00A75EC8">
      <w:pPr>
        <w:pStyle w:val="NormalWeb"/>
        <w:numPr>
          <w:ilvl w:val="0"/>
          <w:numId w:val="1"/>
        </w:numPr>
        <w:shd w:val="clear" w:color="auto" w:fill="FFFFFF"/>
        <w:spacing w:before="45" w:beforeAutospacing="0" w:after="75" w:afterAutospacing="0"/>
        <w:ind w:left="1125" w:right="150"/>
        <w:rPr>
          <w:rFonts w:ascii="Segoe UI" w:hAnsi="Segoe UI" w:cs="Segoe UI"/>
          <w:color w:val="333333"/>
          <w:sz w:val="20"/>
          <w:szCs w:val="20"/>
        </w:rPr>
      </w:pPr>
      <w:r>
        <w:rPr>
          <w:rFonts w:ascii="Segoe UI" w:hAnsi="Segoe UI" w:cs="Segoe UI"/>
          <w:b/>
          <w:bCs/>
          <w:color w:val="333333"/>
          <w:sz w:val="20"/>
          <w:szCs w:val="20"/>
        </w:rPr>
        <w:t>JUSTIF_ABS </w:t>
      </w:r>
    </w:p>
    <w:p w14:paraId="412FFD4A" w14:textId="77777777" w:rsidR="00A75EC8" w:rsidRDefault="00A75EC8" w:rsidP="00A75EC8">
      <w:pPr>
        <w:pStyle w:val="NormalWeb"/>
        <w:numPr>
          <w:ilvl w:val="0"/>
          <w:numId w:val="1"/>
        </w:numPr>
        <w:shd w:val="clear" w:color="auto" w:fill="FFFFFF"/>
        <w:spacing w:before="45" w:beforeAutospacing="0" w:after="75" w:afterAutospacing="0"/>
        <w:ind w:left="1125" w:right="150"/>
        <w:rPr>
          <w:rFonts w:ascii="Segoe UI" w:hAnsi="Segoe UI" w:cs="Segoe UI"/>
          <w:color w:val="333333"/>
          <w:sz w:val="20"/>
          <w:szCs w:val="20"/>
        </w:rPr>
      </w:pPr>
      <w:r>
        <w:rPr>
          <w:rFonts w:ascii="Segoe UI" w:hAnsi="Segoe UI" w:cs="Segoe UI"/>
          <w:b/>
          <w:bCs/>
          <w:color w:val="333333"/>
          <w:sz w:val="20"/>
          <w:szCs w:val="20"/>
        </w:rPr>
        <w:t>TRANSAC_INC</w:t>
      </w:r>
    </w:p>
    <w:p w14:paraId="6914DD3E" w14:textId="77777777" w:rsidR="00A75EC8" w:rsidRDefault="00A75EC8" w:rsidP="00A75EC8">
      <w:pPr>
        <w:pStyle w:val="NormalWeb"/>
        <w:numPr>
          <w:ilvl w:val="0"/>
          <w:numId w:val="1"/>
        </w:numPr>
        <w:shd w:val="clear" w:color="auto" w:fill="FFFFFF"/>
        <w:spacing w:before="45" w:beforeAutospacing="0" w:after="75" w:afterAutospacing="0"/>
        <w:ind w:left="1125" w:right="150"/>
        <w:rPr>
          <w:rFonts w:ascii="Segoe UI" w:hAnsi="Segoe UI" w:cs="Segoe UI"/>
          <w:color w:val="333333"/>
          <w:sz w:val="20"/>
          <w:szCs w:val="20"/>
        </w:rPr>
      </w:pPr>
      <w:r>
        <w:rPr>
          <w:rFonts w:ascii="Segoe UI" w:hAnsi="Segoe UI" w:cs="Segoe UI"/>
          <w:b/>
          <w:bCs/>
          <w:color w:val="333333"/>
          <w:sz w:val="20"/>
          <w:szCs w:val="20"/>
        </w:rPr>
        <w:t> EMMET_INC</w:t>
      </w:r>
    </w:p>
    <w:p w14:paraId="607879CD" w14:textId="77777777" w:rsidR="00A75EC8" w:rsidRDefault="00A75EC8" w:rsidP="00A75EC8">
      <w:pPr>
        <w:pStyle w:val="NormalWeb"/>
        <w:numPr>
          <w:ilvl w:val="0"/>
          <w:numId w:val="2"/>
        </w:numPr>
        <w:shd w:val="clear" w:color="auto" w:fill="FFFFFF"/>
        <w:spacing w:before="45" w:beforeAutospacing="0" w:after="75" w:afterAutospacing="0"/>
        <w:ind w:left="1125" w:right="150"/>
        <w:rPr>
          <w:rFonts w:ascii="Segoe UI" w:hAnsi="Segoe UI" w:cs="Segoe UI"/>
          <w:color w:val="333333"/>
          <w:sz w:val="20"/>
          <w:szCs w:val="20"/>
        </w:rPr>
      </w:pPr>
      <w:r>
        <w:rPr>
          <w:rFonts w:ascii="Segoe UI" w:hAnsi="Segoe UI" w:cs="Segoe UI"/>
          <w:b/>
          <w:bCs/>
          <w:color w:val="333333"/>
          <w:sz w:val="20"/>
          <w:szCs w:val="20"/>
        </w:rPr>
        <w:t>CONTRAT_TERM</w:t>
      </w:r>
    </w:p>
    <w:p w14:paraId="08E584FE" w14:textId="77777777" w:rsidR="00A75EC8" w:rsidRDefault="00A75EC8" w:rsidP="00A75EC8">
      <w:pPr>
        <w:pStyle w:val="NormalWeb"/>
        <w:numPr>
          <w:ilvl w:val="0"/>
          <w:numId w:val="2"/>
        </w:numPr>
        <w:shd w:val="clear" w:color="auto" w:fill="FFFFFF"/>
        <w:spacing w:before="45" w:beforeAutospacing="0" w:after="75" w:afterAutospacing="0"/>
        <w:ind w:left="1125" w:right="150"/>
        <w:rPr>
          <w:rFonts w:ascii="Segoe UI" w:hAnsi="Segoe UI" w:cs="Segoe UI"/>
          <w:color w:val="333333"/>
          <w:sz w:val="20"/>
          <w:szCs w:val="20"/>
        </w:rPr>
      </w:pPr>
      <w:r>
        <w:rPr>
          <w:rFonts w:ascii="Segoe UI" w:hAnsi="Segoe UI" w:cs="Segoe UI"/>
          <w:b/>
          <w:bCs/>
          <w:color w:val="333333"/>
          <w:sz w:val="20"/>
          <w:szCs w:val="20"/>
        </w:rPr>
        <w:t>DOUBLE_FACT</w:t>
      </w:r>
    </w:p>
    <w:p w14:paraId="682BBDBE" w14:textId="77777777" w:rsidR="00A75EC8" w:rsidRDefault="00A75EC8" w:rsidP="00A75EC8">
      <w:pPr>
        <w:pStyle w:val="NormalWeb"/>
        <w:numPr>
          <w:ilvl w:val="0"/>
          <w:numId w:val="2"/>
        </w:numPr>
        <w:shd w:val="clear" w:color="auto" w:fill="FFFFFF"/>
        <w:spacing w:before="45" w:beforeAutospacing="0" w:after="75" w:afterAutospacing="0"/>
        <w:ind w:left="1125" w:right="150"/>
        <w:rPr>
          <w:rFonts w:ascii="Segoe UI" w:hAnsi="Segoe UI" w:cs="Segoe UI"/>
          <w:color w:val="333333"/>
          <w:sz w:val="20"/>
          <w:szCs w:val="20"/>
        </w:rPr>
      </w:pPr>
      <w:r>
        <w:rPr>
          <w:rFonts w:ascii="Segoe UI" w:hAnsi="Segoe UI" w:cs="Segoe UI"/>
          <w:b/>
          <w:bCs/>
          <w:color w:val="333333"/>
          <w:sz w:val="20"/>
          <w:szCs w:val="20"/>
        </w:rPr>
        <w:t>CMD_ERR</w:t>
      </w:r>
    </w:p>
    <w:p w14:paraId="21F43BBE" w14:textId="31A49F3F" w:rsidR="00A75EC8" w:rsidRDefault="00A75EC8">
      <w:pPr>
        <w:rPr>
          <w:sz w:val="28"/>
          <w:szCs w:val="28"/>
        </w:rPr>
      </w:pPr>
    </w:p>
    <w:p w14:paraId="103C76AD" w14:textId="5591A052" w:rsidR="00A75EC8" w:rsidRDefault="00A75EC8" w:rsidP="00A75EC8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5EC8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Motifs nécessitant la création d’une tâche au chargé d’affaires pro</w:t>
      </w:r>
    </w:p>
    <w:p w14:paraId="443A63E0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DEST_ERR</w:t>
      </w:r>
    </w:p>
    <w:p w14:paraId="0F166703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DEST_INC</w:t>
      </w:r>
    </w:p>
    <w:p w14:paraId="697AA160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AUTRE</w:t>
      </w:r>
    </w:p>
    <w:p w14:paraId="208DBE10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ADR_ERR</w:t>
      </w:r>
    </w:p>
    <w:p w14:paraId="78C12BA6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SIRET_ERR</w:t>
      </w:r>
    </w:p>
    <w:p w14:paraId="25B47638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CODE_ROUTAGE_ERR</w:t>
      </w:r>
    </w:p>
    <w:p w14:paraId="17280003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REF_CT_ABSENT</w:t>
      </w:r>
    </w:p>
    <w:p w14:paraId="7495395F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REF_ERR</w:t>
      </w:r>
    </w:p>
    <w:p w14:paraId="1BC6D9E4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PU_ERR</w:t>
      </w:r>
    </w:p>
    <w:p w14:paraId="36A1B45B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REM_ERR</w:t>
      </w:r>
    </w:p>
    <w:p w14:paraId="7490C732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QTE_ERR</w:t>
      </w:r>
    </w:p>
    <w:p w14:paraId="7136B595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ART_ERR</w:t>
      </w:r>
    </w:p>
    <w:p w14:paraId="5AE10F09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MODPAI_ERR</w:t>
      </w:r>
    </w:p>
    <w:p w14:paraId="070ABA7E" w14:textId="77777777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QUALITE_ERR</w:t>
      </w:r>
    </w:p>
    <w:p w14:paraId="3584BEEB" w14:textId="71B55BDA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LIVR_INCOMP</w:t>
      </w:r>
    </w:p>
    <w:p w14:paraId="6650DB9F" w14:textId="2B6E6468" w:rsidR="00A75EC8" w:rsidRPr="00A75EC8" w:rsidRDefault="00A75EC8" w:rsidP="00A75EC8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Motifs nécessitant une escalade </w:t>
      </w:r>
      <w:r w:rsidRPr="00A75EC8">
        <w:rPr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(ticket SARA)</w:t>
      </w:r>
    </w:p>
    <w:p w14:paraId="3747EF3D" w14:textId="083459DB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TX_TVA_ER</w:t>
      </w:r>
    </w:p>
    <w:p w14:paraId="5B67D8D6" w14:textId="68A51F51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MONTANT TOTAL_ERR </w:t>
      </w:r>
    </w:p>
    <w:p w14:paraId="21AF5B77" w14:textId="1AD967E1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CALCUL_ERR</w:t>
      </w:r>
    </w:p>
    <w:p w14:paraId="2172E653" w14:textId="7D20F362" w:rsidR="00A75EC8" w:rsidRPr="00A75EC8" w:rsidRDefault="00A75EC8" w:rsidP="00A75E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</w:pPr>
      <w:r w:rsidRPr="00A75EC8">
        <w:rPr>
          <w:rFonts w:ascii="Segoe UI" w:eastAsia="Times New Roman" w:hAnsi="Segoe UI" w:cs="Segoe UI"/>
          <w:b/>
          <w:bCs/>
          <w:color w:val="333333"/>
          <w:sz w:val="20"/>
          <w:szCs w:val="20"/>
          <w:lang w:eastAsia="fr-FR"/>
        </w:rPr>
        <w:t>NON_CONFORME</w:t>
      </w:r>
    </w:p>
    <w:p w14:paraId="13C0189E" w14:textId="77777777" w:rsidR="00A75EC8" w:rsidRDefault="00A75EC8" w:rsidP="00A75EC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14:paraId="4A818CF1" w14:textId="59C9B1A6" w:rsidR="00A75EC8" w:rsidRDefault="00A75EC8">
      <w:pPr>
        <w:rPr>
          <w:sz w:val="28"/>
          <w:szCs w:val="28"/>
        </w:rPr>
      </w:pPr>
      <w:r w:rsidRPr="00A75EC8">
        <w:rPr>
          <w:sz w:val="28"/>
          <w:szCs w:val="28"/>
        </w:rPr>
        <w:t xml:space="preserve">Il faut tout simplement préciser sur la partie « État du traitement » que la situation est normale pour toutes factures refusées avec motif </w:t>
      </w:r>
      <w:r w:rsidRPr="00A75EC8">
        <w:rPr>
          <w:b/>
          <w:bCs/>
          <w:sz w:val="28"/>
          <w:szCs w:val="28"/>
        </w:rPr>
        <w:t>« DOUBLON ».</w:t>
      </w:r>
    </w:p>
    <w:p w14:paraId="7A4D6318" w14:textId="77777777" w:rsidR="00A75EC8" w:rsidRDefault="00A75EC8">
      <w:pPr>
        <w:rPr>
          <w:sz w:val="28"/>
          <w:szCs w:val="28"/>
        </w:rPr>
      </w:pPr>
    </w:p>
    <w:p w14:paraId="40972E09" w14:textId="77777777" w:rsidR="00A75EC8" w:rsidRPr="00A75EC8" w:rsidRDefault="00A75EC8">
      <w:pPr>
        <w:rPr>
          <w:sz w:val="28"/>
          <w:szCs w:val="28"/>
        </w:rPr>
      </w:pPr>
    </w:p>
    <w:sectPr w:rsidR="00A75EC8" w:rsidRPr="00A75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6203F"/>
    <w:multiLevelType w:val="multilevel"/>
    <w:tmpl w:val="7E2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76971"/>
    <w:multiLevelType w:val="multilevel"/>
    <w:tmpl w:val="CF9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91BF5"/>
    <w:multiLevelType w:val="multilevel"/>
    <w:tmpl w:val="6C5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C8"/>
    <w:rsid w:val="0042104D"/>
    <w:rsid w:val="00A75EC8"/>
    <w:rsid w:val="00AC706D"/>
    <w:rsid w:val="00CD7133"/>
    <w:rsid w:val="00D4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62BC3"/>
  <w15:chartTrackingRefBased/>
  <w15:docId w15:val="{54F145E7-E65F-4420-AED1-D44DDEF0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C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0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RHOUDANE Othmane [EIDS]</dc:creator>
  <cp:keywords/>
  <dc:description/>
  <cp:lastModifiedBy>OUBRAHIM Mohammed [EIDS]</cp:lastModifiedBy>
  <cp:revision>2</cp:revision>
  <dcterms:created xsi:type="dcterms:W3CDTF">2026-10-08T11:36:00Z</dcterms:created>
  <dcterms:modified xsi:type="dcterms:W3CDTF">2026-10-08T11:36:00Z</dcterms:modified>
</cp:coreProperties>
</file>