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11624" w:type="dxa"/>
        <w:tblInd w:w="-1139" w:type="dxa"/>
        <w:tblLook w:val="04A0" w:firstRow="1" w:lastRow="0" w:firstColumn="1" w:lastColumn="0" w:noHBand="0" w:noVBand="1"/>
      </w:tblPr>
      <w:tblGrid>
        <w:gridCol w:w="4820"/>
        <w:gridCol w:w="6804"/>
      </w:tblGrid>
      <w:tr w:rsidR="00B77652" w14:paraId="180A864C" w14:textId="77777777" w:rsidTr="00B77652">
        <w:trPr>
          <w:trHeight w:val="567"/>
        </w:trPr>
        <w:tc>
          <w:tcPr>
            <w:tcW w:w="11624" w:type="dxa"/>
            <w:gridSpan w:val="2"/>
            <w:tcBorders>
              <w:bottom w:val="single" w:sz="4" w:space="0" w:color="auto"/>
            </w:tcBorders>
          </w:tcPr>
          <w:p w14:paraId="6670FF99" w14:textId="00ED3C4E" w:rsidR="00B77652" w:rsidRPr="00B77652" w:rsidRDefault="00B77652" w:rsidP="00B77652">
            <w:pPr>
              <w:pStyle w:val="Titre"/>
              <w:bidi/>
              <w:jc w:val="center"/>
              <w:rPr>
                <w:rFonts w:ascii="Changa ExtraBold" w:hAnsi="Changa ExtraBold" w:cs="Changa ExtraBold"/>
                <w:color w:val="FF0000"/>
                <w:rtl/>
              </w:rPr>
            </w:pPr>
            <w:r w:rsidRPr="00B77652">
              <w:rPr>
                <w:rFonts w:ascii="Changa ExtraBold" w:hAnsi="Changa ExtraBold" w:cs="Changa ExtraBold"/>
                <w:rtl/>
              </w:rPr>
              <w:t>مقالة الحرية و المسؤولية</w:t>
            </w:r>
          </w:p>
        </w:tc>
      </w:tr>
      <w:tr w:rsidR="004523D3" w14:paraId="2779B700" w14:textId="77777777" w:rsidTr="004523D3">
        <w:trPr>
          <w:trHeight w:val="4516"/>
        </w:trPr>
        <w:tc>
          <w:tcPr>
            <w:tcW w:w="4820" w:type="dxa"/>
          </w:tcPr>
          <w:p w14:paraId="69172BC9" w14:textId="3AA0B29F" w:rsidR="004523D3" w:rsidRPr="00B77652" w:rsidRDefault="004523D3" w:rsidP="00B77652">
            <w:pPr>
              <w:bidi/>
              <w:rPr>
                <w:sz w:val="28"/>
                <w:szCs w:val="28"/>
              </w:rPr>
            </w:pPr>
            <w:r>
              <w:rPr>
                <w:rFonts w:cs="Arial"/>
                <w:sz w:val="28"/>
                <w:szCs w:val="28"/>
                <w:u w:val="single"/>
                <w:rtl/>
              </w:rPr>
              <w:br/>
            </w:r>
            <w:r w:rsidRPr="00E37D71">
              <w:rPr>
                <w:rFonts w:cs="Arial" w:hint="cs"/>
                <w:sz w:val="28"/>
                <w:szCs w:val="28"/>
                <w:highlight w:val="yellow"/>
                <w:u w:val="single"/>
                <w:rtl/>
              </w:rPr>
              <w:t>افلاطون</w:t>
            </w:r>
            <w:r>
              <w:rPr>
                <w:rFonts w:cs="Arial" w:hint="cs"/>
                <w:b/>
                <w:bCs/>
                <w:sz w:val="28"/>
                <w:szCs w:val="28"/>
                <w:rtl/>
              </w:rPr>
              <w:t xml:space="preserve"> </w:t>
            </w:r>
            <w:r w:rsidRPr="00B77652">
              <w:rPr>
                <w:rFonts w:cs="Arial"/>
                <w:b/>
                <w:bCs/>
                <w:sz w:val="28"/>
                <w:szCs w:val="28"/>
                <w:rtl/>
              </w:rPr>
              <w:t>"</w:t>
            </w:r>
            <w:r w:rsidRPr="00B77652">
              <w:rPr>
                <w:rFonts w:cs="Arial" w:hint="cs"/>
                <w:b/>
                <w:bCs/>
                <w:sz w:val="28"/>
                <w:szCs w:val="28"/>
                <w:rtl/>
              </w:rPr>
              <w:t xml:space="preserve">نسي الناس بانهم هم الذين اختاروا مصيرهم فيأخذون في اتهام القدر في حين ان </w:t>
            </w:r>
            <w:r w:rsidRPr="00B77652">
              <w:rPr>
                <w:rFonts w:cs="Arial"/>
                <w:b/>
                <w:bCs/>
                <w:sz w:val="28"/>
                <w:szCs w:val="28"/>
                <w:rtl/>
              </w:rPr>
              <w:t>الله بريء</w:t>
            </w:r>
            <w:r w:rsidRPr="00B77652">
              <w:rPr>
                <w:rFonts w:cs="Arial" w:hint="cs"/>
                <w:b/>
                <w:bCs/>
                <w:sz w:val="28"/>
                <w:szCs w:val="28"/>
                <w:rtl/>
              </w:rPr>
              <w:t xml:space="preserve"> و البشر مسؤولون عن اختيارهم الحر</w:t>
            </w:r>
            <w:r w:rsidRPr="00B77652">
              <w:rPr>
                <w:rFonts w:cs="Arial"/>
                <w:b/>
                <w:bCs/>
                <w:sz w:val="28"/>
                <w:szCs w:val="28"/>
                <w:rtl/>
              </w:rPr>
              <w:t>"</w:t>
            </w:r>
            <w:r w:rsidRPr="00B77652">
              <w:rPr>
                <w:rFonts w:cs="Arial" w:hint="cs"/>
                <w:sz w:val="28"/>
                <w:szCs w:val="28"/>
                <w:rtl/>
              </w:rPr>
              <w:t>.</w:t>
            </w:r>
            <w:r>
              <w:rPr>
                <w:rFonts w:cs="Arial"/>
                <w:sz w:val="28"/>
                <w:szCs w:val="28"/>
                <w:rtl/>
              </w:rPr>
              <w:br/>
            </w:r>
            <w:r>
              <w:rPr>
                <w:sz w:val="28"/>
                <w:szCs w:val="28"/>
                <w:rtl/>
              </w:rPr>
              <w:br/>
            </w:r>
            <w:r>
              <w:rPr>
                <w:sz w:val="28"/>
                <w:szCs w:val="28"/>
                <w:rtl/>
              </w:rPr>
              <w:br/>
            </w:r>
            <w:r>
              <w:rPr>
                <w:sz w:val="28"/>
                <w:szCs w:val="28"/>
                <w:rtl/>
              </w:rPr>
              <w:br/>
            </w:r>
            <w:r>
              <w:rPr>
                <w:sz w:val="28"/>
                <w:szCs w:val="28"/>
                <w:rtl/>
              </w:rPr>
              <w:br/>
            </w:r>
            <w:r w:rsidRPr="00B77652">
              <w:rPr>
                <w:rFonts w:cs="Arial"/>
                <w:sz w:val="28"/>
                <w:szCs w:val="28"/>
                <w:rtl/>
              </w:rPr>
              <w:t>بقوله تعالى: ﴿</w:t>
            </w:r>
            <w:r w:rsidRPr="00B77652">
              <w:rPr>
                <w:rFonts w:cs="Arial"/>
                <w:b/>
                <w:bCs/>
                <w:sz w:val="28"/>
                <w:szCs w:val="28"/>
                <w:rtl/>
              </w:rPr>
              <w:t>لَا يُكَلِّفُ اللَّهُ نَفْسًا إِلَّا وُعْسَهَا</w:t>
            </w:r>
            <w:r w:rsidRPr="00B77652">
              <w:rPr>
                <w:rFonts w:cs="Arial"/>
                <w:sz w:val="28"/>
                <w:szCs w:val="28"/>
                <w:rtl/>
              </w:rPr>
              <w:t>﴾</w:t>
            </w:r>
            <w:r>
              <w:rPr>
                <w:rFonts w:cs="Arial"/>
                <w:sz w:val="28"/>
                <w:szCs w:val="28"/>
                <w:rtl/>
              </w:rPr>
              <w:br/>
            </w:r>
            <w:r w:rsidRPr="00B77652">
              <w:rPr>
                <w:rFonts w:cs="Arial"/>
                <w:sz w:val="28"/>
                <w:szCs w:val="28"/>
                <w:rtl/>
              </w:rPr>
              <w:t>بقوله تعالى: ﴿</w:t>
            </w:r>
            <w:r w:rsidRPr="00B77652">
              <w:rPr>
                <w:rFonts w:cs="Arial" w:hint="cs"/>
                <w:b/>
                <w:bCs/>
                <w:sz w:val="28"/>
                <w:szCs w:val="28"/>
                <w:rtl/>
              </w:rPr>
              <w:t>من شاء فليؤمن و من شاء فليكفر</w:t>
            </w:r>
            <w:r w:rsidRPr="00B77652">
              <w:rPr>
                <w:rFonts w:cs="Arial"/>
                <w:sz w:val="28"/>
                <w:szCs w:val="28"/>
                <w:rtl/>
              </w:rPr>
              <w:t>﴾</w:t>
            </w:r>
            <w:r>
              <w:rPr>
                <w:rFonts w:cs="Arial"/>
                <w:sz w:val="28"/>
                <w:szCs w:val="28"/>
                <w:rtl/>
              </w:rPr>
              <w:br/>
            </w:r>
            <w:r>
              <w:rPr>
                <w:sz w:val="28"/>
                <w:szCs w:val="28"/>
                <w:rtl/>
              </w:rPr>
              <w:br/>
            </w:r>
            <w:r>
              <w:rPr>
                <w:sz w:val="28"/>
                <w:szCs w:val="28"/>
                <w:rtl/>
              </w:rPr>
              <w:br/>
            </w:r>
            <w:r>
              <w:rPr>
                <w:sz w:val="28"/>
                <w:szCs w:val="28"/>
                <w:rtl/>
              </w:rPr>
              <w:br/>
            </w:r>
            <w:r>
              <w:rPr>
                <w:sz w:val="28"/>
                <w:szCs w:val="28"/>
                <w:rtl/>
              </w:rPr>
              <w:br/>
            </w:r>
            <w:r w:rsidRPr="00E37D71">
              <w:rPr>
                <w:rFonts w:hint="cs"/>
                <w:sz w:val="28"/>
                <w:szCs w:val="28"/>
                <w:highlight w:val="yellow"/>
                <w:u w:val="single"/>
                <w:rtl/>
              </w:rPr>
              <w:t>كانط:</w:t>
            </w:r>
            <w:r>
              <w:rPr>
                <w:rFonts w:hint="cs"/>
                <w:sz w:val="28"/>
                <w:szCs w:val="28"/>
                <w:rtl/>
              </w:rPr>
              <w:t xml:space="preserve"> </w:t>
            </w:r>
            <w:r w:rsidRPr="00E37D71">
              <w:rPr>
                <w:rFonts w:cs="Arial" w:hint="cs"/>
                <w:b/>
                <w:bCs/>
                <w:sz w:val="28"/>
                <w:szCs w:val="28"/>
                <w:rtl/>
              </w:rPr>
              <w:t>"ان الشرير يختار افعاله بإرادته الحرة بعيدا عن الضغوطات"</w:t>
            </w:r>
            <w:r>
              <w:rPr>
                <w:rFonts w:cs="Arial"/>
                <w:b/>
                <w:bCs/>
                <w:sz w:val="28"/>
                <w:szCs w:val="28"/>
                <w:rtl/>
              </w:rPr>
              <w:br/>
            </w:r>
            <w:r>
              <w:rPr>
                <w:b/>
                <w:bCs/>
                <w:sz w:val="28"/>
                <w:szCs w:val="28"/>
                <w:rtl/>
              </w:rPr>
              <w:br/>
            </w:r>
            <w:r>
              <w:rPr>
                <w:b/>
                <w:bCs/>
                <w:sz w:val="28"/>
                <w:szCs w:val="28"/>
                <w:rtl/>
              </w:rPr>
              <w:br/>
            </w:r>
            <w:r>
              <w:rPr>
                <w:b/>
                <w:bCs/>
                <w:sz w:val="28"/>
                <w:szCs w:val="28"/>
                <w:rtl/>
              </w:rPr>
              <w:br/>
            </w:r>
            <w:r>
              <w:rPr>
                <w:b/>
                <w:bCs/>
                <w:sz w:val="28"/>
                <w:szCs w:val="28"/>
                <w:rtl/>
              </w:rPr>
              <w:br/>
            </w:r>
            <w:r w:rsidRPr="004523D3">
              <w:rPr>
                <w:rFonts w:hint="cs"/>
                <w:sz w:val="28"/>
                <w:szCs w:val="28"/>
                <w:highlight w:val="yellow"/>
                <w:u w:val="single"/>
                <w:rtl/>
              </w:rPr>
              <w:t>سارتر:</w:t>
            </w:r>
            <w:r>
              <w:rPr>
                <w:rFonts w:hint="cs"/>
                <w:sz w:val="28"/>
                <w:szCs w:val="28"/>
                <w:rtl/>
              </w:rPr>
              <w:t xml:space="preserve"> </w:t>
            </w:r>
            <w:r w:rsidRPr="00E37D71">
              <w:rPr>
                <w:rFonts w:cs="Arial" w:hint="cs"/>
                <w:b/>
                <w:bCs/>
                <w:sz w:val="28"/>
                <w:szCs w:val="28"/>
                <w:rtl/>
              </w:rPr>
              <w:t>"إن الانسان باعتباره محكوما بالحرية يحمل على عاتقه عبء العالم ككل"</w:t>
            </w:r>
          </w:p>
        </w:tc>
        <w:tc>
          <w:tcPr>
            <w:tcW w:w="6804" w:type="dxa"/>
          </w:tcPr>
          <w:p w14:paraId="66CED2CC" w14:textId="05C35FB4" w:rsidR="004523D3" w:rsidRPr="00E37D71" w:rsidRDefault="004523D3" w:rsidP="00E37D71">
            <w:pPr>
              <w:bidi/>
              <w:rPr>
                <w:rFonts w:cs="Arial" w:hint="cs"/>
                <w:sz w:val="28"/>
                <w:szCs w:val="28"/>
              </w:rPr>
            </w:pPr>
            <w:r>
              <w:rPr>
                <w:rFonts w:cs="Arial"/>
                <w:b/>
                <w:bCs/>
                <w:sz w:val="28"/>
                <w:szCs w:val="28"/>
                <w:highlight w:val="yellow"/>
                <w:u w:val="single"/>
                <w:rtl/>
              </w:rPr>
              <w:br/>
            </w:r>
            <w:r w:rsidRPr="00B77652">
              <w:rPr>
                <w:rFonts w:cs="Arial" w:hint="cs"/>
                <w:b/>
                <w:bCs/>
                <w:sz w:val="28"/>
                <w:szCs w:val="28"/>
                <w:highlight w:val="yellow"/>
                <w:u w:val="single"/>
                <w:rtl/>
              </w:rPr>
              <w:t>أفلاطون:</w:t>
            </w:r>
            <w:r>
              <w:rPr>
                <w:rFonts w:cs="Arial" w:hint="cs"/>
                <w:sz w:val="28"/>
                <w:szCs w:val="28"/>
                <w:rtl/>
              </w:rPr>
              <w:t xml:space="preserve"> </w:t>
            </w:r>
            <w:r w:rsidRPr="00B77652">
              <w:rPr>
                <w:rFonts w:cs="Arial"/>
                <w:sz w:val="28"/>
                <w:szCs w:val="28"/>
                <w:rtl/>
              </w:rPr>
              <w:t>يدافع أفلاطون عن الحرية المطلقة للإنسان من خلال "أسطورة الجندي آر</w:t>
            </w:r>
            <w:r w:rsidRPr="00B77652">
              <w:rPr>
                <w:sz w:val="28"/>
                <w:szCs w:val="28"/>
              </w:rPr>
              <w:t>" (Er)</w:t>
            </w:r>
            <w:r w:rsidRPr="00B77652">
              <w:rPr>
                <w:rFonts w:cs="Arial"/>
                <w:sz w:val="28"/>
                <w:szCs w:val="28"/>
                <w:rtl/>
              </w:rPr>
              <w:t>، تروي الأسطورة أن الأموات في العالم الآخر يختارون بمحض حريتهم مصيرهم الجديد وحياتهم القادمة (جنسهم، غناهم، فقرهم، إلخ)</w:t>
            </w:r>
            <w:r w:rsidRPr="00B77652">
              <w:rPr>
                <w:rFonts w:cs="Arial"/>
                <w:sz w:val="28"/>
                <w:szCs w:val="28"/>
              </w:rPr>
              <w:t xml:space="preserve"> </w:t>
            </w:r>
            <w:r w:rsidRPr="00B77652">
              <w:rPr>
                <w:rFonts w:cs="Arial"/>
                <w:sz w:val="28"/>
                <w:szCs w:val="28"/>
                <w:rtl/>
              </w:rPr>
              <w:t>بعد الاختيار، يشرب هؤلاء من "نهر النسيان" ثم يعودون للأرض وقد نسوا أنهم هم من اختاروا هذا المصير</w:t>
            </w:r>
            <w:r w:rsidRPr="00B77652">
              <w:rPr>
                <w:sz w:val="28"/>
                <w:szCs w:val="28"/>
              </w:rPr>
              <w:t xml:space="preserve"> </w:t>
            </w:r>
            <w:r w:rsidRPr="00B77652">
              <w:rPr>
                <w:rFonts w:cs="Arial"/>
                <w:sz w:val="28"/>
                <w:szCs w:val="28"/>
                <w:rtl/>
              </w:rPr>
              <w:t xml:space="preserve">بما أن الإنسان هو من اختار مصيره بحرية كاملة قبل وجوده الحالي، فإنه مسؤول تماماً عن أفعاله، </w:t>
            </w:r>
            <w:r>
              <w:rPr>
                <w:rFonts w:cs="Arial"/>
                <w:sz w:val="28"/>
                <w:szCs w:val="28"/>
                <w:rtl/>
              </w:rPr>
              <w:br/>
            </w:r>
            <w:r>
              <w:rPr>
                <w:sz w:val="28"/>
                <w:szCs w:val="28"/>
                <w:rtl/>
              </w:rPr>
              <w:br/>
            </w:r>
            <w:r w:rsidRPr="00B77652">
              <w:rPr>
                <w:rFonts w:hint="cs"/>
                <w:b/>
                <w:bCs/>
                <w:sz w:val="28"/>
                <w:szCs w:val="28"/>
                <w:highlight w:val="yellow"/>
                <w:u w:val="single"/>
                <w:rtl/>
              </w:rPr>
              <w:t>المعتزلة</w:t>
            </w:r>
            <w:r w:rsidRPr="00B77652">
              <w:rPr>
                <w:rFonts w:hint="cs"/>
                <w:sz w:val="28"/>
                <w:szCs w:val="28"/>
                <w:highlight w:val="yellow"/>
                <w:rtl/>
              </w:rPr>
              <w:t>:</w:t>
            </w:r>
            <w:r>
              <w:rPr>
                <w:rFonts w:hint="cs"/>
                <w:sz w:val="28"/>
                <w:szCs w:val="28"/>
                <w:rtl/>
              </w:rPr>
              <w:t xml:space="preserve"> </w:t>
            </w:r>
            <w:r w:rsidRPr="00B77652">
              <w:rPr>
                <w:rFonts w:cs="Arial"/>
                <w:sz w:val="28"/>
                <w:szCs w:val="28"/>
                <w:rtl/>
              </w:rPr>
              <w:t>يؤكد المعتزلة أن وجود "التكليف" (الأوامر والنواهي الإلهية) يفترض بالضرورة وجود الحرية؛ إذ لا يصح عقلاً أن يقول الله لمن ليس حراً "افعل" أو "لا تفعل"، وإلا لكان التكليف عبثاً وباطلاً ويستشهدون بقوله تعالى: ﴿لَا يُكَلِّفُ اللَّهُ نَفْسًا إِلَّا وُعْسَهَا﴾ لبيان أن المسؤولية مرتبطة بالقدرة على الاختيا</w:t>
            </w:r>
            <w:r>
              <w:rPr>
                <w:rFonts w:cs="Arial" w:hint="cs"/>
                <w:sz w:val="28"/>
                <w:szCs w:val="28"/>
                <w:rtl/>
              </w:rPr>
              <w:t>ر.</w:t>
            </w:r>
            <w:r>
              <w:rPr>
                <w:rFonts w:cs="Arial"/>
                <w:sz w:val="28"/>
                <w:szCs w:val="28"/>
                <w:rtl/>
              </w:rPr>
              <w:br/>
            </w:r>
            <w:r>
              <w:rPr>
                <w:sz w:val="32"/>
                <w:szCs w:val="32"/>
                <w:rtl/>
              </w:rPr>
              <w:br/>
            </w:r>
            <w:r w:rsidRPr="00E37D71">
              <w:rPr>
                <w:rFonts w:hint="cs"/>
                <w:b/>
                <w:bCs/>
                <w:sz w:val="28"/>
                <w:szCs w:val="28"/>
                <w:highlight w:val="yellow"/>
                <w:u w:val="single"/>
                <w:rtl/>
              </w:rPr>
              <w:t>كانط</w:t>
            </w:r>
            <w:r>
              <w:rPr>
                <w:rFonts w:hint="cs"/>
                <w:b/>
                <w:bCs/>
                <w:sz w:val="28"/>
                <w:szCs w:val="28"/>
                <w:u w:val="single"/>
                <w:rtl/>
              </w:rPr>
              <w:t>:</w:t>
            </w:r>
            <w:r>
              <w:rPr>
                <w:b/>
                <w:bCs/>
                <w:sz w:val="28"/>
                <w:szCs w:val="28"/>
                <w:u w:val="single"/>
              </w:rPr>
              <w:t xml:space="preserve"> </w:t>
            </w:r>
            <w:r w:rsidRPr="00E37D71">
              <w:rPr>
                <w:rFonts w:cs="Arial"/>
                <w:sz w:val="28"/>
                <w:szCs w:val="28"/>
                <w:rtl/>
              </w:rPr>
              <w:t>يؤكد كانط أن الحرية هي شرط المسؤولية؛ فبما أن الإنسان حر وعاقل، فهو يمتلك إرادة تمكنه من التمييز بين الخير والش</w:t>
            </w:r>
            <w:r>
              <w:rPr>
                <w:rFonts w:cs="Arial" w:hint="cs"/>
                <w:sz w:val="28"/>
                <w:szCs w:val="28"/>
                <w:rtl/>
              </w:rPr>
              <w:t>ر.</w:t>
            </w:r>
            <w:r w:rsidRPr="00E37D71">
              <w:rPr>
                <w:rFonts w:cs="Arial"/>
                <w:sz w:val="28"/>
                <w:szCs w:val="28"/>
                <w:rtl/>
              </w:rPr>
              <w:t xml:space="preserve"> وبناءً على هذا، فإن عقاب المجرم هو "حق له" واحترام لكرامته ككائن عاقل، وهو الوسيلة الوحيدة لإصلاحه وإعادة الاعتبار لإرادته الحرة التي اختارت الفعل الخاطئ</w:t>
            </w:r>
            <w:r>
              <w:rPr>
                <w:rFonts w:cs="Arial"/>
                <w:sz w:val="28"/>
                <w:szCs w:val="28"/>
                <w:rtl/>
              </w:rPr>
              <w:br/>
            </w:r>
            <w:r>
              <w:rPr>
                <w:rFonts w:cs="Arial"/>
                <w:sz w:val="28"/>
                <w:szCs w:val="28"/>
                <w:rtl/>
              </w:rPr>
              <w:br/>
            </w:r>
            <w:r w:rsidRPr="00E37D71">
              <w:rPr>
                <w:rFonts w:hint="cs"/>
                <w:b/>
                <w:bCs/>
                <w:sz w:val="28"/>
                <w:szCs w:val="28"/>
                <w:highlight w:val="yellow"/>
                <w:u w:val="single"/>
                <w:rtl/>
              </w:rPr>
              <w:t>سارتر</w:t>
            </w:r>
            <w:r>
              <w:rPr>
                <w:rFonts w:hint="cs"/>
                <w:b/>
                <w:bCs/>
                <w:sz w:val="28"/>
                <w:szCs w:val="28"/>
                <w:u w:val="single"/>
                <w:rtl/>
              </w:rPr>
              <w:t xml:space="preserve">: </w:t>
            </w:r>
            <w:r w:rsidRPr="00E37D71">
              <w:rPr>
                <w:rFonts w:cs="Arial"/>
                <w:sz w:val="28"/>
                <w:szCs w:val="28"/>
                <w:rtl/>
              </w:rPr>
              <w:t>يرى سارتر أن الإنسان لا يمتلك خياراً في أن يكون حراً أو لا، بل هو «محكوم عليه بالحرية»؛ لأنه بمجرد قذفه في هذا العالم يصبح مسؤولاً عن كل ما يفعله</w:t>
            </w:r>
            <w:r>
              <w:rPr>
                <w:rFonts w:cs="Arial" w:hint="cs"/>
                <w:sz w:val="28"/>
                <w:szCs w:val="28"/>
                <w:rtl/>
              </w:rPr>
              <w:t xml:space="preserve">. </w:t>
            </w:r>
            <w:r>
              <w:rPr>
                <w:rFonts w:cs="Arial"/>
                <w:sz w:val="28"/>
                <w:szCs w:val="28"/>
                <w:rtl/>
              </w:rPr>
              <w:br/>
            </w:r>
            <w:r w:rsidRPr="00E37D71">
              <w:rPr>
                <w:rFonts w:cs="Arial"/>
                <w:sz w:val="28"/>
                <w:szCs w:val="28"/>
                <w:rtl/>
              </w:rPr>
              <w:t>الوجود سابق عن الماهية</w:t>
            </w:r>
            <w:r w:rsidRPr="00E37D71">
              <w:rPr>
                <w:rFonts w:cs="Arial"/>
                <w:sz w:val="28"/>
                <w:szCs w:val="28"/>
              </w:rPr>
              <w:t xml:space="preserve">: </w:t>
            </w:r>
            <w:r w:rsidRPr="00E37D71">
              <w:rPr>
                <w:rFonts w:cs="Arial"/>
                <w:sz w:val="28"/>
                <w:szCs w:val="28"/>
                <w:rtl/>
              </w:rPr>
              <w:t>هذه هي القاعدة الأساسية عنده؛ فخلافاً للأشياء، الإنسان يوجد أولاً ثم يصنع نفسه ويحدد "ماهيته" (ما يكون عليه) من خلال اختياراته وأفعاله</w:t>
            </w:r>
            <w:r>
              <w:rPr>
                <w:rFonts w:cs="Arial"/>
                <w:sz w:val="28"/>
                <w:szCs w:val="28"/>
                <w:rtl/>
              </w:rPr>
              <w:br/>
            </w:r>
          </w:p>
        </w:tc>
      </w:tr>
      <w:tr w:rsidR="004523D3" w14:paraId="0856D6A6" w14:textId="77777777" w:rsidTr="00B01F10">
        <w:trPr>
          <w:trHeight w:val="4516"/>
        </w:trPr>
        <w:tc>
          <w:tcPr>
            <w:tcW w:w="11624" w:type="dxa"/>
            <w:gridSpan w:val="2"/>
          </w:tcPr>
          <w:p w14:paraId="0E60BC40" w14:textId="77777777" w:rsidR="00496D88" w:rsidRDefault="004523D3" w:rsidP="00E37D71">
            <w:pPr>
              <w:bidi/>
              <w:rPr>
                <w:rFonts w:cs="Arial"/>
                <w:b/>
                <w:bCs/>
                <w:color w:val="000000" w:themeColor="text1"/>
                <w:sz w:val="28"/>
                <w:szCs w:val="28"/>
                <w:u w:val="single"/>
                <w:rtl/>
              </w:rPr>
            </w:pPr>
            <w:r w:rsidRPr="004523D3">
              <w:rPr>
                <w:rFonts w:cs="Arial" w:hint="cs"/>
                <w:b/>
                <w:bCs/>
                <w:sz w:val="28"/>
                <w:szCs w:val="28"/>
                <w:u w:val="single"/>
                <w:rtl/>
              </w:rPr>
              <w:t xml:space="preserve">الموقف: </w:t>
            </w:r>
            <w:r>
              <w:rPr>
                <w:rFonts w:cs="Arial"/>
                <w:b/>
                <w:bCs/>
                <w:sz w:val="28"/>
                <w:szCs w:val="28"/>
                <w:highlight w:val="yellow"/>
                <w:u w:val="single"/>
                <w:rtl/>
              </w:rPr>
              <w:br/>
            </w:r>
            <w:r w:rsidRPr="004523D3">
              <w:rPr>
                <w:rFonts w:cs="Arial" w:hint="cs"/>
                <w:sz w:val="28"/>
                <w:szCs w:val="28"/>
                <w:rtl/>
              </w:rPr>
              <w:t xml:space="preserve">يرى انصار الاتجاه </w:t>
            </w:r>
            <w:r>
              <w:rPr>
                <w:rFonts w:cs="Arial" w:hint="cs"/>
                <w:sz w:val="28"/>
                <w:szCs w:val="28"/>
                <w:rtl/>
              </w:rPr>
              <w:t xml:space="preserve">الأول ان الانسان مسؤول. و الحرية مبدأ جوهري لا يفارق الذات البشرية. وأن مشروعية المسؤولية مرتبطة بالحرية فالانسان تثبت فيه المسؤولية اذا كان حرا فقط لانه </w:t>
            </w:r>
            <w:r w:rsidRPr="004523D3">
              <w:rPr>
                <w:rFonts w:cs="Arial"/>
                <w:sz w:val="28"/>
                <w:szCs w:val="28"/>
                <w:rtl/>
              </w:rPr>
              <w:t>لا معنى لمحاسبة إنسان على فعل لم يختاره بمحض إرادته</w:t>
            </w:r>
            <w:r>
              <w:rPr>
                <w:rFonts w:cs="Arial" w:hint="cs"/>
                <w:sz w:val="28"/>
                <w:szCs w:val="28"/>
                <w:rtl/>
              </w:rPr>
              <w:t>.</w:t>
            </w:r>
            <w:r>
              <w:rPr>
                <w:rFonts w:cs="Arial"/>
                <w:sz w:val="28"/>
                <w:szCs w:val="28"/>
                <w:rtl/>
              </w:rPr>
              <w:br/>
            </w:r>
            <w:r>
              <w:rPr>
                <w:rFonts w:cs="Arial"/>
                <w:b/>
                <w:bCs/>
                <w:sz w:val="28"/>
                <w:szCs w:val="28"/>
                <w:highlight w:val="yellow"/>
                <w:u w:val="single"/>
                <w:rtl/>
              </w:rPr>
              <w:br/>
            </w:r>
            <w:r w:rsidRPr="004523D3">
              <w:rPr>
                <w:rFonts w:cs="Arial" w:hint="cs"/>
                <w:b/>
                <w:bCs/>
                <w:sz w:val="28"/>
                <w:szCs w:val="28"/>
                <w:u w:val="single"/>
                <w:rtl/>
              </w:rPr>
              <w:t>مسلمتهم:</w:t>
            </w:r>
            <w:r w:rsidR="00496D88">
              <w:rPr>
                <w:rFonts w:cs="Arial" w:hint="cs"/>
                <w:b/>
                <w:bCs/>
                <w:sz w:val="28"/>
                <w:szCs w:val="28"/>
                <w:u w:val="single"/>
                <w:rtl/>
              </w:rPr>
              <w:t xml:space="preserve"> </w:t>
            </w:r>
            <w:r w:rsidRPr="004523D3">
              <w:rPr>
                <w:rFonts w:cs="Arial" w:hint="cs"/>
                <w:b/>
                <w:bCs/>
                <w:sz w:val="28"/>
                <w:szCs w:val="28"/>
                <w:u w:val="single"/>
                <w:rtl/>
              </w:rPr>
              <w:t xml:space="preserve"> </w:t>
            </w:r>
            <w:r w:rsidRPr="004523D3">
              <w:rPr>
                <w:rFonts w:cs="Arial" w:hint="cs"/>
                <w:color w:val="0070C0"/>
                <w:sz w:val="28"/>
                <w:szCs w:val="28"/>
                <w:rtl/>
              </w:rPr>
              <w:t>"أن الحرية مبدأ مطلق"</w:t>
            </w:r>
            <w:r>
              <w:rPr>
                <w:rFonts w:cs="Arial"/>
                <w:color w:val="0070C0"/>
                <w:sz w:val="28"/>
                <w:szCs w:val="28"/>
                <w:rtl/>
              </w:rPr>
              <w:br/>
            </w:r>
          </w:p>
          <w:p w14:paraId="09F7F3F6" w14:textId="67CCFD25" w:rsidR="004523D3" w:rsidRPr="004523D3" w:rsidRDefault="004523D3" w:rsidP="00496D88">
            <w:pPr>
              <w:bidi/>
              <w:rPr>
                <w:rFonts w:cs="Arial" w:hint="cs"/>
                <w:sz w:val="28"/>
                <w:szCs w:val="28"/>
                <w:highlight w:val="yellow"/>
                <w:rtl/>
              </w:rPr>
            </w:pPr>
            <w:r w:rsidRPr="004523D3">
              <w:rPr>
                <w:rFonts w:cs="Arial" w:hint="cs"/>
                <w:b/>
                <w:bCs/>
                <w:color w:val="000000" w:themeColor="text1"/>
                <w:sz w:val="28"/>
                <w:szCs w:val="28"/>
                <w:u w:val="single"/>
                <w:rtl/>
              </w:rPr>
              <w:t>الأنصار</w:t>
            </w:r>
            <w:r w:rsidRPr="004523D3">
              <w:rPr>
                <w:rFonts w:cs="Arial" w:hint="cs"/>
                <w:color w:val="000000" w:themeColor="text1"/>
                <w:sz w:val="28"/>
                <w:szCs w:val="28"/>
                <w:rtl/>
              </w:rPr>
              <w:t>:</w:t>
            </w:r>
            <w:r>
              <w:rPr>
                <w:rFonts w:cs="Arial" w:hint="cs"/>
                <w:color w:val="000000" w:themeColor="text1"/>
                <w:sz w:val="28"/>
                <w:szCs w:val="28"/>
                <w:rtl/>
              </w:rPr>
              <w:t xml:space="preserve"> </w:t>
            </w:r>
            <w:r w:rsidR="00496D88">
              <w:rPr>
                <w:rFonts w:cs="Arial" w:hint="cs"/>
                <w:color w:val="000000" w:themeColor="text1"/>
                <w:sz w:val="28"/>
                <w:szCs w:val="28"/>
                <w:rtl/>
              </w:rPr>
              <w:t xml:space="preserve"> </w:t>
            </w:r>
            <w:r w:rsidRPr="004523D3">
              <w:rPr>
                <w:rFonts w:cs="Arial" w:hint="cs"/>
                <w:color w:val="000000" w:themeColor="text1"/>
                <w:sz w:val="28"/>
                <w:szCs w:val="28"/>
                <w:rtl/>
              </w:rPr>
              <w:t>أفلاطون</w:t>
            </w:r>
            <w:r>
              <w:rPr>
                <w:rFonts w:cs="Arial" w:hint="cs"/>
                <w:color w:val="000000" w:themeColor="text1"/>
                <w:sz w:val="28"/>
                <w:szCs w:val="28"/>
                <w:rtl/>
              </w:rPr>
              <w:t>.</w:t>
            </w:r>
            <w:r w:rsidRPr="004523D3">
              <w:rPr>
                <w:rFonts w:cs="Arial" w:hint="cs"/>
                <w:color w:val="000000" w:themeColor="text1"/>
                <w:sz w:val="28"/>
                <w:szCs w:val="28"/>
                <w:rtl/>
              </w:rPr>
              <w:t xml:space="preserve"> كانط</w:t>
            </w:r>
            <w:r>
              <w:rPr>
                <w:rFonts w:cs="Arial" w:hint="cs"/>
                <w:color w:val="000000" w:themeColor="text1"/>
                <w:sz w:val="28"/>
                <w:szCs w:val="28"/>
                <w:rtl/>
              </w:rPr>
              <w:t>.</w:t>
            </w:r>
            <w:r w:rsidRPr="004523D3">
              <w:rPr>
                <w:rFonts w:cs="Arial" w:hint="cs"/>
                <w:color w:val="000000" w:themeColor="text1"/>
                <w:sz w:val="28"/>
                <w:szCs w:val="28"/>
                <w:rtl/>
              </w:rPr>
              <w:t xml:space="preserve"> المعتزلة</w:t>
            </w:r>
            <w:r>
              <w:rPr>
                <w:rFonts w:cs="Arial" w:hint="cs"/>
                <w:color w:val="000000" w:themeColor="text1"/>
                <w:sz w:val="28"/>
                <w:szCs w:val="28"/>
                <w:rtl/>
              </w:rPr>
              <w:t>.</w:t>
            </w:r>
            <w:r w:rsidRPr="004523D3">
              <w:rPr>
                <w:rFonts w:cs="Arial" w:hint="cs"/>
                <w:color w:val="000000" w:themeColor="text1"/>
                <w:sz w:val="28"/>
                <w:szCs w:val="28"/>
                <w:rtl/>
              </w:rPr>
              <w:t xml:space="preserve"> جون بول سارتر</w:t>
            </w:r>
            <w:r w:rsidRPr="004523D3">
              <w:rPr>
                <w:rFonts w:cs="Arial"/>
                <w:color w:val="000000" w:themeColor="text1"/>
                <w:sz w:val="28"/>
                <w:szCs w:val="28"/>
                <w:rtl/>
              </w:rPr>
              <w:br/>
            </w:r>
            <w:r>
              <w:rPr>
                <w:rFonts w:cs="Arial"/>
                <w:sz w:val="28"/>
                <w:szCs w:val="28"/>
                <w:highlight w:val="yellow"/>
                <w:rtl/>
              </w:rPr>
              <w:br/>
            </w:r>
            <w:r w:rsidRPr="004523D3">
              <w:rPr>
                <w:rFonts w:cs="Arial" w:hint="cs"/>
                <w:b/>
                <w:bCs/>
                <w:sz w:val="28"/>
                <w:szCs w:val="28"/>
                <w:u w:val="single"/>
                <w:rtl/>
              </w:rPr>
              <w:t>النقد:</w:t>
            </w:r>
            <w:r w:rsidRPr="004523D3">
              <w:rPr>
                <w:rFonts w:cs="Arial"/>
                <w:b/>
                <w:bCs/>
                <w:sz w:val="28"/>
                <w:szCs w:val="28"/>
                <w:u w:val="single"/>
                <w:rtl/>
              </w:rPr>
              <w:br/>
            </w:r>
            <w:r w:rsidR="00496D88" w:rsidRPr="00496D88">
              <w:rPr>
                <w:rFonts w:cs="Arial" w:hint="cs"/>
                <w:sz w:val="28"/>
                <w:szCs w:val="28"/>
                <w:rtl/>
              </w:rPr>
              <w:t>ما يؤاخذ على انصار هذا الاتجاه هو القول بمطلقية الحرية و هذا الذي ينفيه الواقع و قوانين الكون</w:t>
            </w:r>
            <w:r w:rsidR="00496D88">
              <w:rPr>
                <w:rFonts w:cs="Arial" w:hint="cs"/>
                <w:sz w:val="28"/>
                <w:szCs w:val="28"/>
                <w:rtl/>
              </w:rPr>
              <w:t xml:space="preserve"> </w:t>
            </w:r>
            <w:r w:rsidR="00496D88" w:rsidRPr="00573056">
              <w:rPr>
                <w:rFonts w:cs="Arial" w:hint="cs"/>
                <w:sz w:val="28"/>
                <w:szCs w:val="28"/>
                <w:highlight w:val="lightGray"/>
                <w:u w:val="single"/>
                <w:rtl/>
              </w:rPr>
              <w:t>فالإرادة البشرية ليست قوة سحرية</w:t>
            </w:r>
            <w:r w:rsidR="00496D88">
              <w:rPr>
                <w:rFonts w:cs="Arial" w:hint="cs"/>
                <w:sz w:val="28"/>
                <w:szCs w:val="28"/>
                <w:rtl/>
              </w:rPr>
              <w:t xml:space="preserve"> إنما مقيدة </w:t>
            </w:r>
            <w:r w:rsidR="00496D88" w:rsidRPr="00573056">
              <w:rPr>
                <w:rFonts w:cs="Arial" w:hint="cs"/>
                <w:b/>
                <w:bCs/>
                <w:sz w:val="28"/>
                <w:szCs w:val="28"/>
                <w:highlight w:val="lightGray"/>
                <w:rtl/>
              </w:rPr>
              <w:t>بجملة من الحتميات</w:t>
            </w:r>
            <w:r w:rsidR="00496D88" w:rsidRPr="00573056">
              <w:rPr>
                <w:rFonts w:cs="Arial" w:hint="cs"/>
                <w:sz w:val="28"/>
                <w:szCs w:val="28"/>
                <w:highlight w:val="lightGray"/>
                <w:rtl/>
              </w:rPr>
              <w:t xml:space="preserve"> البيولوجية الاجتماعية الطبيعية و غيرها</w:t>
            </w:r>
            <w:r w:rsidR="00496D88">
              <w:rPr>
                <w:rFonts w:cs="Arial" w:hint="cs"/>
                <w:sz w:val="28"/>
                <w:szCs w:val="28"/>
                <w:rtl/>
              </w:rPr>
              <w:t xml:space="preserve"> </w:t>
            </w:r>
            <w:r w:rsidR="00496D88">
              <w:rPr>
                <w:rFonts w:cs="Arial"/>
                <w:sz w:val="28"/>
                <w:szCs w:val="28"/>
                <w:rtl/>
              </w:rPr>
              <w:br/>
            </w:r>
            <w:r w:rsidR="00496D88">
              <w:rPr>
                <w:rFonts w:cs="Arial" w:hint="cs"/>
                <w:sz w:val="28"/>
                <w:szCs w:val="28"/>
                <w:rtl/>
              </w:rPr>
              <w:t xml:space="preserve">كذلك ربط محاسبة الإنسان بكون حر حرية مطلقة قد </w:t>
            </w:r>
            <w:r w:rsidR="00496D88" w:rsidRPr="00573056">
              <w:rPr>
                <w:rFonts w:cs="Arial" w:hint="cs"/>
                <w:sz w:val="28"/>
                <w:szCs w:val="28"/>
                <w:highlight w:val="lightGray"/>
                <w:rtl/>
              </w:rPr>
              <w:t xml:space="preserve">يشكل </w:t>
            </w:r>
            <w:r w:rsidR="00496D88" w:rsidRPr="00573056">
              <w:rPr>
                <w:rFonts w:cs="Arial" w:hint="cs"/>
                <w:b/>
                <w:bCs/>
                <w:sz w:val="28"/>
                <w:szCs w:val="28"/>
                <w:highlight w:val="lightGray"/>
                <w:u w:val="single"/>
                <w:rtl/>
              </w:rPr>
              <w:t>ذرائع للمجرمين</w:t>
            </w:r>
            <w:r w:rsidR="00496D88">
              <w:rPr>
                <w:rFonts w:cs="Arial" w:hint="cs"/>
                <w:sz w:val="28"/>
                <w:szCs w:val="28"/>
                <w:rtl/>
              </w:rPr>
              <w:t xml:space="preserve"> الذي يبررون أفعالهم الشنيعة بأنهم مقيدون بحتميات أرغمتهم على فعلهم الذي سيؤدي بالتأكيد إلى إنتشار الجريمة و فساد المجتمع</w:t>
            </w:r>
          </w:p>
        </w:tc>
      </w:tr>
    </w:tbl>
    <w:tbl>
      <w:tblPr>
        <w:tblStyle w:val="Grilledutableau"/>
        <w:tblpPr w:leftFromText="180" w:rightFromText="180" w:vertAnchor="text" w:horzAnchor="margin" w:tblpXSpec="center" w:tblpY="-9"/>
        <w:tblW w:w="11624" w:type="dxa"/>
        <w:tblLook w:val="04A0" w:firstRow="1" w:lastRow="0" w:firstColumn="1" w:lastColumn="0" w:noHBand="0" w:noVBand="1"/>
      </w:tblPr>
      <w:tblGrid>
        <w:gridCol w:w="4820"/>
        <w:gridCol w:w="6804"/>
      </w:tblGrid>
      <w:tr w:rsidR="00496D88" w14:paraId="41C0D203" w14:textId="77777777" w:rsidTr="00496D88">
        <w:trPr>
          <w:trHeight w:val="4516"/>
        </w:trPr>
        <w:tc>
          <w:tcPr>
            <w:tcW w:w="4820" w:type="dxa"/>
          </w:tcPr>
          <w:p w14:paraId="5D5A1183" w14:textId="446226AC" w:rsidR="00496D88" w:rsidRPr="00B77652" w:rsidRDefault="00496D88" w:rsidP="00496D88">
            <w:pPr>
              <w:bidi/>
              <w:rPr>
                <w:sz w:val="28"/>
                <w:szCs w:val="28"/>
              </w:rPr>
            </w:pPr>
            <w:r>
              <w:rPr>
                <w:rFonts w:cs="Arial"/>
                <w:sz w:val="28"/>
                <w:szCs w:val="28"/>
                <w:u w:val="single"/>
                <w:rtl/>
              </w:rPr>
              <w:lastRenderedPageBreak/>
              <w:br/>
            </w:r>
            <w:r>
              <w:rPr>
                <w:rFonts w:cs="Arial"/>
                <w:sz w:val="28"/>
                <w:szCs w:val="28"/>
                <w:rtl/>
              </w:rPr>
              <w:br/>
            </w:r>
            <w:r>
              <w:rPr>
                <w:sz w:val="28"/>
                <w:szCs w:val="28"/>
                <w:rtl/>
              </w:rPr>
              <w:br/>
            </w:r>
            <w:r>
              <w:rPr>
                <w:sz w:val="28"/>
                <w:szCs w:val="28"/>
                <w:rtl/>
              </w:rPr>
              <w:br/>
            </w:r>
            <w:r>
              <w:rPr>
                <w:sz w:val="28"/>
                <w:szCs w:val="28"/>
                <w:rtl/>
              </w:rPr>
              <w:br/>
            </w:r>
            <w:r>
              <w:rPr>
                <w:sz w:val="28"/>
                <w:szCs w:val="28"/>
                <w:rtl/>
              </w:rPr>
              <w:br/>
            </w:r>
            <w:r>
              <w:rPr>
                <w:rFonts w:cs="Arial"/>
                <w:sz w:val="28"/>
                <w:szCs w:val="28"/>
                <w:rtl/>
              </w:rPr>
              <w:br/>
            </w:r>
            <w:r>
              <w:rPr>
                <w:sz w:val="28"/>
                <w:szCs w:val="28"/>
                <w:rtl/>
              </w:rPr>
              <w:br/>
            </w:r>
            <w:r>
              <w:rPr>
                <w:sz w:val="28"/>
                <w:szCs w:val="28"/>
                <w:rtl/>
              </w:rPr>
              <w:br/>
            </w:r>
            <w:r>
              <w:rPr>
                <w:sz w:val="28"/>
                <w:szCs w:val="28"/>
                <w:rtl/>
              </w:rPr>
              <w:br/>
            </w:r>
            <w:r>
              <w:rPr>
                <w:sz w:val="28"/>
                <w:szCs w:val="28"/>
                <w:rtl/>
              </w:rPr>
              <w:br/>
            </w:r>
            <w:r w:rsidR="005163C9" w:rsidRPr="005163C9">
              <w:rPr>
                <w:rFonts w:hint="cs"/>
                <w:b/>
                <w:bCs/>
                <w:sz w:val="28"/>
                <w:szCs w:val="28"/>
                <w:highlight w:val="yellow"/>
                <w:u w:val="single"/>
                <w:rtl/>
              </w:rPr>
              <w:t>سبينوزا:</w:t>
            </w:r>
            <w:r w:rsidR="005163C9">
              <w:rPr>
                <w:rFonts w:cs="Arial" w:hint="cs"/>
                <w:b/>
                <w:bCs/>
                <w:sz w:val="28"/>
                <w:szCs w:val="28"/>
                <w:rtl/>
              </w:rPr>
              <w:t xml:space="preserve"> "يعتقد الناس انهم أحرار لأنهم واعون بأفعالهم لكنهم في الحقيقة يجهلون الأسباب التي تحددهم"</w:t>
            </w:r>
            <w:r w:rsidR="005163C9">
              <w:rPr>
                <w:rFonts w:cs="Arial"/>
                <w:b/>
                <w:bCs/>
                <w:sz w:val="28"/>
                <w:szCs w:val="28"/>
                <w:rtl/>
              </w:rPr>
              <w:br/>
            </w:r>
            <w:r w:rsidR="005163C9" w:rsidRPr="005163C9">
              <w:rPr>
                <w:rFonts w:cs="Arial"/>
                <w:sz w:val="28"/>
                <w:szCs w:val="28"/>
                <w:rtl/>
              </w:rPr>
              <w:t xml:space="preserve">يشبّه سبينوزا الإنسان بـ </w:t>
            </w:r>
            <w:r w:rsidR="005163C9" w:rsidRPr="005163C9">
              <w:rPr>
                <w:rFonts w:cs="Arial"/>
                <w:sz w:val="28"/>
                <w:szCs w:val="28"/>
              </w:rPr>
              <w:t>"</w:t>
            </w:r>
            <w:r w:rsidR="005163C9" w:rsidRPr="005163C9">
              <w:rPr>
                <w:rFonts w:cs="Arial"/>
                <w:sz w:val="28"/>
                <w:szCs w:val="28"/>
                <w:rtl/>
              </w:rPr>
              <w:t>حجر أُلقي به في الفضاء</w:t>
            </w:r>
            <w:r w:rsidR="005163C9" w:rsidRPr="005163C9">
              <w:rPr>
                <w:rFonts w:cs="Arial"/>
                <w:sz w:val="28"/>
                <w:szCs w:val="28"/>
              </w:rPr>
              <w:t>"</w:t>
            </w:r>
            <w:r w:rsidR="005163C9" w:rsidRPr="005163C9">
              <w:rPr>
                <w:rFonts w:cs="Arial"/>
                <w:sz w:val="28"/>
                <w:szCs w:val="28"/>
                <w:rtl/>
              </w:rPr>
              <w:t>؛ فلو كان لهذا الحجر وعي أثناء سقوطه، لظن أنه هو من يقرر مسار قذفته ومكان سقوطه بمحض إرادته، بينما هو في الحقيقة خاضع لقوانين الجاذبية والحرك</w:t>
            </w:r>
            <w:r w:rsidR="005163C9">
              <w:rPr>
                <w:rFonts w:cs="Arial" w:hint="cs"/>
                <w:sz w:val="28"/>
                <w:szCs w:val="28"/>
                <w:rtl/>
              </w:rPr>
              <w:t>ة</w:t>
            </w:r>
            <w:r>
              <w:rPr>
                <w:rFonts w:cs="Arial"/>
                <w:b/>
                <w:bCs/>
                <w:sz w:val="28"/>
                <w:szCs w:val="28"/>
                <w:rtl/>
              </w:rPr>
              <w:br/>
            </w:r>
            <w:r>
              <w:rPr>
                <w:b/>
                <w:bCs/>
                <w:sz w:val="28"/>
                <w:szCs w:val="28"/>
                <w:rtl/>
              </w:rPr>
              <w:br/>
            </w:r>
            <w:r w:rsidR="00F515AB" w:rsidRPr="00F515AB">
              <w:rPr>
                <w:rFonts w:hint="cs"/>
                <w:b/>
                <w:bCs/>
                <w:sz w:val="28"/>
                <w:szCs w:val="28"/>
                <w:highlight w:val="yellow"/>
                <w:u w:val="single"/>
                <w:rtl/>
              </w:rPr>
              <w:t xml:space="preserve"> </w:t>
            </w:r>
            <w:r w:rsidR="003E5A23">
              <w:rPr>
                <w:rFonts w:hint="cs"/>
                <w:b/>
                <w:bCs/>
                <w:sz w:val="28"/>
                <w:szCs w:val="28"/>
                <w:highlight w:val="yellow"/>
                <w:u w:val="single"/>
                <w:rtl/>
              </w:rPr>
              <w:t>دوركايم</w:t>
            </w:r>
            <w:r w:rsidR="00F515AB" w:rsidRPr="00F515AB">
              <w:rPr>
                <w:rFonts w:hint="cs"/>
                <w:b/>
                <w:bCs/>
                <w:sz w:val="28"/>
                <w:szCs w:val="28"/>
                <w:highlight w:val="yellow"/>
                <w:u w:val="single"/>
                <w:rtl/>
              </w:rPr>
              <w:t>:</w:t>
            </w:r>
            <w:r w:rsidR="00F515AB">
              <w:rPr>
                <w:rFonts w:hint="cs"/>
                <w:b/>
                <w:bCs/>
                <w:sz w:val="28"/>
                <w:szCs w:val="28"/>
                <w:u w:val="single"/>
                <w:rtl/>
              </w:rPr>
              <w:t xml:space="preserve"> </w:t>
            </w:r>
            <w:r>
              <w:rPr>
                <w:b/>
                <w:bCs/>
                <w:sz w:val="28"/>
                <w:szCs w:val="28"/>
                <w:rtl/>
              </w:rPr>
              <w:br/>
            </w:r>
            <w:r w:rsidR="003E5A23">
              <w:rPr>
                <w:rFonts w:hint="cs"/>
                <w:b/>
                <w:bCs/>
                <w:sz w:val="28"/>
                <w:szCs w:val="28"/>
                <w:rtl/>
              </w:rPr>
              <w:t>"الفرد كالدمية يحرك خيوطها المجتمع"</w:t>
            </w:r>
            <w:r>
              <w:rPr>
                <w:b/>
                <w:bCs/>
                <w:sz w:val="28"/>
                <w:szCs w:val="28"/>
                <w:rtl/>
              </w:rPr>
              <w:br/>
            </w:r>
          </w:p>
        </w:tc>
        <w:tc>
          <w:tcPr>
            <w:tcW w:w="6804" w:type="dxa"/>
          </w:tcPr>
          <w:p w14:paraId="07D86CAD" w14:textId="63A45D6C" w:rsidR="003E5A23" w:rsidRDefault="00496D88" w:rsidP="00496D88">
            <w:pPr>
              <w:bidi/>
              <w:rPr>
                <w:rFonts w:cs="Arial"/>
                <w:sz w:val="28"/>
                <w:szCs w:val="28"/>
                <w:rtl/>
              </w:rPr>
            </w:pPr>
            <w:r>
              <w:rPr>
                <w:rFonts w:cs="Arial"/>
                <w:b/>
                <w:bCs/>
                <w:sz w:val="28"/>
                <w:szCs w:val="28"/>
                <w:highlight w:val="yellow"/>
                <w:u w:val="single"/>
                <w:rtl/>
              </w:rPr>
              <w:br/>
            </w:r>
            <w:r>
              <w:rPr>
                <w:rFonts w:cs="Arial" w:hint="cs"/>
                <w:b/>
                <w:bCs/>
                <w:sz w:val="28"/>
                <w:szCs w:val="28"/>
                <w:highlight w:val="yellow"/>
                <w:u w:val="single"/>
                <w:rtl/>
              </w:rPr>
              <w:t>الجهمية</w:t>
            </w:r>
            <w:r w:rsidRPr="00F515AB">
              <w:rPr>
                <w:rFonts w:cs="Arial" w:hint="cs"/>
                <w:b/>
                <w:bCs/>
                <w:color w:val="C45911" w:themeColor="accent2" w:themeShade="BF"/>
                <w:sz w:val="28"/>
                <w:szCs w:val="28"/>
                <w:u w:val="single"/>
                <w:rtl/>
              </w:rPr>
              <w:t xml:space="preserve">: </w:t>
            </w:r>
            <w:r w:rsidR="00F515AB" w:rsidRPr="00F515AB">
              <w:rPr>
                <w:rFonts w:cs="Arial"/>
                <w:b/>
                <w:bCs/>
                <w:color w:val="C45911" w:themeColor="accent2" w:themeShade="BF"/>
                <w:sz w:val="28"/>
                <w:szCs w:val="28"/>
                <w:u w:val="single"/>
                <w:rtl/>
              </w:rPr>
              <w:t xml:space="preserve"> </w:t>
            </w:r>
            <w:r w:rsidR="00F515AB" w:rsidRPr="00F515AB">
              <w:rPr>
                <w:rFonts w:cs="Arial"/>
                <w:b/>
                <w:bCs/>
                <w:color w:val="C45911" w:themeColor="accent2" w:themeShade="BF"/>
                <w:sz w:val="28"/>
                <w:szCs w:val="28"/>
                <w:u w:val="single"/>
                <w:rtl/>
              </w:rPr>
              <w:t>الحتمية الميتافيزيقية</w:t>
            </w:r>
            <w:r w:rsidR="00F515AB" w:rsidRPr="00F515AB">
              <w:rPr>
                <w:rFonts w:cs="Arial" w:hint="cs"/>
                <w:sz w:val="28"/>
                <w:szCs w:val="28"/>
                <w:rtl/>
              </w:rPr>
              <w:t xml:space="preserve"> </w:t>
            </w:r>
            <w:r w:rsidR="0069760C">
              <w:rPr>
                <w:rFonts w:cs="Arial" w:hint="cs"/>
                <w:sz w:val="28"/>
                <w:szCs w:val="28"/>
                <w:rtl/>
              </w:rPr>
              <w:t>- نسبة الفعل الى الانسان مجازية. فقولنا "فعل فلان" هو حكم مجازي و ليس حقيقي فالإنسان مسير ليس مخير</w:t>
            </w:r>
            <w:r w:rsidR="0069760C">
              <w:rPr>
                <w:rFonts w:cs="Arial"/>
                <w:sz w:val="28"/>
                <w:szCs w:val="28"/>
                <w:rtl/>
              </w:rPr>
              <w:br/>
            </w:r>
            <w:r w:rsidR="0069760C">
              <w:rPr>
                <w:rFonts w:cs="Arial" w:hint="cs"/>
                <w:sz w:val="28"/>
                <w:szCs w:val="28"/>
                <w:rtl/>
              </w:rPr>
              <w:t>- الإنسان أفعال محددة من طرف الله عزوجل قبل وجود الخلق. فهو مجبر على تصرفاته و لا يملك الإرادة في فعلها و انما خاضع للقضاء و القدر الإلهي</w:t>
            </w:r>
            <w:r w:rsidR="0069760C">
              <w:rPr>
                <w:rFonts w:cs="Arial"/>
                <w:sz w:val="28"/>
                <w:szCs w:val="28"/>
                <w:rtl/>
              </w:rPr>
              <w:br/>
            </w:r>
            <w:r w:rsidR="0069760C">
              <w:rPr>
                <w:rFonts w:cs="Arial" w:hint="cs"/>
                <w:sz w:val="28"/>
                <w:szCs w:val="28"/>
                <w:rtl/>
              </w:rPr>
              <w:t xml:space="preserve">- بما أن الانسان مقيد و ليس مخير و أفعاله لا يمتلك الإرادة في اختياراته أثناء حياته. والانسان خاضع للحساب بعد موته لا محالة. فالجنة و النار ليسا خالدتين لان وفق تصورهم الثواب و العقاب الابدي على أفعال انسان مجبور و على فعلها يتناقض مع العدالة الإلهية </w:t>
            </w:r>
            <w:r>
              <w:rPr>
                <w:rFonts w:cs="Arial"/>
                <w:sz w:val="28"/>
                <w:szCs w:val="28"/>
                <w:rtl/>
              </w:rPr>
              <w:br/>
            </w:r>
            <w:r>
              <w:rPr>
                <w:sz w:val="28"/>
                <w:szCs w:val="28"/>
                <w:rtl/>
              </w:rPr>
              <w:br/>
            </w:r>
            <w:r w:rsidRPr="00F515AB">
              <w:rPr>
                <w:rFonts w:hint="cs"/>
                <w:b/>
                <w:bCs/>
                <w:sz w:val="32"/>
                <w:szCs w:val="32"/>
                <w:highlight w:val="yellow"/>
                <w:u w:val="single"/>
                <w:rtl/>
              </w:rPr>
              <w:t>سبينوزا</w:t>
            </w:r>
            <w:r w:rsidRPr="00F515AB">
              <w:rPr>
                <w:rFonts w:cs="Arial" w:hint="cs"/>
                <w:sz w:val="28"/>
                <w:szCs w:val="28"/>
                <w:rtl/>
              </w:rPr>
              <w:t>:</w:t>
            </w:r>
            <w:r w:rsidR="00F515AB" w:rsidRPr="00F515AB">
              <w:rPr>
                <w:rFonts w:cs="Arial"/>
                <w:sz w:val="28"/>
                <w:szCs w:val="28"/>
                <w:rtl/>
              </w:rPr>
              <w:t xml:space="preserve"> </w:t>
            </w:r>
            <w:r w:rsidR="00F515AB">
              <w:rPr>
                <w:rtl/>
              </w:rPr>
              <w:t xml:space="preserve"> </w:t>
            </w:r>
            <w:r w:rsidR="00F515AB">
              <w:rPr>
                <w:rFonts w:cs="Arial" w:hint="cs"/>
                <w:b/>
                <w:bCs/>
                <w:color w:val="C45911" w:themeColor="accent2" w:themeShade="BF"/>
                <w:sz w:val="28"/>
                <w:szCs w:val="28"/>
                <w:u w:val="single"/>
                <w:rtl/>
              </w:rPr>
              <w:t>ال</w:t>
            </w:r>
            <w:r w:rsidR="00F515AB" w:rsidRPr="00F515AB">
              <w:rPr>
                <w:rFonts w:cs="Arial"/>
                <w:b/>
                <w:bCs/>
                <w:color w:val="C45911" w:themeColor="accent2" w:themeShade="BF"/>
                <w:sz w:val="28"/>
                <w:szCs w:val="28"/>
                <w:u w:val="single"/>
                <w:rtl/>
              </w:rPr>
              <w:t>حتمية الطبيعية</w:t>
            </w:r>
            <w:r w:rsidR="00F515AB" w:rsidRPr="00F515AB">
              <w:rPr>
                <w:rFonts w:cs="Arial" w:hint="cs"/>
                <w:b/>
                <w:bCs/>
                <w:color w:val="C45911" w:themeColor="accent2" w:themeShade="BF"/>
                <w:sz w:val="28"/>
                <w:szCs w:val="28"/>
                <w:u w:val="single"/>
                <w:rtl/>
              </w:rPr>
              <w:t xml:space="preserve"> </w:t>
            </w:r>
            <w:r w:rsidR="005163C9">
              <w:rPr>
                <w:rFonts w:hint="cs"/>
                <w:sz w:val="28"/>
                <w:szCs w:val="28"/>
                <w:rtl/>
              </w:rPr>
              <w:t xml:space="preserve">يرى بأن الحرية المطلقة وهم ناتج عن جهل الإنسان بالأسباب التي تحركه. </w:t>
            </w:r>
            <w:r w:rsidR="005163C9">
              <w:rPr>
                <w:sz w:val="28"/>
                <w:szCs w:val="28"/>
                <w:rtl/>
              </w:rPr>
              <w:br/>
            </w:r>
            <w:r w:rsidR="005163C9">
              <w:rPr>
                <w:rFonts w:cs="Arial" w:hint="cs"/>
                <w:sz w:val="28"/>
                <w:szCs w:val="28"/>
                <w:rtl/>
              </w:rPr>
              <w:t>إرادة الانسان تابعة لنظام الكون و ليست قوة مستقلة. فشعورنا بالحرية المطلقة هو مجرد "وهم انخداع و غرور" ناتج عن وعينا بما نفعل لكن نجهل الأسباب الحقيقية وراء فعلنا لها</w:t>
            </w:r>
            <w:r w:rsidR="00F515AB">
              <w:rPr>
                <w:rFonts w:cs="Arial" w:hint="cs"/>
                <w:sz w:val="28"/>
                <w:szCs w:val="28"/>
                <w:rtl/>
              </w:rPr>
              <w:t>.</w:t>
            </w:r>
            <w:r w:rsidR="005163C9">
              <w:rPr>
                <w:rFonts w:cs="Arial"/>
                <w:sz w:val="28"/>
                <w:szCs w:val="28"/>
                <w:rtl/>
              </w:rPr>
              <w:br/>
            </w:r>
            <w:r>
              <w:rPr>
                <w:sz w:val="32"/>
                <w:szCs w:val="32"/>
                <w:rtl/>
              </w:rPr>
              <w:br/>
            </w:r>
            <w:r w:rsidRPr="00F515AB">
              <w:rPr>
                <w:rFonts w:hint="cs"/>
                <w:b/>
                <w:bCs/>
                <w:sz w:val="28"/>
                <w:szCs w:val="28"/>
                <w:highlight w:val="yellow"/>
                <w:u w:val="single"/>
                <w:rtl/>
              </w:rPr>
              <w:t>لومبروزو</w:t>
            </w:r>
            <w:r w:rsidRPr="00F515AB">
              <w:rPr>
                <w:rFonts w:hint="cs"/>
                <w:b/>
                <w:bCs/>
                <w:sz w:val="28"/>
                <w:szCs w:val="28"/>
                <w:highlight w:val="yellow"/>
                <w:u w:val="single"/>
                <w:rtl/>
              </w:rPr>
              <w:t>:</w:t>
            </w:r>
            <w:r w:rsidR="00F515AB" w:rsidRPr="00F515AB">
              <w:rPr>
                <w:rFonts w:cs="Arial"/>
                <w:b/>
                <w:bCs/>
                <w:color w:val="C45911" w:themeColor="accent2" w:themeShade="BF"/>
                <w:sz w:val="28"/>
                <w:szCs w:val="28"/>
                <w:u w:val="single"/>
                <w:rtl/>
              </w:rPr>
              <w:t xml:space="preserve"> </w:t>
            </w:r>
            <w:r w:rsidR="00F515AB" w:rsidRPr="00F515AB">
              <w:rPr>
                <w:rFonts w:cs="Arial"/>
                <w:b/>
                <w:bCs/>
                <w:color w:val="C45911" w:themeColor="accent2" w:themeShade="BF"/>
                <w:sz w:val="28"/>
                <w:szCs w:val="28"/>
                <w:u w:val="single"/>
                <w:rtl/>
              </w:rPr>
              <w:t>الحتمية البيولوجية</w:t>
            </w:r>
            <w:r w:rsidR="00F515AB" w:rsidRPr="00F515AB">
              <w:rPr>
                <w:rFonts w:hint="cs"/>
                <w:color w:val="C45911" w:themeColor="accent2" w:themeShade="BF"/>
                <w:sz w:val="28"/>
                <w:szCs w:val="28"/>
                <w:rtl/>
              </w:rPr>
              <w:t xml:space="preserve"> </w:t>
            </w:r>
            <w:r w:rsidR="00F515AB">
              <w:rPr>
                <w:rFonts w:hint="cs"/>
                <w:b/>
                <w:bCs/>
                <w:sz w:val="28"/>
                <w:szCs w:val="28"/>
                <w:u w:val="single"/>
                <w:rtl/>
              </w:rPr>
              <w:t xml:space="preserve"> </w:t>
            </w:r>
            <w:r w:rsidR="00F515AB">
              <w:rPr>
                <w:rFonts w:cs="Arial" w:hint="cs"/>
                <w:sz w:val="28"/>
                <w:szCs w:val="28"/>
                <w:rtl/>
              </w:rPr>
              <w:t>يرى بأن المجرم ليس مجرما بمحض إرادته بل قد تدفعه إلى ذلك معطيات وراثية ممثلة في حتميات بيولوجية جسدية... فالمجرم بصنف الى مجرم: بالعادة. بالعاطفة. بخلل عقلي. و بالفطرة حيث الصنف الإخير حسب لومبروزو وجب استئصالهم لانهم يحملون جينات الاجرام</w:t>
            </w:r>
            <w:r w:rsidR="00F515AB">
              <w:rPr>
                <w:rFonts w:cs="Arial"/>
                <w:sz w:val="28"/>
                <w:szCs w:val="28"/>
                <w:rtl/>
              </w:rPr>
              <w:br/>
            </w:r>
            <w:r w:rsidR="00F515AB">
              <w:rPr>
                <w:rFonts w:cs="Arial" w:hint="cs"/>
                <w:sz w:val="28"/>
                <w:szCs w:val="28"/>
                <w:rtl/>
              </w:rPr>
              <w:t>كذلك يتشابه المجرمون جسديا في كثير من المواصفات البيولوجية كشكل الجمجمة و حجمها. و هذا مايثبته الواقع و الدراسات الحديثة</w:t>
            </w:r>
            <w:r w:rsidR="003E5A23">
              <w:rPr>
                <w:rFonts w:cs="Arial"/>
                <w:sz w:val="28"/>
                <w:szCs w:val="28"/>
              </w:rPr>
              <w:t>.</w:t>
            </w:r>
          </w:p>
          <w:p w14:paraId="635EAA86" w14:textId="2DCA5C5C" w:rsidR="00496D88" w:rsidRPr="00E37D71" w:rsidRDefault="003E5A23" w:rsidP="003E5A23">
            <w:pPr>
              <w:bidi/>
              <w:rPr>
                <w:rFonts w:cs="Arial" w:hint="cs"/>
                <w:sz w:val="28"/>
                <w:szCs w:val="28"/>
              </w:rPr>
            </w:pPr>
            <w:r>
              <w:rPr>
                <w:rFonts w:cs="Arial"/>
                <w:b/>
                <w:bCs/>
                <w:color w:val="C45911" w:themeColor="accent2" w:themeShade="BF"/>
                <w:sz w:val="28"/>
                <w:szCs w:val="28"/>
                <w:u w:val="single"/>
              </w:rPr>
              <w:br/>
            </w:r>
            <w:r w:rsidRPr="003E5A23">
              <w:rPr>
                <w:rFonts w:cs="Arial" w:hint="cs"/>
                <w:b/>
                <w:bCs/>
                <w:color w:val="C45911" w:themeColor="accent2" w:themeShade="BF"/>
                <w:sz w:val="28"/>
                <w:szCs w:val="28"/>
                <w:u w:val="single"/>
                <w:rtl/>
              </w:rPr>
              <w:t>الحتمية الاجتماعية</w:t>
            </w:r>
            <w:r>
              <w:rPr>
                <w:rFonts w:cs="Arial" w:hint="cs"/>
                <w:sz w:val="28"/>
                <w:szCs w:val="28"/>
                <w:rtl/>
              </w:rPr>
              <w:t xml:space="preserve">: الإنسان كائن إجتماعي بطبعه يسير وفق القاعدة الاجتماعية و لا يحيد عنها. كذلك أشار تلميذ لوبروزو الى عدم كون الجريمة فطرية و انما ناتجة عن ظروف اجتماعية </w:t>
            </w:r>
            <w:r>
              <w:rPr>
                <w:rFonts w:cs="Arial"/>
                <w:sz w:val="28"/>
                <w:szCs w:val="28"/>
                <w:rtl/>
              </w:rPr>
              <w:br/>
            </w:r>
            <w:r w:rsidRPr="003E5A23">
              <w:rPr>
                <w:rFonts w:cs="Arial" w:hint="cs"/>
                <w:b/>
                <w:bCs/>
                <w:color w:val="C45911" w:themeColor="accent2" w:themeShade="BF"/>
                <w:sz w:val="28"/>
                <w:szCs w:val="28"/>
                <w:u w:val="single"/>
                <w:rtl/>
              </w:rPr>
              <w:t>الحتمية النفسية</w:t>
            </w:r>
            <w:r>
              <w:rPr>
                <w:rFonts w:cs="Arial" w:hint="cs"/>
                <w:sz w:val="28"/>
                <w:szCs w:val="28"/>
                <w:rtl/>
              </w:rPr>
              <w:t xml:space="preserve">: حسب التحليل النفسي لفرويد فإن المكبوتات التي تخزن في الجانب اللاواعي للعقل البشري هي اصل السلوك العدواني الذي قد يصدر من الانسان ... خاصة الطفولة </w:t>
            </w:r>
            <w:r w:rsidR="00496D88">
              <w:rPr>
                <w:rFonts w:cs="Arial"/>
                <w:sz w:val="28"/>
                <w:szCs w:val="28"/>
                <w:rtl/>
              </w:rPr>
              <w:br/>
            </w:r>
          </w:p>
        </w:tc>
      </w:tr>
      <w:tr w:rsidR="00496D88" w14:paraId="24B7A0D6" w14:textId="77777777" w:rsidTr="00496D88">
        <w:trPr>
          <w:trHeight w:val="4191"/>
        </w:trPr>
        <w:tc>
          <w:tcPr>
            <w:tcW w:w="11624" w:type="dxa"/>
            <w:gridSpan w:val="2"/>
          </w:tcPr>
          <w:p w14:paraId="1D45962F" w14:textId="0BA082BB" w:rsidR="00496D88" w:rsidRDefault="00496D88" w:rsidP="00496D88">
            <w:pPr>
              <w:bidi/>
              <w:rPr>
                <w:rFonts w:cs="Arial"/>
                <w:b/>
                <w:bCs/>
                <w:color w:val="000000" w:themeColor="text1"/>
                <w:sz w:val="28"/>
                <w:szCs w:val="28"/>
                <w:u w:val="single"/>
                <w:rtl/>
              </w:rPr>
            </w:pPr>
            <w:r w:rsidRPr="004523D3">
              <w:rPr>
                <w:rFonts w:cs="Arial" w:hint="cs"/>
                <w:b/>
                <w:bCs/>
                <w:sz w:val="28"/>
                <w:szCs w:val="28"/>
                <w:u w:val="single"/>
                <w:rtl/>
              </w:rPr>
              <w:t xml:space="preserve">الموقف: </w:t>
            </w:r>
            <w:r>
              <w:rPr>
                <w:rFonts w:cs="Arial"/>
                <w:b/>
                <w:bCs/>
                <w:sz w:val="28"/>
                <w:szCs w:val="28"/>
                <w:highlight w:val="yellow"/>
                <w:u w:val="single"/>
                <w:rtl/>
              </w:rPr>
              <w:br/>
            </w:r>
            <w:r>
              <w:rPr>
                <w:rFonts w:cs="Arial" w:hint="cs"/>
                <w:sz w:val="28"/>
                <w:szCs w:val="28"/>
                <w:rtl/>
              </w:rPr>
              <w:t xml:space="preserve">يرى أنصار الموقف الثاني أن المسؤولية غير مشروطة بالحرية </w:t>
            </w:r>
            <w:r w:rsidR="0069760C">
              <w:rPr>
                <w:rFonts w:cs="Arial" w:hint="cs"/>
                <w:sz w:val="28"/>
                <w:szCs w:val="28"/>
                <w:rtl/>
              </w:rPr>
              <w:t xml:space="preserve">فالعلاقة بينهما إعتباطية غير ضرورية. كذلك الحرية ليست إلا وهم لا علاقة له بالواقع و السلوك الإنساني محدد بمجموعة قوى خارج ارادته </w:t>
            </w:r>
            <w:r>
              <w:rPr>
                <w:rFonts w:cs="Arial"/>
                <w:b/>
                <w:bCs/>
                <w:sz w:val="28"/>
                <w:szCs w:val="28"/>
                <w:highlight w:val="yellow"/>
                <w:u w:val="single"/>
                <w:rtl/>
              </w:rPr>
              <w:br/>
            </w:r>
            <w:r w:rsidRPr="004523D3">
              <w:rPr>
                <w:rFonts w:cs="Arial" w:hint="cs"/>
                <w:b/>
                <w:bCs/>
                <w:sz w:val="28"/>
                <w:szCs w:val="28"/>
                <w:u w:val="single"/>
                <w:rtl/>
              </w:rPr>
              <w:t>مسلمتهم:</w:t>
            </w:r>
            <w:r>
              <w:rPr>
                <w:rFonts w:cs="Arial" w:hint="cs"/>
                <w:b/>
                <w:bCs/>
                <w:sz w:val="28"/>
                <w:szCs w:val="28"/>
                <w:u w:val="single"/>
                <w:rtl/>
              </w:rPr>
              <w:t xml:space="preserve"> </w:t>
            </w:r>
            <w:r w:rsidRPr="004523D3">
              <w:rPr>
                <w:rFonts w:cs="Arial" w:hint="cs"/>
                <w:b/>
                <w:bCs/>
                <w:sz w:val="28"/>
                <w:szCs w:val="28"/>
                <w:u w:val="single"/>
                <w:rtl/>
              </w:rPr>
              <w:t xml:space="preserve"> </w:t>
            </w:r>
            <w:r w:rsidRPr="004523D3">
              <w:rPr>
                <w:rFonts w:cs="Arial" w:hint="cs"/>
                <w:color w:val="0070C0"/>
                <w:sz w:val="28"/>
                <w:szCs w:val="28"/>
                <w:rtl/>
              </w:rPr>
              <w:t>"</w:t>
            </w:r>
            <w:r w:rsidR="0069760C">
              <w:rPr>
                <w:rFonts w:cs="Arial" w:hint="cs"/>
                <w:color w:val="0070C0"/>
                <w:sz w:val="28"/>
                <w:szCs w:val="28"/>
                <w:rtl/>
              </w:rPr>
              <w:t>وجود الحتميات يلغي المسؤولية</w:t>
            </w:r>
            <w:r w:rsidRPr="004523D3">
              <w:rPr>
                <w:rFonts w:cs="Arial" w:hint="cs"/>
                <w:color w:val="0070C0"/>
                <w:sz w:val="28"/>
                <w:szCs w:val="28"/>
                <w:rtl/>
              </w:rPr>
              <w:t>"</w:t>
            </w:r>
          </w:p>
          <w:p w14:paraId="119F3B6E" w14:textId="54845DF3" w:rsidR="003E5A23" w:rsidRPr="003E5A23" w:rsidRDefault="00496D88" w:rsidP="003E5A23">
            <w:pPr>
              <w:bidi/>
              <w:rPr>
                <w:rFonts w:cs="Arial"/>
                <w:sz w:val="28"/>
                <w:szCs w:val="28"/>
                <w:highlight w:val="yellow"/>
                <w:rtl/>
              </w:rPr>
            </w:pPr>
            <w:r w:rsidRPr="004523D3">
              <w:rPr>
                <w:rFonts w:cs="Arial" w:hint="cs"/>
                <w:b/>
                <w:bCs/>
                <w:color w:val="000000" w:themeColor="text1"/>
                <w:sz w:val="28"/>
                <w:szCs w:val="28"/>
                <w:u w:val="single"/>
                <w:rtl/>
              </w:rPr>
              <w:t>الأنصار</w:t>
            </w:r>
            <w:r w:rsidRPr="004523D3">
              <w:rPr>
                <w:rFonts w:cs="Arial" w:hint="cs"/>
                <w:color w:val="000000" w:themeColor="text1"/>
                <w:sz w:val="28"/>
                <w:szCs w:val="28"/>
                <w:rtl/>
              </w:rPr>
              <w:t>:</w:t>
            </w:r>
            <w:r>
              <w:rPr>
                <w:rFonts w:cs="Arial" w:hint="cs"/>
                <w:color w:val="000000" w:themeColor="text1"/>
                <w:sz w:val="28"/>
                <w:szCs w:val="28"/>
                <w:rtl/>
              </w:rPr>
              <w:t xml:space="preserve">  </w:t>
            </w:r>
            <w:r w:rsidR="0069760C">
              <w:rPr>
                <w:rFonts w:cs="Arial" w:hint="cs"/>
                <w:color w:val="000000" w:themeColor="text1"/>
                <w:sz w:val="28"/>
                <w:szCs w:val="28"/>
                <w:rtl/>
              </w:rPr>
              <w:t xml:space="preserve">الجهمية. سبينوزا. الحتميون </w:t>
            </w:r>
            <w:r w:rsidR="00573056">
              <w:rPr>
                <w:rFonts w:cs="Arial"/>
                <w:color w:val="000000" w:themeColor="text1"/>
                <w:sz w:val="28"/>
                <w:szCs w:val="28"/>
                <w:rtl/>
              </w:rPr>
              <w:br/>
            </w:r>
            <w:r>
              <w:rPr>
                <w:rFonts w:cs="Arial"/>
                <w:sz w:val="28"/>
                <w:szCs w:val="28"/>
                <w:highlight w:val="yellow"/>
                <w:rtl/>
              </w:rPr>
              <w:br/>
            </w:r>
            <w:r w:rsidRPr="004523D3">
              <w:rPr>
                <w:rFonts w:cs="Arial" w:hint="cs"/>
                <w:b/>
                <w:bCs/>
                <w:sz w:val="28"/>
                <w:szCs w:val="28"/>
                <w:u w:val="single"/>
                <w:rtl/>
              </w:rPr>
              <w:t>النقد</w:t>
            </w:r>
            <w:r w:rsidR="003E5A23">
              <w:rPr>
                <w:rFonts w:cs="Arial" w:hint="cs"/>
                <w:b/>
                <w:bCs/>
                <w:sz w:val="28"/>
                <w:szCs w:val="28"/>
                <w:u w:val="single"/>
                <w:rtl/>
              </w:rPr>
              <w:t xml:space="preserve">: </w:t>
            </w:r>
            <w:r w:rsidR="003E5A23" w:rsidRPr="00573056">
              <w:rPr>
                <w:rFonts w:cs="Arial" w:hint="cs"/>
                <w:sz w:val="28"/>
                <w:szCs w:val="28"/>
                <w:rtl/>
              </w:rPr>
              <w:t>القول بأن ال</w:t>
            </w:r>
            <w:r w:rsidR="00573056" w:rsidRPr="00573056">
              <w:rPr>
                <w:rFonts w:cs="Arial" w:hint="cs"/>
                <w:sz w:val="28"/>
                <w:szCs w:val="28"/>
                <w:rtl/>
              </w:rPr>
              <w:t>إنسان خاضع لقوانين الكون تماما كالأشياء (حتمية طبيعية)</w:t>
            </w:r>
            <w:r w:rsidR="00573056">
              <w:rPr>
                <w:rFonts w:cs="Arial" w:hint="cs"/>
                <w:sz w:val="28"/>
                <w:szCs w:val="28"/>
                <w:rtl/>
              </w:rPr>
              <w:t xml:space="preserve"> </w:t>
            </w:r>
            <w:r w:rsidR="00573056" w:rsidRPr="00573056">
              <w:rPr>
                <w:rFonts w:cs="Arial" w:hint="cs"/>
                <w:sz w:val="28"/>
                <w:szCs w:val="28"/>
                <w:highlight w:val="lightGray"/>
                <w:rtl/>
              </w:rPr>
              <w:t>هو خلط واضح بين عالم الإنسان الذي يميزه العقل و الوعي وعالم الطبيعة التي تحكم سيرها القوانين</w:t>
            </w:r>
            <w:r w:rsidR="00573056">
              <w:rPr>
                <w:rFonts w:cs="Arial" w:hint="cs"/>
                <w:sz w:val="28"/>
                <w:szCs w:val="28"/>
                <w:u w:val="single"/>
                <w:rtl/>
              </w:rPr>
              <w:t xml:space="preserve"> </w:t>
            </w:r>
            <w:r w:rsidR="00573056">
              <w:rPr>
                <w:rFonts w:cs="Arial" w:hint="cs"/>
                <w:sz w:val="28"/>
                <w:szCs w:val="28"/>
                <w:rtl/>
              </w:rPr>
              <w:t xml:space="preserve">و في ذلك اجحاف في حق الطبعية البشرية المعقدة. كذلك القول بأن الانسان مجبر و غير مخير على جميع أفعاله في حياته فماهو المغزى من معاقبته بعد مماته. و في ذلك تناقض واضح مع العدالة الإلهية و الحكمة من خلق البشر </w:t>
            </w:r>
            <w:r w:rsidR="00573056" w:rsidRPr="00573056">
              <w:rPr>
                <w:rFonts w:cs="Arial" w:hint="cs"/>
                <w:sz w:val="28"/>
                <w:szCs w:val="28"/>
                <w:highlight w:val="lightGray"/>
                <w:rtl/>
              </w:rPr>
              <w:t>فلا يعقل معاقبة من لا يتحكم في أفعاله</w:t>
            </w:r>
            <w:r w:rsidR="00573056">
              <w:rPr>
                <w:rFonts w:cs="Arial" w:hint="cs"/>
                <w:sz w:val="28"/>
                <w:szCs w:val="28"/>
                <w:rtl/>
              </w:rPr>
              <w:t>. كذلك القول بإنعدام الحرية و أن كل ما يحدث لنا هو نتيجة ل</w:t>
            </w:r>
            <w:r w:rsidR="00573056" w:rsidRPr="00573056">
              <w:rPr>
                <w:rFonts w:cs="Arial" w:hint="cs"/>
                <w:sz w:val="28"/>
                <w:szCs w:val="28"/>
                <w:highlight w:val="lightGray"/>
                <w:rtl/>
              </w:rPr>
              <w:t>لقدر</w:t>
            </w:r>
            <w:r w:rsidR="00573056">
              <w:rPr>
                <w:rFonts w:cs="Arial" w:hint="cs"/>
                <w:sz w:val="28"/>
                <w:szCs w:val="28"/>
                <w:rtl/>
              </w:rPr>
              <w:t xml:space="preserve"> يشكل </w:t>
            </w:r>
            <w:r w:rsidR="00573056" w:rsidRPr="00573056">
              <w:rPr>
                <w:rFonts w:cs="Arial" w:hint="cs"/>
                <w:sz w:val="28"/>
                <w:szCs w:val="28"/>
                <w:highlight w:val="lightGray"/>
                <w:rtl/>
              </w:rPr>
              <w:t>شماعة يعلق عليها الناس فشلهم و الركون اليه كذريعة للفشل</w:t>
            </w:r>
            <w:r w:rsidR="00573056">
              <w:rPr>
                <w:rFonts w:cs="Arial" w:hint="cs"/>
                <w:sz w:val="28"/>
                <w:szCs w:val="28"/>
                <w:rtl/>
              </w:rPr>
              <w:t xml:space="preserve"> او حتى الانحراف. كذلك اخضاع الانسان الى </w:t>
            </w:r>
            <w:r w:rsidR="00573056" w:rsidRPr="00573056">
              <w:rPr>
                <w:rFonts w:cs="Arial" w:hint="cs"/>
                <w:sz w:val="28"/>
                <w:szCs w:val="28"/>
                <w:highlight w:val="lightGray"/>
                <w:rtl/>
              </w:rPr>
              <w:t>حتميات فيزيولوجية هو مبالغة</w:t>
            </w:r>
            <w:r w:rsidR="00573056">
              <w:rPr>
                <w:rFonts w:cs="Arial" w:hint="cs"/>
                <w:sz w:val="28"/>
                <w:szCs w:val="28"/>
                <w:rtl/>
              </w:rPr>
              <w:t xml:space="preserve"> كون النفس البشرية عميقة تختلف من شخص لأخر.</w:t>
            </w:r>
          </w:p>
        </w:tc>
      </w:tr>
      <w:tr w:rsidR="00496D88" w14:paraId="248EE667" w14:textId="77777777" w:rsidTr="00FA76F4">
        <w:trPr>
          <w:trHeight w:val="2396"/>
        </w:trPr>
        <w:tc>
          <w:tcPr>
            <w:tcW w:w="11624" w:type="dxa"/>
            <w:gridSpan w:val="2"/>
          </w:tcPr>
          <w:p w14:paraId="68F54618" w14:textId="41DEA1A8" w:rsidR="00496D88" w:rsidRPr="00496D88" w:rsidRDefault="00496D88" w:rsidP="00496D88">
            <w:pPr>
              <w:pStyle w:val="Titre"/>
              <w:bidi/>
              <w:jc w:val="center"/>
              <w:rPr>
                <w:rFonts w:hint="cs"/>
                <w:rtl/>
              </w:rPr>
            </w:pPr>
            <w:r w:rsidRPr="00496D88">
              <w:rPr>
                <w:rFonts w:hint="cs"/>
                <w:b/>
                <w:bCs/>
                <w:highlight w:val="yellow"/>
                <w:u w:val="single"/>
                <w:rtl/>
              </w:rPr>
              <w:lastRenderedPageBreak/>
              <w:t>التركيب</w:t>
            </w:r>
            <w:r>
              <w:rPr>
                <w:b/>
                <w:bCs/>
                <w:u w:val="single"/>
                <w:rtl/>
              </w:rPr>
              <w:br/>
            </w:r>
            <w:r w:rsidR="00FA76F4">
              <w:rPr>
                <w:rFonts w:hint="cs"/>
                <w:sz w:val="40"/>
                <w:szCs w:val="40"/>
                <w:rtl/>
              </w:rPr>
              <w:t>بالنظر الى كلا الموقفين نجد</w:t>
            </w:r>
            <w:r w:rsidR="00FA76F4" w:rsidRPr="00FA76F4">
              <w:rPr>
                <w:sz w:val="40"/>
                <w:szCs w:val="40"/>
                <w:rtl/>
              </w:rPr>
              <w:t xml:space="preserve"> الإنسان ليس كائناً مجرداً يعيش في فراغ، بل هو ذات واعية توجد في عالم محكوم </w:t>
            </w:r>
            <w:r w:rsidR="00FA76F4" w:rsidRPr="00FA76F4">
              <w:rPr>
                <w:color w:val="0070C0"/>
                <w:sz w:val="40"/>
                <w:szCs w:val="40"/>
                <w:u w:val="single"/>
                <w:rtl/>
              </w:rPr>
              <w:t>بقوانين وحتميات</w:t>
            </w:r>
            <w:r w:rsidR="00FA76F4" w:rsidRPr="00FA76F4">
              <w:rPr>
                <w:sz w:val="40"/>
                <w:szCs w:val="40"/>
              </w:rPr>
              <w:t xml:space="preserve">. </w:t>
            </w:r>
            <w:r w:rsidR="00FA76F4" w:rsidRPr="00FA76F4">
              <w:rPr>
                <w:sz w:val="40"/>
                <w:szCs w:val="40"/>
                <w:rtl/>
              </w:rPr>
              <w:t xml:space="preserve">وإذا كان من </w:t>
            </w:r>
            <w:r w:rsidR="00FA76F4" w:rsidRPr="00FA76F4">
              <w:rPr>
                <w:color w:val="0070C0"/>
                <w:sz w:val="40"/>
                <w:szCs w:val="40"/>
                <w:rtl/>
              </w:rPr>
              <w:t>الصعب إثبات "الحرية المطلقة</w:t>
            </w:r>
            <w:r w:rsidR="00FA76F4" w:rsidRPr="00FA76F4">
              <w:rPr>
                <w:sz w:val="40"/>
                <w:szCs w:val="40"/>
                <w:rtl/>
              </w:rPr>
              <w:t xml:space="preserve">" ميتافيزيقياً، فإن </w:t>
            </w:r>
            <w:r w:rsidR="00FA76F4" w:rsidRPr="00FA76F4">
              <w:rPr>
                <w:color w:val="0070C0"/>
                <w:sz w:val="40"/>
                <w:szCs w:val="40"/>
                <w:rtl/>
              </w:rPr>
              <w:t xml:space="preserve">من المستحيل أيضاً نفيها </w:t>
            </w:r>
            <w:r w:rsidR="00FA76F4" w:rsidRPr="00FA76F4">
              <w:rPr>
                <w:sz w:val="40"/>
                <w:szCs w:val="40"/>
                <w:rtl/>
              </w:rPr>
              <w:t xml:space="preserve">واقعياً </w:t>
            </w:r>
            <w:r w:rsidR="00FA76F4" w:rsidRPr="00FA76F4">
              <w:rPr>
                <w:color w:val="0070C0"/>
                <w:sz w:val="40"/>
                <w:szCs w:val="40"/>
                <w:rtl/>
              </w:rPr>
              <w:t>وإلغاء مسؤولية الفرد عن أفعال</w:t>
            </w:r>
            <w:r w:rsidR="00FA76F4" w:rsidRPr="00FA76F4">
              <w:rPr>
                <w:rFonts w:hint="cs"/>
                <w:color w:val="0070C0"/>
                <w:sz w:val="40"/>
                <w:szCs w:val="40"/>
                <w:rtl/>
              </w:rPr>
              <w:t>ه</w:t>
            </w:r>
            <w:r w:rsidR="00FA76F4" w:rsidRPr="00FA76F4">
              <w:rPr>
                <w:sz w:val="40"/>
                <w:szCs w:val="40"/>
                <w:rtl/>
              </w:rPr>
              <w:br/>
              <w:t xml:space="preserve"> لذلك، فإن الحل المنطقي يتمثل في اعتبار الإنسان كائناً بين "التسيير والتخيير</w:t>
            </w:r>
            <w:r w:rsidR="00FA76F4" w:rsidRPr="00FA76F4">
              <w:rPr>
                <w:sz w:val="40"/>
                <w:szCs w:val="40"/>
              </w:rPr>
              <w:t>"</w:t>
            </w:r>
            <w:r w:rsidR="00FA76F4" w:rsidRPr="00FA76F4">
              <w:rPr>
                <w:sz w:val="40"/>
                <w:szCs w:val="40"/>
                <w:rtl/>
              </w:rPr>
              <w:t xml:space="preserve">؛ </w:t>
            </w:r>
            <w:r w:rsidR="00FA76F4" w:rsidRPr="00FA76F4">
              <w:rPr>
                <w:color w:val="0070C0"/>
                <w:sz w:val="40"/>
                <w:szCs w:val="40"/>
                <w:rtl/>
              </w:rPr>
              <w:t>فهو يخضع لضرور</w:t>
            </w:r>
            <w:r w:rsidR="00FA76F4">
              <w:rPr>
                <w:rFonts w:hint="cs"/>
                <w:color w:val="0070C0"/>
                <w:sz w:val="40"/>
                <w:szCs w:val="40"/>
                <w:rtl/>
              </w:rPr>
              <w:t>ي</w:t>
            </w:r>
            <w:r w:rsidR="00FA76F4" w:rsidRPr="00FA76F4">
              <w:rPr>
                <w:color w:val="0070C0"/>
                <w:sz w:val="40"/>
                <w:szCs w:val="40"/>
                <w:rtl/>
              </w:rPr>
              <w:t>ات طبيعية واجتماعية</w:t>
            </w:r>
            <w:r w:rsidR="00FA76F4" w:rsidRPr="00FA76F4">
              <w:rPr>
                <w:sz w:val="40"/>
                <w:szCs w:val="40"/>
                <w:rtl/>
              </w:rPr>
              <w:t xml:space="preserve">، لكنه يمتلك </w:t>
            </w:r>
            <w:r w:rsidR="00FA76F4" w:rsidRPr="00FA76F4">
              <w:rPr>
                <w:color w:val="BF8F00" w:themeColor="accent4" w:themeShade="BF"/>
                <w:sz w:val="40"/>
                <w:szCs w:val="40"/>
                <w:rtl/>
              </w:rPr>
              <w:t xml:space="preserve">العقل </w:t>
            </w:r>
            <w:r w:rsidR="00FA76F4" w:rsidRPr="00FA76F4">
              <w:rPr>
                <w:sz w:val="40"/>
                <w:szCs w:val="40"/>
                <w:rtl/>
              </w:rPr>
              <w:t xml:space="preserve">الذي يمكنه من </w:t>
            </w:r>
            <w:r w:rsidR="00FA76F4" w:rsidRPr="00FA76F4">
              <w:rPr>
                <w:color w:val="0070C0"/>
                <w:sz w:val="40"/>
                <w:szCs w:val="40"/>
              </w:rPr>
              <w:t>"</w:t>
            </w:r>
            <w:r w:rsidR="00FA76F4" w:rsidRPr="00FA76F4">
              <w:rPr>
                <w:color w:val="0070C0"/>
                <w:sz w:val="40"/>
                <w:szCs w:val="40"/>
                <w:rtl/>
              </w:rPr>
              <w:t>التحرر</w:t>
            </w:r>
            <w:r w:rsidR="00FA76F4" w:rsidRPr="00FA76F4">
              <w:rPr>
                <w:color w:val="0070C0"/>
                <w:sz w:val="40"/>
                <w:szCs w:val="40"/>
              </w:rPr>
              <w:t xml:space="preserve">" </w:t>
            </w:r>
            <w:r w:rsidR="00FA76F4" w:rsidRPr="00FA76F4">
              <w:rPr>
                <w:sz w:val="40"/>
                <w:szCs w:val="40"/>
                <w:rtl/>
              </w:rPr>
              <w:t>عبر فهم هذه الضرورات والتحكم فيها وبناءً عليه</w:t>
            </w:r>
            <w:r w:rsidR="00FA76F4" w:rsidRPr="00FA76F4">
              <w:rPr>
                <w:color w:val="0070C0"/>
                <w:sz w:val="40"/>
                <w:szCs w:val="40"/>
                <w:rtl/>
              </w:rPr>
              <w:t xml:space="preserve">، تظل المسؤولية صفة ملازمة للإنسان بصفته كائناً عاقلاً </w:t>
            </w:r>
            <w:r w:rsidR="00FA76F4" w:rsidRPr="00FA76F4">
              <w:rPr>
                <w:sz w:val="40"/>
                <w:szCs w:val="40"/>
                <w:rtl/>
              </w:rPr>
              <w:t xml:space="preserve">يمتلك القدرة على التمييز بين الخير والشر، </w:t>
            </w:r>
            <w:r w:rsidR="00FA76F4" w:rsidRPr="00FA76F4">
              <w:rPr>
                <w:color w:val="0070C0"/>
                <w:sz w:val="40"/>
                <w:szCs w:val="40"/>
                <w:rtl/>
              </w:rPr>
              <w:t>ويجب أن يحاسب بمقدار ما يمتلكه من وعي وإرادة</w:t>
            </w:r>
            <w:r w:rsidR="00FA76F4" w:rsidRPr="00FA76F4">
              <w:rPr>
                <w:sz w:val="40"/>
                <w:szCs w:val="40"/>
                <w:rtl/>
              </w:rPr>
              <w:t xml:space="preserve">، دون أن تتحول الحتميات إلى </w:t>
            </w:r>
            <w:r w:rsidR="00FA76F4" w:rsidRPr="00FA76F4">
              <w:rPr>
                <w:color w:val="C45911" w:themeColor="accent2" w:themeShade="BF"/>
                <w:sz w:val="40"/>
                <w:szCs w:val="40"/>
                <w:rtl/>
              </w:rPr>
              <w:t>ذرائع</w:t>
            </w:r>
            <w:r w:rsidR="00FA76F4" w:rsidRPr="00FA76F4">
              <w:rPr>
                <w:sz w:val="40"/>
                <w:szCs w:val="40"/>
                <w:rtl/>
              </w:rPr>
              <w:t xml:space="preserve"> للتهرب من الواجب الأخلاقي والاجتماع</w:t>
            </w:r>
            <w:r w:rsidR="00FA76F4" w:rsidRPr="00FA76F4">
              <w:rPr>
                <w:rFonts w:hint="cs"/>
                <w:sz w:val="40"/>
                <w:szCs w:val="40"/>
                <w:rtl/>
              </w:rPr>
              <w:t>ي</w:t>
            </w:r>
          </w:p>
        </w:tc>
      </w:tr>
      <w:tr w:rsidR="00496D88" w14:paraId="4DD59A81" w14:textId="77777777" w:rsidTr="00496D88">
        <w:trPr>
          <w:trHeight w:val="2634"/>
        </w:trPr>
        <w:tc>
          <w:tcPr>
            <w:tcW w:w="11624" w:type="dxa"/>
            <w:gridSpan w:val="2"/>
          </w:tcPr>
          <w:p w14:paraId="504A4F6B" w14:textId="7941308B" w:rsidR="00496D88" w:rsidRPr="004523D3" w:rsidRDefault="00FA76F4" w:rsidP="00C362A2">
            <w:pPr>
              <w:bidi/>
              <w:jc w:val="center"/>
              <w:rPr>
                <w:rFonts w:cs="Arial" w:hint="cs"/>
                <w:b/>
                <w:bCs/>
                <w:sz w:val="28"/>
                <w:szCs w:val="28"/>
                <w:u w:val="single"/>
                <w:rtl/>
              </w:rPr>
            </w:pPr>
            <w:r>
              <w:rPr>
                <w:rFonts w:asciiTheme="majorHAnsi" w:eastAsiaTheme="majorEastAsia" w:hAnsiTheme="majorHAnsi" w:cstheme="majorBidi"/>
                <w:spacing w:val="-10"/>
                <w:kern w:val="28"/>
                <w:sz w:val="40"/>
                <w:szCs w:val="40"/>
                <w:rtl/>
              </w:rPr>
              <w:br/>
            </w:r>
            <w:r w:rsidRPr="00C362A2">
              <w:rPr>
                <w:rFonts w:asciiTheme="majorHAnsi" w:eastAsiaTheme="majorEastAsia" w:hAnsiTheme="majorHAnsi" w:cstheme="majorBidi" w:hint="cs"/>
                <w:b/>
                <w:bCs/>
                <w:spacing w:val="-10"/>
                <w:kern w:val="28"/>
                <w:sz w:val="56"/>
                <w:szCs w:val="56"/>
                <w:highlight w:val="yellow"/>
                <w:u w:val="single"/>
                <w:rtl/>
              </w:rPr>
              <w:t xml:space="preserve"> </w:t>
            </w:r>
            <w:r w:rsidR="00C362A2" w:rsidRPr="00C362A2">
              <w:rPr>
                <w:rFonts w:asciiTheme="majorHAnsi" w:eastAsiaTheme="majorEastAsia" w:hAnsiTheme="majorHAnsi" w:cstheme="majorBidi" w:hint="cs"/>
                <w:b/>
                <w:bCs/>
                <w:spacing w:val="-10"/>
                <w:kern w:val="28"/>
                <w:sz w:val="56"/>
                <w:szCs w:val="56"/>
                <w:highlight w:val="yellow"/>
                <w:u w:val="single"/>
                <w:rtl/>
              </w:rPr>
              <w:t>الخاتمة</w:t>
            </w:r>
            <w:r w:rsidR="00C362A2">
              <w:rPr>
                <w:rFonts w:hint="cs"/>
                <w:sz w:val="40"/>
                <w:szCs w:val="40"/>
                <w:rtl/>
              </w:rPr>
              <w:t xml:space="preserve"> </w:t>
            </w:r>
            <w:r w:rsidR="00C362A2">
              <w:rPr>
                <w:sz w:val="40"/>
                <w:szCs w:val="40"/>
                <w:rtl/>
              </w:rPr>
              <w:br/>
            </w:r>
            <w:r>
              <w:rPr>
                <w:rFonts w:hint="cs"/>
                <w:sz w:val="40"/>
                <w:szCs w:val="40"/>
                <w:rtl/>
              </w:rPr>
              <w:t>في الأخير</w:t>
            </w:r>
            <w:r w:rsidRPr="00FA76F4">
              <w:rPr>
                <w:rFonts w:hint="cs"/>
                <w:sz w:val="40"/>
                <w:szCs w:val="40"/>
                <w:rtl/>
              </w:rPr>
              <w:t xml:space="preserve"> أن الإنسان </w:t>
            </w:r>
            <w:r>
              <w:rPr>
                <w:rFonts w:hint="cs"/>
                <w:sz w:val="40"/>
                <w:szCs w:val="40"/>
                <w:rtl/>
              </w:rPr>
              <w:t xml:space="preserve">كائن مقابل تشريفه بالعقل فإن المسؤولية لا تسقط عنه مهما واجه من حتميات. لأنه </w:t>
            </w:r>
            <w:r w:rsidR="00C362A2">
              <w:rPr>
                <w:rFonts w:hint="cs"/>
                <w:sz w:val="40"/>
                <w:szCs w:val="40"/>
                <w:rtl/>
              </w:rPr>
              <w:t xml:space="preserve">بفضل عقله وجب عليه تجاوز هذه الضروريات وتوسيع مجال حريته التي تبقى نسبية و التي لا يمكننا الغاؤها و لا الإقرار بمطلقيتها. و هذا الذي يميز البشرية عن بقية المخلوقات و يمنحها الجانب حضاري الراقي الذي يميزها عن غيرها </w:t>
            </w:r>
            <w:r w:rsidR="00C362A2">
              <w:rPr>
                <w:sz w:val="40"/>
                <w:szCs w:val="40"/>
                <w:rtl/>
              </w:rPr>
              <w:br/>
            </w:r>
            <w:r w:rsidR="00C362A2">
              <w:rPr>
                <w:rFonts w:hint="cs"/>
                <w:sz w:val="40"/>
                <w:szCs w:val="40"/>
                <w:rtl/>
              </w:rPr>
              <w:t>من الأقوام المتوحشة.</w:t>
            </w:r>
          </w:p>
        </w:tc>
      </w:tr>
    </w:tbl>
    <w:p w14:paraId="4B62DD18" w14:textId="33A1FC39" w:rsidR="00426C2F" w:rsidRDefault="00426C2F"/>
    <w:sectPr w:rsidR="00426C2F" w:rsidSect="00B77652">
      <w:pgSz w:w="12240" w:h="15840"/>
      <w:pgMar w:top="284"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hanga ExtraBold">
    <w:panose1 w:val="00000000000000000000"/>
    <w:charset w:val="00"/>
    <w:family w:val="auto"/>
    <w:pitch w:val="variable"/>
    <w:sig w:usb0="A00020EF" w:usb1="D000205B"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652"/>
    <w:rsid w:val="003E5A23"/>
    <w:rsid w:val="00426C2F"/>
    <w:rsid w:val="004523D3"/>
    <w:rsid w:val="00496D88"/>
    <w:rsid w:val="005163C9"/>
    <w:rsid w:val="00573056"/>
    <w:rsid w:val="0069760C"/>
    <w:rsid w:val="00B77652"/>
    <w:rsid w:val="00C362A2"/>
    <w:rsid w:val="00E37D71"/>
    <w:rsid w:val="00F515AB"/>
    <w:rsid w:val="00FA76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4E50C"/>
  <w15:chartTrackingRefBased/>
  <w15:docId w15:val="{47648242-16FE-4CA2-BDBB-F7D9A4D4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fr-FR" w:bidi="ar-DZ"/>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77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10"/>
    <w:qFormat/>
    <w:rsid w:val="00B7765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7652"/>
    <w:rPr>
      <w:rFonts w:asciiTheme="majorHAnsi" w:eastAsiaTheme="majorEastAsia" w:hAnsiTheme="majorHAnsi" w:cstheme="majorBidi"/>
      <w:noProof/>
      <w:spacing w:val="-10"/>
      <w:kern w:val="28"/>
      <w:sz w:val="56"/>
      <w:szCs w:val="56"/>
      <w:lang w:val="fr-FR" w:bidi="ar-DZ"/>
    </w:rPr>
  </w:style>
  <w:style w:type="character" w:customStyle="1" w:styleId="ng-star-inserted">
    <w:name w:val="ng-star-inserted"/>
    <w:basedOn w:val="Policepardfaut"/>
    <w:rsid w:val="00E37D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792822">
      <w:bodyDiv w:val="1"/>
      <w:marLeft w:val="0"/>
      <w:marRight w:val="0"/>
      <w:marTop w:val="0"/>
      <w:marBottom w:val="0"/>
      <w:divBdr>
        <w:top w:val="none" w:sz="0" w:space="0" w:color="auto"/>
        <w:left w:val="none" w:sz="0" w:space="0" w:color="auto"/>
        <w:bottom w:val="none" w:sz="0" w:space="0" w:color="auto"/>
        <w:right w:val="none" w:sz="0" w:space="0" w:color="auto"/>
      </w:divBdr>
      <w:divsChild>
        <w:div w:id="9591428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3</Pages>
  <Words>927</Words>
  <Characters>5287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Djameleddine Bouàcha</dc:creator>
  <cp:keywords/>
  <dc:description/>
  <cp:lastModifiedBy>Djameleddine Bouàcha</cp:lastModifiedBy>
  <cp:revision>1</cp:revision>
  <dcterms:created xsi:type="dcterms:W3CDTF">2026-04-21T21:30:00Z</dcterms:created>
  <dcterms:modified xsi:type="dcterms:W3CDTF">2026-04-21T23:43:00Z</dcterms:modified>
</cp:coreProperties>
</file>