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72B2F">
      <w:pPr>
        <w:keepNext w:val="0"/>
        <w:keepLines w:val="0"/>
        <w:widowControl/>
        <w:suppressLineNumbers w:val="0"/>
        <w:jc w:val="left"/>
        <w:rPr>
          <w:rFonts w:ascii="Helvetica-Bold" w:hAnsi="Helvetica-Bold"/>
          <w:b/>
          <w:bCs/>
          <w:color w:val="003087"/>
          <w:sz w:val="19"/>
          <w:szCs w:val="19"/>
        </w:rPr>
      </w:pPr>
      <w:r>
        <w:rPr>
          <w:rFonts w:ascii="Helvetica-Bold" w:hAnsi="Helvetica-Bold" w:eastAsia="Times New Roman" w:cs="Times New Roman"/>
          <w:b/>
          <w:bCs/>
          <w:color w:val="003087"/>
          <w:kern w:val="0"/>
          <w:sz w:val="44"/>
          <w:szCs w:val="44"/>
          <w14:ligatures w14:val="none"/>
        </w:rPr>
        <w:t>L</w:t>
      </w:r>
      <w:r>
        <w:rPr>
          <w:rFonts w:hint="default" w:ascii="Helvetica-Bold" w:hAnsi="Helvetica-Bold" w:eastAsia="Times New Roman" w:cs="Times New Roman"/>
          <w:b/>
          <w:bCs/>
          <w:color w:val="003087"/>
          <w:kern w:val="0"/>
          <w:sz w:val="44"/>
          <w:szCs w:val="44"/>
          <w:lang w:val="en-US"/>
          <w14:ligatures w14:val="none"/>
        </w:rPr>
        <w:t>ab1.3 - Using Wireshark to Examine a UDP DNS Capture</w:t>
      </w:r>
    </w:p>
    <w:p w14:paraId="6C3A1432">
      <w:pPr>
        <w:pStyle w:val="3"/>
        <w:pBdr>
          <w:bottom w:val="single" w:color="auto" w:sz="12" w:space="1"/>
        </w:pBdr>
      </w:pPr>
      <w:r>
        <w:t>Student Name: Mohamad Mostafa (ID: 30930)</w:t>
      </w:r>
    </w:p>
    <w:p w14:paraId="2D9C9650"/>
    <w:p w14:paraId="013E399E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/>
          <w:b/>
          <w:bCs/>
          <w:color w:val="000000"/>
          <w:sz w:val="28"/>
          <w:szCs w:val="28"/>
        </w:rPr>
        <w:t>P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art 1: Record a PC’s IP Configuration Information</w:t>
      </w:r>
    </w:p>
    <w:p w14:paraId="5C3639FD">
      <w:pPr>
        <w:rPr>
          <w:rFonts w:ascii="Helvetica-Bold" w:hAnsi="Helvetica-Bold"/>
          <w:b/>
          <w:bCs/>
          <w:color w:val="003087"/>
        </w:rPr>
      </w:pPr>
    </w:p>
    <w:p w14:paraId="453DF6D5">
      <w:pPr>
        <w:rPr>
          <w:rFonts w:ascii="Helvetica-Bold" w:hAnsi="Helvetica-Bold"/>
          <w:b/>
          <w:bCs/>
          <w:color w:val="003087"/>
        </w:rPr>
      </w:pPr>
    </w:p>
    <w:p w14:paraId="60D97AC8">
      <w:pPr>
        <w:rPr>
          <w:rFonts w:ascii="Helvetica-Bold" w:hAnsi="Helvetica-Bold"/>
          <w:b/>
          <w:bCs/>
          <w:color w:val="003087"/>
        </w:rPr>
      </w:pPr>
    </w:p>
    <w:p w14:paraId="47225E93">
      <w:pPr>
        <w:rPr>
          <w:rFonts w:hint="default"/>
          <w:lang w:val="en-US"/>
        </w:rPr>
      </w:pP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IPv4 Address: </w:t>
      </w:r>
      <w:r>
        <w:t>192.168.1.1</w:t>
      </w:r>
      <w:r>
        <w:rPr>
          <w:rFonts w:hint="default"/>
          <w:lang w:val="en-US"/>
        </w:rPr>
        <w:t>04</w:t>
      </w:r>
    </w:p>
    <w:p w14:paraId="139ADAED">
      <w:pPr>
        <w:rPr>
          <w:rFonts w:hint="default"/>
          <w:lang w:val="en-US"/>
        </w:rPr>
      </w:pPr>
      <w:r>
        <w:rPr>
          <w:rFonts w:hint="default" w:ascii="Helvetica-Bold" w:hAnsi="Helvetica-Bold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Default Gateway</w:t>
      </w: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/>
          <w:lang w:val="en-US"/>
        </w:rPr>
        <w:t>192.168.1.1</w:t>
      </w:r>
    </w:p>
    <w:p w14:paraId="28308A8C">
      <w:pPr>
        <w:rPr>
          <w:rFonts w:hint="default"/>
          <w:lang w:val="en-US"/>
        </w:rPr>
      </w:pPr>
      <w:r>
        <w:rPr>
          <w:rFonts w:hint="default" w:ascii="Helvetica-Bold" w:hAnsi="Helvetica-Bold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DNS Server</w:t>
      </w: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Helvetica-Bold" w:hAnsi="Helvetica-Bold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lang w:val="en-US"/>
        </w:rPr>
        <w:t>192.168.1.1</w:t>
      </w:r>
    </w:p>
    <w:p w14:paraId="7B6E8323">
      <w:pP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MAC Address: </w:t>
      </w:r>
      <w:r>
        <w:t>9C-AD-97-30-57-CF</w:t>
      </w: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</w:p>
    <w:p w14:paraId="060D0F41">
      <w:pP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075EE20">
      <w:pP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22F45A59">
      <w:r>
        <w:drawing>
          <wp:inline distT="0" distB="0" distL="114300" distR="114300">
            <wp:extent cx="5942965" cy="2503805"/>
            <wp:effectExtent l="0" t="0" r="63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0D8C">
      <w:pPr>
        <w:rPr>
          <w:rFonts w:ascii="Helvetica-Bold" w:hAnsi="Helvetica-Bold"/>
          <w:b/>
          <w:bCs/>
          <w:color w:val="003087"/>
        </w:rPr>
      </w:pPr>
    </w:p>
    <w:p w14:paraId="4672217D">
      <w:pPr>
        <w:rPr>
          <w:rFonts w:ascii="Helvetica-Bold" w:hAnsi="Helvetica-Bold"/>
          <w:b/>
          <w:bCs/>
          <w:color w:val="003087"/>
        </w:rPr>
      </w:pPr>
    </w:p>
    <w:p w14:paraId="2BF0DF95">
      <w:pPr>
        <w:rPr>
          <w:rFonts w:ascii="Helvetica-Bold" w:hAnsi="Helvetica-Bold"/>
          <w:b/>
          <w:bCs/>
          <w:color w:val="003087"/>
        </w:rPr>
      </w:pPr>
    </w:p>
    <w:p w14:paraId="21A37294">
      <w:pPr>
        <w:rPr>
          <w:rFonts w:ascii="Helvetica-Bold" w:hAnsi="Helvetica-Bold"/>
          <w:b/>
          <w:bCs/>
          <w:color w:val="003087"/>
        </w:rPr>
      </w:pPr>
    </w:p>
    <w:p w14:paraId="208F7E25">
      <w:pPr>
        <w:rPr>
          <w:rFonts w:ascii="Helvetica-Bold" w:hAnsi="Helvetica-Bold"/>
          <w:b/>
          <w:bCs/>
          <w:color w:val="003087"/>
        </w:rPr>
      </w:pPr>
    </w:p>
    <w:p w14:paraId="7CD1BD45">
      <w:pPr>
        <w:rPr>
          <w:rFonts w:ascii="Helvetica-Bold" w:hAnsi="Helvetica-Bold"/>
          <w:b/>
          <w:bCs/>
          <w:color w:val="003087"/>
        </w:rPr>
      </w:pPr>
    </w:p>
    <w:p w14:paraId="6165D75B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P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art 2: Use Wireshark to Capture DNS Queries and Responses</w:t>
      </w:r>
    </w:p>
    <w:p w14:paraId="26136085">
      <w:pPr>
        <w:rPr>
          <w:rFonts w:ascii="Helvetica-Bold" w:hAnsi="Helvetica-Bold"/>
          <w:b/>
          <w:bCs/>
          <w:color w:val="003087"/>
        </w:rPr>
      </w:pPr>
    </w:p>
    <w:p w14:paraId="226C3554">
      <w:pPr>
        <w:rPr>
          <w:rFonts w:ascii="Helvetica-Bold" w:hAnsi="Helvetica-Bold"/>
          <w:b/>
          <w:bCs/>
          <w:color w:val="003087"/>
        </w:rPr>
      </w:pPr>
    </w:p>
    <w:p w14:paraId="54E7E038">
      <w:pPr>
        <w:rPr>
          <w:rFonts w:ascii="Helvetica-Bold" w:hAnsi="Helvetica-Bold"/>
          <w:b/>
          <w:bCs/>
          <w:color w:val="003087"/>
        </w:rPr>
      </w:pPr>
      <w:r>
        <w:rPr>
          <w:rFonts w:ascii="Helvetica-Bold" w:hAnsi="Helvetica-Bold"/>
          <w:b/>
          <w:bCs/>
          <w:color w:val="003087"/>
        </w:rPr>
        <w:t>Start Wireshark and Begin Capturing Data</w:t>
      </w:r>
    </w:p>
    <w:p w14:paraId="00E99A8B">
      <w:pPr>
        <w:rPr>
          <w:rFonts w:ascii="Helvetica-Bold" w:hAnsi="Helvetica-Bold"/>
          <w:b/>
          <w:bCs/>
          <w:color w:val="003087"/>
        </w:rPr>
      </w:pPr>
    </w:p>
    <w:p w14:paraId="75F44A20">
      <w:r>
        <w:drawing>
          <wp:inline distT="0" distB="0" distL="0" distR="0">
            <wp:extent cx="5943600" cy="1428115"/>
            <wp:effectExtent l="0" t="0" r="0" b="635"/>
            <wp:docPr id="1731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10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14F5"/>
    <w:p w14:paraId="66431738"/>
    <w:p w14:paraId="581E0E54">
      <w:pPr>
        <w:rPr>
          <w:rFonts w:ascii="Helvetica-Bold" w:hAnsi="Helvetica-Bold"/>
          <w:b/>
          <w:bCs/>
          <w:color w:val="003087"/>
        </w:rPr>
      </w:pPr>
      <w:r>
        <w:rPr>
          <w:rFonts w:ascii="Helvetica-Bold" w:hAnsi="Helvetica-Bold"/>
          <w:b/>
          <w:bCs/>
          <w:color w:val="003087"/>
        </w:rPr>
        <w:t>Opened https//</w:t>
      </w:r>
      <w:r>
        <w:rPr>
          <w:rFonts w:hint="default" w:ascii="Helvetica-Bold" w:hAnsi="Helvetica-Bold"/>
          <w:b/>
          <w:bCs/>
          <w:color w:val="003087"/>
          <w:lang w:val="en-US"/>
        </w:rPr>
        <w:t>www.</w:t>
      </w:r>
      <w:r>
        <w:rPr>
          <w:rFonts w:ascii="Helvetica-Bold" w:hAnsi="Helvetica-Bold"/>
          <w:b/>
          <w:bCs/>
          <w:color w:val="003087"/>
        </w:rPr>
        <w:t>google.com from the browser and stopped Capturing Data</w:t>
      </w:r>
    </w:p>
    <w:p w14:paraId="60DADDB5">
      <w:pPr>
        <w:rPr>
          <w:rFonts w:ascii="Helvetica-Bold" w:hAnsi="Helvetica-Bold"/>
          <w:b/>
          <w:bCs/>
          <w:color w:val="003087"/>
        </w:rPr>
      </w:pPr>
    </w:p>
    <w:p w14:paraId="7A80B019">
      <w:r>
        <w:drawing>
          <wp:inline distT="0" distB="0" distL="0" distR="0">
            <wp:extent cx="5943600" cy="1871980"/>
            <wp:effectExtent l="0" t="0" r="0" b="0"/>
            <wp:docPr id="4228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460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BD3"/>
    <w:p w14:paraId="08038088"/>
    <w:p w14:paraId="01A1C9E9"/>
    <w:p w14:paraId="3B659D5E"/>
    <w:p w14:paraId="07CA9916"/>
    <w:p w14:paraId="3214E28F"/>
    <w:p w14:paraId="7C691DB6"/>
    <w:p w14:paraId="0092BCAD"/>
    <w:p w14:paraId="106B7E68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Part 3: Analyze Captured DNS or UDP Packets</w:t>
      </w:r>
    </w:p>
    <w:p w14:paraId="601370B3"/>
    <w:p w14:paraId="08BBF303"/>
    <w:p w14:paraId="76AD92AD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Step 1: Filter DNS packets.</w:t>
      </w:r>
    </w:p>
    <w:p w14:paraId="79F2230C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</w:p>
    <w:p w14:paraId="6E89C050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3409950" cy="83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7601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24904E06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109D7EF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Standard query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0x92d9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A 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fldChar w:fldCharType="begin"/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instrText xml:space="preserve"> HYPERLINK "http://www.google.com" </w:instrTex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fldChar w:fldCharType="separate"/>
      </w:r>
      <w:r>
        <w:rPr>
          <w:rStyle w:val="11"/>
          <w:rFonts w:hint="default" w:ascii="Arial-BoldMT" w:hAnsi="Arial-BoldMT" w:eastAsia="Arial-BoldMT" w:cs="Arial-BoldMT"/>
          <w:b/>
          <w:bCs/>
          <w:kern w:val="0"/>
          <w:sz w:val="19"/>
          <w:szCs w:val="19"/>
          <w:lang w:val="en-US" w:eastAsia="zh-CN" w:bidi="ar"/>
          <w14:ligatures w14:val="standardContextual"/>
        </w:rPr>
        <w:t>www.google.com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fldChar w:fldCharType="end"/>
      </w:r>
    </w:p>
    <w:p w14:paraId="04C78421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</w:p>
    <w:p w14:paraId="6862573D">
      <w:r>
        <w:drawing>
          <wp:inline distT="0" distB="0" distL="114300" distR="114300">
            <wp:extent cx="5941695" cy="582295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A6F7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Step 2: Examine a UDP segment using DNS query.</w:t>
      </w:r>
    </w:p>
    <w:p w14:paraId="0B9665F1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</w:p>
    <w:p w14:paraId="4B40ADC7">
      <w:pPr>
        <w:rPr>
          <w:rFonts w:hint="default"/>
          <w:lang w:val="en-US"/>
        </w:rPr>
      </w:pPr>
      <w:r>
        <w:rPr>
          <w:rFonts w:hint="default"/>
          <w:lang w:val="en-US"/>
        </w:rPr>
        <w:t>Expanding Frame 504</w:t>
      </w:r>
    </w:p>
    <w:p w14:paraId="073882F9">
      <w:r>
        <w:drawing>
          <wp:inline distT="0" distB="0" distL="114300" distR="114300">
            <wp:extent cx="5942330" cy="803275"/>
            <wp:effectExtent l="0" t="0" r="127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928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source MAC address the same as the one recorded from Part 1 for the local PC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</w:t>
      </w:r>
    </w:p>
    <w:p w14:paraId="101713C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3581B01D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772025" cy="2162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F5A3">
      <w:r>
        <w:rPr>
          <w:rFonts w:hint="default"/>
          <w:lang w:val="en-US"/>
        </w:rPr>
        <w:t xml:space="preserve">Local PC : IP Address: 192.168.1.104 - MAC Address : </w:t>
      </w: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t>9C-AD-97-30-57-CF</w:t>
      </w:r>
    </w:p>
    <w:p w14:paraId="3C1B6B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Default Gateway - IP Address: 192.168.1.1 - MAC Address : </w:t>
      </w:r>
      <w:r>
        <w:rPr>
          <w:rFonts w:ascii="Helvetica-Bold" w:hAnsi="Helvetica-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lang w:val="en-US"/>
        </w:rPr>
        <w:t>C0-06-C3-2C-C5-71</w:t>
      </w:r>
    </w:p>
    <w:p w14:paraId="586A7F86"/>
    <w:p w14:paraId="259BBA38">
      <w:r>
        <w:drawing>
          <wp:inline distT="0" distB="0" distL="114300" distR="114300">
            <wp:extent cx="4191000" cy="1476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A7B8"/>
    <w:p w14:paraId="604F39B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The source port number is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53588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. The source port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is randomly generated by the local PC using port numbers that are not reserved.</w:t>
      </w:r>
    </w:p>
    <w:p w14:paraId="53879DE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The destination port is 53. </w:t>
      </w:r>
    </w:p>
    <w:p w14:paraId="0AF9C8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Port 53 is a well-known port reserved for use with DNS. DNS servers listen on port 53 for DNS queries from clients.</w:t>
      </w:r>
    </w:p>
    <w:p w14:paraId="7B56EFE5"/>
    <w:p w14:paraId="263DCE81">
      <w:r>
        <w:drawing>
          <wp:inline distT="0" distB="0" distL="114300" distR="114300">
            <wp:extent cx="5940425" cy="3002915"/>
            <wp:effectExtent l="0" t="0" r="317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6FAC"/>
    <w:p w14:paraId="1DE2E8BC">
      <w:pPr>
        <w:rPr>
          <w:rFonts w:hint="default"/>
          <w:lang w:val="en-US"/>
        </w:rPr>
      </w:pPr>
      <w:r>
        <w:rPr>
          <w:rFonts w:hint="default"/>
          <w:lang w:val="en-US"/>
        </w:rPr>
        <w:t>Frame Size (request) = 74 bytes.</w:t>
      </w:r>
    </w:p>
    <w:p w14:paraId="6C9D08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he length of the UDP segment is 40 bytes. Out of 40 bytes, 8 bytes are used as the </w:t>
      </w:r>
    </w:p>
    <w:p w14:paraId="5FE2C23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header. The other 32 bytes are used by DNS query data.</w:t>
      </w:r>
    </w:p>
    <w:p w14:paraId="7383020D"/>
    <w:p w14:paraId="12E2256A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source IP address the same as the local PC IP address recorded in Part 1</w:t>
      </w:r>
    </w:p>
    <w:p w14:paraId="080069B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destination IP address the same as the default gateway noted in Part 1</w:t>
      </w:r>
    </w:p>
    <w:p w14:paraId="338B1CC2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15461870"/>
    <w:p w14:paraId="677DFA95"/>
    <w:p w14:paraId="335B7CE6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Step 3: Examine a UDP using DNS response.</w:t>
      </w:r>
    </w:p>
    <w:p w14:paraId="14851FD3"/>
    <w:p w14:paraId="4F560B4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color w:val="000000"/>
          <w:kern w:val="0"/>
          <w:sz w:val="19"/>
          <w:szCs w:val="19"/>
          <w:lang w:val="en-US" w:eastAsia="zh-CN"/>
          <w14:ligatures w14:val="standardContextual"/>
        </w:rPr>
      </w:pPr>
      <w:r>
        <w:rPr>
          <w:rFonts w:hint="default" w:ascii="Arial" w:hAnsi="Arial" w:eastAsia="SimSun"/>
          <w:color w:val="000000"/>
          <w:kern w:val="0"/>
          <w:sz w:val="19"/>
          <w:szCs w:val="19"/>
          <w:lang w:val="en-US" w:eastAsia="zh-CN"/>
          <w14:ligatures w14:val="standardContextual"/>
        </w:rPr>
        <w:t>DNS</w:t>
      </w:r>
      <w:r>
        <w:rPr>
          <w:rFonts w:hint="default" w:ascii="Arial" w:hAnsi="Arial" w:eastAsia="SimSun"/>
          <w:color w:val="000000"/>
          <w:kern w:val="0"/>
          <w:sz w:val="19"/>
          <w:szCs w:val="19"/>
          <w:lang w:val="en-US" w:eastAsia="zh-CN"/>
          <w14:ligatures w14:val="standardContextual"/>
        </w:rPr>
        <w:tab/>
      </w:r>
      <w:r>
        <w:rPr>
          <w:rFonts w:hint="default" w:ascii="Arial" w:hAnsi="Arial" w:eastAsia="SimSun"/>
          <w:color w:val="000000"/>
          <w:kern w:val="0"/>
          <w:sz w:val="19"/>
          <w:szCs w:val="19"/>
          <w:lang w:val="en-US" w:eastAsia="zh-CN"/>
          <w14:ligatures w14:val="standardContextual"/>
        </w:rPr>
        <w:t>Standard query</w:t>
      </w:r>
    </w:p>
    <w:p w14:paraId="02AF5706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Arial" w:hAnsi="Arial" w:eastAsia="SimSun"/>
          <w:color w:val="000000"/>
          <w:kern w:val="0"/>
          <w:sz w:val="19"/>
          <w:szCs w:val="19"/>
          <w:lang w:val="en-US" w:eastAsia="zh-CN"/>
          <w14:ligatures w14:val="standardContextual"/>
        </w:rPr>
        <w:t>response 0x92d9 A www.google.com A 142.251.151.119</w:t>
      </w:r>
    </w:p>
    <w:p w14:paraId="2A1C78D8">
      <w:r>
        <w:drawing>
          <wp:inline distT="0" distB="0" distL="114300" distR="114300">
            <wp:extent cx="5941695" cy="582295"/>
            <wp:effectExtent l="0" t="0" r="190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0BAC">
      <w:pPr>
        <w:rPr>
          <w:rFonts w:hint="default"/>
          <w:lang w:val="en-US"/>
        </w:rPr>
      </w:pPr>
    </w:p>
    <w:p w14:paraId="217589E4">
      <w:pPr>
        <w:rPr>
          <w:rFonts w:hint="default"/>
          <w:lang w:val="en-US"/>
        </w:rPr>
      </w:pPr>
      <w:r>
        <w:rPr>
          <w:rFonts w:hint="default"/>
          <w:lang w:val="en-US"/>
        </w:rPr>
        <w:t>Expanding Frame 507</w:t>
      </w:r>
    </w:p>
    <w:p w14:paraId="44AF70D9">
      <w:r>
        <w:drawing>
          <wp:inline distT="0" distB="0" distL="114300" distR="114300">
            <wp:extent cx="5939155" cy="4105910"/>
            <wp:effectExtent l="0" t="0" r="4445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7CC5"/>
    <w:p w14:paraId="6FE2A488">
      <w:pP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DNS response packet.</w:t>
      </w:r>
    </w:p>
    <w:p w14:paraId="32E8FDD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he number of bytes on the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wire is 202. It is a larger packet compared to the DNS query packet (74 bytes).</w:t>
      </w:r>
    </w:p>
    <w:p w14:paraId="3BE0D0B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0F786279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I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n the Ethernet II frame for the DNS response,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default gateway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is the source MAC address and</w:t>
      </w:r>
    </w:p>
    <w:p w14:paraId="4EF9397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my local PC 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destination MAC address.</w:t>
      </w:r>
    </w:p>
    <w:p w14:paraId="2385730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6903351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I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n the IP packet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, t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he default gateway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is the source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IP 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address and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my local PC 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is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destination IP address.</w:t>
      </w:r>
    </w:p>
    <w:p w14:paraId="6A079C0E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roles has switched.</w:t>
      </w:r>
    </w:p>
    <w:p w14:paraId="7A4587A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70159A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I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n the UDP segment, the role of the port numbers has also reversed.</w:t>
      </w:r>
    </w:p>
    <w:p w14:paraId="5CFA585A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24110A6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he destination port number is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53588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.</w:t>
      </w:r>
    </w:p>
    <w:p w14:paraId="2327942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Port number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53588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is the same port that was generated by the local PC when the DNS query was sent to the DNS server.</w:t>
      </w:r>
    </w:p>
    <w:p w14:paraId="6DBB11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My local PC listens for a DNS response on this port. </w:t>
      </w:r>
    </w:p>
    <w:p w14:paraId="76CBAF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The source port number is 53. The DNS server listens for a DNS query on port 53 and then sends a DNS response with a source port number of 53 back to the originator of the DNS query.</w:t>
      </w:r>
    </w:p>
    <w:p w14:paraId="1A2DC01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14FE215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37D3278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0A30EE2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105400" cy="1209675"/>
            <wp:effectExtent l="0" t="0" r="0" b="952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F03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</w:pPr>
    </w:p>
    <w:p w14:paraId="74E8CDC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the resolved IP addresses for 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fldChar w:fldCharType="begin"/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instrText xml:space="preserve"> HYPERLINK "http://www.google.com" </w:instrTex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fldChar w:fldCharType="separate"/>
      </w:r>
      <w:r>
        <w:rPr>
          <w:rStyle w:val="11"/>
          <w:rFonts w:ascii="Arial" w:hAnsi="Arial" w:eastAsia="SimSun" w:cs="Arial"/>
          <w:kern w:val="0"/>
          <w:sz w:val="19"/>
          <w:szCs w:val="19"/>
          <w:lang w:val="en-US" w:eastAsia="zh-CN" w:bidi="ar"/>
          <w14:ligatures w14:val="standardContextual"/>
        </w:rPr>
        <w:t>www.google.com</w:t>
      </w: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fldChar w:fldCharType="end"/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is 142.251.151.119</w:t>
      </w:r>
    </w:p>
    <w:p w14:paraId="016F5B52">
      <w:bookmarkStart w:id="1" w:name="_GoBack"/>
      <w:bookmarkEnd w:id="1"/>
    </w:p>
    <w:p w14:paraId="7F27B058"/>
    <w:p w14:paraId="2F25E530"/>
    <w:p w14:paraId="4317F77A">
      <w:pPr>
        <w:pStyle w:val="2"/>
      </w:pPr>
      <w:bookmarkStart w:id="0" w:name="_Toc225421443"/>
      <w:r>
        <w:t>Reflections</w:t>
      </w:r>
      <w:bookmarkEnd w:id="0"/>
    </w:p>
    <w:p w14:paraId="326FD5F2">
      <w:pPr>
        <w:rPr>
          <w:rFonts w:hint="default"/>
          <w:sz w:val="10"/>
          <w:szCs w:val="10"/>
          <w:lang w:val="en-US"/>
        </w:rPr>
      </w:pPr>
      <w:r>
        <w:rPr>
          <w:rFonts w:hint="default"/>
          <w:sz w:val="10"/>
          <w:szCs w:val="10"/>
          <w:lang w:val="en-US"/>
        </w:rPr>
        <w:t>_______________________________</w:t>
      </w:r>
    </w:p>
    <w:p w14:paraId="79611F2C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What are the benefits of using UDP instead of TCP as a transport protocol for DNS?</w:t>
      </w:r>
    </w:p>
    <w:p w14:paraId="691CD017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UDP is good for DNS because it has lower overhead than TCP. It does not require a three-way handshake. This makes DNS communication faster and more efficient.</w:t>
      </w:r>
    </w:p>
    <w:p w14:paraId="7A38DF70"/>
    <w:p w14:paraId="5D390EB3"/>
    <w:p w14:paraId="5FFD9918"/>
    <w:p w14:paraId="46D0B0E0"/>
    <w:p w14:paraId="3B0440B2"/>
    <w:p w14:paraId="1703F458"/>
    <w:p w14:paraId="2227BC56"/>
    <w:p w14:paraId="51D92976"/>
    <w:p w14:paraId="0B891E36"/>
    <w:p w14:paraId="50F8220E"/>
    <w:p w14:paraId="33C0FB09"/>
    <w:p w14:paraId="3723ECF0"/>
    <w:p w14:paraId="6E6A2522"/>
    <w:p w14:paraId="713624C2"/>
    <w:p w14:paraId="644170A9"/>
    <w:p w14:paraId="306F23F9">
      <w:r>
        <w:rPr>
          <w:rFonts w:hint="default"/>
          <w:lang w:val="en-US"/>
        </w:rPr>
        <w:t xml:space="preserve">UDP &amp; DNS </w:t>
      </w:r>
      <w:r>
        <w:t>Graph Statistics</w:t>
      </w:r>
    </w:p>
    <w:p w14:paraId="5CE5CFF4"/>
    <w:p w14:paraId="1B0CE7D3">
      <w:r>
        <w:drawing>
          <wp:inline distT="0" distB="0" distL="114300" distR="114300">
            <wp:extent cx="5041900" cy="3270250"/>
            <wp:effectExtent l="0" t="0" r="6350" b="635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rcRect l="1197" r="24607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7EA7"/>
    <w:p w14:paraId="09F5785B"/>
    <w:p w14:paraId="4FA5928D">
      <w:pPr>
        <w:spacing w:after="0" w:line="240" w:lineRule="auto"/>
        <w:rPr>
          <w:rFonts w:ascii="Helvetica" w:hAnsi="Helvetica" w:eastAsia="Times New Roman" w:cs="Times New Roman"/>
          <w:color w:val="000000"/>
          <w:kern w:val="0"/>
          <w:sz w:val="19"/>
          <w:szCs w:val="19"/>
          <w14:ligatures w14:val="none"/>
        </w:rPr>
      </w:pPr>
    </w:p>
    <w:p w14:paraId="0ED2979A">
      <w:pPr>
        <w:spacing w:after="0" w:line="240" w:lineRule="auto"/>
        <w:rPr>
          <w:rFonts w:ascii="Helvetica" w:hAnsi="Helvetica" w:eastAsia="Times New Roman" w:cs="Times New Roman"/>
          <w:color w:val="000000"/>
          <w:kern w:val="0"/>
          <w:sz w:val="19"/>
          <w:szCs w:val="19"/>
          <w14:ligatures w14:val="none"/>
        </w:rPr>
      </w:pPr>
    </w:p>
    <w:p w14:paraId="59B596E0">
      <w:pPr>
        <w:pStyle w:val="2"/>
        <w:jc w:val="right"/>
        <w:rPr>
          <w:rFonts w:eastAsia="Times New Roman"/>
        </w:rPr>
      </w:pPr>
      <w:r>
        <w:rPr>
          <w:rFonts w:eastAsia="Times New Roman"/>
        </w:rPr>
        <w:t>THANK YOU.</w:t>
      </w:r>
    </w:p>
    <w:p w14:paraId="7FF3C6CC">
      <w:pPr>
        <w:jc w:val="right"/>
      </w:pPr>
      <w:r>
        <w:t>Mohamad Mostafa (ID: 30930)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-Bold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venir Next LT Pro">
    <w:altName w:val="Segoe Print"/>
    <w:panose1 w:val="00000000000000000000"/>
    <w:charset w:val="00"/>
    <w:family w:val="swiss"/>
    <w:pitch w:val="default"/>
    <w:sig w:usb0="00000000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60E"/>
    <w:rsid w:val="00007F08"/>
    <w:rsid w:val="00012467"/>
    <w:rsid w:val="00045488"/>
    <w:rsid w:val="000959D5"/>
    <w:rsid w:val="00146C4F"/>
    <w:rsid w:val="001A3547"/>
    <w:rsid w:val="00314EBB"/>
    <w:rsid w:val="0032230B"/>
    <w:rsid w:val="003B18EB"/>
    <w:rsid w:val="00542E15"/>
    <w:rsid w:val="0059790A"/>
    <w:rsid w:val="00665DAA"/>
    <w:rsid w:val="008949AF"/>
    <w:rsid w:val="009527B6"/>
    <w:rsid w:val="0096153E"/>
    <w:rsid w:val="00AD69BB"/>
    <w:rsid w:val="00AD760E"/>
    <w:rsid w:val="00B01BC2"/>
    <w:rsid w:val="00B12A80"/>
    <w:rsid w:val="00B51B40"/>
    <w:rsid w:val="00C0748D"/>
    <w:rsid w:val="00C83B0E"/>
    <w:rsid w:val="00E57C39"/>
    <w:rsid w:val="00E948AC"/>
    <w:rsid w:val="00F1501F"/>
    <w:rsid w:val="7CE43AE2"/>
    <w:rsid w:val="7ED6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5"/>
    <w:qFormat/>
    <w:uiPriority w:val="22"/>
    <w:rPr>
      <w:b/>
      <w:bCs/>
    </w:rPr>
  </w:style>
  <w:style w:type="paragraph" w:styleId="13">
    <w:name w:val="Title"/>
    <w:basedOn w:val="1"/>
    <w:next w:val="1"/>
    <w:link w:val="14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">
    <w:name w:val="Title Char"/>
    <w:basedOn w:val="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6">
    <w:name w:val="No Spacing"/>
    <w:qFormat/>
    <w:uiPriority w:val="1"/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styleId="18">
    <w:name w:val="Intense Quote"/>
    <w:basedOn w:val="1"/>
    <w:next w:val="1"/>
    <w:link w:val="19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9">
    <w:name w:val="Intense Quote Char"/>
    <w:basedOn w:val="5"/>
    <w:link w:val="18"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0">
    <w:name w:val="Subtle Reference1"/>
    <w:basedOn w:val="5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Intense Reference1"/>
    <w:basedOn w:val="5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22">
    <w:name w:val="Book Title1"/>
    <w:basedOn w:val="5"/>
    <w:qFormat/>
    <w:uiPriority w:val="33"/>
    <w:rPr>
      <w:b/>
      <w:bCs/>
      <w:i/>
      <w:iCs/>
      <w:spacing w:val="5"/>
    </w:rPr>
  </w:style>
  <w:style w:type="paragraph" w:customStyle="1" w:styleId="23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Header Char"/>
    <w:basedOn w:val="5"/>
    <w:link w:val="9"/>
    <w:uiPriority w:val="99"/>
  </w:style>
  <w:style w:type="character" w:customStyle="1" w:styleId="25">
    <w:name w:val="Footer Char"/>
    <w:basedOn w:val="5"/>
    <w:link w:val="8"/>
    <w:uiPriority w:val="99"/>
  </w:style>
  <w:style w:type="character" w:customStyle="1" w:styleId="26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kern w:val="2"/>
      <w:sz w:val="24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770</Words>
  <Characters>4395</Characters>
  <Lines>36</Lines>
  <Paragraphs>10</Paragraphs>
  <TotalTime>3</TotalTime>
  <ScaleCrop>false</ScaleCrop>
  <LinksUpToDate>false</LinksUpToDate>
  <CharactersWithSpaces>5155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2026-03-04T13:43:00Z</dcterms:created>
  <dc:creator>mohamadmostafa79@gmail.com</dc:creator>
  <cp:lastModifiedBy>Mohamad Mostafa</cp:lastModifiedBy>
  <dcterms:modified xsi:type="dcterms:W3CDTF">2026-03-30T17:07:02Z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827F9C53182444FA9CC5E8E2530C71EE_12</vt:lpwstr>
  </property>
</Properties>
</file>