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774F775D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B9246A">
        <w:rPr>
          <w:rFonts w:eastAsia="Arial" w:cs="Times New Roman"/>
          <w:b/>
          <w:bCs/>
          <w:szCs w:val="28"/>
          <w:lang w:eastAsia="ru-RU"/>
        </w:rPr>
        <w:t>Методы и Средства Проектирования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43878948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B9246A" w:rsidRPr="00B9246A">
        <w:rPr>
          <w:rFonts w:eastAsia="Arial" w:cs="Times New Roman"/>
          <w:b/>
          <w:bCs/>
          <w:szCs w:val="28"/>
          <w:lang w:eastAsia="ru-RU"/>
        </w:rPr>
        <w:t>Оптимизация производительности запросов в SQL Server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167DCA3A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B9246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37732000" w14:textId="6CA60226" w:rsidR="0011331A" w:rsidRDefault="00FE3A44" w:rsidP="00B9246A">
      <w:pPr>
        <w:pStyle w:val="11"/>
      </w:pPr>
      <w:r>
        <w:br w:type="page"/>
      </w:r>
      <w:r w:rsidR="00B9246A">
        <w:lastRenderedPageBreak/>
        <w:t>Описание типов планов работы</w:t>
      </w:r>
    </w:p>
    <w:p w14:paraId="4F3D0A29" w14:textId="0342793F" w:rsidR="00030CD4" w:rsidRDefault="00B9246A" w:rsidP="00B9246A">
      <w:pPr>
        <w:pStyle w:val="a3"/>
        <w:ind w:firstLine="0"/>
      </w:pPr>
      <w:r>
        <w:tab/>
      </w:r>
      <w:r w:rsidR="00030CD4" w:rsidRPr="00030CD4">
        <w:t>Оптимизатор запросов вычисляет затраты для нескольких возможных планов на основе статистических данных из используемых столбцов и на основе возможных индексов, которые могут использоваться для каждой операции в каждом плане запросов. На основании этих сведений формируется общая стоимость каждого плана.</w:t>
      </w:r>
    </w:p>
    <w:p w14:paraId="37C9B489" w14:textId="55DF6029" w:rsidR="00030CD4" w:rsidRDefault="00030CD4" w:rsidP="00030CD4">
      <w:pPr>
        <w:pStyle w:val="a3"/>
      </w:pPr>
      <w:r>
        <w:t>Когда пользователь отправляет запрос в ядро СУБД, происходит следующий процесс.</w:t>
      </w:r>
    </w:p>
    <w:p w14:paraId="501FC30F" w14:textId="77777777" w:rsidR="00030CD4" w:rsidRDefault="00030CD4" w:rsidP="00030CD4">
      <w:pPr>
        <w:pStyle w:val="a3"/>
        <w:numPr>
          <w:ilvl w:val="0"/>
          <w:numId w:val="13"/>
        </w:numPr>
      </w:pPr>
      <w:r>
        <w:t>Запрос анализируется по правильности синтаксиса, и, если он правильный, создается дерево синтаксического анализа объектов базы данных.</w:t>
      </w:r>
    </w:p>
    <w:p w14:paraId="6D8B07BD" w14:textId="395B5C04" w:rsidR="00030CD4" w:rsidRDefault="00030CD4" w:rsidP="00030CD4">
      <w:pPr>
        <w:pStyle w:val="a3"/>
        <w:numPr>
          <w:ilvl w:val="0"/>
          <w:numId w:val="13"/>
        </w:numPr>
      </w:pPr>
      <w:r>
        <w:t>На этом шаге выполняется проверка существования столбцов и объектов из запроса и определение типов данных, обрабатываемых для данного запроса</w:t>
      </w:r>
      <w:r w:rsidRPr="00030CD4">
        <w:t xml:space="preserve">, </w:t>
      </w:r>
      <w:r>
        <w:t>а также выводится дерево обработчика запросов.</w:t>
      </w:r>
    </w:p>
    <w:p w14:paraId="09B4D014" w14:textId="5C3FD972" w:rsidR="00030CD4" w:rsidRDefault="00030CD4" w:rsidP="00030CD4">
      <w:pPr>
        <w:pStyle w:val="a3"/>
        <w:numPr>
          <w:ilvl w:val="0"/>
          <w:numId w:val="13"/>
        </w:numPr>
      </w:pPr>
      <w:r>
        <w:t xml:space="preserve">Ядро СУБД кэширует планы выполнения в специальной области памяти, называемой кэшем планов. Каждый из запросов, планы которых хранятся в кэше, имеет хэш-значение. Это значение фигурирует под названием </w:t>
      </w:r>
      <w:proofErr w:type="spellStart"/>
      <w:r>
        <w:t>query_hash</w:t>
      </w:r>
      <w:proofErr w:type="spellEnd"/>
      <w:r>
        <w:t>.</w:t>
      </w:r>
    </w:p>
    <w:p w14:paraId="789F50D3" w14:textId="287D3AA8" w:rsidR="00030CD4" w:rsidRDefault="00030CD4" w:rsidP="00030CD4">
      <w:pPr>
        <w:pStyle w:val="a3"/>
        <w:numPr>
          <w:ilvl w:val="0"/>
          <w:numId w:val="13"/>
        </w:numPr>
      </w:pPr>
      <w:r>
        <w:t>Если необходимого плана не существует, оптимизатор запросов применяет собственный механизм оптимизации используя эвристику. Так формируется план выполнения запроса.</w:t>
      </w:r>
    </w:p>
    <w:p w14:paraId="28320595" w14:textId="52467B85" w:rsidR="00030CD4" w:rsidRDefault="00030CD4" w:rsidP="00030CD4">
      <w:pPr>
        <w:pStyle w:val="a3"/>
        <w:numPr>
          <w:ilvl w:val="0"/>
          <w:numId w:val="13"/>
        </w:numPr>
      </w:pPr>
      <w:r>
        <w:t>Запрос выполняется, используя план выполнения запроса, после этого шага формируются результаты запроса.</w:t>
      </w:r>
    </w:p>
    <w:p w14:paraId="738F32C0" w14:textId="5C3E4B14" w:rsidR="00030CD4" w:rsidRDefault="00030CD4" w:rsidP="00030CD4">
      <w:pPr>
        <w:pStyle w:val="a3"/>
      </w:pPr>
      <w:r w:rsidRPr="00030CD4">
        <w:t>Существует три разных типа планов выполнения, которые можно просматривать</w:t>
      </w:r>
    </w:p>
    <w:p w14:paraId="5CD3213F" w14:textId="4CABA580" w:rsidR="00030CD4" w:rsidRDefault="00030CD4" w:rsidP="00030CD4">
      <w:pPr>
        <w:pStyle w:val="a3"/>
        <w:numPr>
          <w:ilvl w:val="0"/>
          <w:numId w:val="14"/>
        </w:numPr>
      </w:pPr>
      <w:r w:rsidRPr="00030CD4">
        <w:rPr>
          <w:i/>
          <w:iCs/>
        </w:rPr>
        <w:t>Оценочный план выполнения.</w:t>
      </w:r>
      <w:r w:rsidRPr="00030CD4">
        <w:t xml:space="preserve"> </w:t>
      </w:r>
      <w:r>
        <w:br/>
      </w:r>
      <w:r w:rsidRPr="00030CD4">
        <w:t xml:space="preserve">План выполнения этого типа создается оптимизатором запросов. Чтобы посмотреть текстовый оценочный план, выполните команду SET SHOWPLAN_ALL ON перед </w:t>
      </w:r>
      <w:r w:rsidR="00F202A3" w:rsidRPr="00030CD4">
        <w:t>тем,</w:t>
      </w:r>
      <w:r w:rsidRPr="00030CD4">
        <w:t xml:space="preserve"> как выполнить запрос</w:t>
      </w:r>
      <w:r w:rsidR="00F202A3" w:rsidRPr="00F202A3">
        <w:t xml:space="preserve">, </w:t>
      </w:r>
      <w:r w:rsidR="00F202A3">
        <w:t>при этом запрос выполняться не будет.</w:t>
      </w:r>
    </w:p>
    <w:p w14:paraId="33E35D6D" w14:textId="13B0DB2D" w:rsidR="00F202A3" w:rsidRDefault="00F202A3" w:rsidP="00030CD4">
      <w:pPr>
        <w:pStyle w:val="a3"/>
        <w:numPr>
          <w:ilvl w:val="0"/>
          <w:numId w:val="14"/>
        </w:numPr>
      </w:pPr>
      <w:r w:rsidRPr="00F202A3">
        <w:rPr>
          <w:i/>
          <w:iCs/>
        </w:rPr>
        <w:t>Фактический план выполнения.</w:t>
      </w:r>
      <w:r w:rsidRPr="00F202A3">
        <w:t xml:space="preserve"> </w:t>
      </w:r>
      <w:r>
        <w:br/>
      </w:r>
      <w:r w:rsidRPr="00F202A3">
        <w:t xml:space="preserve">Этот тип совпадает с оценочным планом выполнения. Однако у него имеется также контекст выполнения для запроса, который включает в себя оценочное и фактическое количество строк, предупреждения о выполнении, фактическую степень параллелизма и время ЦП, расходуемое во время выполнения. Чтобы просмотреть фактический текстовый план, выполните </w:t>
      </w:r>
      <w:r w:rsidRPr="00F202A3">
        <w:lastRenderedPageBreak/>
        <w:t>команду SET STATISTICS PROFILE ON перед выполнением запроса</w:t>
      </w:r>
      <w:r>
        <w:t>, запрос при этом будет выполнен.</w:t>
      </w:r>
    </w:p>
    <w:p w14:paraId="02D50579" w14:textId="0E9C370B" w:rsidR="00F202A3" w:rsidRDefault="00F202A3" w:rsidP="00030CD4">
      <w:pPr>
        <w:pStyle w:val="a3"/>
        <w:numPr>
          <w:ilvl w:val="0"/>
          <w:numId w:val="14"/>
        </w:numPr>
      </w:pPr>
      <w:r w:rsidRPr="00F202A3">
        <w:rPr>
          <w:i/>
          <w:iCs/>
        </w:rPr>
        <w:t>Динамическая статистика запросов.</w:t>
      </w:r>
      <w:r w:rsidRPr="00F202A3">
        <w:t xml:space="preserve"> </w:t>
      </w:r>
      <w:r>
        <w:br/>
      </w:r>
      <w:r w:rsidRPr="00F202A3">
        <w:t>В этом варианте просмотра оцененные и фактические планы объединены в виде динамически меняющегося плана, который отображает ход выполнения по операторам из плана. Он обновляется каждую секунду и отображает фактическое число строк, обрабатываемых операторами.</w:t>
      </w:r>
    </w:p>
    <w:p w14:paraId="19F84D48" w14:textId="49D47FE2" w:rsidR="00F202A3" w:rsidRDefault="005A4A79" w:rsidP="005A4A79">
      <w:pPr>
        <w:pStyle w:val="11"/>
      </w:pPr>
      <w:r w:rsidRPr="005A4A79">
        <w:t>Объяснение особенностей оценочных и фактических планов запросов</w:t>
      </w:r>
    </w:p>
    <w:p w14:paraId="783AD70B" w14:textId="4FE17AAE" w:rsidR="005A4A79" w:rsidRDefault="005A4A79" w:rsidP="005A4A79">
      <w:pPr>
        <w:pStyle w:val="a3"/>
      </w:pPr>
      <w:r>
        <w:t>О</w:t>
      </w:r>
      <w:r w:rsidRPr="005A4A79">
        <w:t>ценочный план можно создать в SSMS нажатием кнопки, указанной в поле оценочного плана запросов (или с помощью сочетание клавиш CTRL + L). Фактический план можно создать, выполнив запрос и нажав соответствующий отображаемый значок или комбинацию клавиш CTRL + M. В этом состоит отличие от оценочного плана запросов, для которого не требуется выполнение запроса. Кнопки двух этих вариантов работают немного по-разному. Кнопка оценочного плана запросов срабатывает незамедлительно, независимо от выделенного запроса (или всего рабочего пространства, если ничего не выделено). Кнопка фактического плана выполнения является переключателем. Если ее нажать, появится сообщение о фактическом плане для всех запросов.</w:t>
      </w:r>
    </w:p>
    <w:p w14:paraId="182C39E2" w14:textId="269B2C96" w:rsidR="005A4A79" w:rsidRDefault="005A4A79" w:rsidP="005A4A79">
      <w:pPr>
        <w:pStyle w:val="a3"/>
      </w:pPr>
      <w:r w:rsidRPr="005A4A79">
        <w:t>Поток выполнения в плане выполнения направлен справа налево и сверху вниз</w:t>
      </w:r>
      <w:r>
        <w:t>.</w:t>
      </w:r>
      <w:r w:rsidRPr="005A4A79">
        <w:t xml:space="preserve"> Ширина линий, соединяющих операторы, основана на предполагаемом количестве строк данных, передаваемых дальше к следующему оператору. Толстая стрелка обозначает передачу большого объема данных между операторами и может указывать на необходимость более тонкой настройки запроса.</w:t>
      </w:r>
    </w:p>
    <w:p w14:paraId="2A0A452B" w14:textId="3F34870A" w:rsidR="005A4A79" w:rsidRDefault="005A4A79" w:rsidP="005A4A79">
      <w:pPr>
        <w:pStyle w:val="a3"/>
      </w:pPr>
      <w:r>
        <w:t>С</w:t>
      </w:r>
      <w:r w:rsidRPr="005A4A79">
        <w:t>бор фактических планов выполнения с использованием среды SSMS или инфраструктуры наблюдения за расширенными событиями может привести к большому объему издержек и, как правило, выполняется только в рамках интерактивного устранения неполадок на сайте. Издержки наблюдения, как очевидно, являются затратами на мониторинг работающего приложения. В некоторых сценариях эта величина может составлять всего лишь несколько долей процента от использования ЦП, но в других случаях, например при сборе фактических планов выполнения, может значительно снижаться производительность отдельных запросов.</w:t>
      </w:r>
    </w:p>
    <w:p w14:paraId="5D2D5D81" w14:textId="690D103A" w:rsidR="005A4A79" w:rsidRDefault="005A4A79" w:rsidP="005A4A79">
      <w:pPr>
        <w:pStyle w:val="a3"/>
      </w:pPr>
      <w:r w:rsidRPr="005A4A79">
        <w:t xml:space="preserve">SQL Server 2019 и базе данных SQL </w:t>
      </w:r>
      <w:proofErr w:type="spellStart"/>
      <w:r w:rsidRPr="005A4A79">
        <w:t>Azure</w:t>
      </w:r>
      <w:proofErr w:type="spellEnd"/>
      <w:r w:rsidRPr="005A4A79">
        <w:t xml:space="preserve"> реализовано еще два улучшения инфраструктуры профилирования запросов. Во-первых, упрощенное профилирование включено по умолчанию в SQL Server 2019 и в </w:t>
      </w:r>
      <w:r w:rsidRPr="005A4A79">
        <w:lastRenderedPageBreak/>
        <w:t xml:space="preserve">базе данных SQL </w:t>
      </w:r>
      <w:proofErr w:type="spellStart"/>
      <w:r w:rsidRPr="005A4A79">
        <w:t>Azure</w:t>
      </w:r>
      <w:proofErr w:type="spellEnd"/>
      <w:r w:rsidRPr="005A4A79">
        <w:t>, а также в управляемом экземпляре. Упрощенное профилирование также доступно в виде параметра конфигурации на уровне базы данных, который обозначается как LIGHTWEIGHT_QUERY_PROFILING. С помощью этого параметра уровня базы данных можно отключать эту функцию для любой пользовательской базы данных независимо друг от друга.</w:t>
      </w:r>
    </w:p>
    <w:p w14:paraId="35347536" w14:textId="7AF3F89E" w:rsidR="005A4A79" w:rsidRDefault="005A4A79" w:rsidP="005A4A79">
      <w:pPr>
        <w:pStyle w:val="11"/>
      </w:pPr>
      <w:r w:rsidRPr="005A4A79">
        <w:t>Выявление проблемных запросов</w:t>
      </w:r>
    </w:p>
    <w:p w14:paraId="7C95BA6F" w14:textId="7551D6BA" w:rsidR="005A4A79" w:rsidRDefault="008976A6" w:rsidP="005A4A79">
      <w:pPr>
        <w:pStyle w:val="a3"/>
      </w:pPr>
      <w:r>
        <w:t>Самый популярный метод выявления популярных запросов — это сначала определить проблемный. Далее существует два сценария.</w:t>
      </w:r>
    </w:p>
    <w:p w14:paraId="533B7716" w14:textId="2E050E7E" w:rsidR="008976A6" w:rsidRDefault="008976A6" w:rsidP="008976A6">
      <w:pPr>
        <w:pStyle w:val="a3"/>
        <w:numPr>
          <w:ilvl w:val="0"/>
          <w:numId w:val="15"/>
        </w:numPr>
      </w:pPr>
      <w:r w:rsidRPr="008976A6">
        <w:t>Постоянная низкая производительность может быть обусловлена несколькими проблемами, включая ограничения ресурсов оборудовани</w:t>
      </w:r>
      <w:r>
        <w:t>я</w:t>
      </w:r>
      <w:r w:rsidRPr="008976A6">
        <w:t>, неоптимальную структуру запроса, параметры совместимости баз данных, отсутствующие индексы или плохо выбранный оптимизатором план запроса</w:t>
      </w:r>
      <w:r>
        <w:t>.</w:t>
      </w:r>
    </w:p>
    <w:p w14:paraId="5228E944" w14:textId="77777777" w:rsidR="008976A6" w:rsidRDefault="008976A6" w:rsidP="003B0E57">
      <w:pPr>
        <w:pStyle w:val="a3"/>
        <w:numPr>
          <w:ilvl w:val="0"/>
          <w:numId w:val="15"/>
        </w:numPr>
      </w:pPr>
      <w:r w:rsidRPr="008976A6">
        <w:t xml:space="preserve">Второй сценарий заключается в том, что запрос хорошо работает для некоторых вариантов выполнения, но не для других. </w:t>
      </w:r>
    </w:p>
    <w:p w14:paraId="212261C1" w14:textId="61B424C1" w:rsidR="008976A6" w:rsidRDefault="008976A6" w:rsidP="008976A6">
      <w:pPr>
        <w:pStyle w:val="a3"/>
      </w:pPr>
      <w:r>
        <w:t>Другие распространённые факторы</w:t>
      </w:r>
      <w:r w:rsidRPr="008976A6">
        <w:t>: блокировка, когда запросу приходится ожидать завершения другого запроса, чтобы получить доступ к таблице, или состязание за аппаратные ресурсы.</w:t>
      </w:r>
    </w:p>
    <w:p w14:paraId="51CD515F" w14:textId="600A9C49" w:rsidR="008976A6" w:rsidRDefault="00611DA8" w:rsidP="00611DA8">
      <w:pPr>
        <w:pStyle w:val="11"/>
      </w:pPr>
      <w:r>
        <w:t>Практическое задание</w:t>
      </w:r>
    </w:p>
    <w:p w14:paraId="121A8546" w14:textId="3814932D" w:rsidR="00611DA8" w:rsidRDefault="00611DA8" w:rsidP="00611DA8">
      <w:pPr>
        <w:pStyle w:val="a3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2911B98" wp14:editId="1F7DCC55">
            <wp:simplePos x="0" y="0"/>
            <wp:positionH relativeFrom="margin">
              <wp:posOffset>680314</wp:posOffset>
            </wp:positionH>
            <wp:positionV relativeFrom="paragraph">
              <wp:posOffset>250952</wp:posOffset>
            </wp:positionV>
            <wp:extent cx="4564380" cy="37922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Создал и выполнил запрос используя профилировщик</w:t>
      </w:r>
    </w:p>
    <w:p w14:paraId="085EE4F7" w14:textId="54A7E7AA" w:rsidR="00611DA8" w:rsidRDefault="00611DA8" w:rsidP="00611DA8">
      <w:pPr>
        <w:pStyle w:val="a3"/>
        <w:numPr>
          <w:ilvl w:val="0"/>
          <w:numId w:val="16"/>
        </w:numPr>
      </w:pPr>
      <w:r>
        <w:lastRenderedPageBreak/>
        <w:t xml:space="preserve">Из описанного предупреждения можно увидеть, что запрос не оптимален, </w:t>
      </w:r>
      <w:proofErr w:type="gramStart"/>
      <w:r>
        <w:t>т.к</w:t>
      </w:r>
      <w:proofErr w:type="gramEnd"/>
      <w:r>
        <w:t xml:space="preserve"> искомый тип данных в условии не соответствует типу колонки. Из-за этого составляется неоптимальный план запроса.</w:t>
      </w:r>
    </w:p>
    <w:p w14:paraId="486F54A0" w14:textId="26761D95" w:rsidR="00611DA8" w:rsidRDefault="00611DA8" w:rsidP="00611DA8">
      <w:pPr>
        <w:pStyle w:val="a3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A6EB061" wp14:editId="55EECDEF">
            <wp:simplePos x="0" y="0"/>
            <wp:positionH relativeFrom="margin">
              <wp:align>center</wp:align>
            </wp:positionH>
            <wp:positionV relativeFrom="paragraph">
              <wp:posOffset>278054</wp:posOffset>
            </wp:positionV>
            <wp:extent cx="3964305" cy="36391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Исправил запрос чтобы убрать неявное приведение типов.</w:t>
      </w:r>
    </w:p>
    <w:p w14:paraId="1C599A33" w14:textId="42E09CB0" w:rsidR="00CA2218" w:rsidRPr="00611DA8" w:rsidRDefault="00CA2218" w:rsidP="00611DA8">
      <w:pPr>
        <w:pStyle w:val="a3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722942F" wp14:editId="0C1543B9">
            <wp:simplePos x="0" y="0"/>
            <wp:positionH relativeFrom="margin">
              <wp:align>center</wp:align>
            </wp:positionH>
            <wp:positionV relativeFrom="paragraph">
              <wp:posOffset>3891610</wp:posOffset>
            </wp:positionV>
            <wp:extent cx="4247515" cy="2252980"/>
            <wp:effectExtent l="0" t="0" r="63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Прошёл тестирование</w:t>
      </w:r>
    </w:p>
    <w:sectPr w:rsidR="00CA2218" w:rsidRPr="00611DA8" w:rsidSect="00FE3A44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7F564" w14:textId="77777777" w:rsidR="00E92E3D" w:rsidRDefault="00E92E3D" w:rsidP="00FE3A44">
      <w:pPr>
        <w:spacing w:after="0" w:line="240" w:lineRule="auto"/>
      </w:pPr>
      <w:r>
        <w:separator/>
      </w:r>
    </w:p>
  </w:endnote>
  <w:endnote w:type="continuationSeparator" w:id="0">
    <w:p w14:paraId="18C89CAC" w14:textId="77777777" w:rsidR="00E92E3D" w:rsidRDefault="00E92E3D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F58D0" w14:textId="77777777" w:rsidR="00E92E3D" w:rsidRDefault="00E92E3D" w:rsidP="00FE3A44">
      <w:pPr>
        <w:spacing w:after="0" w:line="240" w:lineRule="auto"/>
      </w:pPr>
      <w:r>
        <w:separator/>
      </w:r>
    </w:p>
  </w:footnote>
  <w:footnote w:type="continuationSeparator" w:id="0">
    <w:p w14:paraId="45E1739A" w14:textId="77777777" w:rsidR="00E92E3D" w:rsidRDefault="00E92E3D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AE2111"/>
    <w:multiLevelType w:val="hybridMultilevel"/>
    <w:tmpl w:val="8B8031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5461D3"/>
    <w:multiLevelType w:val="hybridMultilevel"/>
    <w:tmpl w:val="2FBE1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22259A7"/>
    <w:multiLevelType w:val="hybridMultilevel"/>
    <w:tmpl w:val="28BAD882"/>
    <w:lvl w:ilvl="0" w:tplc="CCC2A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57739AE"/>
    <w:multiLevelType w:val="hybridMultilevel"/>
    <w:tmpl w:val="25546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1"/>
  </w:num>
  <w:num w:numId="5">
    <w:abstractNumId w:val="1"/>
  </w:num>
  <w:num w:numId="6">
    <w:abstractNumId w:val="14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0"/>
  </w:num>
  <w:num w:numId="13">
    <w:abstractNumId w:val="15"/>
  </w:num>
  <w:num w:numId="14">
    <w:abstractNumId w:val="4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30CD4"/>
    <w:rsid w:val="00061C33"/>
    <w:rsid w:val="000A1C76"/>
    <w:rsid w:val="000C5662"/>
    <w:rsid w:val="0011331A"/>
    <w:rsid w:val="00125F66"/>
    <w:rsid w:val="001C5786"/>
    <w:rsid w:val="002C553C"/>
    <w:rsid w:val="00325D3D"/>
    <w:rsid w:val="00391CCF"/>
    <w:rsid w:val="003A7D6B"/>
    <w:rsid w:val="003E3E64"/>
    <w:rsid w:val="004843FE"/>
    <w:rsid w:val="004C548F"/>
    <w:rsid w:val="004F0E2E"/>
    <w:rsid w:val="005A2D7A"/>
    <w:rsid w:val="005A4A79"/>
    <w:rsid w:val="005B220C"/>
    <w:rsid w:val="00611DA8"/>
    <w:rsid w:val="006F04EB"/>
    <w:rsid w:val="008976A6"/>
    <w:rsid w:val="0094405B"/>
    <w:rsid w:val="00962331"/>
    <w:rsid w:val="0096374A"/>
    <w:rsid w:val="00972F7B"/>
    <w:rsid w:val="00974020"/>
    <w:rsid w:val="00A23AD9"/>
    <w:rsid w:val="00B0465A"/>
    <w:rsid w:val="00B33815"/>
    <w:rsid w:val="00B44D7F"/>
    <w:rsid w:val="00B9246A"/>
    <w:rsid w:val="00C614E3"/>
    <w:rsid w:val="00C914D2"/>
    <w:rsid w:val="00CA2218"/>
    <w:rsid w:val="00D12155"/>
    <w:rsid w:val="00D47AF8"/>
    <w:rsid w:val="00DE1515"/>
    <w:rsid w:val="00E249DF"/>
    <w:rsid w:val="00E31092"/>
    <w:rsid w:val="00E92E3D"/>
    <w:rsid w:val="00F202A3"/>
    <w:rsid w:val="00F77AA8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B9246A"/>
    <w:pPr>
      <w:ind w:firstLine="709"/>
    </w:pPr>
  </w:style>
  <w:style w:type="character" w:customStyle="1" w:styleId="a4">
    <w:name w:val="Абзац Знак"/>
    <w:basedOn w:val="a0"/>
    <w:link w:val="a3"/>
    <w:rsid w:val="00B9246A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96</TotalTime>
  <Pages>5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5</cp:revision>
  <dcterms:created xsi:type="dcterms:W3CDTF">2021-09-03T07:15:00Z</dcterms:created>
  <dcterms:modified xsi:type="dcterms:W3CDTF">2021-09-24T06:35:00Z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