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BD99" w14:textId="77777777" w:rsidR="00FE3A44" w:rsidRDefault="00FE3A44" w:rsidP="00DE1515">
      <w:pPr>
        <w:pStyle w:val="21"/>
      </w:pPr>
      <w:r>
        <w:rPr>
          <w:noProof/>
        </w:rPr>
        <w:drawing>
          <wp:anchor distT="0" distB="0" distL="114300" distR="114300" simplePos="0" relativeHeight="251668480" behindDoc="0" locked="0" layoutInCell="1" allowOverlap="1" wp14:anchorId="1A735A2F" wp14:editId="565785AE">
            <wp:simplePos x="0" y="0"/>
            <wp:positionH relativeFrom="margin">
              <wp:align>center</wp:align>
            </wp:positionH>
            <wp:positionV relativeFrom="paragraph">
              <wp:posOffset>0</wp:posOffset>
            </wp:positionV>
            <wp:extent cx="4314825" cy="1350010"/>
            <wp:effectExtent l="0" t="0" r="952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B70F3" w14:textId="77777777" w:rsidR="00FE3A44" w:rsidRDefault="00FE3A44" w:rsidP="003E3E64">
      <w:pPr>
        <w:spacing w:after="0" w:line="360" w:lineRule="auto"/>
        <w:jc w:val="center"/>
        <w:rPr>
          <w:rFonts w:eastAsia="Arial" w:cs="Times New Roman"/>
          <w:b/>
          <w:szCs w:val="28"/>
          <w:lang w:eastAsia="ru-RU"/>
        </w:rPr>
      </w:pPr>
    </w:p>
    <w:p w14:paraId="6928D000" w14:textId="77777777" w:rsidR="00FE3A44" w:rsidRDefault="00FE3A44" w:rsidP="003E3E64">
      <w:pPr>
        <w:spacing w:after="0" w:line="360" w:lineRule="auto"/>
        <w:jc w:val="center"/>
        <w:rPr>
          <w:rFonts w:eastAsia="Arial" w:cs="Times New Roman"/>
          <w:b/>
          <w:szCs w:val="28"/>
          <w:lang w:eastAsia="ru-RU"/>
        </w:rPr>
      </w:pPr>
    </w:p>
    <w:p w14:paraId="5DC072E7"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Федеральное государственное бюджетное образовательное учреждение высшего образования</w:t>
      </w:r>
    </w:p>
    <w:p w14:paraId="3B04FF21"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«Российский Государственный Социальный Университет»</w:t>
      </w:r>
    </w:p>
    <w:p w14:paraId="49BC6E74" w14:textId="77777777" w:rsidR="003E3E64" w:rsidRPr="003E3E64" w:rsidRDefault="003E3E64" w:rsidP="003E3E64">
      <w:pPr>
        <w:spacing w:after="0" w:line="360" w:lineRule="auto"/>
        <w:rPr>
          <w:rFonts w:eastAsia="Arial" w:cs="Times New Roman"/>
          <w:b/>
          <w:szCs w:val="28"/>
          <w:lang w:eastAsia="ru-RU"/>
        </w:rPr>
      </w:pPr>
    </w:p>
    <w:p w14:paraId="5CE62D55"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Специальность – Информационные системы (по отраслям)</w:t>
      </w:r>
    </w:p>
    <w:p w14:paraId="056603E1" w14:textId="2A102B28" w:rsidR="003E3E64" w:rsidRPr="003E3E64" w:rsidRDefault="00FE3A44" w:rsidP="003E3E64">
      <w:pPr>
        <w:spacing w:after="0" w:line="360" w:lineRule="auto"/>
        <w:ind w:right="-425"/>
        <w:jc w:val="center"/>
        <w:rPr>
          <w:rFonts w:eastAsia="Arial" w:cs="Times New Roman"/>
          <w:szCs w:val="28"/>
          <w:lang w:eastAsia="ru-RU"/>
        </w:rPr>
      </w:pPr>
      <w:r>
        <w:rPr>
          <w:rFonts w:eastAsia="Arial" w:cs="Times New Roman"/>
          <w:szCs w:val="28"/>
          <w:lang w:eastAsia="ru-RU"/>
        </w:rPr>
        <w:t>Дисциплина</w:t>
      </w:r>
      <w:r w:rsidR="003E3E64" w:rsidRPr="003E3E64">
        <w:rPr>
          <w:rFonts w:eastAsia="Arial" w:cs="Times New Roman"/>
          <w:szCs w:val="28"/>
          <w:lang w:eastAsia="ru-RU"/>
        </w:rPr>
        <w:t xml:space="preserve"> «</w:t>
      </w:r>
      <w:r w:rsidR="00651174">
        <w:rPr>
          <w:rFonts w:eastAsia="Arial" w:cs="Times New Roman"/>
          <w:b/>
          <w:bCs/>
          <w:szCs w:val="28"/>
          <w:lang w:eastAsia="ru-RU"/>
        </w:rPr>
        <w:t xml:space="preserve">Правовое обеспечение профессиональной </w:t>
      </w:r>
      <w:r w:rsidR="0018306B">
        <w:rPr>
          <w:rFonts w:eastAsia="Arial" w:cs="Times New Roman"/>
          <w:b/>
          <w:bCs/>
          <w:szCs w:val="28"/>
          <w:lang w:eastAsia="ru-RU"/>
        </w:rPr>
        <w:t>деятельности</w:t>
      </w:r>
      <w:r w:rsidR="003E3E64" w:rsidRPr="003E3E64">
        <w:rPr>
          <w:rFonts w:eastAsia="Arial" w:cs="Times New Roman"/>
          <w:szCs w:val="28"/>
          <w:lang w:eastAsia="ru-RU"/>
        </w:rPr>
        <w:t>»</w:t>
      </w:r>
    </w:p>
    <w:p w14:paraId="35AF74BA" w14:textId="77777777" w:rsidR="003E3E64" w:rsidRPr="003E3E64" w:rsidRDefault="003E3E64" w:rsidP="003E3E64">
      <w:pPr>
        <w:spacing w:after="0" w:line="360" w:lineRule="auto"/>
        <w:ind w:right="-425"/>
        <w:jc w:val="center"/>
        <w:rPr>
          <w:rFonts w:eastAsia="Arial" w:cs="Times New Roman"/>
          <w:szCs w:val="28"/>
          <w:lang w:eastAsia="ru-RU"/>
        </w:rPr>
      </w:pPr>
    </w:p>
    <w:p w14:paraId="271DE0EF" w14:textId="2D44F607" w:rsidR="003E3E64" w:rsidRDefault="003E3E64" w:rsidP="003E3E64">
      <w:pPr>
        <w:spacing w:after="0" w:line="360" w:lineRule="auto"/>
        <w:ind w:right="-425"/>
        <w:jc w:val="center"/>
        <w:rPr>
          <w:rFonts w:eastAsia="Arial" w:cs="Times New Roman"/>
          <w:szCs w:val="28"/>
          <w:lang w:eastAsia="ru-RU"/>
        </w:rPr>
      </w:pPr>
      <w:r w:rsidRPr="003E3E64">
        <w:rPr>
          <w:rFonts w:eastAsia="Arial" w:cs="Times New Roman"/>
          <w:szCs w:val="28"/>
          <w:lang w:eastAsia="ru-RU"/>
        </w:rPr>
        <w:t>«</w:t>
      </w:r>
      <w:r w:rsidR="00651174" w:rsidRPr="00651174">
        <w:rPr>
          <w:b/>
          <w:bCs/>
        </w:rPr>
        <w:t>Ответственность субъектов предпринимательской деятельности</w:t>
      </w:r>
      <w:r w:rsidRPr="003E3E64">
        <w:rPr>
          <w:rFonts w:eastAsia="Arial" w:cs="Times New Roman"/>
          <w:szCs w:val="28"/>
          <w:lang w:eastAsia="ru-RU"/>
        </w:rPr>
        <w:t>»</w:t>
      </w:r>
    </w:p>
    <w:p w14:paraId="404AF0BD" w14:textId="77777777" w:rsidR="00FE3A44" w:rsidRPr="003E3E64" w:rsidRDefault="00FE3A44" w:rsidP="003E3E64">
      <w:pPr>
        <w:spacing w:after="0" w:line="360" w:lineRule="auto"/>
        <w:ind w:right="-425"/>
        <w:jc w:val="center"/>
        <w:rPr>
          <w:rFonts w:eastAsia="Arial" w:cs="Times New Roman"/>
          <w:szCs w:val="28"/>
          <w:lang w:eastAsia="ru-RU"/>
        </w:rPr>
      </w:pPr>
    </w:p>
    <w:p w14:paraId="16025A2E" w14:textId="77777777" w:rsidR="003E3E64" w:rsidRPr="00DE1515" w:rsidRDefault="003E3E64" w:rsidP="003E3E64">
      <w:pPr>
        <w:spacing w:after="0" w:line="360" w:lineRule="auto"/>
        <w:jc w:val="center"/>
        <w:rPr>
          <w:rFonts w:eastAsia="Arial" w:cs="Times New Roman"/>
          <w:szCs w:val="28"/>
          <w:lang w:eastAsia="ru-RU"/>
        </w:rPr>
      </w:pPr>
    </w:p>
    <w:p w14:paraId="734A502E"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Выполнил:</w:t>
      </w:r>
    </w:p>
    <w:p w14:paraId="04F2DAC4"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студент 1 курса</w:t>
      </w:r>
    </w:p>
    <w:p w14:paraId="73BF53F6"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группы ИН-К-0-Д-2020-2-11,</w:t>
      </w:r>
    </w:p>
    <w:p w14:paraId="0E04FE81"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Чайковский Н. О.</w:t>
      </w:r>
    </w:p>
    <w:p w14:paraId="70A45155"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 xml:space="preserve">                                                               </w:t>
      </w:r>
    </w:p>
    <w:p w14:paraId="6AD12C1A"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Проверил:</w:t>
      </w:r>
    </w:p>
    <w:p w14:paraId="7595D5F5"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преподаватель</w:t>
      </w:r>
    </w:p>
    <w:p w14:paraId="103E033B" w14:textId="560BACFE" w:rsidR="003E3E64" w:rsidRPr="003A7D6B" w:rsidRDefault="00651174" w:rsidP="003E3E64">
      <w:pPr>
        <w:spacing w:after="0" w:line="360" w:lineRule="auto"/>
        <w:ind w:firstLine="5670"/>
        <w:rPr>
          <w:rFonts w:eastAsia="Arial" w:cs="Times New Roman"/>
          <w:szCs w:val="28"/>
          <w:lang w:eastAsia="ru-RU"/>
        </w:rPr>
      </w:pPr>
      <w:r>
        <w:rPr>
          <w:rFonts w:eastAsia="Arial" w:cs="Times New Roman"/>
          <w:szCs w:val="28"/>
          <w:lang w:eastAsia="ru-RU"/>
        </w:rPr>
        <w:t>Смагин</w:t>
      </w:r>
      <w:r w:rsidR="00F916BA">
        <w:rPr>
          <w:rFonts w:eastAsia="Arial" w:cs="Times New Roman"/>
          <w:szCs w:val="28"/>
          <w:lang w:eastAsia="ru-RU"/>
        </w:rPr>
        <w:t xml:space="preserve"> А. А.</w:t>
      </w:r>
    </w:p>
    <w:p w14:paraId="360E9F36" w14:textId="77777777" w:rsidR="003E3E64" w:rsidRPr="003E3E64" w:rsidRDefault="003E3E64" w:rsidP="003E3E64">
      <w:pPr>
        <w:spacing w:after="0" w:line="360" w:lineRule="auto"/>
        <w:rPr>
          <w:rFonts w:eastAsia="Arial" w:cs="Times New Roman"/>
          <w:b/>
          <w:szCs w:val="28"/>
          <w:lang w:eastAsia="ru-RU"/>
        </w:rPr>
      </w:pPr>
    </w:p>
    <w:p w14:paraId="69FEBDF8" w14:textId="77777777" w:rsidR="003E3E64" w:rsidRPr="003E3E64" w:rsidRDefault="003E3E64" w:rsidP="003E3E64">
      <w:pPr>
        <w:spacing w:after="0" w:line="360" w:lineRule="auto"/>
        <w:rPr>
          <w:rFonts w:eastAsia="Arial" w:cs="Times New Roman"/>
          <w:b/>
          <w:szCs w:val="28"/>
          <w:lang w:eastAsia="ru-RU"/>
        </w:rPr>
      </w:pPr>
    </w:p>
    <w:p w14:paraId="6CCACDC0" w14:textId="77777777" w:rsidR="003E3E64" w:rsidRPr="003E3E64" w:rsidRDefault="003E3E64" w:rsidP="003E3E64">
      <w:pPr>
        <w:spacing w:after="0" w:line="360" w:lineRule="auto"/>
        <w:rPr>
          <w:rFonts w:eastAsia="Arial" w:cs="Times New Roman"/>
          <w:b/>
          <w:szCs w:val="28"/>
          <w:lang w:eastAsia="ru-RU"/>
        </w:rPr>
      </w:pPr>
    </w:p>
    <w:p w14:paraId="3B4425DA" w14:textId="77777777" w:rsidR="003E3E64" w:rsidRPr="003E3E64" w:rsidRDefault="003E3E64" w:rsidP="003E3E64">
      <w:pPr>
        <w:spacing w:after="0" w:line="360" w:lineRule="auto"/>
        <w:rPr>
          <w:rFonts w:eastAsia="Arial" w:cs="Times New Roman"/>
          <w:b/>
          <w:szCs w:val="28"/>
          <w:lang w:eastAsia="ru-RU"/>
        </w:rPr>
      </w:pPr>
    </w:p>
    <w:p w14:paraId="406CF3A3" w14:textId="77777777" w:rsidR="00FE3A44" w:rsidRDefault="00FE3A44">
      <w:r>
        <w:br w:type="page"/>
      </w:r>
    </w:p>
    <w:p w14:paraId="2ECB8D15" w14:textId="18F87241" w:rsidR="003E3E64" w:rsidRDefault="00DE1515" w:rsidP="00DE1515">
      <w:pPr>
        <w:pStyle w:val="11"/>
      </w:pPr>
      <w:r>
        <w:lastRenderedPageBreak/>
        <w:t>Введение</w:t>
      </w:r>
    </w:p>
    <w:p w14:paraId="4E0F820C" w14:textId="74E04B58" w:rsidR="00686288" w:rsidRPr="00686288" w:rsidRDefault="00686288" w:rsidP="00686288">
      <w:pPr>
        <w:pStyle w:val="a3"/>
      </w:pPr>
      <w:r w:rsidRPr="00686288">
        <w:t xml:space="preserve">Статус </w:t>
      </w:r>
      <w:r w:rsidRPr="00686288">
        <w:t>предпринимателя</w:t>
      </w:r>
      <w:r w:rsidRPr="00686288">
        <w:t xml:space="preserve"> даёт очень широкие права, но более того, он предполагает наличие различных обязанностей и несения определённой ответственности в различных сферах деятельности. При этом ответственность наступает как раз при нарушении обязанностей. И для предпринимателя это зачастую означает неблагополучные времена в жизни предприятия или компании, так как в зависимости от вида невыполненного обязательства существуют различные взыскания, от тех которые влияют непосредственно на экономическую деятельность предпринимателя, до тех, которые влияют на целое общество лиц или их свободу.</w:t>
      </w:r>
    </w:p>
    <w:p w14:paraId="5773F339" w14:textId="0B6EC9F1" w:rsidR="00686288" w:rsidRPr="00686288" w:rsidRDefault="00686288" w:rsidP="00686288">
      <w:pPr>
        <w:pStyle w:val="a3"/>
      </w:pPr>
      <w:r w:rsidRPr="00686288">
        <w:t xml:space="preserve">Знать виды ответственности и существующие взыскания, при ведении предпринимательской деятельности очень важно. Это позволит избежать очень глупых ошибок или, хотя бы, </w:t>
      </w:r>
      <w:r w:rsidRPr="00686288">
        <w:t>знать,</w:t>
      </w:r>
      <w:r w:rsidRPr="00686288">
        <w:t xml:space="preserve"> что ожидать при их совершении.</w:t>
      </w:r>
    </w:p>
    <w:p w14:paraId="0E43E342" w14:textId="050CDCFB" w:rsidR="00686288" w:rsidRDefault="00686288" w:rsidP="00686288">
      <w:pPr>
        <w:pStyle w:val="a3"/>
      </w:pPr>
      <w:r w:rsidRPr="00686288">
        <w:t xml:space="preserve">Законодательство очень часто меняется касательно этого вопроса. Даже в частном случае, во время написания этого текста, многие из источников были устаревшими так как </w:t>
      </w:r>
      <w:r w:rsidRPr="00686288">
        <w:t>законы,</w:t>
      </w:r>
      <w:r w:rsidRPr="00686288">
        <w:t xml:space="preserve"> на которых они </w:t>
      </w:r>
      <w:r w:rsidRPr="00686288">
        <w:t>основывались,</w:t>
      </w:r>
      <w:r w:rsidRPr="00686288">
        <w:t xml:space="preserve"> были отменены или изменены. Поэтому очень важно при ведении предпринимательской деятельности знать и следить за существующими видами ответственности и </w:t>
      </w:r>
      <w:r w:rsidRPr="00686288">
        <w:t>причинах,</w:t>
      </w:r>
      <w:r w:rsidRPr="00686288">
        <w:t xml:space="preserve"> по которым они возникают.</w:t>
      </w:r>
    </w:p>
    <w:p w14:paraId="09B1CCDC" w14:textId="0E648A79" w:rsidR="00651174" w:rsidRPr="00686288" w:rsidRDefault="00686288" w:rsidP="00686288">
      <w:r>
        <w:br w:type="page"/>
      </w:r>
    </w:p>
    <w:p w14:paraId="51F02270" w14:textId="42210AFD" w:rsidR="00DE1515" w:rsidRDefault="00DE1515" w:rsidP="00DE1515">
      <w:pPr>
        <w:pStyle w:val="11"/>
      </w:pPr>
      <w:r>
        <w:lastRenderedPageBreak/>
        <w:t>Основная часть</w:t>
      </w:r>
    </w:p>
    <w:p w14:paraId="3D5B130F" w14:textId="77777777" w:rsidR="00686288" w:rsidRDefault="00686288" w:rsidP="00686288">
      <w:pPr>
        <w:pStyle w:val="21"/>
      </w:pPr>
      <w:r>
        <w:t>Виды ответственности предпринимателей</w:t>
      </w:r>
    </w:p>
    <w:p w14:paraId="429F5665" w14:textId="71265BC1" w:rsidR="00686288" w:rsidRDefault="00686288" w:rsidP="00686288">
      <w:pPr>
        <w:pStyle w:val="a3"/>
      </w:pPr>
      <w:r>
        <w:t xml:space="preserve">Под общим понятием ответственности предпринимателей можно понимать их обязанность, по которой они должны восстановить обязательства или </w:t>
      </w:r>
      <w:r>
        <w:t>договоренности,</w:t>
      </w:r>
      <w:r>
        <w:t xml:space="preserve"> которые не выполнили. Так же это относится к нарушениям </w:t>
      </w:r>
      <w:r>
        <w:t>прав, например</w:t>
      </w:r>
      <w:r>
        <w:t xml:space="preserve"> государства или клиентов. </w:t>
      </w:r>
      <w:r>
        <w:t>Получается,</w:t>
      </w:r>
      <w:r>
        <w:t xml:space="preserve"> что в случаях </w:t>
      </w:r>
      <w:r>
        <w:t>невыполнения</w:t>
      </w:r>
      <w:r>
        <w:t xml:space="preserve"> обязанностей предпринимателя, или неисполнении обязательств, или неверное исполнение договора - у предпринимателя возникает ответственность.</w:t>
      </w:r>
    </w:p>
    <w:p w14:paraId="3452875A" w14:textId="02E9BCF2" w:rsidR="00686288" w:rsidRDefault="00686288" w:rsidP="00686288">
      <w:pPr>
        <w:pStyle w:val="a3"/>
      </w:pPr>
      <w:r>
        <w:t>Ответственность субъектов предпринимательской деятельности можно разделить на:</w:t>
      </w:r>
    </w:p>
    <w:p w14:paraId="5D1F4CB4" w14:textId="46CB5E34" w:rsidR="00686288" w:rsidRDefault="00686288" w:rsidP="00686288">
      <w:pPr>
        <w:pStyle w:val="a3"/>
        <w:numPr>
          <w:ilvl w:val="0"/>
          <w:numId w:val="16"/>
        </w:numPr>
      </w:pPr>
      <w:r>
        <w:t xml:space="preserve">Юридическую ответственность, которая наступает при </w:t>
      </w:r>
      <w:r>
        <w:t>неисполнении</w:t>
      </w:r>
      <w:r>
        <w:t xml:space="preserve"> установленных законами или договорами обязанностей. (Возможны гражданско-правовая, административная, уголовная ответственность. Также дисциплинарная, материальная, моральная ответственность)</w:t>
      </w:r>
    </w:p>
    <w:p w14:paraId="14CE7A66" w14:textId="59F220DB" w:rsidR="00686288" w:rsidRDefault="00686288" w:rsidP="00686288">
      <w:pPr>
        <w:pStyle w:val="a3"/>
        <w:numPr>
          <w:ilvl w:val="0"/>
          <w:numId w:val="16"/>
        </w:numPr>
      </w:pPr>
      <w:r>
        <w:t xml:space="preserve">Гражданская ответственность, которая </w:t>
      </w:r>
      <w:r>
        <w:t>является</w:t>
      </w:r>
      <w:r>
        <w:t xml:space="preserve"> компенсационной и может возникать из-за внедоговорных отношений с клиентами. (Возможна долевая, субсидиарная, солидарная, смешанная ответственность)</w:t>
      </w:r>
    </w:p>
    <w:p w14:paraId="503A48D6" w14:textId="71640233" w:rsidR="00686288" w:rsidRDefault="00686288" w:rsidP="00686288">
      <w:pPr>
        <w:pStyle w:val="a3"/>
        <w:numPr>
          <w:ilvl w:val="0"/>
          <w:numId w:val="16"/>
        </w:numPr>
      </w:pPr>
      <w:r>
        <w:t xml:space="preserve">Солидарная ответственность, которая может возникать если объект ответственности нельзя разделить, это установлено договором или законом, а </w:t>
      </w:r>
      <w:r>
        <w:t>также</w:t>
      </w:r>
      <w:r>
        <w:t xml:space="preserve"> при совместном причинении вреда. В таких случаях кредиторы </w:t>
      </w:r>
      <w:r>
        <w:t>имеют</w:t>
      </w:r>
      <w:r>
        <w:t xml:space="preserve"> право </w:t>
      </w:r>
      <w:r>
        <w:t>предъявлять</w:t>
      </w:r>
      <w:r>
        <w:t xml:space="preserve"> требования как к одному из участников ответственности, так и ко всем сразу. Существует так же нюанс, при котором если только один должник выполняет полностью все требования обязательства, то со всех должников они снимаются. В соответствии со ст. 322 ГК РФ могут быть отклонения от </w:t>
      </w:r>
      <w:r>
        <w:t>вышеописанных</w:t>
      </w:r>
      <w:r>
        <w:t xml:space="preserve"> возможностей.</w:t>
      </w:r>
    </w:p>
    <w:p w14:paraId="670912E8" w14:textId="404542BC" w:rsidR="00686288" w:rsidRDefault="00686288" w:rsidP="00686288">
      <w:pPr>
        <w:pStyle w:val="a3"/>
        <w:numPr>
          <w:ilvl w:val="0"/>
          <w:numId w:val="16"/>
        </w:numPr>
      </w:pPr>
      <w:r>
        <w:t xml:space="preserve">Субсидиарная ответственность, является дополнительной ответственностью лиц, которые отвечают за невыполненные обязательства перед кредиторами вместе с должником. В соответствии с ГК РФ субсидиарная ответственность применяется к участникам полного товарищества. Так, </w:t>
      </w:r>
      <w:r>
        <w:t>участник,</w:t>
      </w:r>
      <w:r>
        <w:t xml:space="preserve"> не являющийся </w:t>
      </w:r>
      <w:r>
        <w:t>учредителем товарищества,</w:t>
      </w:r>
      <w:r>
        <w:t xml:space="preserve"> несёт ответственность по обязательствам наравне с другими участниками и возникшими до его вступления в товарищество.</w:t>
      </w:r>
    </w:p>
    <w:p w14:paraId="62272DF7" w14:textId="77777777" w:rsidR="00686288" w:rsidRDefault="00686288" w:rsidP="00686288">
      <w:pPr>
        <w:pStyle w:val="a3"/>
        <w:numPr>
          <w:ilvl w:val="0"/>
          <w:numId w:val="16"/>
        </w:numPr>
      </w:pPr>
      <w:r>
        <w:lastRenderedPageBreak/>
        <w:t>Смешанная ответственность, возникает, обычно, при ненадлежащем исполнении обязательств по вине обоих сторон.</w:t>
      </w:r>
    </w:p>
    <w:p w14:paraId="141B34D9" w14:textId="666B0B36" w:rsidR="00686288" w:rsidRDefault="00686288" w:rsidP="00686288">
      <w:pPr>
        <w:pStyle w:val="a3"/>
        <w:numPr>
          <w:ilvl w:val="0"/>
          <w:numId w:val="16"/>
        </w:numPr>
      </w:pPr>
      <w:r>
        <w:t xml:space="preserve">Материальная ответственность, применяется собственником </w:t>
      </w:r>
      <w:r>
        <w:t>какой-либо</w:t>
      </w:r>
      <w:r>
        <w:t xml:space="preserve"> организации или предприятия к его работникам. Таким образом они несут ответственность за </w:t>
      </w:r>
      <w:r>
        <w:t>причинённый</w:t>
      </w:r>
      <w:r>
        <w:t xml:space="preserve"> ущерб по их вине. Две версии материальной ответственности, полная и ограниченная.</w:t>
      </w:r>
    </w:p>
    <w:p w14:paraId="72C733AF" w14:textId="77777777" w:rsidR="00686288" w:rsidRDefault="00686288" w:rsidP="00686288">
      <w:pPr>
        <w:pStyle w:val="a3"/>
        <w:numPr>
          <w:ilvl w:val="0"/>
          <w:numId w:val="16"/>
        </w:numPr>
      </w:pPr>
      <w:r>
        <w:t>Дисциплинарная ответственность, возникает при нарушениях трудовой дисциплины. Существуют такие виды ответственности: замечание, выговор, увольнение.</w:t>
      </w:r>
    </w:p>
    <w:p w14:paraId="5F16AC05" w14:textId="77777777" w:rsidR="00686288" w:rsidRDefault="00686288" w:rsidP="00686288">
      <w:pPr>
        <w:pStyle w:val="a3"/>
        <w:numPr>
          <w:ilvl w:val="0"/>
          <w:numId w:val="16"/>
        </w:numPr>
      </w:pPr>
      <w:r>
        <w:t>Административная ответственность, возникает у предпринимателей или должностных лиц, которые совершили административное нарушение. Основной формой ответственности является штраф.</w:t>
      </w:r>
    </w:p>
    <w:p w14:paraId="03D227F1" w14:textId="07B1A99D" w:rsidR="00686288" w:rsidRDefault="00686288" w:rsidP="00686288">
      <w:pPr>
        <w:pStyle w:val="a3"/>
        <w:numPr>
          <w:ilvl w:val="0"/>
          <w:numId w:val="16"/>
        </w:numPr>
      </w:pPr>
      <w:r>
        <w:t xml:space="preserve">Уголовная ответственность, является </w:t>
      </w:r>
      <w:r>
        <w:t>одним</w:t>
      </w:r>
      <w:r>
        <w:t xml:space="preserve"> из видов юридической ответственности, которая возникает при совершении неправомерных действий при осуществлении предпринимательской деятельности. Основными формами ответственности являются: штраф, лишение права занимать некоторые должности или осуществлять определённую деятельность, ограничение свободы, исправительные работы.</w:t>
      </w:r>
    </w:p>
    <w:p w14:paraId="30530026" w14:textId="77777777" w:rsidR="00686288" w:rsidRDefault="00686288" w:rsidP="00686288">
      <w:pPr>
        <w:pStyle w:val="21"/>
      </w:pPr>
      <w:r>
        <w:t>Условия возникновения гражданской ответственности предпринимателей</w:t>
      </w:r>
    </w:p>
    <w:p w14:paraId="6867595B" w14:textId="557DF739" w:rsidR="00686288" w:rsidRDefault="00686288" w:rsidP="00686288">
      <w:pPr>
        <w:pStyle w:val="a3"/>
      </w:pPr>
      <w:r>
        <w:t xml:space="preserve">Такая ответственность возникает при нарушении предпринимателем гражданского законодательства. </w:t>
      </w:r>
      <w:r>
        <w:t>В частности,</w:t>
      </w:r>
      <w:r>
        <w:t xml:space="preserve"> ответственность организация которые осуществляют </w:t>
      </w:r>
      <w:r>
        <w:t>предпринимательскую деятельность,</w:t>
      </w:r>
      <w:r>
        <w:t xml:space="preserve"> возникает в случае </w:t>
      </w:r>
      <w:r>
        <w:t>нарушения</w:t>
      </w:r>
      <w:r>
        <w:t xml:space="preserve"> гражданских прав юридических или физических лиц.</w:t>
      </w:r>
    </w:p>
    <w:p w14:paraId="106926B6" w14:textId="51B3B460" w:rsidR="00686288" w:rsidRDefault="00686288" w:rsidP="00686288">
      <w:pPr>
        <w:pStyle w:val="a3"/>
      </w:pPr>
      <w:r>
        <w:t>Защита гражданских прав осуществляется способами:</w:t>
      </w:r>
    </w:p>
    <w:p w14:paraId="2CFECB57" w14:textId="77777777" w:rsidR="00686288" w:rsidRDefault="00686288" w:rsidP="00686288">
      <w:pPr>
        <w:pStyle w:val="a3"/>
        <w:numPr>
          <w:ilvl w:val="0"/>
          <w:numId w:val="15"/>
        </w:numPr>
      </w:pPr>
      <w:r>
        <w:t>Признание права</w:t>
      </w:r>
    </w:p>
    <w:p w14:paraId="45CB9D6D" w14:textId="77777777" w:rsidR="00686288" w:rsidRDefault="00686288" w:rsidP="00686288">
      <w:pPr>
        <w:pStyle w:val="a3"/>
        <w:numPr>
          <w:ilvl w:val="0"/>
          <w:numId w:val="15"/>
        </w:numPr>
      </w:pPr>
      <w:r>
        <w:t>Восстановление положения, существовавшего до нарушения права</w:t>
      </w:r>
    </w:p>
    <w:p w14:paraId="2F6329C1" w14:textId="77777777" w:rsidR="00686288" w:rsidRDefault="00686288" w:rsidP="00686288">
      <w:pPr>
        <w:pStyle w:val="a3"/>
        <w:numPr>
          <w:ilvl w:val="0"/>
          <w:numId w:val="15"/>
        </w:numPr>
      </w:pPr>
      <w:r>
        <w:t>признания недействительным акта государственного органа или местного самоуправления</w:t>
      </w:r>
    </w:p>
    <w:p w14:paraId="0A458BB6" w14:textId="77777777" w:rsidR="00686288" w:rsidRDefault="00686288" w:rsidP="00686288">
      <w:pPr>
        <w:pStyle w:val="a3"/>
        <w:numPr>
          <w:ilvl w:val="0"/>
          <w:numId w:val="15"/>
        </w:numPr>
      </w:pPr>
      <w:r>
        <w:t>самозащиты права</w:t>
      </w:r>
    </w:p>
    <w:p w14:paraId="290D7A3E" w14:textId="77777777" w:rsidR="00686288" w:rsidRDefault="00686288" w:rsidP="00686288">
      <w:pPr>
        <w:pStyle w:val="a3"/>
        <w:numPr>
          <w:ilvl w:val="0"/>
          <w:numId w:val="15"/>
        </w:numPr>
      </w:pPr>
      <w:r>
        <w:t>присуждения к исполнению обязанности</w:t>
      </w:r>
    </w:p>
    <w:p w14:paraId="05176E0D" w14:textId="77777777" w:rsidR="00686288" w:rsidRDefault="00686288" w:rsidP="00686288">
      <w:pPr>
        <w:pStyle w:val="a3"/>
        <w:numPr>
          <w:ilvl w:val="0"/>
          <w:numId w:val="15"/>
        </w:numPr>
      </w:pPr>
      <w:r>
        <w:lastRenderedPageBreak/>
        <w:t>возмещения убытков</w:t>
      </w:r>
    </w:p>
    <w:p w14:paraId="6EE58DCF" w14:textId="77777777" w:rsidR="00686288" w:rsidRDefault="00686288" w:rsidP="00686288">
      <w:pPr>
        <w:pStyle w:val="a3"/>
        <w:numPr>
          <w:ilvl w:val="0"/>
          <w:numId w:val="15"/>
        </w:numPr>
      </w:pPr>
      <w:r>
        <w:t>взыскания неустойки</w:t>
      </w:r>
    </w:p>
    <w:p w14:paraId="777E3B07" w14:textId="77777777" w:rsidR="00686288" w:rsidRDefault="00686288" w:rsidP="00686288">
      <w:pPr>
        <w:pStyle w:val="a3"/>
        <w:numPr>
          <w:ilvl w:val="0"/>
          <w:numId w:val="15"/>
        </w:numPr>
      </w:pPr>
      <w:r>
        <w:t>компенсации морального вреда</w:t>
      </w:r>
    </w:p>
    <w:p w14:paraId="40AB6D0F" w14:textId="77777777" w:rsidR="00686288" w:rsidRDefault="00686288" w:rsidP="00686288">
      <w:pPr>
        <w:pStyle w:val="a3"/>
        <w:numPr>
          <w:ilvl w:val="0"/>
          <w:numId w:val="15"/>
        </w:numPr>
      </w:pPr>
      <w:r>
        <w:t>прекращения или изменения правонарушения</w:t>
      </w:r>
    </w:p>
    <w:p w14:paraId="576F8623" w14:textId="12DC49B6" w:rsidR="00686288" w:rsidRDefault="00686288" w:rsidP="00686288">
      <w:pPr>
        <w:pStyle w:val="a3"/>
      </w:pPr>
      <w:r>
        <w:t>Можно выделить имущественную составляющую у гражданской ответственности, и привести виды такой ответственности в разных обществах:</w:t>
      </w:r>
    </w:p>
    <w:p w14:paraId="6C79E07A" w14:textId="4448056E" w:rsidR="00686288" w:rsidRDefault="00686288" w:rsidP="00686288">
      <w:pPr>
        <w:pStyle w:val="a3"/>
        <w:numPr>
          <w:ilvl w:val="0"/>
          <w:numId w:val="14"/>
        </w:numPr>
      </w:pPr>
      <w:r>
        <w:t>Гражданин,</w:t>
      </w:r>
      <w:r>
        <w:t xml:space="preserve"> который является </w:t>
      </w:r>
      <w:r>
        <w:t>предпринимателем,</w:t>
      </w:r>
      <w:r>
        <w:t xml:space="preserve"> несет ответственность по обязательствам всем принадлежащим ему имуществом, </w:t>
      </w:r>
      <w:r>
        <w:t>при условии, что</w:t>
      </w:r>
      <w:r>
        <w:t xml:space="preserve"> это имущество может быть взято как взыскание.</w:t>
      </w:r>
    </w:p>
    <w:p w14:paraId="1AA59A83" w14:textId="0EF5AAC6" w:rsidR="00686288" w:rsidRDefault="00686288" w:rsidP="00686288">
      <w:pPr>
        <w:pStyle w:val="a3"/>
        <w:numPr>
          <w:ilvl w:val="0"/>
          <w:numId w:val="14"/>
        </w:numPr>
      </w:pPr>
      <w:r>
        <w:t xml:space="preserve">Участники полного товарищества </w:t>
      </w:r>
      <w:r>
        <w:t>несут</w:t>
      </w:r>
      <w:r>
        <w:t xml:space="preserve"> солидарно-субсидиарную ответственность по обязательствам товарищества.</w:t>
      </w:r>
    </w:p>
    <w:p w14:paraId="5E256689" w14:textId="77777777" w:rsidR="00686288" w:rsidRDefault="00686288" w:rsidP="00686288">
      <w:pPr>
        <w:pStyle w:val="a3"/>
        <w:numPr>
          <w:ilvl w:val="0"/>
          <w:numId w:val="14"/>
        </w:numPr>
      </w:pPr>
      <w:r>
        <w:t>Участники обществ с ограниченной ответственностью несут риски убытков в соответствии с внесёнными ими вкладами.</w:t>
      </w:r>
    </w:p>
    <w:p w14:paraId="5BDB7288" w14:textId="77777777" w:rsidR="00686288" w:rsidRDefault="00686288" w:rsidP="00686288">
      <w:pPr>
        <w:pStyle w:val="a3"/>
        <w:numPr>
          <w:ilvl w:val="0"/>
          <w:numId w:val="14"/>
        </w:numPr>
      </w:pPr>
      <w:r>
        <w:t>Участники общества внесшие не полные вклады, несут ответственность в пределах своих вкладов.</w:t>
      </w:r>
    </w:p>
    <w:p w14:paraId="0CC5A04E" w14:textId="5B13599D" w:rsidR="00686288" w:rsidRDefault="00686288" w:rsidP="00686288">
      <w:pPr>
        <w:pStyle w:val="a3"/>
        <w:numPr>
          <w:ilvl w:val="0"/>
          <w:numId w:val="14"/>
        </w:numPr>
      </w:pPr>
      <w:r>
        <w:t xml:space="preserve">Участники общества с дополнительной </w:t>
      </w:r>
      <w:r>
        <w:t>ответственностью</w:t>
      </w:r>
      <w:r>
        <w:t xml:space="preserve"> несут солидарно-субсидиарную ответственность одинаковую для всех, но кратную их вкладам.</w:t>
      </w:r>
    </w:p>
    <w:p w14:paraId="5EDC818E" w14:textId="3484CCAE" w:rsidR="00686288" w:rsidRDefault="00686288" w:rsidP="00686288">
      <w:pPr>
        <w:pStyle w:val="a3"/>
      </w:pPr>
      <w:r>
        <w:t>В соответствии со ст. 56 ГК РФ юридические лица, кроме финансируемых собственником учреждений, отвечают по своим обязательствам всем принадлежащим им имуществом.</w:t>
      </w:r>
    </w:p>
    <w:p w14:paraId="4C630073" w14:textId="77777777" w:rsidR="00686288" w:rsidRDefault="00686288" w:rsidP="00686288">
      <w:pPr>
        <w:pStyle w:val="21"/>
      </w:pPr>
      <w:r>
        <w:t>Способы обеспечения выполнения своих обязательств предпринимателями</w:t>
      </w:r>
    </w:p>
    <w:p w14:paraId="7B24F480" w14:textId="4A110D0D" w:rsidR="00686288" w:rsidRDefault="00686288" w:rsidP="00686288">
      <w:pPr>
        <w:pStyle w:val="a3"/>
      </w:pPr>
      <w:r>
        <w:t xml:space="preserve">Под обязательством в гражданском законодательстве понимается правоотношение, в силу которого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w:t>
      </w:r>
      <w:r>
        <w:t>т. п.</w:t>
      </w:r>
      <w:r>
        <w:t>, либо воздержаться от определенного действия, а кредитор имеет право требовать от должника исполнения его обязательства. Обязательства возникают из договора, вследствие причинения вреда и иных оснований, указанных в ГК РФ. В обязательстве в качестве каждой из его сторон - кредитора или должника - могут участвовать одно лицо или одновременно несколько лиц.</w:t>
      </w:r>
    </w:p>
    <w:p w14:paraId="409A97B9" w14:textId="0E0CC24B" w:rsidR="00686288" w:rsidRDefault="00686288" w:rsidP="00686288">
      <w:pPr>
        <w:pStyle w:val="a3"/>
      </w:pPr>
      <w:r>
        <w:lastRenderedPageBreak/>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таковых - в соответствии с обычаями делового оборота или иными предъявляемыми требованиями. Обычаем делового оборота признается сложившееся и широко применяемое в какой-либо области предпринимательской деятельности правило поведения, не предусмотренное законодательством, в зависимости от того, зафиксировано ли оно в каком-либо документе. Обычаи делового оборота, противоречащие обязательным для участников соответствующего отношения положениям законодательства или договору, не применяются.</w:t>
      </w:r>
    </w:p>
    <w:p w14:paraId="044E1EF4" w14:textId="3D4EAB41" w:rsidR="00686288" w:rsidRDefault="00686288" w:rsidP="00686288">
      <w:pPr>
        <w:pStyle w:val="a3"/>
      </w:pPr>
      <w:r>
        <w:t>В соответствии с ГК РФ способами исполнения обязательств являются неустойка, залог, удержание имущества должника, поручительство, банковская гарантия, задаток и другие способы, предусмотренные законом или договором.</w:t>
      </w:r>
    </w:p>
    <w:p w14:paraId="3E4AD2E3" w14:textId="33AE35B2" w:rsidR="00686288" w:rsidRDefault="00686288" w:rsidP="00686288">
      <w:pPr>
        <w:pStyle w:val="a3"/>
      </w:pPr>
      <w:r>
        <w:t>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 в частности в случае просрочки исполнения. Кредитор не вправе требовать уплаты неустойки, если должник не несет ответственности за неисполнение или ненадлежащее исполнение обязательства. Если за неисполнение или ненадлежащее исполнение обязательства установлена неустойка, то убытки возмещаются в части, не покрытой неустойкой.</w:t>
      </w:r>
    </w:p>
    <w:p w14:paraId="41F63FDD" w14:textId="4B4BBD69" w:rsidR="00686288" w:rsidRDefault="00686288" w:rsidP="00686288">
      <w:pPr>
        <w:pStyle w:val="a3"/>
      </w:pPr>
      <w:r>
        <w:t>Соглашение о неустойке должно быть совершено в письменной форме независимо от формы основного обязательства. Несоблюдение письменной формы влечет недействительность соглашения о неустойке.</w:t>
      </w:r>
    </w:p>
    <w:p w14:paraId="664102DB" w14:textId="4081B6B9" w:rsidR="00686288" w:rsidRDefault="00686288" w:rsidP="00686288">
      <w:pPr>
        <w:pStyle w:val="a3"/>
      </w:pPr>
      <w:r>
        <w:t>Кредитор вправе требовать уплаты неустойки, определенной законом (законная неустойка), независимо от того, предусмотрена ли обязанность ее уплаты соглашением сторон, но размер законной неустойки может быть увеличен соглашением сторон, если закон этого не запрещает. Однако, если подлежащая уплате неустойка явно несоразмерна последствиям нарушения обязательства, суд вправе ее уменьшить, кроме отдельных случав, установленных ГК РФ. Законом или договором могут быть предусмотрены случаи, когда: допускается взыскание только неустойки, но не убытков; убытки могут быть взысканы в полной сумме сверх неустойки; по выбору кредитора могут быть взысканы либо неустойка, либо убытки.</w:t>
      </w:r>
    </w:p>
    <w:p w14:paraId="08716208" w14:textId="3577659B" w:rsidR="00686288" w:rsidRDefault="00686288" w:rsidP="00686288">
      <w:pPr>
        <w:pStyle w:val="a3"/>
      </w:pPr>
      <w:r>
        <w:t xml:space="preserve">Под убытками понимаются расходы, которые лицо, чье право нарушено, произвело или должно будет произвести для восстановления нарушенного права, утрат или повреждения имущества (реальный ущерб), а также неполученные доходы, которые это лицо получило бы при обычных </w:t>
      </w:r>
      <w:r>
        <w:lastRenderedPageBreak/>
        <w:t>условиях гражданского оборота, если бы его право не было нарушено (упущенная выгода). 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менее, чем такие доходы.</w:t>
      </w:r>
    </w:p>
    <w:p w14:paraId="734765CC" w14:textId="180FE957" w:rsidR="00686288" w:rsidRDefault="00686288" w:rsidP="00686288">
      <w:pPr>
        <w:pStyle w:val="a3"/>
      </w:pPr>
      <w:r>
        <w:t>По отдельным видам обязательств и по обязательствам, связанным с определенным родом деятельности, законом может быть ограничено право на полное возмещение убытков (ограниченная ответственность).</w:t>
      </w:r>
    </w:p>
    <w:p w14:paraId="03C561F6" w14:textId="017C492D" w:rsidR="00686288" w:rsidRDefault="00686288" w:rsidP="00686288">
      <w:pPr>
        <w:pStyle w:val="a3"/>
      </w:pPr>
      <w:r>
        <w:t xml:space="preserve">Уплата неустойки и возмещение убытков в случаях ненадлежащего исполнения обязательства не освобождает должника </w:t>
      </w:r>
      <w:proofErr w:type="spellStart"/>
      <w:r>
        <w:t>oт</w:t>
      </w:r>
      <w:proofErr w:type="spellEnd"/>
      <w:r>
        <w:t xml:space="preserve"> исполнения обязательства в натуре, если иное не предусмотрено законом или договором.</w:t>
      </w:r>
    </w:p>
    <w:p w14:paraId="6419552B" w14:textId="63D51B11" w:rsidR="00686288" w:rsidRDefault="00686288" w:rsidP="00686288">
      <w:pPr>
        <w:pStyle w:val="a3"/>
      </w:pPr>
      <w:r>
        <w:t>Залог - один из способов обеспечения исполнения обязательств. В силу залога кредитор имеет право в случае неисполнения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которому принадлежит это имущество (залогодателя), за изъятиями, установленными законом. Залог возникает в силу заключенного договора о залоге, в котором должны быть указаны предмет залога, его оценка, существо, размер и срок исполнения обязательства, обеспечиваемого залогом.</w:t>
      </w:r>
    </w:p>
    <w:p w14:paraId="04C7DDF7" w14:textId="0B2E7ED2" w:rsidR="00686288" w:rsidRDefault="00686288" w:rsidP="00686288">
      <w:pPr>
        <w:pStyle w:val="a3"/>
      </w:pPr>
      <w:r>
        <w:t>Поручительство - способ обеспечения исполнения обязательства, в соответствии с которым поручитель (третье лицо) обязывается перед кредитором другого лица отвечать за исполнение перед ним его обязательства полностью или в части. Договор поручительства совершается в письменной форме.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p>
    <w:p w14:paraId="41FBFD47" w14:textId="6B0ABC0D" w:rsidR="00686288" w:rsidRDefault="00686288" w:rsidP="00686288">
      <w:pPr>
        <w:pStyle w:val="a3"/>
      </w:pPr>
      <w:r>
        <w:t xml:space="preserve">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обеспечении его исполнения. Соглашение о задатке независимо </w:t>
      </w:r>
      <w:proofErr w:type="spellStart"/>
      <w:r>
        <w:t>oт</w:t>
      </w:r>
      <w:proofErr w:type="spellEnd"/>
      <w:r>
        <w:t xml:space="preserve"> суммы должно быть совершено в письменной форме.</w:t>
      </w:r>
    </w:p>
    <w:p w14:paraId="7B307683" w14:textId="77777777" w:rsidR="00686288" w:rsidRDefault="00686288" w:rsidP="00686288">
      <w:pPr>
        <w:pStyle w:val="21"/>
      </w:pPr>
      <w:r>
        <w:t>Административная ответственность предпринимателей</w:t>
      </w:r>
    </w:p>
    <w:p w14:paraId="59C86D0A" w14:textId="2D7134FE" w:rsidR="00686288" w:rsidRDefault="00686288" w:rsidP="00686288">
      <w:pPr>
        <w:pStyle w:val="a3"/>
      </w:pPr>
      <w:r>
        <w:t xml:space="preserve">Административная ответственность наступает за правонарушения, предусмотренные Административным кодексом, а также отдельными федеральными законами, если эти нарушения по своему характеру не несут за собой в соответствии с действующим законодательством уголовной </w:t>
      </w:r>
      <w:r>
        <w:lastRenderedPageBreak/>
        <w:t>ответственности. За совершение административных правонарушений могут применяться следующие административные взыскания: предупреждение; штраф; исправительные работы; административный арест и др.</w:t>
      </w:r>
    </w:p>
    <w:p w14:paraId="27A580C7" w14:textId="76ED2D2C" w:rsidR="00686288" w:rsidRPr="00EF517D" w:rsidRDefault="00686288" w:rsidP="00686288">
      <w:pPr>
        <w:pStyle w:val="a3"/>
      </w:pPr>
      <w:r>
        <w:t xml:space="preserve">Не рассматривая все виды административных правонарушений, за которые предприниматели и организации могут подвергнуться административной ответственности, </w:t>
      </w:r>
      <w:r w:rsidR="00EF517D">
        <w:t>можно перечислить те, которые связаны с предпринимательской деятельностью</w:t>
      </w:r>
      <w:r w:rsidR="00EF517D" w:rsidRPr="00EF517D">
        <w:t>:</w:t>
      </w:r>
    </w:p>
    <w:p w14:paraId="6E678568" w14:textId="77777777" w:rsidR="00686288" w:rsidRDefault="00686288" w:rsidP="006024D4">
      <w:pPr>
        <w:pStyle w:val="a3"/>
        <w:numPr>
          <w:ilvl w:val="0"/>
          <w:numId w:val="17"/>
        </w:numPr>
      </w:pPr>
      <w:r>
        <w:t xml:space="preserve">нарушение законодательства о труде и законодательства об охране труда; </w:t>
      </w:r>
    </w:p>
    <w:p w14:paraId="05657A56" w14:textId="77777777" w:rsidR="00686288" w:rsidRDefault="00686288" w:rsidP="006024D4">
      <w:pPr>
        <w:pStyle w:val="a3"/>
        <w:numPr>
          <w:ilvl w:val="0"/>
          <w:numId w:val="17"/>
        </w:numPr>
      </w:pPr>
      <w:r>
        <w:t xml:space="preserve">уклонение от участия в переговорах по коллективному договору, соглашению; </w:t>
      </w:r>
    </w:p>
    <w:p w14:paraId="6D7F4C20" w14:textId="77777777" w:rsidR="00686288" w:rsidRDefault="00686288" w:rsidP="006024D4">
      <w:pPr>
        <w:pStyle w:val="a3"/>
        <w:numPr>
          <w:ilvl w:val="0"/>
          <w:numId w:val="17"/>
        </w:numPr>
      </w:pPr>
      <w:r>
        <w:t xml:space="preserve">невыполнение или нарушение коллективного договора, соглашения; нарушение санитарно-гигиенических правил и норм; </w:t>
      </w:r>
    </w:p>
    <w:p w14:paraId="3AE877CE" w14:textId="77777777" w:rsidR="00686288" w:rsidRDefault="00686288" w:rsidP="006024D4">
      <w:pPr>
        <w:pStyle w:val="a3"/>
        <w:numPr>
          <w:ilvl w:val="0"/>
          <w:numId w:val="17"/>
        </w:numPr>
      </w:pPr>
      <w:r>
        <w:t xml:space="preserve">нарушение права государственной собственности на недра, воды, леса, на животный мир; </w:t>
      </w:r>
    </w:p>
    <w:p w14:paraId="1D075012" w14:textId="77777777" w:rsidR="00686288" w:rsidRDefault="00686288" w:rsidP="006024D4">
      <w:pPr>
        <w:pStyle w:val="a3"/>
        <w:numPr>
          <w:ilvl w:val="0"/>
          <w:numId w:val="17"/>
        </w:numPr>
      </w:pPr>
      <w:r>
        <w:t xml:space="preserve">порча сельскохозяйственных и других земель; </w:t>
      </w:r>
    </w:p>
    <w:p w14:paraId="1B7D2A46" w14:textId="77777777" w:rsidR="00686288" w:rsidRDefault="00686288" w:rsidP="006024D4">
      <w:pPr>
        <w:pStyle w:val="a3"/>
        <w:numPr>
          <w:ilvl w:val="0"/>
          <w:numId w:val="17"/>
        </w:numPr>
      </w:pPr>
      <w:r>
        <w:t xml:space="preserve">нарушение законодательства по осуществлению деятельности на континентальном шельфе Российской Федерации; </w:t>
      </w:r>
    </w:p>
    <w:p w14:paraId="3A739861" w14:textId="77777777" w:rsidR="00686288" w:rsidRDefault="00686288" w:rsidP="006024D4">
      <w:pPr>
        <w:pStyle w:val="a3"/>
        <w:numPr>
          <w:ilvl w:val="0"/>
          <w:numId w:val="17"/>
        </w:numPr>
      </w:pPr>
      <w:r>
        <w:t xml:space="preserve">нарушение правил ввода в эксплуатацию новых предприятий и их последующей эксплуатации; </w:t>
      </w:r>
    </w:p>
    <w:p w14:paraId="295B982E" w14:textId="77777777" w:rsidR="00686288" w:rsidRDefault="00686288" w:rsidP="006024D4">
      <w:pPr>
        <w:pStyle w:val="a3"/>
        <w:numPr>
          <w:ilvl w:val="0"/>
          <w:numId w:val="17"/>
        </w:numPr>
      </w:pPr>
      <w:r>
        <w:t xml:space="preserve">нарушение правил торговли; </w:t>
      </w:r>
    </w:p>
    <w:p w14:paraId="5D096EE6" w14:textId="77777777" w:rsidR="00686288" w:rsidRDefault="00686288" w:rsidP="006024D4">
      <w:pPr>
        <w:pStyle w:val="a3"/>
        <w:numPr>
          <w:ilvl w:val="0"/>
          <w:numId w:val="17"/>
        </w:numPr>
      </w:pPr>
      <w:r>
        <w:t xml:space="preserve">незаконная торговля товарами (иными предметами), свободная реализация которых запрещена или ограничена; </w:t>
      </w:r>
    </w:p>
    <w:p w14:paraId="156B8551" w14:textId="77777777" w:rsidR="00686288" w:rsidRDefault="00686288" w:rsidP="006024D4">
      <w:pPr>
        <w:pStyle w:val="a3"/>
        <w:numPr>
          <w:ilvl w:val="0"/>
          <w:numId w:val="17"/>
        </w:numPr>
      </w:pPr>
      <w:r>
        <w:t xml:space="preserve">продажа товаров ненадлежащего качества или с нарушением санитарных правил; продажа товаров без документов; </w:t>
      </w:r>
    </w:p>
    <w:p w14:paraId="102E1F40" w14:textId="77777777" w:rsidR="00686288" w:rsidRDefault="00686288" w:rsidP="006024D4">
      <w:pPr>
        <w:pStyle w:val="a3"/>
        <w:numPr>
          <w:ilvl w:val="0"/>
          <w:numId w:val="17"/>
        </w:numPr>
      </w:pPr>
      <w:r>
        <w:t xml:space="preserve">нарушение государственной дисциплины цен; </w:t>
      </w:r>
    </w:p>
    <w:p w14:paraId="228233D0" w14:textId="77777777" w:rsidR="00686288" w:rsidRDefault="00686288" w:rsidP="006024D4">
      <w:pPr>
        <w:pStyle w:val="a3"/>
        <w:numPr>
          <w:ilvl w:val="0"/>
          <w:numId w:val="17"/>
        </w:numPr>
      </w:pPr>
      <w:r>
        <w:t xml:space="preserve">продажа подакцизных товаров без маркировки марками установленных образцов; незаконная продажа товаров или иных предметов; </w:t>
      </w:r>
    </w:p>
    <w:p w14:paraId="475D213A" w14:textId="77777777" w:rsidR="00686288" w:rsidRDefault="00686288" w:rsidP="006024D4">
      <w:pPr>
        <w:pStyle w:val="a3"/>
        <w:numPr>
          <w:ilvl w:val="0"/>
          <w:numId w:val="17"/>
        </w:numPr>
      </w:pPr>
      <w:r>
        <w:t xml:space="preserve">обман потребителей в небольшом размере; </w:t>
      </w:r>
    </w:p>
    <w:p w14:paraId="0F732ADE" w14:textId="77777777" w:rsidR="00686288" w:rsidRDefault="00686288" w:rsidP="006024D4">
      <w:pPr>
        <w:pStyle w:val="a3"/>
        <w:numPr>
          <w:ilvl w:val="0"/>
          <w:numId w:val="17"/>
        </w:numPr>
      </w:pPr>
      <w:r>
        <w:t>необеспечение маркировки марками установленных образцов при производстве подакцизных товаров;</w:t>
      </w:r>
    </w:p>
    <w:p w14:paraId="271B181A" w14:textId="77777777" w:rsidR="00686288" w:rsidRDefault="00686288" w:rsidP="006024D4">
      <w:pPr>
        <w:pStyle w:val="a3"/>
        <w:numPr>
          <w:ilvl w:val="0"/>
          <w:numId w:val="17"/>
        </w:numPr>
      </w:pPr>
      <w:r>
        <w:lastRenderedPageBreak/>
        <w:t>неисполнение предписаний федерального антимонопольного органа;</w:t>
      </w:r>
    </w:p>
    <w:p w14:paraId="338356B1" w14:textId="77777777" w:rsidR="006024D4" w:rsidRDefault="00686288" w:rsidP="006024D4">
      <w:pPr>
        <w:pStyle w:val="a3"/>
        <w:numPr>
          <w:ilvl w:val="0"/>
          <w:numId w:val="17"/>
        </w:numPr>
      </w:pPr>
      <w:r>
        <w:t xml:space="preserve">нарушение или невыполнение правил пожарной безопасности; </w:t>
      </w:r>
    </w:p>
    <w:p w14:paraId="642E11E2" w14:textId="77777777" w:rsidR="006024D4" w:rsidRDefault="00686288" w:rsidP="006024D4">
      <w:pPr>
        <w:pStyle w:val="a3"/>
        <w:numPr>
          <w:ilvl w:val="0"/>
          <w:numId w:val="17"/>
        </w:numPr>
      </w:pPr>
      <w:r>
        <w:t xml:space="preserve">нарушение обязательных требований государственных стандартов, правил обязательной сертификации, нарушение требований нормативных документов по обеспечению единства измерений; </w:t>
      </w:r>
    </w:p>
    <w:p w14:paraId="4997C356" w14:textId="77777777" w:rsidR="006024D4" w:rsidRDefault="00686288" w:rsidP="006024D4">
      <w:pPr>
        <w:pStyle w:val="a3"/>
        <w:numPr>
          <w:ilvl w:val="0"/>
          <w:numId w:val="17"/>
        </w:numPr>
      </w:pPr>
      <w:r>
        <w:t xml:space="preserve">нарушение установленных правил получения, расходования, учета и хранения драгоценных металлов и камней или изделий, их содержащих; </w:t>
      </w:r>
    </w:p>
    <w:p w14:paraId="5B2274F6" w14:textId="179BC6BD" w:rsidR="00686288" w:rsidRDefault="00686288" w:rsidP="006024D4">
      <w:pPr>
        <w:pStyle w:val="a3"/>
        <w:numPr>
          <w:ilvl w:val="0"/>
          <w:numId w:val="17"/>
        </w:numPr>
      </w:pPr>
      <w:r>
        <w:t>прием на работу без паспорта или без регистрации</w:t>
      </w:r>
      <w:r w:rsidR="006024D4">
        <w:t>.</w:t>
      </w:r>
    </w:p>
    <w:p w14:paraId="53EDF9A0" w14:textId="77777777" w:rsidR="00686288" w:rsidRDefault="00686288" w:rsidP="00686288">
      <w:pPr>
        <w:pStyle w:val="21"/>
      </w:pPr>
      <w:r>
        <w:t>Ответственность предпринимателей за нарушение антимонопольного законодательства</w:t>
      </w:r>
    </w:p>
    <w:p w14:paraId="4FA2BA19" w14:textId="07A19876" w:rsidR="00686288" w:rsidRDefault="00686288" w:rsidP="00686288">
      <w:pPr>
        <w:pStyle w:val="a3"/>
      </w:pPr>
      <w:r>
        <w:t>В соответствии с действующим законодательством организации или их руководители, а также индивидуальные предприниматели, виновные за противоправные деяния, нарушающие антимонопольное законодательство, несут гражданско-правовую, административную либо уголовную ответственность. Так, в случае нарушения антимонопольного законодательства предприятия (организации) в соответствии с предписанием антимонопольного органа обязаны прекратить нарушение, восстановить первоначальное положение, расторгнуть договор или внести в него изменения, заключить договор с другим хозяйствующим субъектом, перечислить прибыль, полученную в результате нарушения, в федеральный бюджет, осуществить реорганизацию в форме разделения или выделения с соблюдением условий и сроков, выполнить иные действия, предусмотренные предписанием.</w:t>
      </w:r>
    </w:p>
    <w:p w14:paraId="54EF07A6" w14:textId="6D40DFA7" w:rsidR="00686288" w:rsidRDefault="00686288" w:rsidP="00686288">
      <w:pPr>
        <w:pStyle w:val="a3"/>
      </w:pPr>
      <w:r>
        <w:t xml:space="preserve">Штраф, наложенный федеральным антимонопольным органом (территориальным органом) на коммерческую или некоммерческую организацию, за исключением индивидуальных предпринимателей взыскивается в федеральный бюджет в </w:t>
      </w:r>
      <w:proofErr w:type="spellStart"/>
      <w:r>
        <w:t>безакцептном</w:t>
      </w:r>
      <w:proofErr w:type="spellEnd"/>
      <w:r>
        <w:t xml:space="preserve"> порядке в 30-дневный срок со дня внесения решения о его взыскании. Штраф, наложенный на руководителя коммерческой или некоммерческой организации, индивидуальных предпринимателей, должен быть уплачен ими в 30-дневный срок со дня получения решения о наложении штрафа. При уклонении от уплаты штрафа или неуплаты штрафа в полном размере он взыскивается по решению суда в установленном порядке, а также взыскивается пеня в размере 1% от суммы штрафа или его неуплаченной части за каждый день просрочки.</w:t>
      </w:r>
    </w:p>
    <w:p w14:paraId="710556F9" w14:textId="77777777" w:rsidR="00686288" w:rsidRDefault="00686288" w:rsidP="00686288">
      <w:pPr>
        <w:pStyle w:val="21"/>
      </w:pPr>
      <w:r>
        <w:lastRenderedPageBreak/>
        <w:t>Ответственность за низкое качество продукции (работ, услуг)</w:t>
      </w:r>
    </w:p>
    <w:p w14:paraId="4C1599E7" w14:textId="5834662E" w:rsidR="00686288" w:rsidRDefault="00686288" w:rsidP="00686288">
      <w:pPr>
        <w:pStyle w:val="a3"/>
      </w:pPr>
      <w:r>
        <w:t>Предпринимательские организации (изготовители, исполнители, продавцы) несут ответственность за низкое качество продукции (работ, услуг) в соответствии с Федеральным законом “О защите прав потребителей” и другими нормативными актами. Так, федеральный антимонопольный орган (его территориальные органы) вправе наложить штраф на изготовителя (исполнителя, продавца) за уклонение от исполнения или за несвоевременное исполнение его законных предписаний о нарушении прав потребителей.</w:t>
      </w:r>
    </w:p>
    <w:p w14:paraId="5D1EBE98" w14:textId="3819FE0F" w:rsidR="00686288" w:rsidRDefault="00686288" w:rsidP="00686288">
      <w:pPr>
        <w:pStyle w:val="a3"/>
      </w:pPr>
      <w:r>
        <w:t>В соответствии с Административным кодексом продаж товаров, не соответствующих требованиям стандартов, технических условий и образцам (эталонам) по качеству, комплектности и упаковке, на предприятиях торговли, а также на иных предприятиях, осуществляющих реализацию товаров населению, или гражданами, зарегистрированными в качестве индивидуальных предпринимателей, влечет наложение штрафа от 3 до 25 МРОТ. Торговля продовольственными товарами в нарушение санитарных правил либо без сертификата и (или) знака соответствия, удостоверяющих их безопасность для жизни и здоровья потребителей, влечет предупреждение либо наложение штрафа от 5 до 25 МРОТ с конфискацией товаров или без таковой.</w:t>
      </w:r>
    </w:p>
    <w:p w14:paraId="565A8D90" w14:textId="3EFE2D3B" w:rsidR="00686288" w:rsidRDefault="00686288" w:rsidP="00686288">
      <w:pPr>
        <w:pStyle w:val="a3"/>
      </w:pPr>
      <w:r>
        <w:t>Обмеривание, обвешивание, обсчет, введение в заблуждение относительно потребительских свойств, качества товара или иной обман потребителей в магазинах, на других предприятиях, реализующих товары или оказывающих услуги населению, а также индивидуальными предпринимателями, занимающимися предпринимательской деятельностью в сфере торговли (услуг), совершенные в небольшом размере, влекут наложение штрафа от 1 до 30 МРОТ. Обманом потребителей в небольшом размере является обман, причинивший потребителю ущерб в сумме, не превышающей 1/10 части МРОТ.</w:t>
      </w:r>
    </w:p>
    <w:p w14:paraId="6EF1BFA1" w14:textId="06FD504C" w:rsidR="00686288" w:rsidRDefault="00686288" w:rsidP="00686288">
      <w:pPr>
        <w:pStyle w:val="a3"/>
      </w:pPr>
      <w:r>
        <w:t>Если установлено, что при несоблюдении производителем правил использования, хранения или транспортировки товара (работы) он причиняет или может причинить вред жизни, здоровью и имуществу потребителя, окружающей среде, изготовитель (исполнитель, продавец) обязан незамедлительно приостановить его производство (реализацию) до устранения причин вреда, а в необходимых случаях принять меры по изъятию его из оборота и отзыву от потребителей. Убытки, причиненные потребителю в связи с отзывом товара (работы, услуги), подлежат возмещению изготовителем (исполнителем) в полном объеме.</w:t>
      </w:r>
    </w:p>
    <w:p w14:paraId="0D9E186F" w14:textId="57A24351" w:rsidR="00686288" w:rsidRDefault="00686288" w:rsidP="00686288">
      <w:pPr>
        <w:pStyle w:val="a3"/>
      </w:pPr>
      <w:r>
        <w:t xml:space="preserve">Если изготовитель (исполнитель, продавец) представил ненадлежащую, </w:t>
      </w:r>
      <w:r>
        <w:t>т. е.</w:t>
      </w:r>
      <w:r>
        <w:t xml:space="preserve"> недостоверную или недостаточно полную, информацию о товаре </w:t>
      </w:r>
      <w:r>
        <w:lastRenderedPageBreak/>
        <w:t>(работе, услуге), что повлекло за собой приобретение товара (работы, услуги), не обладающего необходимыми потребителю свойствами, он вправе расторгнуть договор и потребовать полного возмещения убытков.</w:t>
      </w:r>
    </w:p>
    <w:p w14:paraId="236C3F11" w14:textId="03099188" w:rsidR="00EF517D" w:rsidRDefault="00686288" w:rsidP="00686288">
      <w:pPr>
        <w:pStyle w:val="a3"/>
      </w:pPr>
      <w:r>
        <w:t>Вред, причиненный жизни, здоровью или имуществу потребителя вследствие конструктивных, производственных, рецептурных или иных недостатков товара (работы, услуги), подлежит возмещению в полном объеме, если он причинен в течение установленного срока службы или срока годности товара (работы).</w:t>
      </w:r>
    </w:p>
    <w:p w14:paraId="67CEC933" w14:textId="01674505" w:rsidR="00686288" w:rsidRDefault="00EF517D" w:rsidP="00EF517D">
      <w:r>
        <w:br w:type="page"/>
      </w:r>
    </w:p>
    <w:p w14:paraId="04660B4B" w14:textId="71CF89C2" w:rsidR="00DE1515" w:rsidRDefault="00DE1515" w:rsidP="00DE1515">
      <w:pPr>
        <w:pStyle w:val="11"/>
      </w:pPr>
      <w:r>
        <w:lastRenderedPageBreak/>
        <w:t>Вывод</w:t>
      </w:r>
    </w:p>
    <w:p w14:paraId="2D18BD34" w14:textId="315EF0F2" w:rsidR="00EF517D" w:rsidRDefault="00EF517D" w:rsidP="00EF517D">
      <w:pPr>
        <w:pStyle w:val="a3"/>
      </w:pPr>
      <w:r>
        <w:t xml:space="preserve">Подводя итог </w:t>
      </w:r>
      <w:r>
        <w:t>вышесказанному,</w:t>
      </w:r>
      <w:r>
        <w:t xml:space="preserve"> можно обобщить развёрнутые в тексте понятия.</w:t>
      </w:r>
    </w:p>
    <w:p w14:paraId="2ED6890D" w14:textId="330971D8" w:rsidR="00EF517D" w:rsidRDefault="00EF517D" w:rsidP="00EF517D">
      <w:pPr>
        <w:pStyle w:val="a3"/>
      </w:pPr>
      <w:r>
        <w:t>Ответственность предпринимателей это обязанность совершить необходимые действия что бы восстановить невыполненные обязательства или нарушения прав клиентов, работников, или государства. При этом ответственность может быть гражданско-правовая, административная и уголовная.</w:t>
      </w:r>
    </w:p>
    <w:p w14:paraId="7E4DA1ED" w14:textId="701D671B" w:rsidR="00EF517D" w:rsidRDefault="00EF517D" w:rsidP="00EF517D">
      <w:pPr>
        <w:pStyle w:val="a3"/>
      </w:pPr>
      <w:r>
        <w:t>Гражданская ответственность носит зачастую имущественный и компенсирующий характер, и в основном направлена на уплату неустойки или возмещения убытков или вреда.</w:t>
      </w:r>
    </w:p>
    <w:p w14:paraId="4909B9C1" w14:textId="39FE6960" w:rsidR="00EF517D" w:rsidRDefault="00EF517D" w:rsidP="00EF517D">
      <w:pPr>
        <w:pStyle w:val="a3"/>
      </w:pPr>
      <w:r>
        <w:t>Административная ответственность появляется при наличии административных нарушений, при этом основными взысканиями является штраф или исправительные работы.</w:t>
      </w:r>
    </w:p>
    <w:p w14:paraId="41E4D97B" w14:textId="00EE4157" w:rsidR="00EF517D" w:rsidRDefault="00EF517D" w:rsidP="00EF517D">
      <w:pPr>
        <w:pStyle w:val="a3"/>
      </w:pPr>
      <w:r>
        <w:t xml:space="preserve">Уголовная ответственность возникает </w:t>
      </w:r>
      <w:r>
        <w:t>при противоправных нарушениях</w:t>
      </w:r>
      <w:r>
        <w:t xml:space="preserve"> в процессе деятельности предпринимательской компании и регулируется Уголовным кодексом РФ. При этом основными формами ответственности является: штраф, лишения права занимать некоторые должности или заниматься определённой деятельностью, обязательные работы или ограничение или лишение свободы.</w:t>
      </w:r>
    </w:p>
    <w:p w14:paraId="4E1E7152" w14:textId="6734D5E7" w:rsidR="00EF517D" w:rsidRPr="00EF517D" w:rsidRDefault="00EF517D" w:rsidP="00EF517D">
      <w:r>
        <w:br w:type="page"/>
      </w:r>
    </w:p>
    <w:p w14:paraId="59CBDF3D" w14:textId="77777777" w:rsidR="00DE1515" w:rsidRDefault="00DE1515" w:rsidP="00DE1515">
      <w:pPr>
        <w:pStyle w:val="11"/>
      </w:pPr>
      <w:r>
        <w:lastRenderedPageBreak/>
        <w:t>Список литературы</w:t>
      </w:r>
    </w:p>
    <w:p w14:paraId="192A375C" w14:textId="4E18F277" w:rsidR="00EF517D" w:rsidRDefault="00EF517D" w:rsidP="00EF517D">
      <w:pPr>
        <w:pStyle w:val="a3"/>
        <w:numPr>
          <w:ilvl w:val="0"/>
          <w:numId w:val="2"/>
        </w:numPr>
      </w:pPr>
      <w:r>
        <w:t xml:space="preserve">Статья 322 Гражданского кодекса РФ [Электронный ресурс]. </w:t>
      </w:r>
      <w:hyperlink r:id="rId11" w:history="1">
        <w:r w:rsidRPr="00EF517D">
          <w:rPr>
            <w:rStyle w:val="aa"/>
          </w:rPr>
          <w:t>http://www.consultant.ru/document/cons_doc_LAW_5142/874558e489b168599a9731065bf23ed21d8ff243/</w:t>
        </w:r>
      </w:hyperlink>
    </w:p>
    <w:p w14:paraId="039A9666" w14:textId="232BCB86" w:rsidR="00EF517D" w:rsidRDefault="00EF517D" w:rsidP="00EF517D">
      <w:pPr>
        <w:pStyle w:val="a3"/>
        <w:numPr>
          <w:ilvl w:val="0"/>
          <w:numId w:val="2"/>
        </w:numPr>
      </w:pPr>
      <w:r>
        <w:t xml:space="preserve">Статья 368 Гражданского Кодекса РФ [Электронный ресурс]. </w:t>
      </w:r>
      <w:hyperlink r:id="rId12" w:history="1">
        <w:r w:rsidRPr="00EF517D">
          <w:rPr>
            <w:rStyle w:val="aa"/>
          </w:rPr>
          <w:t>http://www.consultant.ru/document/cons_doc_LAW_5142/03edc46b2ef855fddfaaa3d77dac1d071ef3dba1/</w:t>
        </w:r>
      </w:hyperlink>
    </w:p>
    <w:p w14:paraId="5C886F97" w14:textId="374D720D" w:rsidR="00EF517D" w:rsidRDefault="00EF517D" w:rsidP="00EF517D">
      <w:pPr>
        <w:pStyle w:val="a3"/>
        <w:numPr>
          <w:ilvl w:val="0"/>
          <w:numId w:val="2"/>
        </w:numPr>
      </w:pPr>
      <w:r>
        <w:t xml:space="preserve">Статья 56 Гражданского Кодекса РФ [Электронный ресурс]. </w:t>
      </w:r>
      <w:hyperlink r:id="rId13" w:history="1">
        <w:r w:rsidRPr="00EF517D">
          <w:rPr>
            <w:rStyle w:val="aa"/>
          </w:rPr>
          <w:t>http://www.consultant.ru/document/cons_doc_LAW_5142/25421eebfe7fe6a29b0668369dddbd95c5e7176b/</w:t>
        </w:r>
      </w:hyperlink>
    </w:p>
    <w:p w14:paraId="792DD7F5" w14:textId="77777777" w:rsidR="00EF517D" w:rsidRDefault="00EF517D" w:rsidP="00EF517D">
      <w:pPr>
        <w:pStyle w:val="a3"/>
        <w:numPr>
          <w:ilvl w:val="0"/>
          <w:numId w:val="2"/>
        </w:numPr>
      </w:pPr>
      <w:r>
        <w:t>Чуйкова К. И. Ответственность субъектов предпринимательской деятельности //ББК 72 С113. – 2018.</w:t>
      </w:r>
    </w:p>
    <w:p w14:paraId="7D3FFA54" w14:textId="6EC3DCBD" w:rsidR="00A23AD9" w:rsidRPr="00DE1515" w:rsidRDefault="00EF517D" w:rsidP="00EF517D">
      <w:pPr>
        <w:pStyle w:val="a3"/>
        <w:numPr>
          <w:ilvl w:val="0"/>
          <w:numId w:val="2"/>
        </w:numPr>
      </w:pPr>
      <w:r>
        <w:t xml:space="preserve">Щербаков А. В., </w:t>
      </w:r>
      <w:proofErr w:type="spellStart"/>
      <w:r>
        <w:t>Ачмиз</w:t>
      </w:r>
      <w:proofErr w:type="spellEnd"/>
      <w:r>
        <w:t xml:space="preserve"> А. Ю. Ответственность субъектов предпринимательской деятельности //Научное обеспечение агропромышленного комплекса. – 2019. – С. </w:t>
      </w:r>
      <w:proofErr w:type="gramStart"/>
      <w:r>
        <w:t>1522-1524</w:t>
      </w:r>
      <w:proofErr w:type="gramEnd"/>
      <w:r>
        <w:t>.</w:t>
      </w:r>
    </w:p>
    <w:sectPr w:rsidR="00A23AD9" w:rsidRPr="00DE1515" w:rsidSect="00FE3A44">
      <w:footerReference w:type="default" r:id="rId14"/>
      <w:footerReference w:type="first" r:id="rId15"/>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713D7" w14:textId="77777777" w:rsidR="00B606EA" w:rsidRDefault="00B606EA" w:rsidP="00FE3A44">
      <w:pPr>
        <w:spacing w:after="0" w:line="240" w:lineRule="auto"/>
      </w:pPr>
      <w:r>
        <w:separator/>
      </w:r>
    </w:p>
  </w:endnote>
  <w:endnote w:type="continuationSeparator" w:id="0">
    <w:p w14:paraId="74ADCD23" w14:textId="77777777" w:rsidR="00B606EA" w:rsidRDefault="00B606EA"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61A6FFE4" w14:textId="77777777" w:rsidR="00FE3A44" w:rsidRDefault="00FE3A44">
        <w:pPr>
          <w:pStyle w:val="a8"/>
          <w:jc w:val="center"/>
        </w:pPr>
        <w:r>
          <w:fldChar w:fldCharType="begin"/>
        </w:r>
        <w:r>
          <w:instrText>PAGE   \* MERGEFORMAT</w:instrText>
        </w:r>
        <w:r>
          <w:fldChar w:fldCharType="separate"/>
        </w:r>
        <w:r>
          <w:t>2</w:t>
        </w:r>
        <w:r>
          <w:fldChar w:fldCharType="end"/>
        </w:r>
      </w:p>
    </w:sdtContent>
  </w:sdt>
  <w:p w14:paraId="5EB3C410" w14:textId="77777777" w:rsidR="00FE3A44" w:rsidRDefault="00FE3A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35B3" w14:textId="77777777" w:rsidR="00FE3A44" w:rsidRPr="00FE3A44" w:rsidRDefault="00FE3A44" w:rsidP="00FE3A44">
    <w:pPr>
      <w:pStyle w:val="a8"/>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BC60" w14:textId="77777777" w:rsidR="00B606EA" w:rsidRDefault="00B606EA" w:rsidP="00FE3A44">
      <w:pPr>
        <w:spacing w:after="0" w:line="240" w:lineRule="auto"/>
      </w:pPr>
      <w:r>
        <w:separator/>
      </w:r>
    </w:p>
  </w:footnote>
  <w:footnote w:type="continuationSeparator" w:id="0">
    <w:p w14:paraId="6E23C32D" w14:textId="77777777" w:rsidR="00B606EA" w:rsidRDefault="00B606EA"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A0453B9"/>
    <w:multiLevelType w:val="hybridMultilevel"/>
    <w:tmpl w:val="2A1850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E5F6611"/>
    <w:multiLevelType w:val="hybridMultilevel"/>
    <w:tmpl w:val="AEE898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E23561C"/>
    <w:multiLevelType w:val="hybridMultilevel"/>
    <w:tmpl w:val="6330AC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5FF80867"/>
    <w:multiLevelType w:val="hybridMultilevel"/>
    <w:tmpl w:val="1CF677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74F76A7"/>
    <w:multiLevelType w:val="hybridMultilevel"/>
    <w:tmpl w:val="79960FDC"/>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7EB4009"/>
    <w:multiLevelType w:val="hybridMultilevel"/>
    <w:tmpl w:val="D5C0AE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
  </w:num>
  <w:num w:numId="2">
    <w:abstractNumId w:val="13"/>
  </w:num>
  <w:num w:numId="3">
    <w:abstractNumId w:val="8"/>
  </w:num>
  <w:num w:numId="4">
    <w:abstractNumId w:val="12"/>
  </w:num>
  <w:num w:numId="5">
    <w:abstractNumId w:val="0"/>
  </w:num>
  <w:num w:numId="6">
    <w:abstractNumId w:val="14"/>
  </w:num>
  <w:num w:numId="7">
    <w:abstractNumId w:val="7"/>
  </w:num>
  <w:num w:numId="8">
    <w:abstractNumId w:val="4"/>
  </w:num>
  <w:num w:numId="9">
    <w:abstractNumId w:val="6"/>
  </w:num>
  <w:num w:numId="10">
    <w:abstractNumId w:val="5"/>
  </w:num>
  <w:num w:numId="11">
    <w:abstractNumId w:val="1"/>
  </w:num>
  <w:num w:numId="12">
    <w:abstractNumId w:val="3"/>
  </w:num>
  <w:num w:numId="13">
    <w:abstractNumId w:val="15"/>
  </w:num>
  <w:num w:numId="14">
    <w:abstractNumId w:val="16"/>
  </w:num>
  <w:num w:numId="15">
    <w:abstractNumId w:val="2"/>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74"/>
    <w:rsid w:val="00012017"/>
    <w:rsid w:val="00061C33"/>
    <w:rsid w:val="000A1C76"/>
    <w:rsid w:val="000C5662"/>
    <w:rsid w:val="00125F66"/>
    <w:rsid w:val="0018306B"/>
    <w:rsid w:val="001C5786"/>
    <w:rsid w:val="00325D3D"/>
    <w:rsid w:val="003A7D6B"/>
    <w:rsid w:val="003E3E64"/>
    <w:rsid w:val="004843FE"/>
    <w:rsid w:val="004F0E2E"/>
    <w:rsid w:val="005A2D7A"/>
    <w:rsid w:val="006024D4"/>
    <w:rsid w:val="00651174"/>
    <w:rsid w:val="00686288"/>
    <w:rsid w:val="006F04EB"/>
    <w:rsid w:val="007B7B17"/>
    <w:rsid w:val="0094405B"/>
    <w:rsid w:val="00962331"/>
    <w:rsid w:val="0096374A"/>
    <w:rsid w:val="00974020"/>
    <w:rsid w:val="00A23AD9"/>
    <w:rsid w:val="00B33815"/>
    <w:rsid w:val="00B44D7F"/>
    <w:rsid w:val="00B606EA"/>
    <w:rsid w:val="00C614E3"/>
    <w:rsid w:val="00C914D2"/>
    <w:rsid w:val="00D12155"/>
    <w:rsid w:val="00D47AF8"/>
    <w:rsid w:val="00DE1515"/>
    <w:rsid w:val="00E31092"/>
    <w:rsid w:val="00EF517D"/>
    <w:rsid w:val="00F916BA"/>
    <w:rsid w:val="00FD64F3"/>
    <w:rsid w:val="00FE3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D27B"/>
  <w15:chartTrackingRefBased/>
  <w15:docId w15:val="{EFC0034A-A313-4D98-B343-85320727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C76"/>
    <w:rPr>
      <w:rFonts w:ascii="Times New Roman" w:hAnsi="Times New Roman"/>
      <w:sz w:val="28"/>
    </w:rPr>
  </w:style>
  <w:style w:type="paragraph" w:styleId="1">
    <w:name w:val="heading 1"/>
    <w:basedOn w:val="a"/>
    <w:next w:val="a"/>
    <w:link w:val="10"/>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autoRedefine/>
    <w:qFormat/>
    <w:rsid w:val="000A1C76"/>
    <w:pPr>
      <w:ind w:firstLine="567"/>
    </w:pPr>
  </w:style>
  <w:style w:type="character" w:customStyle="1" w:styleId="a4">
    <w:name w:val="Абзац Знак"/>
    <w:basedOn w:val="a0"/>
    <w:link w:val="a3"/>
    <w:rsid w:val="000A1C76"/>
    <w:rPr>
      <w:rFonts w:ascii="Times New Roman" w:hAnsi="Times New Roman"/>
      <w:sz w:val="28"/>
    </w:rPr>
  </w:style>
  <w:style w:type="paragraph" w:customStyle="1" w:styleId="11">
    <w:name w:val="Заголовок1"/>
    <w:basedOn w:val="1"/>
    <w:next w:val="a3"/>
    <w:link w:val="12"/>
    <w:autoRedefine/>
    <w:qFormat/>
    <w:rsid w:val="00DE1515"/>
    <w:rPr>
      <w:rFonts w:ascii="Times New Roman" w:hAnsi="Times New Roman"/>
      <w:b/>
      <w:color w:val="000000" w:themeColor="text1"/>
      <w:sz w:val="28"/>
    </w:rPr>
  </w:style>
  <w:style w:type="character" w:customStyle="1" w:styleId="12">
    <w:name w:val="Заголовок1 Знак"/>
    <w:basedOn w:val="a0"/>
    <w:link w:val="11"/>
    <w:rsid w:val="00DE1515"/>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0A1C7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25F66"/>
    <w:pPr>
      <w:ind w:left="720"/>
      <w:contextualSpacing/>
    </w:pPr>
  </w:style>
  <w:style w:type="paragraph" w:styleId="a6">
    <w:name w:val="header"/>
    <w:basedOn w:val="a"/>
    <w:link w:val="a7"/>
    <w:uiPriority w:val="99"/>
    <w:unhideWhenUsed/>
    <w:rsid w:val="00FE3A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3A44"/>
    <w:rPr>
      <w:rFonts w:ascii="Times New Roman" w:hAnsi="Times New Roman"/>
      <w:sz w:val="28"/>
    </w:rPr>
  </w:style>
  <w:style w:type="paragraph" w:styleId="a8">
    <w:name w:val="footer"/>
    <w:basedOn w:val="a"/>
    <w:link w:val="a9"/>
    <w:uiPriority w:val="99"/>
    <w:unhideWhenUsed/>
    <w:rsid w:val="00FE3A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3A44"/>
    <w:rPr>
      <w:rFonts w:ascii="Times New Roman" w:hAnsi="Times New Roman"/>
      <w:sz w:val="28"/>
    </w:rPr>
  </w:style>
  <w:style w:type="paragraph" w:customStyle="1" w:styleId="21">
    <w:name w:val="Заголовок2"/>
    <w:basedOn w:val="2"/>
    <w:next w:val="a3"/>
    <w:link w:val="22"/>
    <w:qFormat/>
    <w:rsid w:val="00DE1515"/>
    <w:pPr>
      <w:spacing w:line="360" w:lineRule="auto"/>
      <w:ind w:firstLine="284"/>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0"/>
    <w:link w:val="21"/>
    <w:rsid w:val="00DE1515"/>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0"/>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23AD9"/>
    <w:rPr>
      <w:color w:val="0563C1" w:themeColor="hyperlink"/>
      <w:u w:val="single"/>
    </w:rPr>
  </w:style>
  <w:style w:type="character" w:styleId="ab">
    <w:name w:val="Unresolved Mention"/>
    <w:basedOn w:val="a0"/>
    <w:uiPriority w:val="99"/>
    <w:semiHidden/>
    <w:unhideWhenUsed/>
    <w:rsid w:val="00A2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3156">
      <w:bodyDiv w:val="1"/>
      <w:marLeft w:val="0"/>
      <w:marRight w:val="0"/>
      <w:marTop w:val="0"/>
      <w:marBottom w:val="0"/>
      <w:divBdr>
        <w:top w:val="none" w:sz="0" w:space="0" w:color="auto"/>
        <w:left w:val="none" w:sz="0" w:space="0" w:color="auto"/>
        <w:bottom w:val="none" w:sz="0" w:space="0" w:color="auto"/>
        <w:right w:val="none" w:sz="0" w:space="0" w:color="auto"/>
      </w:divBdr>
    </w:div>
    <w:div w:id="619727783">
      <w:bodyDiv w:val="1"/>
      <w:marLeft w:val="0"/>
      <w:marRight w:val="0"/>
      <w:marTop w:val="0"/>
      <w:marBottom w:val="0"/>
      <w:divBdr>
        <w:top w:val="none" w:sz="0" w:space="0" w:color="auto"/>
        <w:left w:val="none" w:sz="0" w:space="0" w:color="auto"/>
        <w:bottom w:val="none" w:sz="0" w:space="0" w:color="auto"/>
        <w:right w:val="none" w:sz="0" w:space="0" w:color="auto"/>
      </w:divBdr>
    </w:div>
    <w:div w:id="2091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nsultant.ru/document/cons_doc_LAW_5142/25421eebfe7fe6a29b0668369dddbd95c5e7176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nsultant.ru/document/cons_doc_LAW_5142/03edc46b2ef855fddfaaa3d77dac1d071ef3dba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nsultant.ru/document/cons_doc_LAW_5142/874558e489b168599a9731065bf23ed21d8ff243/"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9C2D5-4998-4180-98ED-64CB2F208A58}">
  <ds:schemaRefs>
    <ds:schemaRef ds:uri="http://schemas.microsoft.com/sharepoint/v3/contenttype/forms"/>
  </ds:schemaRefs>
</ds:datastoreItem>
</file>

<file path=customXml/itemProps2.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РГСУ</Template>
  <TotalTime>241</TotalTime>
  <Pages>13</Pages>
  <Words>3083</Words>
  <Characters>17574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2</cp:revision>
  <dcterms:created xsi:type="dcterms:W3CDTF">2021-05-05T01:34:00Z</dcterms:created>
  <dcterms:modified xsi:type="dcterms:W3CDTF">2021-05-05T21:05:00Z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