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912" w:rsidRDefault="00463912" w:rsidP="00463912">
      <w:pPr>
        <w:autoSpaceDE w:val="0"/>
        <w:autoSpaceDN w:val="0"/>
        <w:adjustRightInd w:val="0"/>
        <w:jc w:val="left"/>
        <w:rPr>
          <w:b/>
          <w:bCs/>
        </w:rPr>
      </w:pPr>
      <w:r w:rsidRPr="00C209AF">
        <w:rPr>
          <w:b/>
          <w:bCs/>
        </w:rPr>
        <w:t xml:space="preserve">Задания </w:t>
      </w:r>
      <w:r>
        <w:rPr>
          <w:b/>
          <w:bCs/>
        </w:rPr>
        <w:t xml:space="preserve">к разделу </w:t>
      </w:r>
      <w:r w:rsidR="00F00967">
        <w:rPr>
          <w:b/>
          <w:bCs/>
        </w:rPr>
        <w:t>1</w:t>
      </w:r>
      <w:r>
        <w:rPr>
          <w:b/>
          <w:bCs/>
        </w:rPr>
        <w:t xml:space="preserve"> (РК</w:t>
      </w:r>
      <w:r w:rsidR="00F00967">
        <w:rPr>
          <w:b/>
          <w:bCs/>
        </w:rPr>
        <w:t>1</w:t>
      </w:r>
      <w:r>
        <w:rPr>
          <w:b/>
          <w:bCs/>
        </w:rPr>
        <w:t>):</w:t>
      </w:r>
    </w:p>
    <w:p w:rsidR="00CA7F51" w:rsidRPr="00C900F7" w:rsidRDefault="00CA7F51" w:rsidP="00CA7F51">
      <w:pPr>
        <w:shd w:val="clear" w:color="auto" w:fill="FFFFFF"/>
        <w:rPr>
          <w:i/>
          <w:iCs/>
        </w:rPr>
      </w:pPr>
      <w:r w:rsidRPr="00C900F7">
        <w:rPr>
          <w:b/>
          <w:bCs/>
          <w:i/>
          <w:iCs/>
          <w:color w:val="000000"/>
        </w:rPr>
        <w:t>ВЛИЯНИЕ ЭКОНОМИЧЕСКОГО ПОЛОЖЕНИЯ НА ИНДИВИДА</w:t>
      </w:r>
    </w:p>
    <w:p w:rsidR="00CA7F51" w:rsidRDefault="00CA7F51" w:rsidP="00CA7F51">
      <w:pPr>
        <w:shd w:val="clear" w:color="auto" w:fill="FFFFFF"/>
        <w:rPr>
          <w:i/>
          <w:iCs/>
          <w:color w:val="000000"/>
        </w:rPr>
      </w:pPr>
    </w:p>
    <w:p w:rsidR="00045BDF" w:rsidRPr="00993771" w:rsidRDefault="00045BDF" w:rsidP="00045BDF">
      <w:pPr>
        <w:tabs>
          <w:tab w:val="left" w:pos="-181"/>
          <w:tab w:val="right" w:leader="underscore" w:pos="9639"/>
        </w:tabs>
        <w:rPr>
          <w:color w:val="000000" w:themeColor="text1"/>
          <w:u w:val="single"/>
        </w:rPr>
      </w:pPr>
      <w:r w:rsidRPr="00993771">
        <w:rPr>
          <w:rStyle w:val="FontStyle25"/>
          <w:i w:val="0"/>
          <w:iCs w:val="0"/>
          <w:color w:val="000000" w:themeColor="text1"/>
          <w:sz w:val="28"/>
          <w:szCs w:val="28"/>
          <w:u w:val="single"/>
        </w:rPr>
        <w:t>Эссе на заданную тему.</w:t>
      </w:r>
      <w:r w:rsidRPr="00993771">
        <w:rPr>
          <w:color w:val="000000" w:themeColor="text1"/>
          <w:u w:val="single"/>
        </w:rPr>
        <w:t xml:space="preserve"> Объем – не менее 1 листа. </w:t>
      </w:r>
    </w:p>
    <w:p w:rsidR="00045BDF" w:rsidRPr="00993771" w:rsidRDefault="00045BDF" w:rsidP="00045BDF">
      <w:pPr>
        <w:tabs>
          <w:tab w:val="left" w:pos="-181"/>
          <w:tab w:val="right" w:leader="underscore" w:pos="9639"/>
        </w:tabs>
        <w:rPr>
          <w:rStyle w:val="FontStyle25"/>
          <w:i w:val="0"/>
          <w:iCs w:val="0"/>
          <w:sz w:val="28"/>
          <w:szCs w:val="28"/>
        </w:rPr>
      </w:pPr>
      <w:r w:rsidRPr="00993771">
        <w:rPr>
          <w:rStyle w:val="FontStyle25"/>
          <w:i w:val="0"/>
          <w:iCs w:val="0"/>
          <w:sz w:val="28"/>
          <w:szCs w:val="28"/>
        </w:rPr>
        <w:t xml:space="preserve">Шрифт </w:t>
      </w:r>
      <w:proofErr w:type="spellStart"/>
      <w:r w:rsidRPr="00993771">
        <w:rPr>
          <w:rStyle w:val="FontStyle25"/>
          <w:i w:val="0"/>
          <w:iCs w:val="0"/>
          <w:sz w:val="28"/>
          <w:szCs w:val="28"/>
          <w:lang w:val="en-US"/>
        </w:rPr>
        <w:t>TimesNewRoman</w:t>
      </w:r>
      <w:proofErr w:type="spellEnd"/>
      <w:r w:rsidRPr="00993771">
        <w:rPr>
          <w:rStyle w:val="FontStyle25"/>
          <w:i w:val="0"/>
          <w:iCs w:val="0"/>
          <w:sz w:val="28"/>
          <w:szCs w:val="28"/>
        </w:rPr>
        <w:t>, кегль 14 через 1,5 интервала.</w:t>
      </w:r>
    </w:p>
    <w:p w:rsidR="00045BDF" w:rsidRPr="00993771" w:rsidRDefault="00045BDF" w:rsidP="00045BDF">
      <w:pPr>
        <w:tabs>
          <w:tab w:val="left" w:pos="-181"/>
          <w:tab w:val="right" w:leader="underscore" w:pos="9639"/>
        </w:tabs>
        <w:ind w:right="355"/>
        <w:rPr>
          <w:rStyle w:val="FontStyle25"/>
          <w:i w:val="0"/>
          <w:iCs w:val="0"/>
          <w:sz w:val="28"/>
          <w:szCs w:val="28"/>
          <w:u w:val="single"/>
        </w:rPr>
      </w:pPr>
    </w:p>
    <w:p w:rsidR="00045BDF" w:rsidRPr="00993771" w:rsidRDefault="00045BDF" w:rsidP="00045BDF">
      <w:pPr>
        <w:tabs>
          <w:tab w:val="left" w:pos="-181"/>
          <w:tab w:val="right" w:leader="underscore" w:pos="9639"/>
        </w:tabs>
        <w:ind w:right="355"/>
        <w:rPr>
          <w:rStyle w:val="FontStyle25"/>
          <w:i w:val="0"/>
          <w:iCs w:val="0"/>
          <w:sz w:val="28"/>
          <w:szCs w:val="28"/>
          <w:u w:val="single"/>
        </w:rPr>
      </w:pPr>
      <w:r w:rsidRPr="00993771">
        <w:rPr>
          <w:rStyle w:val="FontStyle25"/>
          <w:i w:val="0"/>
          <w:iCs w:val="0"/>
          <w:sz w:val="28"/>
          <w:szCs w:val="28"/>
          <w:u w:val="single"/>
        </w:rPr>
        <w:t>Требования к выполнению эссе:</w:t>
      </w:r>
    </w:p>
    <w:p w:rsidR="00045BDF" w:rsidRPr="00993771" w:rsidRDefault="00045BDF" w:rsidP="00045BDF">
      <w:pPr>
        <w:tabs>
          <w:tab w:val="left" w:pos="-181"/>
          <w:tab w:val="right" w:leader="underscore" w:pos="9639"/>
        </w:tabs>
        <w:ind w:right="355"/>
        <w:rPr>
          <w:rStyle w:val="FontStyle25"/>
          <w:i w:val="0"/>
          <w:iCs w:val="0"/>
          <w:sz w:val="28"/>
          <w:szCs w:val="28"/>
        </w:rPr>
      </w:pPr>
      <w:r w:rsidRPr="00993771">
        <w:rPr>
          <w:rStyle w:val="FontStyle25"/>
          <w:i w:val="0"/>
          <w:iCs w:val="0"/>
          <w:sz w:val="28"/>
          <w:szCs w:val="28"/>
        </w:rPr>
        <w:t xml:space="preserve">- </w:t>
      </w:r>
      <w:r w:rsidRPr="00993771">
        <w:t>эссе как сочинение небольшого объема и свободной композиции выражает индивидуальные впечатления по поводу анализа социальной проблематики</w:t>
      </w:r>
    </w:p>
    <w:p w:rsidR="00045BDF" w:rsidRPr="00C900F7" w:rsidRDefault="00045BDF" w:rsidP="00CA7F51">
      <w:pPr>
        <w:shd w:val="clear" w:color="auto" w:fill="FFFFFF"/>
        <w:rPr>
          <w:i/>
          <w:iCs/>
          <w:color w:val="000000"/>
        </w:rPr>
      </w:pPr>
    </w:p>
    <w:p w:rsidR="00CA7F51" w:rsidRPr="00C900F7" w:rsidRDefault="00CA7F51" w:rsidP="00993771">
      <w:pPr>
        <w:shd w:val="clear" w:color="auto" w:fill="FFFFFF"/>
        <w:ind w:firstLine="709"/>
        <w:rPr>
          <w:i/>
          <w:iCs/>
        </w:rPr>
      </w:pPr>
      <w:r w:rsidRPr="00C900F7">
        <w:rPr>
          <w:i/>
          <w:iCs/>
          <w:color w:val="000000"/>
        </w:rPr>
        <w:t>Установив, что социальная жизнь создает идеи и воззрения, мы можем теперь развить этот тезис несколько подробнее.</w:t>
      </w:r>
    </w:p>
    <w:p w:rsidR="00CA7F51" w:rsidRPr="00C900F7" w:rsidRDefault="00CA7F51" w:rsidP="00993771">
      <w:pPr>
        <w:shd w:val="clear" w:color="auto" w:fill="FFFFFF"/>
        <w:ind w:firstLine="709"/>
        <w:rPr>
          <w:i/>
          <w:iCs/>
        </w:rPr>
      </w:pPr>
      <w:r w:rsidRPr="00C900F7">
        <w:rPr>
          <w:i/>
          <w:iCs/>
          <w:color w:val="000000"/>
        </w:rPr>
        <w:t>Экономическое положение непосредственно побуждает индивида к деятель</w:t>
      </w:r>
      <w:r w:rsidRPr="00C900F7">
        <w:rPr>
          <w:i/>
          <w:iCs/>
          <w:color w:val="000000"/>
        </w:rPr>
        <w:softHyphen/>
        <w:t>ности, принуждает его к известному образу жизни и будит в нем связанные с этим последним идеи и воззрения. Нам известно, что</w:t>
      </w:r>
      <w:r>
        <w:rPr>
          <w:i/>
          <w:iCs/>
          <w:color w:val="000000"/>
        </w:rPr>
        <w:t>,</w:t>
      </w:r>
      <w:r w:rsidRPr="00C900F7">
        <w:rPr>
          <w:i/>
          <w:iCs/>
          <w:color w:val="000000"/>
        </w:rPr>
        <w:t xml:space="preserve"> несмотря на самую разнообразную группировку всевозможных обществ, во всех государственных организациях суще</w:t>
      </w:r>
      <w:r w:rsidRPr="00C900F7">
        <w:rPr>
          <w:i/>
          <w:iCs/>
          <w:color w:val="000000"/>
        </w:rPr>
        <w:softHyphen/>
        <w:t>ствует три больших общественных класса, отличающихся друг от друга своим эко</w:t>
      </w:r>
      <w:r w:rsidRPr="00C900F7">
        <w:rPr>
          <w:i/>
          <w:iCs/>
          <w:color w:val="000000"/>
        </w:rPr>
        <w:softHyphen/>
        <w:t>номическим положением, а именно: класс дворян, среднее сословие торговцев и ре</w:t>
      </w:r>
      <w:r w:rsidRPr="00C900F7">
        <w:rPr>
          <w:i/>
          <w:iCs/>
          <w:color w:val="000000"/>
        </w:rPr>
        <w:softHyphen/>
        <w:t>месленников, крестьянское сословие. Каждый из этих социальных классов воспи</w:t>
      </w:r>
      <w:r w:rsidRPr="00C900F7">
        <w:rPr>
          <w:i/>
          <w:iCs/>
          <w:color w:val="000000"/>
        </w:rPr>
        <w:softHyphen/>
        <w:t>тывает своих членов совершенно особым образом, приучает их к кругу своих воз</w:t>
      </w:r>
      <w:r w:rsidRPr="00C900F7">
        <w:rPr>
          <w:i/>
          <w:iCs/>
          <w:color w:val="000000"/>
        </w:rPr>
        <w:softHyphen/>
        <w:t>зрений, нравов, правовых привычек и норм и заставляет их, путем определения их профессии, идти в собственных интересах по тому пути, по которому идет соци</w:t>
      </w:r>
      <w:r w:rsidRPr="00C900F7">
        <w:rPr>
          <w:i/>
          <w:iCs/>
          <w:color w:val="000000"/>
        </w:rPr>
        <w:softHyphen/>
        <w:t>альный класс как целое.</w:t>
      </w:r>
    </w:p>
    <w:p w:rsidR="00CA7F51" w:rsidRDefault="00CA7F51" w:rsidP="00993771">
      <w:pPr>
        <w:shd w:val="clear" w:color="auto" w:fill="FFFFFF"/>
        <w:ind w:firstLine="709"/>
        <w:rPr>
          <w:i/>
          <w:iCs/>
          <w:color w:val="000000"/>
        </w:rPr>
      </w:pPr>
      <w:r w:rsidRPr="00C900F7">
        <w:rPr>
          <w:i/>
          <w:iCs/>
          <w:color w:val="000000"/>
        </w:rPr>
        <w:t xml:space="preserve">Мы видели, что существуют одни общественные классы, которые теснее сомкнуты, которые, так сказать, компактнее и обладают большей силой сцепления, другие, которые менее сомкнуты, обладают меньшей силой сцепления. Эта степень сцепления зависит, как мы раньше видели, от количества обобществляющих моментов, т.е. от количества интересов, связывающих общественный класс, а также от того, постоянны ли эти интересы, переходят ли они по наследству и сохраняются ли в будущем, или они преходящи, эфемерны и моментальны. Эта различная сила сцепления социальных групп имеет громадное влияние на создание постоянство морального типа. </w:t>
      </w:r>
    </w:p>
    <w:p w:rsidR="00CA7F51" w:rsidRPr="00C900F7" w:rsidRDefault="00CA7F51" w:rsidP="00CA7F51">
      <w:pPr>
        <w:shd w:val="clear" w:color="auto" w:fill="FFFFFF"/>
        <w:rPr>
          <w:i/>
          <w:iCs/>
        </w:rPr>
      </w:pPr>
    </w:p>
    <w:p w:rsidR="00CA7F51" w:rsidRPr="00993771" w:rsidRDefault="00CA7F51" w:rsidP="00CA7F51">
      <w:pPr>
        <w:autoSpaceDE w:val="0"/>
        <w:autoSpaceDN w:val="0"/>
        <w:adjustRightInd w:val="0"/>
        <w:rPr>
          <w:rFonts w:ascii="Times New Roman CYR" w:hAnsi="Times New Roman CYR" w:cs="Times New Roman CYR"/>
        </w:rPr>
      </w:pPr>
      <w:r w:rsidRPr="00993771">
        <w:rPr>
          <w:rFonts w:ascii="Times New Roman CYR" w:hAnsi="Times New Roman CYR" w:cs="Times New Roman CYR"/>
        </w:rPr>
        <w:t xml:space="preserve">Вопрос: </w:t>
      </w:r>
    </w:p>
    <w:p w:rsidR="00CA7F51" w:rsidRDefault="00CA7F51" w:rsidP="00CA7F51">
      <w:pPr>
        <w:autoSpaceDE w:val="0"/>
        <w:autoSpaceDN w:val="0"/>
        <w:adjustRightInd w:val="0"/>
        <w:rPr>
          <w:rFonts w:ascii="Times New Roman CYR" w:hAnsi="Times New Roman CYR" w:cs="Times New Roman CYR"/>
        </w:rPr>
      </w:pPr>
      <w:r w:rsidRPr="00993771">
        <w:rPr>
          <w:rFonts w:ascii="Times New Roman CYR" w:hAnsi="Times New Roman CYR" w:cs="Times New Roman CYR"/>
        </w:rPr>
        <w:t xml:space="preserve">Какова социальная структура современного Российского общества через призму классических подходов </w:t>
      </w:r>
      <w:r w:rsidR="0056294C" w:rsidRPr="00993771">
        <w:rPr>
          <w:rFonts w:ascii="Times New Roman CYR" w:hAnsi="Times New Roman CYR" w:cs="Times New Roman CYR"/>
        </w:rPr>
        <w:t>в социологической науке.</w:t>
      </w:r>
      <w:r>
        <w:rPr>
          <w:rFonts w:ascii="Times New Roman CYR" w:hAnsi="Times New Roman CYR" w:cs="Times New Roman CYR"/>
        </w:rPr>
        <w:t xml:space="preserve"> </w:t>
      </w:r>
    </w:p>
    <w:p w:rsidR="00CA7F51" w:rsidRDefault="00CA7F51" w:rsidP="00CA7F51">
      <w:bookmarkStart w:id="0" w:name="_GoBack"/>
      <w:bookmarkEnd w:id="0"/>
    </w:p>
    <w:sectPr w:rsidR="00CA7F51" w:rsidSect="00CA7F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imes New Roman CYR">
    <w:altName w:val="Cambria"/>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1F25"/>
    <w:multiLevelType w:val="hybridMultilevel"/>
    <w:tmpl w:val="47948BF4"/>
    <w:lvl w:ilvl="0" w:tplc="A71EC4BC">
      <w:start w:val="1"/>
      <w:numFmt w:val="decimal"/>
      <w:lvlText w:val="%1."/>
      <w:lvlJc w:val="left"/>
      <w:pPr>
        <w:ind w:left="36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C1640B"/>
    <w:multiLevelType w:val="singleLevel"/>
    <w:tmpl w:val="61D0FCCE"/>
    <w:lvl w:ilvl="0">
      <w:start w:val="1"/>
      <w:numFmt w:val="decimal"/>
      <w:pStyle w:val="a"/>
      <w:lvlText w:val="%1."/>
      <w:legacy w:legacy="1" w:legacySpace="120" w:legacyIndent="360"/>
      <w:lvlJc w:val="left"/>
      <w:pPr>
        <w:ind w:left="1069" w:hanging="360"/>
      </w:pPr>
    </w:lvl>
  </w:abstractNum>
  <w:abstractNum w:abstractNumId="2" w15:restartNumberingAfterBreak="0">
    <w:nsid w:val="2ABF23F0"/>
    <w:multiLevelType w:val="hybridMultilevel"/>
    <w:tmpl w:val="C496689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40F0743B"/>
    <w:multiLevelType w:val="hybridMultilevel"/>
    <w:tmpl w:val="31EA6C14"/>
    <w:lvl w:ilvl="0" w:tplc="2DEE49C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4EB41AD9"/>
    <w:multiLevelType w:val="hybridMultilevel"/>
    <w:tmpl w:val="43184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F51"/>
    <w:rsid w:val="00045BDF"/>
    <w:rsid w:val="00051009"/>
    <w:rsid w:val="000648C3"/>
    <w:rsid w:val="0007738B"/>
    <w:rsid w:val="003F0172"/>
    <w:rsid w:val="00403804"/>
    <w:rsid w:val="00434362"/>
    <w:rsid w:val="00462BC9"/>
    <w:rsid w:val="00463912"/>
    <w:rsid w:val="00476B59"/>
    <w:rsid w:val="0056294C"/>
    <w:rsid w:val="005A0B2F"/>
    <w:rsid w:val="005B5392"/>
    <w:rsid w:val="005D3629"/>
    <w:rsid w:val="007D42DB"/>
    <w:rsid w:val="008F2112"/>
    <w:rsid w:val="00993771"/>
    <w:rsid w:val="00B032CF"/>
    <w:rsid w:val="00B80887"/>
    <w:rsid w:val="00C209AF"/>
    <w:rsid w:val="00C3624E"/>
    <w:rsid w:val="00C571B5"/>
    <w:rsid w:val="00CA7F51"/>
    <w:rsid w:val="00EB2CAD"/>
    <w:rsid w:val="00EE6121"/>
    <w:rsid w:val="00F00967"/>
    <w:rsid w:val="00F24743"/>
    <w:rsid w:val="00F53E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AC01AC3-6646-F644-8EB2-1F477523A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45BDF"/>
    <w:pPr>
      <w:jc w:val="both"/>
    </w:pPr>
    <w:rPr>
      <w:rFonts w:eastAsia="Calibri"/>
      <w:sz w:val="28"/>
      <w:szCs w:val="28"/>
      <w:lang w:eastAsia="en-US"/>
    </w:rPr>
  </w:style>
  <w:style w:type="paragraph" w:styleId="1">
    <w:name w:val="heading 1"/>
    <w:basedOn w:val="a0"/>
    <w:link w:val="10"/>
    <w:uiPriority w:val="9"/>
    <w:qFormat/>
    <w:rsid w:val="00F00967"/>
    <w:pPr>
      <w:spacing w:before="100" w:beforeAutospacing="1" w:after="100" w:afterAutospacing="1"/>
      <w:jc w:val="left"/>
      <w:outlineLvl w:val="0"/>
    </w:pPr>
    <w:rPr>
      <w:rFonts w:eastAsia="Times New Roman"/>
      <w:b/>
      <w:bCs/>
      <w:kern w:val="36"/>
      <w:sz w:val="48"/>
      <w:szCs w:val="48"/>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1">
    <w:name w:val="Абзац списка1"/>
    <w:basedOn w:val="a0"/>
    <w:rsid w:val="00CA7F51"/>
    <w:pPr>
      <w:ind w:left="720"/>
    </w:pPr>
  </w:style>
  <w:style w:type="paragraph" w:styleId="a4">
    <w:name w:val="Body Text Indent"/>
    <w:basedOn w:val="a0"/>
    <w:link w:val="a5"/>
    <w:semiHidden/>
    <w:rsid w:val="00CA7F51"/>
    <w:pPr>
      <w:spacing w:after="120"/>
      <w:ind w:left="283"/>
    </w:pPr>
    <w:rPr>
      <w:rFonts w:eastAsia="Times New Roman"/>
      <w:lang w:eastAsia="ru-RU"/>
    </w:rPr>
  </w:style>
  <w:style w:type="character" w:customStyle="1" w:styleId="a5">
    <w:name w:val="Основной текст с отступом Знак"/>
    <w:link w:val="a4"/>
    <w:semiHidden/>
    <w:locked/>
    <w:rsid w:val="00CA7F51"/>
    <w:rPr>
      <w:sz w:val="28"/>
      <w:szCs w:val="28"/>
      <w:lang w:val="ru-RU" w:eastAsia="ru-RU" w:bidi="ar-SA"/>
    </w:rPr>
  </w:style>
  <w:style w:type="paragraph" w:customStyle="1" w:styleId="a">
    <w:name w:val="список с точками"/>
    <w:basedOn w:val="a0"/>
    <w:rsid w:val="00CA7F51"/>
    <w:pPr>
      <w:numPr>
        <w:numId w:val="1"/>
      </w:numPr>
      <w:tabs>
        <w:tab w:val="num" w:pos="756"/>
      </w:tabs>
      <w:spacing w:line="312" w:lineRule="auto"/>
      <w:ind w:left="756"/>
    </w:pPr>
    <w:rPr>
      <w:rFonts w:eastAsia="Times New Roman"/>
      <w:sz w:val="24"/>
      <w:szCs w:val="24"/>
      <w:lang w:eastAsia="ru-RU"/>
    </w:rPr>
  </w:style>
  <w:style w:type="character" w:customStyle="1" w:styleId="FontStyle25">
    <w:name w:val="Font Style25"/>
    <w:rsid w:val="00CA7F51"/>
    <w:rPr>
      <w:rFonts w:ascii="Times New Roman" w:hAnsi="Times New Roman" w:cs="Times New Roman"/>
      <w:i/>
      <w:iCs/>
      <w:sz w:val="16"/>
      <w:szCs w:val="16"/>
    </w:rPr>
  </w:style>
  <w:style w:type="paragraph" w:customStyle="1" w:styleId="12">
    <w:name w:val="Абзац списка1"/>
    <w:basedOn w:val="a0"/>
    <w:rsid w:val="00CA7F51"/>
    <w:pPr>
      <w:spacing w:after="200" w:line="276" w:lineRule="auto"/>
      <w:ind w:left="720"/>
      <w:jc w:val="left"/>
    </w:pPr>
    <w:rPr>
      <w:rFonts w:ascii="Calibri" w:eastAsia="Times New Roman" w:hAnsi="Calibri" w:cs="Calibri"/>
      <w:sz w:val="22"/>
      <w:szCs w:val="22"/>
    </w:rPr>
  </w:style>
  <w:style w:type="paragraph" w:customStyle="1" w:styleId="-11">
    <w:name w:val="Цветной список - Акцент 11"/>
    <w:basedOn w:val="a0"/>
    <w:uiPriority w:val="34"/>
    <w:qFormat/>
    <w:rsid w:val="00B032CF"/>
    <w:pPr>
      <w:ind w:left="720"/>
      <w:contextualSpacing/>
      <w:jc w:val="left"/>
    </w:pPr>
    <w:rPr>
      <w:rFonts w:eastAsia="Times New Roman"/>
      <w:sz w:val="24"/>
      <w:szCs w:val="24"/>
      <w:lang w:eastAsia="ru-RU"/>
    </w:rPr>
  </w:style>
  <w:style w:type="character" w:customStyle="1" w:styleId="10">
    <w:name w:val="Заголовок 1 Знак"/>
    <w:basedOn w:val="a1"/>
    <w:link w:val="1"/>
    <w:uiPriority w:val="9"/>
    <w:rsid w:val="00F00967"/>
    <w:rPr>
      <w:b/>
      <w:bCs/>
      <w:kern w:val="36"/>
      <w:sz w:val="48"/>
      <w:szCs w:val="48"/>
    </w:rPr>
  </w:style>
  <w:style w:type="paragraph" w:styleId="a6">
    <w:name w:val="Normal (Web)"/>
    <w:basedOn w:val="a0"/>
    <w:uiPriority w:val="99"/>
    <w:unhideWhenUsed/>
    <w:rsid w:val="00F00967"/>
    <w:pPr>
      <w:spacing w:before="100" w:beforeAutospacing="1" w:after="100" w:afterAutospacing="1"/>
      <w:jc w:val="left"/>
    </w:pPr>
    <w:rPr>
      <w:rFonts w:eastAsia="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46822">
      <w:bodyDiv w:val="1"/>
      <w:marLeft w:val="0"/>
      <w:marRight w:val="0"/>
      <w:marTop w:val="0"/>
      <w:marBottom w:val="0"/>
      <w:divBdr>
        <w:top w:val="none" w:sz="0" w:space="0" w:color="auto"/>
        <w:left w:val="none" w:sz="0" w:space="0" w:color="auto"/>
        <w:bottom w:val="none" w:sz="0" w:space="0" w:color="auto"/>
        <w:right w:val="none" w:sz="0" w:space="0" w:color="auto"/>
      </w:divBdr>
    </w:div>
    <w:div w:id="1012563906">
      <w:bodyDiv w:val="1"/>
      <w:marLeft w:val="0"/>
      <w:marRight w:val="0"/>
      <w:marTop w:val="0"/>
      <w:marBottom w:val="0"/>
      <w:divBdr>
        <w:top w:val="none" w:sz="0" w:space="0" w:color="auto"/>
        <w:left w:val="none" w:sz="0" w:space="0" w:color="auto"/>
        <w:bottom w:val="none" w:sz="0" w:space="0" w:color="auto"/>
        <w:right w:val="none" w:sz="0" w:space="0" w:color="auto"/>
      </w:divBdr>
    </w:div>
    <w:div w:id="1581216429">
      <w:bodyDiv w:val="1"/>
      <w:marLeft w:val="0"/>
      <w:marRight w:val="0"/>
      <w:marTop w:val="0"/>
      <w:marBottom w:val="0"/>
      <w:divBdr>
        <w:top w:val="none" w:sz="0" w:space="0" w:color="auto"/>
        <w:left w:val="none" w:sz="0" w:space="0" w:color="auto"/>
        <w:bottom w:val="none" w:sz="0" w:space="0" w:color="auto"/>
        <w:right w:val="none" w:sz="0" w:space="0" w:color="auto"/>
      </w:divBdr>
    </w:div>
    <w:div w:id="1618027649">
      <w:bodyDiv w:val="1"/>
      <w:marLeft w:val="0"/>
      <w:marRight w:val="0"/>
      <w:marTop w:val="0"/>
      <w:marBottom w:val="0"/>
      <w:divBdr>
        <w:top w:val="none" w:sz="0" w:space="0" w:color="auto"/>
        <w:left w:val="none" w:sz="0" w:space="0" w:color="auto"/>
        <w:bottom w:val="none" w:sz="0" w:space="0" w:color="auto"/>
        <w:right w:val="none" w:sz="0" w:space="0" w:color="auto"/>
      </w:divBdr>
    </w:div>
    <w:div w:id="1895390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1710</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аdmin1</dc:creator>
  <cp:keywords/>
  <cp:lastModifiedBy>Алексей Косоплечев</cp:lastModifiedBy>
  <cp:revision>2</cp:revision>
  <dcterms:created xsi:type="dcterms:W3CDTF">2021-04-27T22:14:00Z</dcterms:created>
  <dcterms:modified xsi:type="dcterms:W3CDTF">2021-04-27T22:14:00Z</dcterms:modified>
</cp:coreProperties>
</file>