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Audit fixture DOCX</w:t>
      </w:r>
    </w:p>
    <w:p>
      <w:r>
        <w:t xml:space="preserve">Second paragraph of sample text.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2026-08-13T02:34:01.559Z</dcterms:created>
  <dcterms:modified xsi:type="dcterms:W3CDTF">2026-08-13T02:34:01.559Z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