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right"/>
      </w:pPr>
      <w:r>
        <w:rPr/>
        <w:t xml:space="preserve">{{COUNTRY}}</w:t>
      </w:r>
    </w:p>
    <w:p w14:paraId="00000002">
      <w:pPr>
        <w:rPr/>
        <w:jc w:val="right"/>
      </w:pPr>
      <w:r>
        <w:rPr/>
        <w:t xml:space="preserve">{{MINISTRY}}</w:t>
      </w:r>
    </w:p>
    <w:p w14:paraId="00000003">
      <w:pPr>
        <w:rPr/>
        <w:jc w:val="right"/>
      </w:pPr>
      <w:r>
        <w:rPr/>
        <w:t xml:space="preserve">{{PROVINCE}}</w:t>
      </w:r>
    </w:p>
    <w:p w14:paraId="00000004">
      <w:pPr>
        <w:rPr/>
        <w:jc w:val="right"/>
      </w:pPr>
      <w:r>
        <w:rPr/>
        <w:t xml:space="preserve">{{COMMUNE}}</w:t>
      </w:r>
    </w:p>
    <w:p w14:paraId="00000005">
      <w:pPr>
        <w:rPr/>
        <w:jc w:val="right"/>
      </w:pPr>
      <w:r>
        <w:rPr/>
        <w:t xml:space="preserve">{{DEPARTMENT}}</w:t>
      </w:r>
    </w:p>
    <w:p w14:paraId="00000006">
      <w:pPr>
        <w:rPr/>
      </w:pPr>
      <w:r>
        <w:rPr/>
        <w:t xml:space="preserve"/>
      </w:r>
    </w:p>
    <w:p w14:paraId="00000007">
      <w:pPr>
        <w:rPr/>
        <w:jc w:val="center"/>
      </w:pPr>
      <w:r>
        <w:rPr>
          <w:b/>
          <w:bCs/>
        </w:rPr>
        <w:t xml:space="preserve">محضر معاينة رقم: {{REPORT_NUMBER}}</w:t>
      </w:r>
    </w:p>
    <w:p w14:paraId="00000008">
      <w:pPr>
        <w:rPr/>
      </w:pPr>
      <w:r>
        <w:rPr/>
        <w:t xml:space="preserve"/>
      </w:r>
    </w:p>
    <w:p w14:paraId="00000009">
      <w:pPr>
        <w:rPr/>
        <w:jc w:val="right"/>
      </w:pPr>
      <w:r>
        <w:rPr/>
        <w:t xml:space="preserve">بناء على القانون التنظيمي رقم 113.14 المتعلق بالجماعات ولاسيما المواد 100 و 106 منه؛</w:t>
      </w:r>
    </w:p>
    <w:p w14:paraId="0000000a">
      <w:pPr>
        <w:rPr/>
        <w:jc w:val="right"/>
      </w:pPr>
      <w:r>
        <w:rPr/>
        <w:t xml:space="preserve">بناء على الظهير الشريف رقم 1.15.85 الصادر في 20 من رمضان 1436 (7 يوليو 2015) بتنفيذ القانون التنظيمي رقم 113.14؛</w:t>
      </w:r>
    </w:p>
    <w:p w14:paraId="0000000b">
      <w:pPr>
        <w:rPr/>
      </w:pPr>
      <w:r>
        <w:rPr/>
        <w:t xml:space="preserve"/>
      </w:r>
    </w:p>
    <w:p w14:paraId="0000000c">
      <w:pPr>
        <w:rPr/>
        <w:jc w:val="right"/>
      </w:pPr>
      <w:r>
        <w:rPr/>
        <w:t xml:space="preserve">نحن الموقعون أسفله {{AGENT_NAME}}، بصفة {{AGENT_GRADE}}، انتقلنا بتاريخ {{TIMESTAMP}} إلى المحل المسمى:</w:t>
      </w:r>
    </w:p>
    <w:p w14:paraId="0000000d">
      <w:pPr>
        <w:rPr/>
        <w:jc w:val="right"/>
      </w:pPr>
      <w:r>
        <w:rPr>
          <w:b/>
          <w:bCs/>
        </w:rPr>
        <w:t xml:space="preserve">الاسم/الشعار: {{COMMERCE_NAME}}</w:t>
      </w:r>
    </w:p>
    <w:p w14:paraId="0000000e">
      <w:pPr>
        <w:rPr/>
        <w:jc w:val="right"/>
      </w:pPr>
      <w:r>
        <w:rPr/>
        <w:t xml:space="preserve">المسير: {{CITIZEN_NAME}}</w:t>
      </w:r>
    </w:p>
    <w:p w14:paraId="0000000f">
      <w:pPr>
        <w:rPr/>
        <w:jc w:val="right"/>
      </w:pPr>
      <w:r>
        <w:rPr/>
        <w:t xml:space="preserve">العنوان: {{CITIZEN_ADDRESS}}</w:t>
      </w:r>
    </w:p>
    <w:p w14:paraId="00000010">
      <w:pPr>
        <w:rPr/>
      </w:pPr>
      <w:r>
        <w:rPr/>
        <w:t xml:space="preserve"/>
      </w:r>
    </w:p>
    <w:p w14:paraId="00000011">
      <w:pPr>
        <w:rPr/>
        <w:jc w:val="right"/>
      </w:pPr>
      <w:r>
        <w:rPr>
          <w:b/>
          <w:bCs/>
        </w:rPr>
        <w:t xml:space="preserve">الملاحظات والمعاينات:</w:t>
      </w:r>
    </w:p>
    <w:p w14:paraId="00000012">
      <w:pPr>
        <w:rPr/>
        <w:jc w:val="right"/>
      </w:pPr>
      <w:r>
        <w:rPr/>
        <w:t xml:space="preserve">{{SUMMARY}}</w:t>
      </w:r>
    </w:p>
    <w:p w14:paraId="00000013">
      <w:pPr>
        <w:rPr/>
      </w:pPr>
      <w:r>
        <w:rPr/>
        <w:t xml:space="preserve"/>
      </w:r>
    </w:p>
    <w:p w14:paraId="00000014">
      <w:pPr>
        <w:rPr/>
        <w:jc w:val="left"/>
      </w:pPr>
      <w:r>
        <w:rPr/>
        <w:t xml:space="preserve">توقيع المفتش:</w:t>
      </w:r>
    </w:p>
    <w:p w14:paraId="00000015">
      <w:pPr>
        <w:rPr/>
        <w:jc w:val="left"/>
      </w:pPr>
      <w:r>
        <w:rPr/>
        <w:t xml:space="preserve">{{AGENT_NAME}}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