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République du Sénégal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Un Peuple – Un But – Une Foi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MINISTERE DES TRANSPORTS TERRESTRES ET AERIENS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2060"/>
          <w:sz w:val="20"/>
          <w:szCs w:val="20"/>
        </w:rPr>
        <w:t xml:space="preserve">AGENCE NATIONALE DE L'AVIATION CIVILE ET DE LA METEOROLOGIE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DIRECTION DE LA NAVIGATION AERIENNE ET DES AERODROMES</w:t>
      </w:r>
    </w:p>
    <w:p>
      <w:pPr>
        <w:pBdr>
          <w:bottom w:val="single" w:color="999999" w:sz="1"/>
        </w:pBdr>
        <w:spacing w:after="100" w:before="200"/>
      </w:pPr>
    </w:p>
    <w:p>
      <w:pPr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002060"/>
          <w:sz w:val="28"/>
          <w:szCs w:val="28"/>
        </w:rPr>
        <w:t xml:space="preserve">Rapport de surveillance continue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{aerodrome_nom} ({aerodrome_code})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 {date_debut} au {date_fin}</w:t>
      </w:r>
    </w:p>
    <w:p>
      <w:pPr>
        <w:pBdr>
          <w:top w:val="single" w:color="999999" w:sz="1"/>
        </w:pBdr>
        <w:spacing w:before="4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Référence : </w:t>
      </w:r>
      <w:r>
        <w:rPr>
          <w:rFonts w:ascii="Arial" w:cs="Arial" w:eastAsia="Arial" w:hAnsi="Arial"/>
          <w:sz w:val="20"/>
          <w:szCs w:val="20"/>
        </w:rPr>
        <w:t xml:space="preserve">{reference}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 de surveillance : </w:t>
      </w:r>
      <w:r>
        <w:rPr>
          <w:rFonts w:ascii="Arial" w:cs="Arial" w:eastAsia="Arial" w:hAnsi="Arial"/>
          <w:sz w:val="20"/>
          <w:szCs w:val="20"/>
        </w:rPr>
        <w:t xml:space="preserve">{type_surveillance}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 inspection : </w:t>
      </w:r>
      <w:r>
        <w:rPr>
          <w:rFonts w:ascii="Arial" w:cs="Arial" w:eastAsia="Arial" w:hAnsi="Arial"/>
          <w:sz w:val="20"/>
          <w:szCs w:val="20"/>
        </w:rPr>
        <w:t xml:space="preserve">du {date_debut} au {date_fin}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Chef d'équipe : </w:t>
      </w:r>
      <w:r>
        <w:rPr>
          <w:rFonts w:ascii="Arial" w:cs="Arial" w:eastAsia="Arial" w:hAnsi="Arial"/>
          <w:sz w:val="20"/>
          <w:szCs w:val="20"/>
        </w:rPr>
        <w:t xml:space="preserve">{chef_equipe}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Équipe d'inspection : </w:t>
      </w:r>
      <w:r>
        <w:rPr>
          <w:rFonts w:ascii="Arial" w:cs="Arial" w:eastAsia="Arial" w:hAnsi="Arial"/>
          <w:sz w:val="20"/>
          <w:szCs w:val="20"/>
        </w:rPr>
        <w:t xml:space="preserve">{equipe_inspecteurs}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Portée : </w:t>
      </w:r>
      <w:r>
        <w:rPr>
          <w:rFonts w:ascii="Arial" w:cs="Arial" w:eastAsia="Arial" w:hAnsi="Arial"/>
          <w:sz w:val="20"/>
          <w:szCs w:val="20"/>
        </w:rPr>
        <w:t xml:space="preserve">{portee_inspection}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Niveau de risque : </w:t>
      </w:r>
      <w:r>
        <w:rPr>
          <w:rFonts w:ascii="Arial" w:cs="Arial" w:eastAsia="Arial" w:hAnsi="Arial"/>
          <w:sz w:val="20"/>
          <w:szCs w:val="20"/>
        </w:rPr>
        <w:t xml:space="preserve">{niveau_risque}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002060"/>
          <w:sz w:val="24"/>
          <w:szCs w:val="24"/>
        </w:rPr>
        <w:t xml:space="preserve">TABLE DES MATIÈRES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{toc}</w:t>
      </w:r>
    </w:p>
    <w:p>
      <w:r>
        <w:br w:type="page"/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1. Résumé exécutif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{resume_executif}</w:t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2. Introduction et vue d'ensemble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2.1 Contexte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{contexte}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2.2 Objectifs de la mission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{objectifs}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2.3 Équipe d'inspection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2060"/>
          <w:sz w:val="18"/>
          <w:szCs w:val="18"/>
        </w:rPr>
        <w:t xml:space="preserve">Équipe d'inspecteurs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  <w:gridCol w:w="3000"/>
      </w:tblGrid>
      <w:tr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 &amp; Prénom(s)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Fonction / Spécialité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Rôle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{#equipe_membres}{nom_membre}{/equipe_membres}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{fonction_membre}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{role_membre}</w:t>
            </w:r>
          </w:p>
        </w:tc>
      </w:tr>
    </w:tbl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3. Information générale sur l'aéroport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0"/>
      </w:tblGrid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{aerodrome_nom}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 OACI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{aerodrome_code}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{aerodrome_type}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Catégorie SSLIA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{aerodrome_categorie_sslia}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Région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{aerodrome_region}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Exploitant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{aerodrome_exploitant}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{information_generale}</w:t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4. Portée de l'inspection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{portee_inspection}</w:t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5. Méthodologie de l'inspection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{methodologie}</w:t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6. Référentiel d'évaluation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{referentiel_evaluation}</w:t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7. Déroulement de la mission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7.1 Préparation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{deroulement_preparation}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7.2 Réunion d'ouverture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{deroulement_reunion_ouverture}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7.3 Vérification sur site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{deroulement_visite_site}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7.4 Réunion de clôture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{deroulement_reunion_cloture}</w:t>
      </w:r>
    </w:p>
    <w:p>
      <w:r>
        <w:br w:type="page"/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8. Résultats de l'inspection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{resultats_inspection}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8.1 Profil de risque de l'aéroport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{profil_risque_analyse}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8.2 PAC issus de la certification initiale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000"/>
        <w:gridCol w:w="3000"/>
      </w:tblGrid>
      <w:tr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
examinés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
en cours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
réalisés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
non réalisés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Certification initiale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{pac_examines}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{pac_en_cours}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{pac_realises}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{pac_non_realises}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8.3 Évolution du taux de mise en œuvre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00"/>
        <w:gridCol w:w="3000"/>
      </w:tblGrid>
      <w:tr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et type d'inspection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Nb PAC ouverts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Nb PAC fermés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Taux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{#evolution_pac}{date_evol}{/evolution_pac}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{ouverts_evol}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{fermes_evol}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{taux_evol}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8.4 État détaillé des PAC — Certification initiale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  <w:gridCol w:w="2000"/>
        <w:gridCol w:w="2000"/>
      </w:tblGrid>
      <w:tr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Référence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État initial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État précédent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État actuel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% mise en œuvre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Statut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{#pac_initialisation_details}{ref_pac}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{etat_initial_pac}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{etat_precedent_pac}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{etat_actuel_pac}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{progression_pac}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{statut_pac}{/pac_initialisation_details}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8.5 PAC issus de la surveillance continue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000"/>
        <w:gridCol w:w="3000"/>
      </w:tblGrid>
      <w:tr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 SC
examinés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 SC
en cours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 SC
réalisés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 SC
non réalisés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Surveillance continue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{pac_sc_examines}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{pac_sc_en_cours}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{pac_sc_realises}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{pac_sc_non_realises}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8.6 Écarts critiques et élevés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{nb_ecarts} écart(s) constaté(s) lors de cette inspection.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5000"/>
        <w:gridCol w:w="2000"/>
        <w:gridCol w:w="2000"/>
      </w:tblGrid>
      <w:tr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Domaine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Constatation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Délai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{#ecarts_critiques}{num_ecart}{/ecarts_critiques}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{domaine_ecart}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{constat_ecart}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{criticite_ecart}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{delai_ecart}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8.7 État détaillé des PAC — Surveillance continue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4000"/>
      </w:tblGrid>
      <w:tr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Référence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Taux mise en œuvre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État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{#pac_sc_details}{ref_pac_sc}{/pac_sc_details}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{taux_pac_sc}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{etat_pac_sc}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2060"/>
          <w:sz w:val="20"/>
          <w:szCs w:val="20"/>
        </w:rPr>
        <w:t xml:space="preserve">8.8 Suivi du niveau acceptable de sécurité (NAS)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{nas_analyse}</w:t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9. Rencontre avec l'exploitant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{rencontre_exploitant}</w:t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10. Recommandations et conclusions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{recommandations_conclusions}</w:t>
      </w:r>
    </w:p>
    <w:p>
      <w:pPr>
        <w:spacing w:before="600"/>
      </w:pPr>
    </w:p>
    <w:p>
      <w:pPr>
        <w:spacing w:after="80"/>
        <w:jc w:val="right"/>
      </w:pPr>
      <w:r>
        <w:rPr>
          <w:rFonts w:ascii="Arial" w:cs="Arial" w:eastAsia="Arial" w:hAnsi="Arial"/>
          <w:i/>
          <w:iCs/>
          <w:color w:val="002060"/>
          <w:sz w:val="20"/>
          <w:szCs w:val="20"/>
        </w:rPr>
        <w:t xml:space="preserve">Fait à Dakar, le {date_signature}</w:t>
      </w:r>
    </w:p>
    <w:p>
      <w:pPr>
        <w:spacing w:before="400"/>
        <w:jc w:val="center"/>
      </w:pPr>
      <w:r>
        <w:rPr>
          <w:rFonts w:ascii="Arial" w:cs="Arial" w:eastAsia="Arial" w:hAnsi="Arial"/>
          <w:color w:val="002060"/>
          <w:sz w:val="20"/>
          <w:szCs w:val="20"/>
        </w:rPr>
        <w:t xml:space="preserve">Pour l'équipe d'inspection,</w:t>
      </w:r>
    </w:p>
    <w:p>
      <w:pPr>
        <w:spacing w:before="100"/>
        <w:jc w:val="center"/>
      </w:pPr>
      <w:r>
        <w:rPr>
          <w:rFonts w:ascii="Arial" w:cs="Arial" w:eastAsia="Arial" w:hAnsi="Arial"/>
          <w:color w:val="002060"/>
          <w:sz w:val="20"/>
          <w:szCs w:val="20"/>
        </w:rPr>
        <w:t xml:space="preserve">L'Inspecteur titulaire et Chef de mission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02060"/>
          <w:sz w:val="22"/>
          <w:szCs w:val="22"/>
          <w:u w:val="single"/>
        </w:rPr>
        <w:t xml:space="preserve">{chef_equipe}</w:t>
      </w:r>
    </w:p>
    <w:p>
      <w:r>
        <w:br w:type="page"/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Annexe A-1. Fiche de constatations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{annexe_fiche_constatations}</w:t>
      </w:r>
    </w:p>
    <w:sectPr>
      <w:headerReference w:type="default" r:id="rId7"/>
      <w:footerReference w:type="default" r:id="rId8"/>
      <w:pgSz w:w="11906" w:h="16838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2060" w:sz="1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ANACIM — Document confidentiel — Page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060" w:sz="1"/>
      </w:pBdr>
      <w:spacing w:after="40"/>
    </w:pPr>
  </w:p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3000"/>
        </w:tcPr>
        <w:p>
          <w:r>
            <w:rPr>
              <w:rFonts w:ascii="Arial" w:cs="Arial" w:eastAsia="Arial" w:hAnsi="Arial"/>
              <w:b/>
              <w:bCs/>
              <w:color w:val="002060"/>
              <w:sz w:val="16"/>
              <w:szCs w:val="16"/>
            </w:rPr>
            <w:t xml:space="preserve">ANACIM / DNA</w:t>
          </w:r>
        </w:p>
      </w:tc>
      <w:tc>
        <w:tcPr>
          <w:tcW w:type="dxa" w:w="9000"/>
        </w:tcPr>
        <w:p>
          <w:pPr>
            <w:jc w:val="center"/>
          </w:pPr>
          <w:r>
            <w:rPr>
              <w:rFonts w:ascii="Arial" w:cs="Arial" w:eastAsia="Arial" w:hAnsi="Arial"/>
              <w:i/>
              <w:iCs/>
              <w:color w:val="002060"/>
              <w:sz w:val="16"/>
              <w:szCs w:val="16"/>
            </w:rPr>
            <w:t xml:space="preserve">Rapport de surveillance {aerodrome_code} - {reference}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2026-07-30T07:09:44.105Z</dcterms:created>
  <dcterms:modified xsi:type="dcterms:W3CDTF">2026-07-30T07:09:44.106Z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