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Copiez le fichier EdrawMax1 dans l’emplacement du dossier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Envoyer vers le fichier dans bureau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