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E92" w:rsidRPr="008B1D44" w:rsidRDefault="00F13E92" w:rsidP="00F13E92">
      <w:pPr>
        <w:jc w:val="both"/>
        <w:rPr>
          <w:b/>
          <w:sz w:val="52"/>
          <w:szCs w:val="52"/>
          <w:lang w:val="fr-SN"/>
        </w:rPr>
      </w:pPr>
      <w:r>
        <w:rPr>
          <w:b/>
          <w:sz w:val="52"/>
          <w:szCs w:val="52"/>
          <w:lang w:val="fr-SN"/>
        </w:rPr>
        <w:t>Analyse et Conception de B</w:t>
      </w:r>
      <w:r w:rsidRPr="00F13E92">
        <w:rPr>
          <w:b/>
          <w:sz w:val="52"/>
          <w:szCs w:val="52"/>
          <w:lang w:val="fr-SN"/>
        </w:rPr>
        <w:t>ase de données</w:t>
      </w:r>
    </w:p>
    <w:p w:rsidR="00F13E92" w:rsidRDefault="003A39CD" w:rsidP="0058026B">
      <w:pPr>
        <w:pStyle w:val="Paragraphedeliste"/>
        <w:numPr>
          <w:ilvl w:val="0"/>
          <w:numId w:val="2"/>
        </w:numPr>
        <w:jc w:val="both"/>
        <w:rPr>
          <w:b/>
          <w:sz w:val="24"/>
          <w:szCs w:val="24"/>
          <w:lang w:val="fr-SN"/>
        </w:rPr>
      </w:pPr>
      <w:r w:rsidRPr="003E64ED">
        <w:rPr>
          <w:b/>
          <w:sz w:val="32"/>
          <w:szCs w:val="32"/>
          <w:lang w:val="fr-SN"/>
        </w:rPr>
        <w:t xml:space="preserve">Notion </w:t>
      </w:r>
      <w:r w:rsidR="0058026B" w:rsidRPr="003E64ED">
        <w:rPr>
          <w:b/>
          <w:sz w:val="32"/>
          <w:szCs w:val="32"/>
          <w:lang w:val="fr-SN"/>
        </w:rPr>
        <w:t>d’analyse et de conception</w:t>
      </w:r>
      <w:r w:rsidR="0058026B">
        <w:rPr>
          <w:b/>
          <w:sz w:val="24"/>
          <w:szCs w:val="24"/>
          <w:lang w:val="fr-SN"/>
        </w:rPr>
        <w:t> :</w:t>
      </w:r>
    </w:p>
    <w:p w:rsidR="0058026B" w:rsidRDefault="0058026B" w:rsidP="0058026B">
      <w:pPr>
        <w:pStyle w:val="Paragraphedeliste"/>
        <w:jc w:val="both"/>
        <w:rPr>
          <w:sz w:val="24"/>
          <w:szCs w:val="24"/>
          <w:lang w:val="fr-SN"/>
        </w:rPr>
      </w:pPr>
      <w:r w:rsidRPr="00F13E92">
        <w:rPr>
          <w:sz w:val="24"/>
          <w:szCs w:val="24"/>
          <w:lang w:val="fr-SN"/>
        </w:rPr>
        <w:t>Une </w:t>
      </w:r>
      <w:r w:rsidRPr="00F13E92">
        <w:rPr>
          <w:b/>
          <w:sz w:val="24"/>
          <w:szCs w:val="24"/>
          <w:lang w:val="fr-SN"/>
        </w:rPr>
        <w:t>méthode d'analyse et de conception</w:t>
      </w:r>
      <w:r w:rsidRPr="00F13E92">
        <w:rPr>
          <w:sz w:val="24"/>
          <w:szCs w:val="24"/>
          <w:lang w:val="fr-SN"/>
        </w:rPr>
        <w:t> a pour objectif de permettre de formaliser les étapes préliminaires du développement d'un système afin de rendre ce développement plus fidèle aux besoins du client. Pour ce faire, on part d'un énoncé informel (le </w:t>
      </w:r>
      <w:hyperlink r:id="rId5" w:history="1">
        <w:r w:rsidRPr="00F13E92">
          <w:rPr>
            <w:sz w:val="24"/>
            <w:szCs w:val="24"/>
            <w:lang w:val="fr-SN"/>
          </w:rPr>
          <w:t>besoin</w:t>
        </w:r>
      </w:hyperlink>
      <w:r w:rsidRPr="00F13E92">
        <w:rPr>
          <w:sz w:val="24"/>
          <w:szCs w:val="24"/>
          <w:lang w:val="fr-SN"/>
        </w:rPr>
        <w:t> tel qu'il est exprimé par le </w:t>
      </w:r>
      <w:hyperlink r:id="rId6" w:history="1">
        <w:r w:rsidRPr="00F13E92">
          <w:rPr>
            <w:sz w:val="24"/>
            <w:szCs w:val="24"/>
            <w:lang w:val="fr-SN"/>
          </w:rPr>
          <w:t>client</w:t>
        </w:r>
      </w:hyperlink>
      <w:r w:rsidRPr="00F13E92">
        <w:rPr>
          <w:sz w:val="24"/>
          <w:szCs w:val="24"/>
          <w:lang w:val="fr-SN"/>
        </w:rPr>
        <w:t>, complété par des recherches d'informations auprès des experts du domaine fonctionnel, comme par exemple les futurs utilisateurs d'un logiciel), ainsi que de l'analyse de l'existant éventuel (c'est-à-dire la manière dont les processus à traiter par le système se déroulent actuellement chez le client).</w:t>
      </w:r>
    </w:p>
    <w:p w:rsidR="0058026B" w:rsidRPr="0058026B" w:rsidRDefault="0058026B" w:rsidP="0058026B">
      <w:pPr>
        <w:pStyle w:val="Paragraphedeliste"/>
        <w:jc w:val="both"/>
        <w:rPr>
          <w:sz w:val="24"/>
          <w:szCs w:val="24"/>
          <w:lang w:val="fr-SN"/>
        </w:rPr>
      </w:pPr>
      <w:r w:rsidRPr="0058026B">
        <w:rPr>
          <w:sz w:val="24"/>
          <w:szCs w:val="24"/>
          <w:lang w:val="fr-SN"/>
        </w:rPr>
        <w:t>La </w:t>
      </w:r>
      <w:hyperlink r:id="rId7" w:history="1">
        <w:r w:rsidRPr="0058026B">
          <w:rPr>
            <w:sz w:val="24"/>
            <w:szCs w:val="24"/>
            <w:lang w:val="fr-SN"/>
          </w:rPr>
          <w:t>phase</w:t>
        </w:r>
      </w:hyperlink>
      <w:r w:rsidRPr="0058026B">
        <w:rPr>
          <w:sz w:val="24"/>
          <w:szCs w:val="24"/>
          <w:lang w:val="fr-SN"/>
        </w:rPr>
        <w:t> d'analyse permet de lister les résultats attendus, en termes de fonctionnalités, de performance, de robustesse, de maintenance, de sécurité, d'extensibilité, etc.</w:t>
      </w:r>
    </w:p>
    <w:p w:rsidR="0058026B" w:rsidRDefault="0058026B" w:rsidP="0058026B">
      <w:pPr>
        <w:pStyle w:val="Paragraphedeliste"/>
        <w:jc w:val="both"/>
        <w:rPr>
          <w:rFonts w:ascii="Arial" w:hAnsi="Arial" w:cs="Arial"/>
          <w:color w:val="000000"/>
          <w:shd w:val="clear" w:color="auto" w:fill="FFFFFF"/>
        </w:rPr>
      </w:pPr>
      <w:r w:rsidRPr="0058026B">
        <w:rPr>
          <w:sz w:val="24"/>
          <w:szCs w:val="24"/>
          <w:lang w:val="fr-SN"/>
        </w:rPr>
        <w:t>La phase de conception permet de décrire de manière non ambiguë, le plus souvent en utilisant un langage de modélisation, le fonctionnement </w:t>
      </w:r>
      <w:hyperlink r:id="rId8" w:history="1">
        <w:r w:rsidRPr="0058026B">
          <w:rPr>
            <w:sz w:val="24"/>
            <w:szCs w:val="24"/>
            <w:lang w:val="fr-SN"/>
          </w:rPr>
          <w:t>futur</w:t>
        </w:r>
      </w:hyperlink>
      <w:r w:rsidRPr="0058026B">
        <w:rPr>
          <w:sz w:val="24"/>
          <w:szCs w:val="24"/>
          <w:lang w:val="fr-SN"/>
        </w:rPr>
        <w:t> du système, afin d'en faciliter la réalisation</w:t>
      </w:r>
      <w:r>
        <w:rPr>
          <w:rFonts w:ascii="Arial" w:hAnsi="Arial" w:cs="Arial"/>
          <w:color w:val="000000"/>
          <w:shd w:val="clear" w:color="auto" w:fill="FFFFFF"/>
        </w:rPr>
        <w:t>.</w:t>
      </w:r>
    </w:p>
    <w:p w:rsidR="0058026B" w:rsidRDefault="0058026B" w:rsidP="0058026B">
      <w:pPr>
        <w:pStyle w:val="Paragraphedeliste"/>
        <w:numPr>
          <w:ilvl w:val="0"/>
          <w:numId w:val="3"/>
        </w:numPr>
        <w:jc w:val="both"/>
        <w:rPr>
          <w:b/>
          <w:sz w:val="24"/>
          <w:szCs w:val="24"/>
          <w:lang w:val="fr-SN"/>
        </w:rPr>
      </w:pPr>
      <w:r>
        <w:rPr>
          <w:b/>
          <w:sz w:val="24"/>
          <w:szCs w:val="24"/>
          <w:lang w:val="fr-SN"/>
        </w:rPr>
        <w:t>Merise :</w:t>
      </w:r>
    </w:p>
    <w:p w:rsidR="00DB245A" w:rsidRPr="00AA7C51" w:rsidRDefault="00DB245A" w:rsidP="00452D18">
      <w:pPr>
        <w:pStyle w:val="Paragraphedeliste"/>
        <w:ind w:left="1425"/>
        <w:jc w:val="both"/>
        <w:rPr>
          <w:b/>
          <w:sz w:val="24"/>
          <w:szCs w:val="24"/>
          <w:lang w:val="fr-SN"/>
        </w:rPr>
      </w:pPr>
      <w:r>
        <w:rPr>
          <w:sz w:val="24"/>
          <w:szCs w:val="24"/>
          <w:lang w:val="fr-SN"/>
        </w:rPr>
        <w:t>La méthode merise ou méthode d’étude et de réalisation</w:t>
      </w:r>
      <w:r w:rsidR="00DD0F67">
        <w:rPr>
          <w:sz w:val="24"/>
          <w:szCs w:val="24"/>
          <w:lang w:val="fr-SN"/>
        </w:rPr>
        <w:t xml:space="preserve"> informatique</w:t>
      </w:r>
      <w:r>
        <w:rPr>
          <w:sz w:val="24"/>
          <w:szCs w:val="24"/>
          <w:lang w:val="fr-SN"/>
        </w:rPr>
        <w:t xml:space="preserve"> du système</w:t>
      </w:r>
      <w:r w:rsidR="00DD0F67">
        <w:rPr>
          <w:sz w:val="24"/>
          <w:szCs w:val="24"/>
          <w:lang w:val="fr-SN"/>
        </w:rPr>
        <w:t xml:space="preserve"> d’entreprise permet</w:t>
      </w:r>
      <w:r>
        <w:rPr>
          <w:sz w:val="24"/>
          <w:szCs w:val="24"/>
          <w:lang w:val="fr-SN"/>
        </w:rPr>
        <w:t xml:space="preserve"> d’analyser (modéliser) un système information d’entreprise (SIE). Il en France vers les années 70.</w:t>
      </w:r>
      <w:r w:rsidR="00452D18">
        <w:rPr>
          <w:sz w:val="24"/>
          <w:szCs w:val="24"/>
          <w:lang w:val="fr-SN"/>
        </w:rPr>
        <w:t xml:space="preserve"> </w:t>
      </w:r>
      <w:r w:rsidRPr="00452D18">
        <w:rPr>
          <w:sz w:val="24"/>
          <w:szCs w:val="24"/>
          <w:lang w:val="fr-SN"/>
        </w:rPr>
        <w:t xml:space="preserve">Elle propose l’analyse séparée entre les données et les traitements. Cette analyse se fait è 3 niveaux différents : </w:t>
      </w:r>
      <w:r w:rsidRPr="00AA7C51">
        <w:rPr>
          <w:b/>
          <w:sz w:val="24"/>
          <w:szCs w:val="24"/>
          <w:lang w:val="fr-SN"/>
        </w:rPr>
        <w:t>conceptuel, logique ou organisationnel et physique ou opérationnel.</w:t>
      </w:r>
    </w:p>
    <w:p w:rsidR="00452D18" w:rsidRDefault="00452D18" w:rsidP="00452D18">
      <w:pPr>
        <w:pStyle w:val="Paragraphedeliste"/>
        <w:ind w:left="1425"/>
        <w:jc w:val="both"/>
        <w:rPr>
          <w:sz w:val="24"/>
          <w:szCs w:val="24"/>
          <w:lang w:val="fr-SN"/>
        </w:rPr>
      </w:pPr>
      <w:r>
        <w:rPr>
          <w:sz w:val="24"/>
          <w:szCs w:val="24"/>
          <w:lang w:val="fr-SN"/>
        </w:rPr>
        <w:t>Analyser un système d’information avec merise consiste à proposer un certain nombre de modèles pour les données et les traitements dans différents niveaux.</w:t>
      </w:r>
    </w:p>
    <w:p w:rsidR="005835EB" w:rsidRDefault="00452D18" w:rsidP="00452D18">
      <w:pPr>
        <w:pStyle w:val="Paragraphedeliste"/>
        <w:ind w:left="1425"/>
        <w:jc w:val="both"/>
        <w:rPr>
          <w:sz w:val="24"/>
          <w:szCs w:val="24"/>
          <w:lang w:val="fr-SN"/>
        </w:rPr>
      </w:pPr>
      <w:r>
        <w:rPr>
          <w:sz w:val="24"/>
          <w:szCs w:val="24"/>
          <w:lang w:val="fr-SN"/>
        </w:rPr>
        <w:t>Les différents modèles utilisés pour analyser un système d’information en merise sont</w:t>
      </w:r>
      <w:r w:rsidR="005835EB">
        <w:rPr>
          <w:sz w:val="24"/>
          <w:szCs w:val="24"/>
          <w:lang w:val="fr-SN"/>
        </w:rPr>
        <w:t> :</w:t>
      </w:r>
    </w:p>
    <w:p w:rsidR="005835EB" w:rsidRDefault="005835EB" w:rsidP="005835EB">
      <w:pPr>
        <w:pStyle w:val="Paragraphedeliste"/>
        <w:numPr>
          <w:ilvl w:val="0"/>
          <w:numId w:val="7"/>
        </w:numPr>
        <w:jc w:val="both"/>
        <w:rPr>
          <w:sz w:val="24"/>
          <w:szCs w:val="24"/>
          <w:lang w:val="fr-SN"/>
        </w:rPr>
      </w:pPr>
      <w:r>
        <w:rPr>
          <w:sz w:val="24"/>
          <w:szCs w:val="24"/>
          <w:lang w:val="fr-SN"/>
        </w:rPr>
        <w:t>Le modèle conceptuel de communication (MCC)</w:t>
      </w:r>
    </w:p>
    <w:p w:rsidR="005835EB" w:rsidRDefault="005835EB" w:rsidP="005835EB">
      <w:pPr>
        <w:pStyle w:val="Paragraphedeliste"/>
        <w:numPr>
          <w:ilvl w:val="0"/>
          <w:numId w:val="7"/>
        </w:numPr>
        <w:jc w:val="both"/>
        <w:rPr>
          <w:sz w:val="24"/>
          <w:szCs w:val="24"/>
          <w:lang w:val="fr-SN"/>
        </w:rPr>
      </w:pPr>
      <w:r w:rsidRPr="005835EB">
        <w:rPr>
          <w:sz w:val="24"/>
          <w:szCs w:val="24"/>
          <w:lang w:val="fr-SN"/>
        </w:rPr>
        <w:t>Le modèle conceptuel des données(MCD)</w:t>
      </w:r>
    </w:p>
    <w:p w:rsidR="005835EB" w:rsidRDefault="005835EB" w:rsidP="005835EB">
      <w:pPr>
        <w:pStyle w:val="Paragraphedeliste"/>
        <w:numPr>
          <w:ilvl w:val="0"/>
          <w:numId w:val="7"/>
        </w:numPr>
        <w:jc w:val="both"/>
        <w:rPr>
          <w:sz w:val="24"/>
          <w:szCs w:val="24"/>
          <w:lang w:val="fr-SN"/>
        </w:rPr>
      </w:pPr>
      <w:r w:rsidRPr="005835EB">
        <w:rPr>
          <w:sz w:val="24"/>
          <w:szCs w:val="24"/>
          <w:lang w:val="fr-SN"/>
        </w:rPr>
        <w:t>Le modèle conceptuel des traitements(MCT)</w:t>
      </w:r>
    </w:p>
    <w:p w:rsidR="005835EB" w:rsidRDefault="005835EB" w:rsidP="005835EB">
      <w:pPr>
        <w:pStyle w:val="Paragraphedeliste"/>
        <w:numPr>
          <w:ilvl w:val="0"/>
          <w:numId w:val="7"/>
        </w:numPr>
        <w:jc w:val="both"/>
        <w:rPr>
          <w:sz w:val="24"/>
          <w:szCs w:val="24"/>
          <w:lang w:val="fr-SN"/>
        </w:rPr>
      </w:pPr>
      <w:r w:rsidRPr="005835EB">
        <w:rPr>
          <w:sz w:val="24"/>
          <w:szCs w:val="24"/>
          <w:lang w:val="fr-SN"/>
        </w:rPr>
        <w:t>Le modèle  logique des données(MLD)</w:t>
      </w:r>
    </w:p>
    <w:p w:rsidR="005835EB" w:rsidRDefault="005835EB" w:rsidP="005835EB">
      <w:pPr>
        <w:pStyle w:val="Paragraphedeliste"/>
        <w:numPr>
          <w:ilvl w:val="0"/>
          <w:numId w:val="7"/>
        </w:numPr>
        <w:jc w:val="both"/>
        <w:rPr>
          <w:sz w:val="24"/>
          <w:szCs w:val="24"/>
          <w:lang w:val="fr-SN"/>
        </w:rPr>
      </w:pPr>
      <w:r w:rsidRPr="005835EB">
        <w:rPr>
          <w:sz w:val="24"/>
          <w:szCs w:val="24"/>
          <w:lang w:val="fr-SN"/>
        </w:rPr>
        <w:t>Le modèle physique des données(MPD)</w:t>
      </w:r>
    </w:p>
    <w:p w:rsidR="005835EB" w:rsidRDefault="005835EB" w:rsidP="005835EB">
      <w:pPr>
        <w:pStyle w:val="Paragraphedeliste"/>
        <w:numPr>
          <w:ilvl w:val="0"/>
          <w:numId w:val="7"/>
        </w:numPr>
        <w:jc w:val="both"/>
        <w:rPr>
          <w:sz w:val="24"/>
          <w:szCs w:val="24"/>
          <w:lang w:val="fr-SN"/>
        </w:rPr>
      </w:pPr>
      <w:r w:rsidRPr="005835EB">
        <w:rPr>
          <w:sz w:val="24"/>
          <w:szCs w:val="24"/>
          <w:lang w:val="fr-SN"/>
        </w:rPr>
        <w:t>Le modèle opérationnel des traitements (M0pT)</w:t>
      </w:r>
    </w:p>
    <w:p w:rsidR="005835EB" w:rsidRPr="005835EB" w:rsidRDefault="005835EB" w:rsidP="005835EB">
      <w:pPr>
        <w:pStyle w:val="Paragraphedeliste"/>
        <w:numPr>
          <w:ilvl w:val="0"/>
          <w:numId w:val="7"/>
        </w:numPr>
        <w:jc w:val="both"/>
        <w:rPr>
          <w:sz w:val="24"/>
          <w:szCs w:val="24"/>
          <w:lang w:val="fr-SN"/>
        </w:rPr>
      </w:pPr>
      <w:r w:rsidRPr="005835EB">
        <w:rPr>
          <w:sz w:val="24"/>
          <w:szCs w:val="24"/>
          <w:lang w:val="fr-SN"/>
        </w:rPr>
        <w:t>Le modèle organisationnel des traitements (M0T)</w:t>
      </w:r>
    </w:p>
    <w:p w:rsidR="005835EB" w:rsidRDefault="005835EB" w:rsidP="00452D18">
      <w:pPr>
        <w:pStyle w:val="Paragraphedeliste"/>
        <w:ind w:left="1425"/>
        <w:jc w:val="both"/>
        <w:rPr>
          <w:sz w:val="24"/>
          <w:szCs w:val="24"/>
          <w:lang w:val="fr-SN"/>
        </w:rPr>
      </w:pPr>
      <w:r>
        <w:rPr>
          <w:sz w:val="24"/>
          <w:szCs w:val="24"/>
          <w:lang w:val="fr-SN"/>
        </w:rPr>
        <w:tab/>
      </w:r>
    </w:p>
    <w:p w:rsidR="00452D18" w:rsidRDefault="005835EB" w:rsidP="00452D18">
      <w:pPr>
        <w:pStyle w:val="Paragraphedeliste"/>
        <w:ind w:left="1425"/>
        <w:jc w:val="both"/>
        <w:rPr>
          <w:sz w:val="24"/>
          <w:szCs w:val="24"/>
          <w:lang w:val="fr-SN"/>
        </w:rPr>
      </w:pPr>
      <w:r>
        <w:rPr>
          <w:sz w:val="24"/>
          <w:szCs w:val="24"/>
          <w:lang w:val="fr-SN"/>
        </w:rPr>
        <w:t xml:space="preserve">Ces différents modèles sont </w:t>
      </w:r>
      <w:r w:rsidR="00DD0F67">
        <w:rPr>
          <w:sz w:val="24"/>
          <w:szCs w:val="24"/>
          <w:lang w:val="fr-SN"/>
        </w:rPr>
        <w:t>répartis dans deux systèmes différents à savoir :</w:t>
      </w:r>
    </w:p>
    <w:p w:rsidR="00DD0F67" w:rsidRDefault="00DD0F67" w:rsidP="005835EB">
      <w:pPr>
        <w:pStyle w:val="Paragraphedeliste"/>
        <w:numPr>
          <w:ilvl w:val="0"/>
          <w:numId w:val="6"/>
        </w:numPr>
        <w:jc w:val="both"/>
        <w:rPr>
          <w:sz w:val="24"/>
          <w:szCs w:val="24"/>
          <w:lang w:val="fr-SN"/>
        </w:rPr>
      </w:pPr>
      <w:r>
        <w:rPr>
          <w:sz w:val="24"/>
          <w:szCs w:val="24"/>
          <w:lang w:val="fr-SN"/>
        </w:rPr>
        <w:t>Le système d’information informatisé (SII)</w:t>
      </w:r>
      <w:r w:rsidR="005835EB">
        <w:rPr>
          <w:sz w:val="24"/>
          <w:szCs w:val="24"/>
          <w:lang w:val="fr-SN"/>
        </w:rPr>
        <w:t> : qui gère l’aspect technique du système.</w:t>
      </w:r>
    </w:p>
    <w:p w:rsidR="00DB245A" w:rsidRDefault="005835EB" w:rsidP="005835EB">
      <w:pPr>
        <w:pStyle w:val="Paragraphedeliste"/>
        <w:numPr>
          <w:ilvl w:val="0"/>
          <w:numId w:val="6"/>
        </w:numPr>
        <w:jc w:val="both"/>
        <w:rPr>
          <w:sz w:val="24"/>
          <w:szCs w:val="24"/>
          <w:lang w:val="fr-SN"/>
        </w:rPr>
      </w:pPr>
      <w:r>
        <w:rPr>
          <w:sz w:val="24"/>
          <w:szCs w:val="24"/>
          <w:lang w:val="fr-SN"/>
        </w:rPr>
        <w:t>Le système d’information organisationnel (SIO) : qui gère les procédures.</w:t>
      </w:r>
    </w:p>
    <w:p w:rsidR="00AA7C51" w:rsidRDefault="00AA7C51" w:rsidP="00AA7C51">
      <w:pPr>
        <w:pStyle w:val="Paragraphedeliste"/>
        <w:numPr>
          <w:ilvl w:val="0"/>
          <w:numId w:val="3"/>
        </w:numPr>
        <w:jc w:val="both"/>
        <w:rPr>
          <w:b/>
          <w:sz w:val="24"/>
          <w:szCs w:val="24"/>
          <w:lang w:val="fr-SN"/>
        </w:rPr>
      </w:pPr>
      <w:r w:rsidRPr="00AA7C51">
        <w:rPr>
          <w:b/>
          <w:sz w:val="24"/>
          <w:szCs w:val="24"/>
          <w:lang w:val="fr-SN"/>
        </w:rPr>
        <w:t>UML</w:t>
      </w:r>
      <w:r w:rsidR="00522DBF">
        <w:rPr>
          <w:b/>
          <w:sz w:val="24"/>
          <w:szCs w:val="24"/>
          <w:lang w:val="fr-SN"/>
        </w:rPr>
        <w:t xml:space="preserve"> (</w:t>
      </w:r>
      <w:r w:rsidR="00522DBF" w:rsidRPr="00522DBF">
        <w:rPr>
          <w:sz w:val="24"/>
          <w:szCs w:val="24"/>
          <w:lang w:val="fr-SN"/>
        </w:rPr>
        <w:t>Langage de modélisation unifié</w:t>
      </w:r>
      <w:r w:rsidR="00522DBF">
        <w:rPr>
          <w:b/>
          <w:sz w:val="24"/>
          <w:szCs w:val="24"/>
          <w:lang w:val="fr-SN"/>
        </w:rPr>
        <w:t>)</w:t>
      </w:r>
      <w:r>
        <w:rPr>
          <w:b/>
          <w:sz w:val="24"/>
          <w:szCs w:val="24"/>
          <w:lang w:val="fr-SN"/>
        </w:rPr>
        <w:t> :</w:t>
      </w:r>
    </w:p>
    <w:p w:rsidR="002A481B" w:rsidRPr="002A481B" w:rsidRDefault="002A481B" w:rsidP="002A481B">
      <w:pPr>
        <w:pStyle w:val="Paragraphedeliste"/>
        <w:spacing w:before="100" w:beforeAutospacing="1" w:after="100" w:afterAutospacing="1" w:line="240" w:lineRule="auto"/>
        <w:ind w:left="1425"/>
        <w:jc w:val="both"/>
        <w:textAlignment w:val="baseline"/>
        <w:rPr>
          <w:sz w:val="24"/>
          <w:szCs w:val="24"/>
          <w:lang w:val="fr-SN"/>
        </w:rPr>
      </w:pPr>
      <w:r w:rsidRPr="002A481B">
        <w:rPr>
          <w:sz w:val="24"/>
          <w:szCs w:val="24"/>
          <w:lang w:val="fr-SN"/>
        </w:rPr>
        <w:lastRenderedPageBreak/>
        <w:t xml:space="preserve">Le langage UML (Unified Modeling Language, ou langage de modélisation unifié) a été pensé pour être un langage de modélisation visuelle commun, et riche </w:t>
      </w:r>
      <w:r w:rsidRPr="00062BE2">
        <w:rPr>
          <w:b/>
          <w:sz w:val="24"/>
          <w:szCs w:val="24"/>
          <w:lang w:val="fr-SN"/>
        </w:rPr>
        <w:t>sémantiquement et syntaxiquement</w:t>
      </w:r>
      <w:r w:rsidRPr="002A481B">
        <w:rPr>
          <w:sz w:val="24"/>
          <w:szCs w:val="24"/>
          <w:lang w:val="fr-SN"/>
        </w:rPr>
        <w:t>. Il est destiné à l'architecture, la conception et la mise en œuvre de systèmes logiciels complexes par leur structure aussi bien que leur comportement. L'UML a des applications qui vont au-delà du développement logiciel, notamment pour les flux de processus dans l'industrie. Il ressemble aux plans utilisés dans d'autres domaines et se compose de différents types de diagrammes. Dans l'ensemble, les diagrammes UML décrivent la limite, la structure et le comportement du système et des objets qui s'y trouvent.</w:t>
      </w:r>
    </w:p>
    <w:p w:rsidR="002A481B" w:rsidRDefault="002A481B" w:rsidP="002A481B">
      <w:pPr>
        <w:pStyle w:val="Paragraphedeliste"/>
        <w:spacing w:before="100" w:beforeAutospacing="1" w:after="100" w:afterAutospacing="1" w:line="240" w:lineRule="auto"/>
        <w:ind w:left="1425"/>
        <w:jc w:val="both"/>
        <w:textAlignment w:val="baseline"/>
        <w:rPr>
          <w:rFonts w:ascii="inherit" w:eastAsia="Times New Roman" w:hAnsi="inherit" w:cs="Segoe UI"/>
          <w:color w:val="3A414A"/>
          <w:sz w:val="24"/>
          <w:szCs w:val="24"/>
          <w:lang w:eastAsia="fr-FR"/>
        </w:rPr>
      </w:pPr>
      <w:r w:rsidRPr="002A481B">
        <w:rPr>
          <w:sz w:val="24"/>
          <w:szCs w:val="24"/>
          <w:lang w:val="fr-SN"/>
        </w:rPr>
        <w:t>L'UML n'est pas un langage de programmation, mais il existe des outils qui peuvent être utilisés pour générer du code en plusieurs langages à partir de diagrammes UML. L'UML a une relation directe avec l'analyse et la conception orientées objet</w:t>
      </w:r>
      <w:r w:rsidRPr="002A481B">
        <w:rPr>
          <w:rFonts w:ascii="inherit" w:eastAsia="Times New Roman" w:hAnsi="inherit" w:cs="Segoe UI"/>
          <w:color w:val="3A414A"/>
          <w:sz w:val="24"/>
          <w:szCs w:val="24"/>
          <w:lang w:eastAsia="fr-FR"/>
        </w:rPr>
        <w:t>.</w:t>
      </w:r>
    </w:p>
    <w:p w:rsidR="002A481B" w:rsidRDefault="002A481B" w:rsidP="002A481B">
      <w:pPr>
        <w:pStyle w:val="Paragraphedeliste"/>
        <w:numPr>
          <w:ilvl w:val="0"/>
          <w:numId w:val="11"/>
        </w:numPr>
        <w:jc w:val="both"/>
        <w:rPr>
          <w:b/>
          <w:sz w:val="24"/>
          <w:szCs w:val="24"/>
          <w:lang w:val="fr-SN"/>
        </w:rPr>
      </w:pPr>
      <w:r w:rsidRPr="002A481B">
        <w:rPr>
          <w:b/>
          <w:sz w:val="24"/>
          <w:szCs w:val="24"/>
          <w:lang w:val="fr-SN"/>
        </w:rPr>
        <w:t>UML et son rôle dans la modélisation et la conception orientées objet</w:t>
      </w:r>
    </w:p>
    <w:p w:rsidR="002A481B" w:rsidRDefault="002A481B" w:rsidP="002A481B">
      <w:pPr>
        <w:pStyle w:val="Paragraphedeliste"/>
        <w:ind w:left="2145"/>
        <w:jc w:val="both"/>
        <w:rPr>
          <w:sz w:val="24"/>
          <w:szCs w:val="24"/>
          <w:lang w:val="fr-SN"/>
        </w:rPr>
      </w:pPr>
      <w:r w:rsidRPr="00062BE2">
        <w:rPr>
          <w:sz w:val="24"/>
          <w:szCs w:val="24"/>
          <w:lang w:val="fr-SN"/>
        </w:rPr>
        <w:t xml:space="preserve">Il existe de nombreux modèles et paradigmes de résolution de problèmes en science informatique, qui est l'étude des algorithmes et des données. On dénombre quatre catégories de modèles de résolution de problèmes : les langages </w:t>
      </w:r>
      <w:r w:rsidRPr="00062BE2">
        <w:rPr>
          <w:b/>
          <w:sz w:val="24"/>
          <w:szCs w:val="24"/>
          <w:lang w:val="fr-SN"/>
        </w:rPr>
        <w:t>impératifs, fonctionnels, déclaratifs et orientés objet (LOO)</w:t>
      </w:r>
      <w:r w:rsidRPr="00062BE2">
        <w:rPr>
          <w:sz w:val="24"/>
          <w:szCs w:val="24"/>
          <w:lang w:val="fr-SN"/>
        </w:rPr>
        <w:t>. Dans le cas des langages orientés objet, les algorithmes sont exprimés en définissant des objets et en les faisant interagir les uns avec les autres. Ces objets sont des éléments que l'on peut manipuler et qui existent dans le monde réel. Il peut s'agir d'immeubles, de widgets sur un ordinateur ou encore d'êtres humains</w:t>
      </w:r>
      <w:r w:rsidR="00062BE2">
        <w:rPr>
          <w:sz w:val="24"/>
          <w:szCs w:val="24"/>
          <w:lang w:val="fr-SN"/>
        </w:rPr>
        <w:t>.</w:t>
      </w:r>
    </w:p>
    <w:p w:rsidR="00F23F16" w:rsidRDefault="00062BE2" w:rsidP="00062BE2">
      <w:pPr>
        <w:pStyle w:val="Paragraphedeliste"/>
        <w:ind w:left="2145"/>
        <w:jc w:val="both"/>
        <w:rPr>
          <w:sz w:val="24"/>
          <w:szCs w:val="24"/>
          <w:lang w:val="fr-SN"/>
        </w:rPr>
      </w:pPr>
      <w:r w:rsidRPr="00062BE2">
        <w:rPr>
          <w:sz w:val="24"/>
          <w:szCs w:val="24"/>
          <w:lang w:val="fr-SN"/>
        </w:rPr>
        <w:t>Les langages orientés objet dominent le monde de la programmation parce qu'ils modélisent des objets du monde réel. L'UML combine plusieurs notations orientées objet : Object-Oriented Design (conception orientée objet), Object Modeling Technique (technique de modélisation objet) et Object-Oriented Software Engineering (génie logiciel orienté objet). L'UML utilise les points forts de ces trois approches pour présenter une méthodologie plus cohérente et plus facile à utiliser. Il représente les meilleures pratiques de création et de documentation des différents aspects de la modélisation des systèmes logiciels et d'entreprise</w:t>
      </w:r>
      <w:r>
        <w:rPr>
          <w:sz w:val="24"/>
          <w:szCs w:val="24"/>
          <w:lang w:val="fr-SN"/>
        </w:rPr>
        <w:t>.</w:t>
      </w:r>
    </w:p>
    <w:p w:rsidR="00062BE2" w:rsidRDefault="00062BE2" w:rsidP="00062BE2">
      <w:pPr>
        <w:pStyle w:val="Titre2"/>
        <w:numPr>
          <w:ilvl w:val="0"/>
          <w:numId w:val="11"/>
        </w:numPr>
        <w:textAlignment w:val="baseline"/>
        <w:rPr>
          <w:rFonts w:asciiTheme="minorHAnsi" w:eastAsiaTheme="minorHAnsi" w:hAnsiTheme="minorHAnsi" w:cstheme="minorBidi"/>
          <w:bCs w:val="0"/>
          <w:sz w:val="24"/>
          <w:szCs w:val="24"/>
          <w:lang w:val="fr-SN" w:eastAsia="en-US"/>
        </w:rPr>
      </w:pPr>
      <w:r w:rsidRPr="00062BE2">
        <w:rPr>
          <w:rFonts w:asciiTheme="minorHAnsi" w:eastAsiaTheme="minorHAnsi" w:hAnsiTheme="minorHAnsi" w:cstheme="minorBidi"/>
          <w:bCs w:val="0"/>
          <w:sz w:val="24"/>
          <w:szCs w:val="24"/>
          <w:lang w:val="fr-SN" w:eastAsia="en-US"/>
        </w:rPr>
        <w:t>Histoire et origines de l'UML</w:t>
      </w:r>
    </w:p>
    <w:p w:rsidR="00DC07EF" w:rsidRPr="00DC07EF" w:rsidRDefault="00DC07EF" w:rsidP="00DC07EF">
      <w:pPr>
        <w:pStyle w:val="NormalWeb"/>
        <w:ind w:left="2145"/>
        <w:jc w:val="both"/>
        <w:textAlignment w:val="baseline"/>
        <w:rPr>
          <w:rFonts w:asciiTheme="minorHAnsi" w:eastAsiaTheme="minorHAnsi" w:hAnsiTheme="minorHAnsi" w:cstheme="minorBidi"/>
          <w:lang w:val="fr-SN" w:eastAsia="en-US"/>
        </w:rPr>
      </w:pPr>
      <w:r w:rsidRPr="00DC07EF">
        <w:rPr>
          <w:rFonts w:asciiTheme="minorHAnsi" w:eastAsiaTheme="minorHAnsi" w:hAnsiTheme="minorHAnsi" w:cstheme="minorBidi"/>
          <w:lang w:val="fr-SN" w:eastAsia="en-US"/>
        </w:rPr>
        <w:t>Les Three Amigos du génie logiciel, comme on les appelait alors, avaient élaboré d'autres méthodologies. Ils se sont associés pour apporter plus de clarté aux programmeurs en créant de nouvelles normes. La collaboration entre Grady, Booch et Rumbaugh a renforcé les trois méthodes et a amélioré le produit final.</w:t>
      </w:r>
    </w:p>
    <w:p w:rsidR="00DC07EF" w:rsidRDefault="00DC07EF" w:rsidP="00DC07EF">
      <w:pPr>
        <w:pStyle w:val="NormalWeb"/>
        <w:ind w:left="2145"/>
        <w:jc w:val="both"/>
        <w:textAlignment w:val="baseline"/>
        <w:rPr>
          <w:rFonts w:ascii="inherit" w:hAnsi="inherit" w:cs="Segoe UI"/>
          <w:color w:val="3A414A"/>
        </w:rPr>
      </w:pPr>
      <w:r w:rsidRPr="00DC07EF">
        <w:rPr>
          <w:rFonts w:asciiTheme="minorHAnsi" w:eastAsiaTheme="minorHAnsi" w:hAnsiTheme="minorHAnsi" w:cstheme="minorBidi"/>
          <w:lang w:val="fr-SN" w:eastAsia="en-US"/>
        </w:rPr>
        <w:t xml:space="preserve">Les efforts de ces penseurs ont abouti à la publication des documents UML 0.9 et 0.91 en 1996. Il est rapidement devenu évident que des sociétés comme Microsoft, Oracle et IBM voyaient l'UML comme un </w:t>
      </w:r>
      <w:r w:rsidRPr="00DC07EF">
        <w:rPr>
          <w:rFonts w:asciiTheme="minorHAnsi" w:eastAsiaTheme="minorHAnsi" w:hAnsiTheme="minorHAnsi" w:cstheme="minorBidi"/>
          <w:lang w:val="fr-SN" w:eastAsia="en-US"/>
        </w:rPr>
        <w:lastRenderedPageBreak/>
        <w:t>élément critique pour leur développement futur. Elles ont donc mis en place des ressources, accompagnées en cela par de nombreuses autres sociétés et personnes, permettant de développer un langage de modélisation complet. Les Three Amigos ont publié The Unified Modeling Language User Guide en 1999, qui fut suivi d'une mise à jour comportant des informations sur l'UML 2.0 en 2005</w:t>
      </w:r>
      <w:r>
        <w:rPr>
          <w:rFonts w:ascii="inherit" w:hAnsi="inherit" w:cs="Segoe UI"/>
          <w:color w:val="3A414A"/>
        </w:rPr>
        <w:t>.</w:t>
      </w:r>
    </w:p>
    <w:p w:rsidR="00DC07EF" w:rsidRDefault="00DC07EF" w:rsidP="00DC07EF">
      <w:pPr>
        <w:pStyle w:val="Titre2"/>
        <w:numPr>
          <w:ilvl w:val="0"/>
          <w:numId w:val="11"/>
        </w:numPr>
        <w:textAlignment w:val="baseline"/>
        <w:rPr>
          <w:rFonts w:asciiTheme="minorHAnsi" w:eastAsiaTheme="minorHAnsi" w:hAnsiTheme="minorHAnsi" w:cstheme="minorBidi"/>
          <w:bCs w:val="0"/>
          <w:sz w:val="24"/>
          <w:szCs w:val="24"/>
          <w:lang w:val="fr-SN" w:eastAsia="en-US"/>
        </w:rPr>
      </w:pPr>
      <w:r w:rsidRPr="00DC07EF">
        <w:rPr>
          <w:rFonts w:asciiTheme="minorHAnsi" w:eastAsiaTheme="minorHAnsi" w:hAnsiTheme="minorHAnsi" w:cstheme="minorBidi"/>
          <w:bCs w:val="0"/>
          <w:sz w:val="24"/>
          <w:szCs w:val="24"/>
          <w:lang w:val="fr-SN" w:eastAsia="en-US"/>
        </w:rPr>
        <w:t>Utilité de l'UML selon l'OMG</w:t>
      </w:r>
    </w:p>
    <w:p w:rsidR="00DC07EF" w:rsidRPr="00DC07EF" w:rsidRDefault="00DC07EF" w:rsidP="006E295C">
      <w:pPr>
        <w:spacing w:before="100" w:beforeAutospacing="1" w:after="100" w:afterAutospacing="1" w:line="240" w:lineRule="auto"/>
        <w:ind w:left="1437" w:firstLine="708"/>
        <w:textAlignment w:val="baseline"/>
        <w:rPr>
          <w:sz w:val="24"/>
          <w:szCs w:val="24"/>
          <w:lang w:val="fr-SN"/>
        </w:rPr>
      </w:pPr>
      <w:r w:rsidRPr="00DC07EF">
        <w:rPr>
          <w:sz w:val="24"/>
          <w:szCs w:val="24"/>
          <w:lang w:val="fr-SN"/>
        </w:rPr>
        <w:t>L'OMG définit les objectifs de l'UML comme suit :</w:t>
      </w:r>
    </w:p>
    <w:p w:rsidR="006E295C" w:rsidRDefault="00DC07EF" w:rsidP="006E295C">
      <w:pPr>
        <w:spacing w:before="100" w:beforeAutospacing="1" w:after="100" w:afterAutospacing="1" w:line="240" w:lineRule="auto"/>
        <w:ind w:left="2124"/>
        <w:jc w:val="both"/>
        <w:textAlignment w:val="baseline"/>
        <w:rPr>
          <w:sz w:val="24"/>
          <w:szCs w:val="24"/>
          <w:lang w:val="fr-SN"/>
        </w:rPr>
      </w:pPr>
      <w:r w:rsidRPr="00DC07EF">
        <w:rPr>
          <w:sz w:val="24"/>
          <w:szCs w:val="24"/>
          <w:lang w:val="fr-SN"/>
        </w:rPr>
        <w:t>Fournir aux concepteurs de systèmes, ingénieurs logiciels et développeurs de logiciels des outils pour l'analyse, la conception et la mise en œuvre de systèmes logiciels, ainsi que pour la modélisation de processus métier et d'autres processus similaires.</w:t>
      </w:r>
    </w:p>
    <w:p w:rsidR="00DC07EF" w:rsidRDefault="00DC07EF" w:rsidP="006E295C">
      <w:pPr>
        <w:spacing w:before="100" w:beforeAutospacing="1" w:after="100" w:afterAutospacing="1" w:line="240" w:lineRule="auto"/>
        <w:ind w:left="2124"/>
        <w:jc w:val="both"/>
        <w:textAlignment w:val="baseline"/>
        <w:rPr>
          <w:sz w:val="24"/>
          <w:szCs w:val="24"/>
          <w:lang w:val="fr-SN"/>
        </w:rPr>
      </w:pPr>
      <w:r w:rsidRPr="00DC07EF">
        <w:rPr>
          <w:sz w:val="24"/>
          <w:szCs w:val="24"/>
          <w:lang w:val="fr-SN"/>
        </w:rPr>
        <w:t>Faire progresser l'industrie en permettant l'interopérabilité des outils de modélisation visuelle orientés objet. Toutefois, pour permettre un échange significatif d'informations de modèles entre outils, il est nécessaire de trouver un accord sur la sémantique et la notation.</w:t>
      </w:r>
    </w:p>
    <w:p w:rsidR="006E295C" w:rsidRPr="006E295C" w:rsidRDefault="006E295C" w:rsidP="006E295C">
      <w:pPr>
        <w:spacing w:before="100" w:beforeAutospacing="1" w:after="100" w:afterAutospacing="1" w:line="240" w:lineRule="auto"/>
        <w:ind w:left="1437" w:firstLine="708"/>
        <w:jc w:val="both"/>
        <w:textAlignment w:val="baseline"/>
        <w:rPr>
          <w:sz w:val="24"/>
          <w:szCs w:val="24"/>
          <w:lang w:val="fr-SN"/>
        </w:rPr>
      </w:pPr>
      <w:r w:rsidRPr="006E295C">
        <w:rPr>
          <w:sz w:val="24"/>
          <w:szCs w:val="24"/>
          <w:lang w:val="fr-SN"/>
        </w:rPr>
        <w:t>UML répond aux exigences suivantes :</w:t>
      </w:r>
    </w:p>
    <w:p w:rsidR="006E295C" w:rsidRPr="006E295C" w:rsidRDefault="006E295C" w:rsidP="006E295C">
      <w:pPr>
        <w:spacing w:before="100" w:beforeAutospacing="1" w:after="100" w:afterAutospacing="1" w:line="240" w:lineRule="auto"/>
        <w:ind w:left="2124" w:firstLine="21"/>
        <w:jc w:val="both"/>
        <w:textAlignment w:val="baseline"/>
        <w:rPr>
          <w:sz w:val="24"/>
          <w:szCs w:val="24"/>
          <w:lang w:val="fr-SN"/>
        </w:rPr>
      </w:pPr>
      <w:r w:rsidRPr="006E295C">
        <w:rPr>
          <w:sz w:val="24"/>
          <w:szCs w:val="24"/>
          <w:lang w:val="fr-SN"/>
        </w:rPr>
        <w:t>Fixer une définition formelle d'un métamodèle basé sur une norme Meta-Object Facility (MOF) commune qui spécifie la syntaxe abstraite de l'UML. La syntaxe abstraite définit l'ensemble des concepts de modélisation UML, leurs attributs et leurs relations, ainsi que les règles permettant d'associer ces concepts afin de créer des modèles UML partiels ou complets.</w:t>
      </w:r>
    </w:p>
    <w:p w:rsidR="006E295C" w:rsidRPr="006E295C" w:rsidRDefault="006E295C" w:rsidP="006E295C">
      <w:pPr>
        <w:spacing w:before="100" w:beforeAutospacing="1" w:after="100" w:afterAutospacing="1" w:line="240" w:lineRule="auto"/>
        <w:ind w:left="2124" w:firstLine="21"/>
        <w:jc w:val="both"/>
        <w:textAlignment w:val="baseline"/>
        <w:rPr>
          <w:sz w:val="24"/>
          <w:szCs w:val="24"/>
          <w:lang w:val="fr-SN"/>
        </w:rPr>
      </w:pPr>
      <w:r w:rsidRPr="006E295C">
        <w:rPr>
          <w:sz w:val="24"/>
          <w:szCs w:val="24"/>
          <w:lang w:val="fr-SN"/>
        </w:rPr>
        <w:t>Fournir une explication détaillée de la sémantique de chaque concept de modélisation UML. La sémantique définit, d'une façon indépendante de la technologie, comment les concepts UML doivent être mis en œuvre par les ordinateurs.</w:t>
      </w:r>
    </w:p>
    <w:p w:rsidR="006E295C" w:rsidRPr="006E295C" w:rsidRDefault="006E295C" w:rsidP="006E295C">
      <w:pPr>
        <w:spacing w:before="100" w:beforeAutospacing="1" w:after="100" w:afterAutospacing="1" w:line="240" w:lineRule="auto"/>
        <w:ind w:left="2124" w:firstLine="21"/>
        <w:jc w:val="both"/>
        <w:textAlignment w:val="baseline"/>
        <w:rPr>
          <w:sz w:val="24"/>
          <w:szCs w:val="24"/>
          <w:lang w:val="fr-SN"/>
        </w:rPr>
      </w:pPr>
      <w:r w:rsidRPr="006E295C">
        <w:rPr>
          <w:sz w:val="24"/>
          <w:szCs w:val="24"/>
          <w:lang w:val="fr-SN"/>
        </w:rPr>
        <w:t>Spécifier des éléments de notation lisibles par l'homme pour représenter chaque concept de modélisation UML, ainsi que les règles pour les combiner au sein d'une grande variété de diagrammes correspondant à différents aspects des systèmes modélisés.</w:t>
      </w:r>
    </w:p>
    <w:p w:rsidR="006E295C" w:rsidRPr="006E295C" w:rsidRDefault="006E295C" w:rsidP="006E295C">
      <w:pPr>
        <w:spacing w:before="100" w:beforeAutospacing="1" w:after="100" w:afterAutospacing="1" w:line="240" w:lineRule="auto"/>
        <w:ind w:left="2124" w:firstLine="21"/>
        <w:jc w:val="both"/>
        <w:textAlignment w:val="baseline"/>
        <w:rPr>
          <w:rFonts w:ascii="inherit" w:eastAsia="Times New Roman" w:hAnsi="inherit" w:cs="Segoe UI"/>
          <w:color w:val="3A414A"/>
          <w:sz w:val="24"/>
          <w:szCs w:val="24"/>
          <w:lang w:eastAsia="fr-FR"/>
        </w:rPr>
      </w:pPr>
      <w:r w:rsidRPr="006E295C">
        <w:rPr>
          <w:sz w:val="24"/>
          <w:szCs w:val="24"/>
          <w:lang w:val="fr-SN"/>
        </w:rPr>
        <w:t>Définir des moyens grâce auxquels les outils UML peuvent être mis en conformité avec cette spécification. Ceci est pris en charge (dans une spécification distincte) par une spécification XML des formats d'échange de modèles correspondants (XMI) qui doivent être réalisés par des outils conformes.</w:t>
      </w:r>
    </w:p>
    <w:p w:rsidR="006E295C" w:rsidRPr="00DC07EF" w:rsidRDefault="006E295C" w:rsidP="006E295C">
      <w:pPr>
        <w:spacing w:before="100" w:beforeAutospacing="1" w:after="100" w:afterAutospacing="1" w:line="240" w:lineRule="auto"/>
        <w:ind w:left="2124"/>
        <w:jc w:val="both"/>
        <w:textAlignment w:val="baseline"/>
        <w:rPr>
          <w:sz w:val="24"/>
          <w:szCs w:val="24"/>
          <w:lang w:val="fr-SN"/>
        </w:rPr>
      </w:pPr>
    </w:p>
    <w:p w:rsidR="00DC07EF" w:rsidRPr="00DC07EF" w:rsidRDefault="00DC07EF" w:rsidP="00DC07EF">
      <w:pPr>
        <w:pStyle w:val="Titre2"/>
        <w:ind w:left="2145"/>
        <w:textAlignment w:val="baseline"/>
        <w:rPr>
          <w:rFonts w:asciiTheme="minorHAnsi" w:eastAsiaTheme="minorHAnsi" w:hAnsiTheme="minorHAnsi" w:cstheme="minorBidi"/>
          <w:bCs w:val="0"/>
          <w:sz w:val="24"/>
          <w:szCs w:val="24"/>
          <w:lang w:val="fr-SN" w:eastAsia="en-US"/>
        </w:rPr>
      </w:pPr>
    </w:p>
    <w:p w:rsidR="00DC07EF" w:rsidRDefault="00DC07EF" w:rsidP="00DC07EF">
      <w:pPr>
        <w:pStyle w:val="NormalWeb"/>
        <w:ind w:left="2145"/>
        <w:jc w:val="both"/>
        <w:textAlignment w:val="baseline"/>
        <w:rPr>
          <w:rFonts w:ascii="inherit" w:hAnsi="inherit" w:cs="Segoe UI"/>
          <w:color w:val="3A414A"/>
        </w:rPr>
      </w:pPr>
    </w:p>
    <w:p w:rsidR="00DC07EF" w:rsidRPr="00DC07EF" w:rsidRDefault="00DC07EF" w:rsidP="00DC07EF">
      <w:pPr>
        <w:pStyle w:val="Titre2"/>
        <w:numPr>
          <w:ilvl w:val="0"/>
          <w:numId w:val="11"/>
        </w:numPr>
        <w:textAlignment w:val="baseline"/>
        <w:rPr>
          <w:rFonts w:asciiTheme="minorHAnsi" w:eastAsiaTheme="minorHAnsi" w:hAnsiTheme="minorHAnsi" w:cstheme="minorBidi"/>
          <w:bCs w:val="0"/>
          <w:sz w:val="24"/>
          <w:szCs w:val="24"/>
          <w:lang w:val="fr-SN" w:eastAsia="en-US"/>
        </w:rPr>
      </w:pPr>
      <w:r w:rsidRPr="00DC07EF">
        <w:rPr>
          <w:rFonts w:asciiTheme="minorHAnsi" w:eastAsiaTheme="minorHAnsi" w:hAnsiTheme="minorHAnsi" w:cstheme="minorBidi"/>
          <w:bCs w:val="0"/>
          <w:sz w:val="24"/>
          <w:szCs w:val="24"/>
          <w:lang w:val="fr-SN" w:eastAsia="en-US"/>
        </w:rPr>
        <w:t>UML et la modélisation de données</w:t>
      </w:r>
    </w:p>
    <w:p w:rsidR="00DC07EF" w:rsidRPr="00EC525F" w:rsidRDefault="00DC07EF" w:rsidP="00DC07EF">
      <w:pPr>
        <w:pStyle w:val="NormalWeb"/>
        <w:ind w:left="2145"/>
        <w:jc w:val="both"/>
        <w:textAlignment w:val="baseline"/>
        <w:rPr>
          <w:rFonts w:asciiTheme="minorHAnsi" w:eastAsiaTheme="minorHAnsi" w:hAnsiTheme="minorHAnsi" w:cstheme="minorBidi"/>
          <w:b/>
          <w:lang w:val="fr-SN" w:eastAsia="en-US"/>
        </w:rPr>
      </w:pPr>
      <w:r w:rsidRPr="00DC07EF">
        <w:rPr>
          <w:rFonts w:asciiTheme="minorHAnsi" w:eastAsiaTheme="minorHAnsi" w:hAnsiTheme="minorHAnsi" w:cstheme="minorBidi"/>
          <w:lang w:val="fr-SN" w:eastAsia="en-US"/>
        </w:rPr>
        <w:t>L'UML est prisé par les programmeurs, mais n'est généralement pas utilisé par les développeurs de bases de données. Cela s'explique notamment par le fait que les créateurs de l'UML ne se sont tout simplement pas intéressés aux bases de données. Malgré cela, l'UML est efficace pour la modélisation générale de données et peut être utilisé dans différents types de diagrammes UML. Vous trouverez des informations sur l'application d'un modèle de classe orienté objet sur une base de données relationnelle dans cet article sur </w:t>
      </w:r>
      <w:hyperlink r:id="rId9" w:tgtFrame="_blank" w:history="1">
        <w:r w:rsidRPr="00EC525F">
          <w:rPr>
            <w:rFonts w:asciiTheme="minorHAnsi" w:eastAsiaTheme="minorHAnsi" w:hAnsiTheme="minorHAnsi" w:cstheme="minorBidi"/>
            <w:b/>
            <w:lang w:val="fr-SN" w:eastAsia="en-US"/>
          </w:rPr>
          <w:t>la modélisation de bases de données en UML.</w:t>
        </w:r>
      </w:hyperlink>
    </w:p>
    <w:p w:rsidR="00DD6B5D" w:rsidRDefault="00EC525F" w:rsidP="00DD6B5D">
      <w:pPr>
        <w:pStyle w:val="NormalWeb"/>
        <w:numPr>
          <w:ilvl w:val="0"/>
          <w:numId w:val="3"/>
        </w:numPr>
        <w:jc w:val="both"/>
        <w:textAlignment w:val="baseline"/>
        <w:rPr>
          <w:rFonts w:asciiTheme="minorHAnsi" w:eastAsiaTheme="minorHAnsi" w:hAnsiTheme="minorHAnsi" w:cstheme="minorBidi"/>
          <w:b/>
          <w:lang w:val="fr-SN" w:eastAsia="en-US"/>
        </w:rPr>
      </w:pPr>
      <w:r w:rsidRPr="00EC525F">
        <w:rPr>
          <w:rFonts w:asciiTheme="minorHAnsi" w:eastAsiaTheme="minorHAnsi" w:hAnsiTheme="minorHAnsi" w:cstheme="minorBidi"/>
          <w:b/>
          <w:lang w:val="fr-SN" w:eastAsia="en-US"/>
        </w:rPr>
        <w:t>Etude C</w:t>
      </w:r>
      <w:r w:rsidR="006E295C" w:rsidRPr="00EC525F">
        <w:rPr>
          <w:rFonts w:asciiTheme="minorHAnsi" w:eastAsiaTheme="minorHAnsi" w:hAnsiTheme="minorHAnsi" w:cstheme="minorBidi"/>
          <w:b/>
          <w:lang w:val="fr-SN" w:eastAsia="en-US"/>
        </w:rPr>
        <w:t>omparative</w:t>
      </w:r>
      <w:r>
        <w:rPr>
          <w:rFonts w:asciiTheme="minorHAnsi" w:eastAsiaTheme="minorHAnsi" w:hAnsiTheme="minorHAnsi" w:cstheme="minorBidi"/>
          <w:b/>
          <w:lang w:val="fr-SN" w:eastAsia="en-US"/>
        </w:rPr>
        <w:t> :</w:t>
      </w:r>
    </w:p>
    <w:p w:rsidR="00D77C92" w:rsidRPr="00DD6B5D" w:rsidRDefault="00D77C92" w:rsidP="00DD6B5D">
      <w:pPr>
        <w:pStyle w:val="NormalWeb"/>
        <w:ind w:left="1065"/>
        <w:jc w:val="both"/>
        <w:textAlignment w:val="baseline"/>
        <w:rPr>
          <w:rFonts w:asciiTheme="minorHAnsi" w:eastAsiaTheme="minorHAnsi" w:hAnsiTheme="minorHAnsi" w:cstheme="minorBidi"/>
          <w:b/>
          <w:lang w:val="fr-SN" w:eastAsia="en-US"/>
        </w:rPr>
      </w:pPr>
      <w:r w:rsidRPr="00DD6B5D">
        <w:rPr>
          <w:rFonts w:asciiTheme="minorHAnsi" w:eastAsiaTheme="minorHAnsi" w:hAnsiTheme="minorHAnsi" w:cstheme="minorBidi"/>
          <w:lang w:val="fr-SN" w:eastAsia="en-US"/>
        </w:rPr>
        <w:t>MERISE (Méthode d’Etude et de Réalisation Informatique pour les Systèmes d’Entreprise) est une méthode d'analyse et de réalisation des systèmes d'information qui est élaborée en plusieurs étapes: schéma directeur, étude préalable, étude détaillée et la réalisation.</w:t>
      </w:r>
      <w:r w:rsidRPr="00DD6B5D">
        <w:rPr>
          <w:rFonts w:asciiTheme="minorHAnsi" w:eastAsiaTheme="minorHAnsi" w:hAnsiTheme="minorHAnsi" w:cstheme="minorBidi"/>
          <w:lang w:val="fr-SN" w:eastAsia="en-US"/>
        </w:rPr>
        <w:br/>
        <w:t>Alors que UML (Unified Modeling Langage), est un langage de modélisation des systèmes standard, qui utilise des diagrammes pour représenter chaque aspect d'un système : statique, dynamique, en s'appuyant sur la notion d'orienté objet qui est un véritable atout pour ce langage.</w:t>
      </w:r>
    </w:p>
    <w:p w:rsidR="00DD6B5D" w:rsidRDefault="00D77C92" w:rsidP="00DD6B5D">
      <w:pPr>
        <w:autoSpaceDE w:val="0"/>
        <w:autoSpaceDN w:val="0"/>
        <w:adjustRightInd w:val="0"/>
        <w:spacing w:after="0" w:line="240" w:lineRule="auto"/>
        <w:ind w:left="708" w:firstLine="708"/>
        <w:jc w:val="both"/>
        <w:rPr>
          <w:rFonts w:ascii="Cambria" w:hAnsi="Cambria" w:cs="TimesNewRomanPS-BoldMT"/>
          <w:b/>
          <w:bCs/>
          <w:sz w:val="24"/>
          <w:szCs w:val="24"/>
        </w:rPr>
      </w:pPr>
      <w:r w:rsidRPr="00D77C92">
        <w:rPr>
          <w:rFonts w:ascii="Cambria" w:hAnsi="Cambria" w:cs="TimesNewRomanPS-BoldMT"/>
          <w:b/>
          <w:bCs/>
          <w:sz w:val="24"/>
          <w:szCs w:val="24"/>
        </w:rPr>
        <w:t>. Niveaux d’abstraction</w:t>
      </w:r>
    </w:p>
    <w:p w:rsidR="00D77C92" w:rsidRPr="00DD6B5D" w:rsidRDefault="00DD6B5D" w:rsidP="00DD6B5D">
      <w:pPr>
        <w:autoSpaceDE w:val="0"/>
        <w:autoSpaceDN w:val="0"/>
        <w:adjustRightInd w:val="0"/>
        <w:spacing w:after="0" w:line="240" w:lineRule="auto"/>
        <w:ind w:left="2145"/>
        <w:jc w:val="both"/>
        <w:rPr>
          <w:rFonts w:ascii="Cambria" w:hAnsi="Cambria" w:cs="TimesNewRomanPS-BoldMT"/>
          <w:b/>
          <w:bCs/>
          <w:sz w:val="24"/>
          <w:szCs w:val="24"/>
        </w:rPr>
      </w:pPr>
      <w:r w:rsidRPr="00DD6B5D">
        <w:rPr>
          <w:sz w:val="24"/>
          <w:szCs w:val="24"/>
          <w:lang w:val="fr-SN"/>
        </w:rPr>
        <w:t>L’approche Merise : Le cycle d'abstraction permet de sérier les niveaux de</w:t>
      </w:r>
      <w:r>
        <w:rPr>
          <w:lang w:val="fr-SN"/>
        </w:rPr>
        <w:t xml:space="preserve"> </w:t>
      </w:r>
      <w:r w:rsidRPr="00DD6B5D">
        <w:rPr>
          <w:sz w:val="24"/>
          <w:szCs w:val="24"/>
          <w:lang w:val="fr-SN"/>
        </w:rPr>
        <w:t>Préoccupations lors de la description ou de l'analyse du système. Les trois</w:t>
      </w:r>
      <w:r>
        <w:rPr>
          <w:lang w:val="fr-SN"/>
        </w:rPr>
        <w:t xml:space="preserve"> n</w:t>
      </w:r>
      <w:r w:rsidRPr="00DD6B5D">
        <w:rPr>
          <w:sz w:val="24"/>
          <w:szCs w:val="24"/>
          <w:lang w:val="fr-SN"/>
        </w:rPr>
        <w:t>iveaux retenus correspondent à des degrés de stabilité et d'invariance de moins en moins élevés</w:t>
      </w:r>
    </w:p>
    <w:p w:rsidR="00D77C92" w:rsidRPr="00DD6B5D" w:rsidRDefault="00D77C92" w:rsidP="00DD6B5D">
      <w:pPr>
        <w:pStyle w:val="NormalWeb"/>
        <w:ind w:left="2145"/>
        <w:jc w:val="both"/>
        <w:textAlignment w:val="baseline"/>
        <w:rPr>
          <w:rFonts w:asciiTheme="minorHAnsi" w:eastAsiaTheme="minorHAnsi" w:hAnsiTheme="minorHAnsi" w:cstheme="minorBidi"/>
          <w:lang w:val="fr-SN" w:eastAsia="en-US"/>
        </w:rPr>
      </w:pPr>
      <w:r w:rsidRPr="00DD6B5D">
        <w:rPr>
          <w:rFonts w:asciiTheme="minorHAnsi" w:eastAsiaTheme="minorHAnsi" w:hAnsiTheme="minorHAnsi" w:cstheme="minorBidi"/>
          <w:lang w:val="fr-SN" w:eastAsia="en-US"/>
        </w:rPr>
        <w:t>–Le niveau conceptuel,</w:t>
      </w:r>
    </w:p>
    <w:p w:rsidR="00D77C92" w:rsidRPr="00DD6B5D" w:rsidRDefault="00D77C92" w:rsidP="00DD6B5D">
      <w:pPr>
        <w:pStyle w:val="NormalWeb"/>
        <w:ind w:left="2145"/>
        <w:jc w:val="both"/>
        <w:textAlignment w:val="baseline"/>
        <w:rPr>
          <w:rFonts w:asciiTheme="minorHAnsi" w:eastAsiaTheme="minorHAnsi" w:hAnsiTheme="minorHAnsi" w:cstheme="minorBidi"/>
          <w:lang w:val="fr-SN" w:eastAsia="en-US"/>
        </w:rPr>
      </w:pPr>
      <w:r w:rsidRPr="00DD6B5D">
        <w:rPr>
          <w:rFonts w:asciiTheme="minorHAnsi" w:eastAsiaTheme="minorHAnsi" w:hAnsiTheme="minorHAnsi" w:cstheme="minorBidi"/>
          <w:lang w:val="fr-SN" w:eastAsia="en-US"/>
        </w:rPr>
        <w:t>–le niveau logique,</w:t>
      </w:r>
    </w:p>
    <w:p w:rsidR="00D77C92" w:rsidRPr="00DD6B5D" w:rsidRDefault="00D77C92" w:rsidP="00DD6B5D">
      <w:pPr>
        <w:pStyle w:val="NormalWeb"/>
        <w:ind w:left="2145"/>
        <w:jc w:val="both"/>
        <w:textAlignment w:val="baseline"/>
        <w:rPr>
          <w:rFonts w:asciiTheme="minorHAnsi" w:eastAsiaTheme="minorHAnsi" w:hAnsiTheme="minorHAnsi" w:cstheme="minorBidi"/>
          <w:lang w:val="fr-SN" w:eastAsia="en-US"/>
        </w:rPr>
      </w:pPr>
      <w:r w:rsidRPr="00DD6B5D">
        <w:rPr>
          <w:rFonts w:asciiTheme="minorHAnsi" w:eastAsiaTheme="minorHAnsi" w:hAnsiTheme="minorHAnsi" w:cstheme="minorBidi"/>
          <w:lang w:val="fr-SN" w:eastAsia="en-US"/>
        </w:rPr>
        <w:t>–le niveau physique.</w:t>
      </w:r>
    </w:p>
    <w:p w:rsidR="00D77C92" w:rsidRPr="00DD6B5D" w:rsidRDefault="00D77C92" w:rsidP="00DD6B5D">
      <w:pPr>
        <w:pStyle w:val="NormalWeb"/>
        <w:ind w:left="2145"/>
        <w:jc w:val="both"/>
        <w:textAlignment w:val="baseline"/>
        <w:rPr>
          <w:rFonts w:asciiTheme="minorHAnsi" w:eastAsiaTheme="minorHAnsi" w:hAnsiTheme="minorHAnsi" w:cstheme="minorBidi"/>
          <w:lang w:val="fr-SN" w:eastAsia="en-US"/>
        </w:rPr>
      </w:pPr>
      <w:r w:rsidRPr="00DD6B5D">
        <w:rPr>
          <w:rFonts w:asciiTheme="minorHAnsi" w:eastAsiaTheme="minorHAnsi" w:hAnsiTheme="minorHAnsi" w:cstheme="minorBidi"/>
          <w:lang w:val="fr-SN" w:eastAsia="en-US"/>
        </w:rPr>
        <w:t xml:space="preserve">L'approche UML propose différentes notions (cas d'utilisation, paquetage, classe, composant, </w:t>
      </w:r>
      <w:r w:rsidR="00DD6B5D" w:rsidRPr="00DD6B5D">
        <w:rPr>
          <w:rFonts w:asciiTheme="minorHAnsi" w:eastAsiaTheme="minorHAnsi" w:hAnsiTheme="minorHAnsi" w:cstheme="minorBidi"/>
          <w:lang w:val="fr-SN" w:eastAsia="en-US"/>
        </w:rPr>
        <w:t>nœud</w:t>
      </w:r>
      <w:r w:rsidRPr="00DD6B5D">
        <w:rPr>
          <w:rFonts w:asciiTheme="minorHAnsi" w:eastAsiaTheme="minorHAnsi" w:hAnsiTheme="minorHAnsi" w:cstheme="minorBidi"/>
          <w:lang w:val="fr-SN" w:eastAsia="en-US"/>
        </w:rPr>
        <w:t>) et différen</w:t>
      </w:r>
      <w:r w:rsidR="00DD6B5D" w:rsidRPr="00DD6B5D">
        <w:rPr>
          <w:rFonts w:asciiTheme="minorHAnsi" w:eastAsiaTheme="minorHAnsi" w:hAnsiTheme="minorHAnsi" w:cstheme="minorBidi"/>
          <w:lang w:val="fr-SN" w:eastAsia="en-US"/>
        </w:rPr>
        <w:t xml:space="preserve">ts diagrammes pour modéliser le système </w:t>
      </w:r>
      <w:r w:rsidRPr="00DD6B5D">
        <w:rPr>
          <w:rFonts w:asciiTheme="minorHAnsi" w:eastAsiaTheme="minorHAnsi" w:hAnsiTheme="minorHAnsi" w:cstheme="minorBidi"/>
          <w:lang w:val="fr-SN" w:eastAsia="en-US"/>
        </w:rPr>
        <w:t>aux différents niveaux d'abstraction.</w:t>
      </w:r>
    </w:p>
    <w:p w:rsidR="00DD6B5D" w:rsidRDefault="00D77C92" w:rsidP="00DD6B5D">
      <w:pPr>
        <w:pStyle w:val="Paragraphedeliste"/>
        <w:autoSpaceDE w:val="0"/>
        <w:autoSpaceDN w:val="0"/>
        <w:adjustRightInd w:val="0"/>
        <w:spacing w:after="0" w:line="240" w:lineRule="auto"/>
        <w:ind w:left="1425"/>
        <w:jc w:val="both"/>
        <w:rPr>
          <w:rFonts w:ascii="Cambria" w:hAnsi="Cambria" w:cs="TimesNewRomanPS-BoldMT"/>
          <w:b/>
          <w:bCs/>
          <w:sz w:val="24"/>
          <w:szCs w:val="24"/>
        </w:rPr>
      </w:pPr>
      <w:r w:rsidRPr="00D77C92">
        <w:rPr>
          <w:rFonts w:ascii="Cambria" w:hAnsi="Cambria" w:cs="TimesNewRomanPS-BoldMT"/>
          <w:b/>
          <w:bCs/>
          <w:sz w:val="24"/>
          <w:szCs w:val="24"/>
        </w:rPr>
        <w:t>. Approche fonctionnelle</w:t>
      </w:r>
    </w:p>
    <w:p w:rsidR="00D77C92" w:rsidRPr="00DD6B5D" w:rsidRDefault="00D77C92" w:rsidP="00DD6B5D">
      <w:pPr>
        <w:pStyle w:val="Paragraphedeliste"/>
        <w:autoSpaceDE w:val="0"/>
        <w:autoSpaceDN w:val="0"/>
        <w:adjustRightInd w:val="0"/>
        <w:spacing w:after="0" w:line="240" w:lineRule="auto"/>
        <w:ind w:left="1425"/>
        <w:jc w:val="both"/>
        <w:rPr>
          <w:rFonts w:ascii="Cambria" w:hAnsi="Cambria" w:cs="TimesNewRomanPS-BoldMT"/>
          <w:b/>
          <w:bCs/>
          <w:sz w:val="24"/>
          <w:szCs w:val="24"/>
        </w:rPr>
      </w:pPr>
      <w:r w:rsidRPr="00DD6B5D">
        <w:rPr>
          <w:sz w:val="24"/>
          <w:szCs w:val="24"/>
          <w:lang w:val="fr-SN"/>
        </w:rPr>
        <w:t xml:space="preserve">L'approche Merise propose une approche descendante où le système réel est décomposé en activités, elles-mêmes déclinées en fonctions. Les fonctions sont composées de règles de gestion, elles-mêmes regroupées en opérations. Ces règles de gestion au niveau conceptuel génèrent des modules décomposés en </w:t>
      </w:r>
      <w:r w:rsidRPr="00DD6B5D">
        <w:rPr>
          <w:sz w:val="24"/>
          <w:szCs w:val="24"/>
          <w:lang w:val="fr-SN"/>
        </w:rPr>
        <w:lastRenderedPageBreak/>
        <w:t>modules plus simples et ainsi de suite jusqu'à obtenir des modules élémentaires... Les limites d'une telle approche résident dans le fait que les modules sont difficilement extensibles et exploitables pour de nouveaux systèmes.</w:t>
      </w:r>
    </w:p>
    <w:p w:rsidR="00D77C92" w:rsidRPr="00DD6B5D" w:rsidRDefault="00D77C92" w:rsidP="00DD6B5D">
      <w:pPr>
        <w:pStyle w:val="NormalWeb"/>
        <w:ind w:left="2145"/>
        <w:jc w:val="both"/>
        <w:textAlignment w:val="baseline"/>
        <w:rPr>
          <w:rFonts w:asciiTheme="minorHAnsi" w:eastAsiaTheme="minorHAnsi" w:hAnsiTheme="minorHAnsi" w:cstheme="minorBidi"/>
          <w:lang w:val="fr-SN" w:eastAsia="en-US"/>
        </w:rPr>
      </w:pPr>
      <w:r w:rsidRPr="00DD6B5D">
        <w:rPr>
          <w:rFonts w:asciiTheme="minorHAnsi" w:eastAsiaTheme="minorHAnsi" w:hAnsiTheme="minorHAnsi" w:cstheme="minorBidi"/>
          <w:lang w:val="fr-SN" w:eastAsia="en-US"/>
        </w:rPr>
        <w:t>L'approche UML: Les fonctions cèdent la place aux cas d'utilisation qui permettent de situer les besoins de l'utilisateur dans le contexte réel. A chaque scénario correspond des diagrammes d'interaction entre les objets du système et non pas un diagramme de fonction...</w:t>
      </w:r>
    </w:p>
    <w:p w:rsidR="00D77C92" w:rsidRPr="00D77C92" w:rsidRDefault="00D77C92" w:rsidP="00D77C92">
      <w:pPr>
        <w:pStyle w:val="Paragraphedeliste"/>
        <w:autoSpaceDE w:val="0"/>
        <w:autoSpaceDN w:val="0"/>
        <w:adjustRightInd w:val="0"/>
        <w:spacing w:after="0" w:line="240" w:lineRule="auto"/>
        <w:ind w:left="1425"/>
        <w:jc w:val="both"/>
        <w:rPr>
          <w:rFonts w:ascii="Cambria" w:hAnsi="Cambria" w:cs="TimesNewRomanPS-BoldMT"/>
          <w:b/>
          <w:bCs/>
          <w:sz w:val="24"/>
          <w:szCs w:val="24"/>
        </w:rPr>
      </w:pPr>
      <w:r w:rsidRPr="00D77C92">
        <w:rPr>
          <w:rFonts w:ascii="Cambria" w:hAnsi="Cambria" w:cs="TimesNewRomanPS-BoldMT"/>
          <w:b/>
          <w:bCs/>
          <w:sz w:val="24"/>
          <w:szCs w:val="24"/>
        </w:rPr>
        <w:t>. Dualité des données -traitements</w:t>
      </w:r>
    </w:p>
    <w:p w:rsidR="00D77C92" w:rsidRPr="00DD6B5D" w:rsidRDefault="00D77C92" w:rsidP="00DD6B5D">
      <w:pPr>
        <w:pStyle w:val="Paragraphedeliste"/>
        <w:autoSpaceDE w:val="0"/>
        <w:autoSpaceDN w:val="0"/>
        <w:adjustRightInd w:val="0"/>
        <w:spacing w:after="0" w:line="240" w:lineRule="auto"/>
        <w:ind w:left="2124"/>
        <w:jc w:val="both"/>
        <w:rPr>
          <w:sz w:val="24"/>
          <w:szCs w:val="24"/>
          <w:lang w:val="fr-SN"/>
        </w:rPr>
      </w:pPr>
      <w:r w:rsidRPr="00DD6B5D">
        <w:rPr>
          <w:sz w:val="24"/>
          <w:szCs w:val="24"/>
          <w:lang w:val="fr-SN"/>
        </w:rPr>
        <w:t>L'approche Merise propose de considérer le système réel selon deux points de vue: un point de vue statique (les données), un point de vue dynamique (les traitements). Il s'agit d'avoir une</w:t>
      </w:r>
    </w:p>
    <w:p w:rsidR="00D77C92" w:rsidRPr="00DD6B5D" w:rsidRDefault="00D77C92" w:rsidP="00DD6B5D">
      <w:pPr>
        <w:autoSpaceDE w:val="0"/>
        <w:autoSpaceDN w:val="0"/>
        <w:adjustRightInd w:val="0"/>
        <w:spacing w:after="0" w:line="240" w:lineRule="auto"/>
        <w:ind w:left="2115"/>
        <w:jc w:val="both"/>
        <w:rPr>
          <w:sz w:val="24"/>
          <w:szCs w:val="24"/>
          <w:lang w:val="fr-SN"/>
        </w:rPr>
      </w:pPr>
      <w:r w:rsidRPr="00DD6B5D">
        <w:rPr>
          <w:sz w:val="24"/>
          <w:szCs w:val="24"/>
          <w:lang w:val="fr-SN"/>
        </w:rPr>
        <w:t>vision duale du système réel pour bénéficier de l'impression de relief qui en résulte, et donc consolider et valider le système final.</w:t>
      </w:r>
    </w:p>
    <w:p w:rsidR="00D77C92" w:rsidRPr="00D77C92" w:rsidRDefault="00D77C92" w:rsidP="00DD6B5D">
      <w:pPr>
        <w:pStyle w:val="Paragraphedeliste"/>
        <w:autoSpaceDE w:val="0"/>
        <w:autoSpaceDN w:val="0"/>
        <w:adjustRightInd w:val="0"/>
        <w:spacing w:after="0" w:line="240" w:lineRule="auto"/>
        <w:ind w:left="2124"/>
        <w:jc w:val="both"/>
        <w:rPr>
          <w:rFonts w:ascii="Cambria" w:hAnsi="Cambria" w:cs="TimesNewRomanPSMT"/>
          <w:sz w:val="24"/>
          <w:szCs w:val="24"/>
        </w:rPr>
      </w:pPr>
      <w:r w:rsidRPr="00DD6B5D">
        <w:rPr>
          <w:sz w:val="24"/>
          <w:szCs w:val="24"/>
          <w:lang w:val="fr-SN"/>
        </w:rPr>
        <w:t>L'approche UML : L'approche objet associe les informations et les traitements. De cette façon, elle assure un certain niveau de cohérence</w:t>
      </w:r>
      <w:r w:rsidRPr="00D77C92">
        <w:rPr>
          <w:rFonts w:ascii="Cambria" w:hAnsi="Cambria" w:cs="TimesNewRomanPSMT"/>
          <w:sz w:val="24"/>
          <w:szCs w:val="24"/>
        </w:rPr>
        <w:t>.</w:t>
      </w:r>
    </w:p>
    <w:p w:rsidR="00D77C92" w:rsidRPr="00D77C92" w:rsidRDefault="00D77C92" w:rsidP="00D77C92">
      <w:pPr>
        <w:pStyle w:val="Paragraphedeliste"/>
        <w:ind w:left="1425"/>
        <w:jc w:val="both"/>
        <w:rPr>
          <w:rFonts w:ascii="Cambria" w:eastAsia="Arial-BoldMT" w:hAnsi="Cambria" w:cs="Arial-BoldMT"/>
          <w:b/>
          <w:bCs/>
          <w:sz w:val="24"/>
          <w:szCs w:val="24"/>
        </w:rPr>
      </w:pPr>
      <w:r w:rsidRPr="00026690">
        <w:rPr>
          <w:noProof/>
          <w:lang w:eastAsia="fr-FR"/>
        </w:rPr>
        <w:drawing>
          <wp:inline distT="0" distB="0" distL="0" distR="0" wp14:anchorId="39FC56A3" wp14:editId="20947FF6">
            <wp:extent cx="4714875" cy="221046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5228" cy="2243445"/>
                    </a:xfrm>
                    <a:prstGeom prst="rect">
                      <a:avLst/>
                    </a:prstGeom>
                    <a:noFill/>
                    <a:ln>
                      <a:noFill/>
                    </a:ln>
                  </pic:spPr>
                </pic:pic>
              </a:graphicData>
            </a:graphic>
          </wp:inline>
        </w:drawing>
      </w:r>
    </w:p>
    <w:p w:rsidR="00D77C92" w:rsidRDefault="00D77C92" w:rsidP="00D77C92">
      <w:pPr>
        <w:pStyle w:val="NormalWeb"/>
        <w:ind w:left="1425"/>
        <w:jc w:val="both"/>
        <w:textAlignment w:val="baseline"/>
        <w:rPr>
          <w:rFonts w:asciiTheme="minorHAnsi" w:eastAsiaTheme="minorHAnsi" w:hAnsiTheme="minorHAnsi" w:cstheme="minorBidi"/>
          <w:b/>
          <w:lang w:val="fr-SN" w:eastAsia="en-US"/>
        </w:rPr>
      </w:pPr>
    </w:p>
    <w:p w:rsidR="00EC525F" w:rsidRPr="00C75C8E" w:rsidRDefault="003E64ED" w:rsidP="003E64ED">
      <w:pPr>
        <w:pStyle w:val="NormalWeb"/>
        <w:numPr>
          <w:ilvl w:val="0"/>
          <w:numId w:val="2"/>
        </w:numPr>
        <w:jc w:val="both"/>
        <w:textAlignment w:val="baseline"/>
        <w:rPr>
          <w:rFonts w:asciiTheme="minorHAnsi" w:eastAsiaTheme="minorHAnsi" w:hAnsiTheme="minorHAnsi" w:cstheme="minorBidi"/>
          <w:b/>
          <w:lang w:val="fr-SN" w:eastAsia="en-US"/>
        </w:rPr>
      </w:pPr>
      <w:r w:rsidRPr="003E64ED">
        <w:rPr>
          <w:rFonts w:asciiTheme="minorHAnsi" w:eastAsiaTheme="minorHAnsi" w:hAnsiTheme="minorHAnsi" w:cstheme="minorBidi"/>
          <w:b/>
          <w:sz w:val="32"/>
          <w:szCs w:val="32"/>
          <w:lang w:val="fr-SN" w:eastAsia="en-US"/>
        </w:rPr>
        <w:t>Concepts et Analyse de concepts</w:t>
      </w:r>
      <w:r>
        <w:rPr>
          <w:rFonts w:asciiTheme="minorHAnsi" w:eastAsiaTheme="minorHAnsi" w:hAnsiTheme="minorHAnsi" w:cstheme="minorBidi"/>
          <w:b/>
          <w:sz w:val="32"/>
          <w:szCs w:val="32"/>
          <w:lang w:val="fr-SN" w:eastAsia="en-US"/>
        </w:rPr>
        <w:t> :</w:t>
      </w:r>
    </w:p>
    <w:p w:rsidR="00C75C8E" w:rsidRDefault="00C75C8E" w:rsidP="00C75C8E">
      <w:pPr>
        <w:pStyle w:val="NormalWeb"/>
        <w:ind w:left="720"/>
        <w:jc w:val="both"/>
        <w:textAlignment w:val="baseline"/>
        <w:rPr>
          <w:rFonts w:ascii="Open Sans" w:hAnsi="Open Sans" w:cs="Open Sans"/>
          <w:color w:val="6B6B6B"/>
          <w:sz w:val="21"/>
          <w:szCs w:val="21"/>
          <w:shd w:val="clear" w:color="auto" w:fill="FFFFFF"/>
        </w:rPr>
      </w:pPr>
      <w:r w:rsidRPr="00C75C8E">
        <w:rPr>
          <w:rFonts w:asciiTheme="minorHAnsi" w:eastAsiaTheme="minorHAnsi" w:hAnsiTheme="minorHAnsi" w:cstheme="minorBidi"/>
          <w:lang w:val="fr-SN" w:eastAsia="en-US"/>
        </w:rPr>
        <w:t>Dans la méthodologie </w:t>
      </w:r>
      <w:hyperlink r:id="rId11" w:history="1">
        <w:r w:rsidRPr="00C75C8E">
          <w:rPr>
            <w:rFonts w:asciiTheme="minorHAnsi" w:eastAsiaTheme="minorHAnsi" w:hAnsiTheme="minorHAnsi" w:cstheme="minorBidi"/>
            <w:lang w:val="fr-SN" w:eastAsia="en-US"/>
          </w:rPr>
          <w:t>Merise</w:t>
        </w:r>
      </w:hyperlink>
      <w:r w:rsidRPr="00C75C8E">
        <w:rPr>
          <w:rFonts w:asciiTheme="minorHAnsi" w:eastAsiaTheme="minorHAnsi" w:hAnsiTheme="minorHAnsi" w:cstheme="minorBidi"/>
          <w:lang w:val="fr-SN" w:eastAsia="en-US"/>
        </w:rPr>
        <w:t> destinée à créer des bases de données, il y a des outils dédiés aux traitements et aux données. Le </w:t>
      </w:r>
      <w:r w:rsidRPr="00C75C8E">
        <w:rPr>
          <w:rFonts w:asciiTheme="minorHAnsi" w:eastAsiaTheme="minorHAnsi" w:hAnsiTheme="minorHAnsi" w:cstheme="minorBidi"/>
          <w:b/>
          <w:bCs/>
          <w:lang w:val="fr-SN" w:eastAsia="en-US"/>
        </w:rPr>
        <w:t>MCD</w:t>
      </w:r>
      <w:r w:rsidRPr="00C75C8E">
        <w:rPr>
          <w:rFonts w:asciiTheme="minorHAnsi" w:eastAsiaTheme="minorHAnsi" w:hAnsiTheme="minorHAnsi" w:cstheme="minorBidi"/>
          <w:lang w:val="fr-SN" w:eastAsia="en-US"/>
        </w:rPr>
        <w:t xml:space="preserve"> et le </w:t>
      </w:r>
      <w:r w:rsidRPr="00C75C8E">
        <w:rPr>
          <w:rFonts w:asciiTheme="minorHAnsi" w:eastAsiaTheme="minorHAnsi" w:hAnsiTheme="minorHAnsi" w:cstheme="minorBidi"/>
          <w:b/>
          <w:bCs/>
          <w:lang w:val="fr-SN" w:eastAsia="en-US"/>
        </w:rPr>
        <w:t>MLD</w:t>
      </w:r>
      <w:r w:rsidRPr="00C75C8E">
        <w:rPr>
          <w:rFonts w:asciiTheme="minorHAnsi" w:eastAsiaTheme="minorHAnsi" w:hAnsiTheme="minorHAnsi" w:cstheme="minorBidi"/>
          <w:lang w:val="fr-SN" w:eastAsia="en-US"/>
        </w:rPr>
        <w:t xml:space="preserve"> sont des outils majeurs concernant les données</w:t>
      </w:r>
      <w:r>
        <w:rPr>
          <w:rFonts w:ascii="Open Sans" w:hAnsi="Open Sans" w:cs="Open Sans"/>
          <w:color w:val="6B6B6B"/>
          <w:sz w:val="21"/>
          <w:szCs w:val="21"/>
          <w:shd w:val="clear" w:color="auto" w:fill="FFFFFF"/>
        </w:rPr>
        <w:t>.</w:t>
      </w:r>
    </w:p>
    <w:p w:rsidR="00C75C8E" w:rsidRDefault="00BF4951" w:rsidP="00BF4951">
      <w:pPr>
        <w:pStyle w:val="NormalWeb"/>
        <w:numPr>
          <w:ilvl w:val="0"/>
          <w:numId w:val="14"/>
        </w:numPr>
        <w:jc w:val="both"/>
        <w:textAlignment w:val="baseline"/>
        <w:rPr>
          <w:rFonts w:asciiTheme="minorHAnsi" w:eastAsiaTheme="minorHAnsi" w:hAnsiTheme="minorHAnsi" w:cstheme="minorBidi"/>
          <w:b/>
          <w:lang w:val="fr-SN" w:eastAsia="en-US"/>
        </w:rPr>
      </w:pPr>
      <w:r>
        <w:rPr>
          <w:rFonts w:asciiTheme="minorHAnsi" w:eastAsiaTheme="minorHAnsi" w:hAnsiTheme="minorHAnsi" w:cstheme="minorBidi"/>
          <w:b/>
          <w:lang w:val="fr-SN" w:eastAsia="en-US"/>
        </w:rPr>
        <w:t>Le MCD :</w:t>
      </w:r>
    </w:p>
    <w:p w:rsidR="00BF4951" w:rsidRPr="00BF4951" w:rsidRDefault="00BF4951" w:rsidP="00BF4951">
      <w:pPr>
        <w:pStyle w:val="NormalWeb"/>
        <w:shd w:val="clear" w:color="auto" w:fill="FFFFFF"/>
        <w:spacing w:before="0" w:beforeAutospacing="0" w:after="150" w:afterAutospacing="0"/>
        <w:ind w:left="1416"/>
        <w:jc w:val="both"/>
        <w:rPr>
          <w:rFonts w:asciiTheme="minorHAnsi" w:eastAsiaTheme="minorHAnsi" w:hAnsiTheme="minorHAnsi" w:cstheme="minorBidi"/>
          <w:lang w:val="fr-SN" w:eastAsia="en-US"/>
        </w:rPr>
      </w:pPr>
      <w:r w:rsidRPr="00BF4951">
        <w:rPr>
          <w:rFonts w:asciiTheme="minorHAnsi" w:eastAsiaTheme="minorHAnsi" w:hAnsiTheme="minorHAnsi" w:cstheme="minorBidi"/>
          <w:lang w:val="fr-SN" w:eastAsia="en-US"/>
        </w:rPr>
        <w:t>Le </w:t>
      </w:r>
      <w:r w:rsidRPr="00BF4951">
        <w:rPr>
          <w:rFonts w:asciiTheme="minorHAnsi" w:eastAsiaTheme="minorHAnsi" w:hAnsiTheme="minorHAnsi" w:cstheme="minorBidi"/>
          <w:b/>
          <w:bCs/>
          <w:lang w:val="fr-SN" w:eastAsia="en-US"/>
        </w:rPr>
        <w:t>MCD</w:t>
      </w:r>
      <w:r w:rsidRPr="00BF4951">
        <w:rPr>
          <w:rFonts w:asciiTheme="minorHAnsi" w:eastAsiaTheme="minorHAnsi" w:hAnsiTheme="minorHAnsi" w:cstheme="minorBidi"/>
          <w:lang w:val="fr-SN" w:eastAsia="en-US"/>
        </w:rPr>
        <w:t> est une représentation graphique de haut niveau qui permet facilement et simplement de comprendre comment les différents éléments sont liés entre eux à l’aide de diagrammes codifiés dont les éléments suivants font partie :</w:t>
      </w:r>
    </w:p>
    <w:p w:rsidR="00BF4951" w:rsidRPr="00BF4951" w:rsidRDefault="00BF4951" w:rsidP="00BF4951">
      <w:pPr>
        <w:numPr>
          <w:ilvl w:val="0"/>
          <w:numId w:val="15"/>
        </w:numPr>
        <w:shd w:val="clear" w:color="auto" w:fill="FFFFFF"/>
        <w:tabs>
          <w:tab w:val="clear" w:pos="720"/>
          <w:tab w:val="num" w:pos="2136"/>
        </w:tabs>
        <w:spacing w:before="100" w:beforeAutospacing="1" w:after="100" w:afterAutospacing="1" w:line="240" w:lineRule="auto"/>
        <w:ind w:left="2136"/>
        <w:jc w:val="both"/>
        <w:rPr>
          <w:sz w:val="24"/>
          <w:szCs w:val="24"/>
          <w:lang w:val="fr-SN"/>
        </w:rPr>
      </w:pPr>
      <w:r w:rsidRPr="00BF4951">
        <w:rPr>
          <w:sz w:val="24"/>
          <w:szCs w:val="24"/>
          <w:lang w:val="fr-SN"/>
        </w:rPr>
        <w:t>Les </w:t>
      </w:r>
      <w:hyperlink r:id="rId12" w:history="1">
        <w:r w:rsidRPr="00BF4951">
          <w:rPr>
            <w:sz w:val="24"/>
            <w:szCs w:val="24"/>
            <w:lang w:val="fr-SN"/>
          </w:rPr>
          <w:t>entités</w:t>
        </w:r>
      </w:hyperlink>
      <w:r w:rsidRPr="00BF4951">
        <w:rPr>
          <w:sz w:val="24"/>
          <w:szCs w:val="24"/>
          <w:lang w:val="fr-SN"/>
        </w:rPr>
        <w:t> (1 rectangle = 1 objet) ;</w:t>
      </w:r>
    </w:p>
    <w:p w:rsidR="00BF4951" w:rsidRPr="00BF4951" w:rsidRDefault="00BF4951" w:rsidP="00BF4951">
      <w:pPr>
        <w:numPr>
          <w:ilvl w:val="0"/>
          <w:numId w:val="15"/>
        </w:numPr>
        <w:shd w:val="clear" w:color="auto" w:fill="FFFFFF"/>
        <w:tabs>
          <w:tab w:val="clear" w:pos="720"/>
          <w:tab w:val="num" w:pos="2136"/>
        </w:tabs>
        <w:spacing w:before="100" w:beforeAutospacing="1" w:after="100" w:afterAutospacing="1" w:line="240" w:lineRule="auto"/>
        <w:ind w:left="2136"/>
        <w:jc w:val="both"/>
        <w:rPr>
          <w:sz w:val="24"/>
          <w:szCs w:val="24"/>
          <w:lang w:val="fr-SN"/>
        </w:rPr>
      </w:pPr>
      <w:r w:rsidRPr="00BF4951">
        <w:rPr>
          <w:sz w:val="24"/>
          <w:szCs w:val="24"/>
          <w:lang w:val="fr-SN"/>
        </w:rPr>
        <w:lastRenderedPageBreak/>
        <w:t>Les propriétés (la liste des données de l’entité) ;</w:t>
      </w:r>
    </w:p>
    <w:p w:rsidR="00BF4951" w:rsidRPr="00BF4951" w:rsidRDefault="00BF4951" w:rsidP="00BF4951">
      <w:pPr>
        <w:numPr>
          <w:ilvl w:val="0"/>
          <w:numId w:val="15"/>
        </w:numPr>
        <w:shd w:val="clear" w:color="auto" w:fill="FFFFFF"/>
        <w:tabs>
          <w:tab w:val="clear" w:pos="720"/>
          <w:tab w:val="num" w:pos="2136"/>
        </w:tabs>
        <w:spacing w:before="100" w:beforeAutospacing="1" w:after="100" w:afterAutospacing="1" w:line="240" w:lineRule="auto"/>
        <w:ind w:left="2136"/>
        <w:jc w:val="both"/>
        <w:rPr>
          <w:sz w:val="24"/>
          <w:szCs w:val="24"/>
          <w:lang w:val="fr-SN"/>
        </w:rPr>
      </w:pPr>
      <w:r w:rsidRPr="00BF4951">
        <w:rPr>
          <w:sz w:val="24"/>
          <w:szCs w:val="24"/>
          <w:lang w:val="fr-SN"/>
        </w:rPr>
        <w:t>Les relations qui expliquent et précisent comment les entités sont reliées entre elles (les ovales avec leurs « pattes » qui se rattachent aux entités) ;</w:t>
      </w:r>
    </w:p>
    <w:p w:rsidR="00BF4951" w:rsidRPr="00BF4951" w:rsidRDefault="00BF4951" w:rsidP="00BF4951">
      <w:pPr>
        <w:numPr>
          <w:ilvl w:val="0"/>
          <w:numId w:val="15"/>
        </w:numPr>
        <w:shd w:val="clear" w:color="auto" w:fill="FFFFFF"/>
        <w:tabs>
          <w:tab w:val="clear" w:pos="720"/>
          <w:tab w:val="num" w:pos="2136"/>
        </w:tabs>
        <w:spacing w:before="100" w:beforeAutospacing="1" w:after="100" w:afterAutospacing="1" w:line="240" w:lineRule="auto"/>
        <w:ind w:left="2136"/>
        <w:jc w:val="both"/>
        <w:rPr>
          <w:sz w:val="24"/>
          <w:szCs w:val="24"/>
          <w:lang w:val="fr-SN"/>
        </w:rPr>
      </w:pPr>
      <w:r w:rsidRPr="00BF4951">
        <w:rPr>
          <w:sz w:val="24"/>
          <w:szCs w:val="24"/>
          <w:lang w:val="fr-SN"/>
        </w:rPr>
        <w:t>Les cardinalités (les petits chiffres au-dessus des « pattes »).</w:t>
      </w:r>
    </w:p>
    <w:p w:rsidR="00BF4951" w:rsidRPr="00BF4951" w:rsidRDefault="00BF4951" w:rsidP="00BF4951">
      <w:pPr>
        <w:pStyle w:val="NormalWeb"/>
        <w:shd w:val="clear" w:color="auto" w:fill="FFFFFF"/>
        <w:spacing w:before="0" w:beforeAutospacing="0" w:after="150" w:afterAutospacing="0"/>
        <w:ind w:left="1416"/>
        <w:jc w:val="both"/>
        <w:rPr>
          <w:rFonts w:asciiTheme="minorHAnsi" w:eastAsiaTheme="minorHAnsi" w:hAnsiTheme="minorHAnsi" w:cstheme="minorBidi"/>
          <w:lang w:val="fr-SN" w:eastAsia="en-US"/>
        </w:rPr>
      </w:pPr>
      <w:r w:rsidRPr="00BF4951">
        <w:rPr>
          <w:rFonts w:asciiTheme="minorHAnsi" w:eastAsiaTheme="minorHAnsi" w:hAnsiTheme="minorHAnsi" w:cstheme="minorBidi"/>
          <w:lang w:val="fr-SN" w:eastAsia="en-US"/>
        </w:rPr>
        <w:t>Utilisé assez tôt en conception de base de données, le </w:t>
      </w:r>
      <w:r w:rsidRPr="00BF4951">
        <w:rPr>
          <w:rFonts w:asciiTheme="minorHAnsi" w:eastAsiaTheme="minorHAnsi" w:hAnsiTheme="minorHAnsi" w:cstheme="minorBidi"/>
          <w:b/>
          <w:bCs/>
          <w:lang w:val="fr-SN" w:eastAsia="en-US"/>
        </w:rPr>
        <w:t>MCD</w:t>
      </w:r>
      <w:r w:rsidRPr="00BF4951">
        <w:rPr>
          <w:rFonts w:asciiTheme="minorHAnsi" w:eastAsiaTheme="minorHAnsi" w:hAnsiTheme="minorHAnsi" w:cstheme="minorBidi"/>
          <w:lang w:val="fr-SN" w:eastAsia="en-US"/>
        </w:rPr>
        <w:t> évoluera ensuite vers les autres outils de Merise, à savoir le </w:t>
      </w:r>
      <w:hyperlink r:id="rId13" w:history="1">
        <w:r w:rsidRPr="00BF4951">
          <w:rPr>
            <w:rFonts w:asciiTheme="minorHAnsi" w:eastAsiaTheme="minorHAnsi" w:hAnsiTheme="minorHAnsi" w:cstheme="minorBidi"/>
            <w:lang w:val="fr-SN" w:eastAsia="en-US"/>
          </w:rPr>
          <w:t>MPD</w:t>
        </w:r>
      </w:hyperlink>
      <w:r w:rsidRPr="00BF4951">
        <w:rPr>
          <w:rFonts w:asciiTheme="minorHAnsi" w:eastAsiaTheme="minorHAnsi" w:hAnsiTheme="minorHAnsi" w:cstheme="minorBidi"/>
          <w:lang w:val="fr-SN" w:eastAsia="en-US"/>
        </w:rPr>
        <w:t> et le </w:t>
      </w:r>
      <w:hyperlink r:id="rId14" w:history="1">
        <w:r w:rsidRPr="00BF4951">
          <w:rPr>
            <w:rFonts w:asciiTheme="minorHAnsi" w:eastAsiaTheme="minorHAnsi" w:hAnsiTheme="minorHAnsi" w:cstheme="minorBidi"/>
            <w:lang w:val="fr-SN" w:eastAsia="en-US"/>
          </w:rPr>
          <w:t>MLD</w:t>
        </w:r>
      </w:hyperlink>
      <w:r w:rsidRPr="00BF4951">
        <w:rPr>
          <w:rFonts w:asciiTheme="minorHAnsi" w:eastAsiaTheme="minorHAnsi" w:hAnsiTheme="minorHAnsi" w:cstheme="minorBidi"/>
          <w:lang w:val="fr-SN" w:eastAsia="en-US"/>
        </w:rPr>
        <w:t>.</w:t>
      </w:r>
    </w:p>
    <w:p w:rsidR="00BF4951" w:rsidRDefault="00BF4951" w:rsidP="00BF4951">
      <w:pPr>
        <w:pStyle w:val="NormalWeb"/>
        <w:shd w:val="clear" w:color="auto" w:fill="FFFFFF"/>
        <w:spacing w:before="0" w:beforeAutospacing="0" w:after="150" w:afterAutospacing="0"/>
        <w:ind w:left="1416"/>
        <w:jc w:val="both"/>
        <w:rPr>
          <w:rFonts w:asciiTheme="minorHAnsi" w:eastAsiaTheme="minorHAnsi" w:hAnsiTheme="minorHAnsi" w:cstheme="minorBidi"/>
          <w:lang w:val="fr-SN" w:eastAsia="en-US"/>
        </w:rPr>
      </w:pPr>
      <w:r w:rsidRPr="00BF4951">
        <w:rPr>
          <w:rFonts w:asciiTheme="minorHAnsi" w:eastAsiaTheme="minorHAnsi" w:hAnsiTheme="minorHAnsi" w:cstheme="minorBidi"/>
          <w:lang w:val="fr-SN" w:eastAsia="en-US"/>
        </w:rPr>
        <w:t>Cet outil </w:t>
      </w:r>
      <w:r w:rsidRPr="00BF4951">
        <w:rPr>
          <w:rFonts w:asciiTheme="minorHAnsi" w:eastAsiaTheme="minorHAnsi" w:hAnsiTheme="minorHAnsi" w:cstheme="minorBidi"/>
          <w:b/>
          <w:bCs/>
          <w:lang w:val="fr-SN" w:eastAsia="en-US"/>
        </w:rPr>
        <w:t>permet d’échanger entre informaticiens et non-informaticiens</w:t>
      </w:r>
      <w:r w:rsidRPr="00BF4951">
        <w:rPr>
          <w:rFonts w:asciiTheme="minorHAnsi" w:eastAsiaTheme="minorHAnsi" w:hAnsiTheme="minorHAnsi" w:cstheme="minorBidi"/>
          <w:lang w:val="fr-SN" w:eastAsia="en-US"/>
        </w:rPr>
        <w:t> sur l’outil à informatiser. On peut ainsi à partir d’un MCD </w:t>
      </w:r>
      <w:r w:rsidRPr="00BF4951">
        <w:rPr>
          <w:rFonts w:asciiTheme="minorHAnsi" w:eastAsiaTheme="minorHAnsi" w:hAnsiTheme="minorHAnsi" w:cstheme="minorBidi"/>
          <w:b/>
          <w:bCs/>
          <w:lang w:val="fr-SN" w:eastAsia="en-US"/>
        </w:rPr>
        <w:t>valider et préciser des règles</w:t>
      </w:r>
      <w:r w:rsidRPr="00BF4951">
        <w:rPr>
          <w:rFonts w:asciiTheme="minorHAnsi" w:eastAsiaTheme="minorHAnsi" w:hAnsiTheme="minorHAnsi" w:cstheme="minorBidi"/>
          <w:lang w:val="fr-SN" w:eastAsia="en-US"/>
        </w:rPr>
        <w:t> qui s’appliqueront à la future base de données</w:t>
      </w:r>
      <w:r>
        <w:rPr>
          <w:rFonts w:asciiTheme="minorHAnsi" w:eastAsiaTheme="minorHAnsi" w:hAnsiTheme="minorHAnsi" w:cstheme="minorBidi"/>
          <w:lang w:val="fr-SN" w:eastAsia="en-US"/>
        </w:rPr>
        <w:t>.</w:t>
      </w:r>
    </w:p>
    <w:p w:rsidR="008220A9" w:rsidRDefault="008220A9" w:rsidP="00BF4951">
      <w:pPr>
        <w:pStyle w:val="NormalWeb"/>
        <w:shd w:val="clear" w:color="auto" w:fill="FFFFFF"/>
        <w:spacing w:before="0" w:beforeAutospacing="0" w:after="150" w:afterAutospacing="0"/>
        <w:ind w:left="1416"/>
        <w:jc w:val="both"/>
        <w:rPr>
          <w:rFonts w:asciiTheme="minorHAnsi" w:eastAsiaTheme="minorHAnsi" w:hAnsiTheme="minorHAnsi" w:cstheme="minorBidi"/>
          <w:lang w:val="fr-SN" w:eastAsia="en-US"/>
        </w:rPr>
      </w:pPr>
      <w:r>
        <w:rPr>
          <w:rFonts w:asciiTheme="minorHAnsi" w:eastAsiaTheme="minorHAnsi" w:hAnsiTheme="minorHAnsi" w:cstheme="minorBidi"/>
          <w:lang w:val="fr-SN" w:eastAsia="en-US"/>
        </w:rPr>
        <w:t xml:space="preserve">Avant de concevoir le </w:t>
      </w:r>
      <w:r w:rsidRPr="008220A9">
        <w:rPr>
          <w:rFonts w:asciiTheme="minorHAnsi" w:eastAsiaTheme="minorHAnsi" w:hAnsiTheme="minorHAnsi" w:cstheme="minorBidi"/>
          <w:b/>
          <w:bCs/>
          <w:lang w:val="fr-SN" w:eastAsia="en-US"/>
        </w:rPr>
        <w:t>MCD</w:t>
      </w:r>
      <w:r>
        <w:rPr>
          <w:rFonts w:asciiTheme="minorHAnsi" w:eastAsiaTheme="minorHAnsi" w:hAnsiTheme="minorHAnsi" w:cstheme="minorBidi"/>
          <w:lang w:val="fr-SN" w:eastAsia="en-US"/>
        </w:rPr>
        <w:t>, il est conseillé de dresser un dictionnaire de des données.</w:t>
      </w:r>
    </w:p>
    <w:p w:rsidR="008220A9" w:rsidRDefault="008220A9" w:rsidP="008220A9">
      <w:pPr>
        <w:pStyle w:val="NormalWeb"/>
        <w:numPr>
          <w:ilvl w:val="0"/>
          <w:numId w:val="16"/>
        </w:numPr>
        <w:shd w:val="clear" w:color="auto" w:fill="FFFFFF"/>
        <w:spacing w:before="0" w:beforeAutospacing="0" w:after="150" w:afterAutospacing="0"/>
        <w:jc w:val="both"/>
        <w:rPr>
          <w:rFonts w:asciiTheme="minorHAnsi" w:eastAsiaTheme="minorHAnsi" w:hAnsiTheme="minorHAnsi" w:cstheme="minorBidi"/>
          <w:lang w:val="fr-SN" w:eastAsia="en-US"/>
        </w:rPr>
      </w:pPr>
      <w:r w:rsidRPr="008220A9">
        <w:rPr>
          <w:rFonts w:asciiTheme="minorHAnsi" w:eastAsiaTheme="minorHAnsi" w:hAnsiTheme="minorHAnsi" w:cstheme="minorBidi"/>
          <w:b/>
          <w:bCs/>
          <w:lang w:val="fr-SN" w:eastAsia="en-US"/>
        </w:rPr>
        <w:t>Dictionnaire</w:t>
      </w:r>
      <w:r>
        <w:rPr>
          <w:rFonts w:asciiTheme="minorHAnsi" w:eastAsiaTheme="minorHAnsi" w:hAnsiTheme="minorHAnsi" w:cstheme="minorBidi"/>
          <w:lang w:val="fr-SN" w:eastAsia="en-US"/>
        </w:rPr>
        <w:t xml:space="preserve"> </w:t>
      </w:r>
      <w:r w:rsidRPr="008220A9">
        <w:rPr>
          <w:rFonts w:asciiTheme="minorHAnsi" w:eastAsiaTheme="minorHAnsi" w:hAnsiTheme="minorHAnsi" w:cstheme="minorBidi"/>
          <w:b/>
          <w:bCs/>
          <w:lang w:val="fr-SN" w:eastAsia="en-US"/>
        </w:rPr>
        <w:t>des données</w:t>
      </w:r>
      <w:r>
        <w:rPr>
          <w:rFonts w:asciiTheme="minorHAnsi" w:eastAsiaTheme="minorHAnsi" w:hAnsiTheme="minorHAnsi" w:cstheme="minorBidi"/>
          <w:lang w:val="fr-SN" w:eastAsia="en-US"/>
        </w:rPr>
        <w:t xml:space="preserve"> </w:t>
      </w:r>
    </w:p>
    <w:p w:rsidR="00BF4951" w:rsidRDefault="008220A9" w:rsidP="00BB498D">
      <w:pPr>
        <w:pStyle w:val="NormalWeb"/>
        <w:shd w:val="clear" w:color="auto" w:fill="FFFFFF"/>
        <w:spacing w:before="0" w:beforeAutospacing="0" w:after="150" w:afterAutospacing="0"/>
        <w:ind w:left="2136"/>
        <w:jc w:val="both"/>
        <w:rPr>
          <w:rFonts w:asciiTheme="minorHAnsi" w:eastAsiaTheme="minorHAnsi" w:hAnsiTheme="minorHAnsi" w:cstheme="minorBidi"/>
          <w:lang w:val="fr-SN" w:eastAsia="en-US"/>
        </w:rPr>
      </w:pPr>
      <w:r>
        <w:rPr>
          <w:rFonts w:asciiTheme="minorHAnsi" w:eastAsiaTheme="minorHAnsi" w:hAnsiTheme="minorHAnsi" w:cstheme="minorBidi"/>
          <w:lang w:val="fr-SN" w:eastAsia="en-US"/>
        </w:rPr>
        <w:t xml:space="preserve">C’est un tableau contenant la liste des données. Pour chaque </w:t>
      </w:r>
      <w:r w:rsidR="00BB498D">
        <w:rPr>
          <w:rFonts w:asciiTheme="minorHAnsi" w:eastAsiaTheme="minorHAnsi" w:hAnsiTheme="minorHAnsi" w:cstheme="minorBidi"/>
          <w:lang w:val="fr-SN" w:eastAsia="en-US"/>
        </w:rPr>
        <w:t>donnée on s’intéresse à son code, son libellé, son type et sa taille. Cependant il faut éviter de mettre dans le dictionnaire les données calculées, les synonymes ou les redondances.</w:t>
      </w:r>
    </w:p>
    <w:p w:rsidR="00BF4B9A" w:rsidRDefault="00BF4B9A" w:rsidP="00BF4B9A">
      <w:pPr>
        <w:pStyle w:val="NormalWeb"/>
        <w:shd w:val="clear" w:color="auto" w:fill="FFFFFF"/>
        <w:spacing w:before="0" w:beforeAutospacing="0" w:after="150" w:afterAutospacing="0"/>
        <w:ind w:left="2136"/>
        <w:jc w:val="both"/>
        <w:rPr>
          <w:rFonts w:asciiTheme="minorHAnsi" w:eastAsiaTheme="minorHAnsi" w:hAnsiTheme="minorHAnsi" w:cstheme="minorBidi"/>
          <w:lang w:val="fr-SN" w:eastAsia="en-US"/>
        </w:rPr>
      </w:pPr>
      <w:r w:rsidRPr="00BF4B9A">
        <w:rPr>
          <w:rFonts w:asciiTheme="minorHAnsi" w:eastAsiaTheme="minorHAnsi" w:hAnsiTheme="minorHAnsi" w:cstheme="minorBidi"/>
          <w:b/>
          <w:bCs/>
          <w:u w:val="single"/>
          <w:lang w:val="fr-SN" w:eastAsia="en-US"/>
        </w:rPr>
        <w:t>Exemple</w:t>
      </w:r>
      <w:r>
        <w:rPr>
          <w:rFonts w:asciiTheme="minorHAnsi" w:eastAsiaTheme="minorHAnsi" w:hAnsiTheme="minorHAnsi" w:cstheme="minorBidi"/>
          <w:lang w:val="fr-SN" w:eastAsia="en-US"/>
        </w:rPr>
        <w:t> :</w:t>
      </w:r>
    </w:p>
    <w:tbl>
      <w:tblPr>
        <w:tblStyle w:val="Grilledutableau"/>
        <w:tblW w:w="0" w:type="auto"/>
        <w:tblInd w:w="2151" w:type="dxa"/>
        <w:tblLook w:val="04A0" w:firstRow="1" w:lastRow="0" w:firstColumn="1" w:lastColumn="0" w:noHBand="0" w:noVBand="1"/>
      </w:tblPr>
      <w:tblGrid>
        <w:gridCol w:w="1728"/>
        <w:gridCol w:w="1730"/>
        <w:gridCol w:w="1727"/>
        <w:gridCol w:w="1726"/>
      </w:tblGrid>
      <w:tr w:rsidR="00BB498D" w:rsidTr="001A4DF8">
        <w:tc>
          <w:tcPr>
            <w:tcW w:w="6916" w:type="dxa"/>
            <w:gridSpan w:val="4"/>
            <w:tcBorders>
              <w:top w:val="nil"/>
              <w:left w:val="nil"/>
              <w:right w:val="nil"/>
            </w:tcBorders>
          </w:tcPr>
          <w:p w:rsidR="00BB498D" w:rsidRPr="00BB498D" w:rsidRDefault="00BB498D" w:rsidP="00BB498D">
            <w:pPr>
              <w:pStyle w:val="NormalWeb"/>
              <w:spacing w:before="0" w:beforeAutospacing="0" w:after="150" w:afterAutospacing="0"/>
              <w:jc w:val="center"/>
              <w:rPr>
                <w:rFonts w:asciiTheme="minorHAnsi" w:eastAsiaTheme="minorHAnsi" w:hAnsiTheme="minorHAnsi" w:cstheme="minorBidi"/>
                <w:b/>
                <w:sz w:val="28"/>
                <w:szCs w:val="28"/>
                <w:u w:val="single"/>
                <w:lang w:val="fr-SN" w:eastAsia="en-US"/>
              </w:rPr>
            </w:pPr>
            <w:r>
              <w:rPr>
                <w:rFonts w:asciiTheme="minorHAnsi" w:eastAsiaTheme="minorHAnsi" w:hAnsiTheme="minorHAnsi" w:cstheme="minorBidi"/>
                <w:b/>
                <w:sz w:val="28"/>
                <w:szCs w:val="28"/>
                <w:u w:val="single"/>
                <w:lang w:val="fr-SN" w:eastAsia="en-US"/>
              </w:rPr>
              <w:t>C</w:t>
            </w:r>
            <w:r w:rsidRPr="00BB498D">
              <w:rPr>
                <w:rFonts w:asciiTheme="minorHAnsi" w:eastAsiaTheme="minorHAnsi" w:hAnsiTheme="minorHAnsi" w:cstheme="minorBidi"/>
                <w:b/>
                <w:sz w:val="28"/>
                <w:szCs w:val="28"/>
                <w:u w:val="single"/>
                <w:lang w:val="fr-SN" w:eastAsia="en-US"/>
              </w:rPr>
              <w:t>lient</w:t>
            </w:r>
          </w:p>
        </w:tc>
      </w:tr>
      <w:tr w:rsidR="00BB498D" w:rsidTr="001A4DF8">
        <w:tc>
          <w:tcPr>
            <w:tcW w:w="1729" w:type="dxa"/>
          </w:tcPr>
          <w:p w:rsidR="00BB498D" w:rsidRDefault="001A4DF8" w:rsidP="001A4DF8">
            <w:pPr>
              <w:pStyle w:val="NormalWeb"/>
              <w:spacing w:before="0" w:beforeAutospacing="0" w:after="150" w:afterAutospacing="0"/>
              <w:jc w:val="center"/>
              <w:rPr>
                <w:rFonts w:asciiTheme="minorHAnsi" w:eastAsiaTheme="minorHAnsi" w:hAnsiTheme="minorHAnsi" w:cstheme="minorBidi"/>
                <w:lang w:val="fr-SN" w:eastAsia="en-US"/>
              </w:rPr>
            </w:pPr>
            <w:r>
              <w:rPr>
                <w:rFonts w:asciiTheme="minorHAnsi" w:eastAsiaTheme="minorHAnsi" w:hAnsiTheme="minorHAnsi" w:cstheme="minorBidi"/>
                <w:lang w:val="fr-SN" w:eastAsia="en-US"/>
              </w:rPr>
              <w:t>Code</w:t>
            </w:r>
          </w:p>
        </w:tc>
        <w:tc>
          <w:tcPr>
            <w:tcW w:w="1731" w:type="dxa"/>
          </w:tcPr>
          <w:p w:rsidR="00BB498D" w:rsidRDefault="001A4DF8" w:rsidP="001A4DF8">
            <w:pPr>
              <w:pStyle w:val="NormalWeb"/>
              <w:spacing w:before="0" w:beforeAutospacing="0" w:after="150" w:afterAutospacing="0"/>
              <w:jc w:val="center"/>
              <w:rPr>
                <w:rFonts w:asciiTheme="minorHAnsi" w:eastAsiaTheme="minorHAnsi" w:hAnsiTheme="minorHAnsi" w:cstheme="minorBidi"/>
                <w:lang w:val="fr-SN" w:eastAsia="en-US"/>
              </w:rPr>
            </w:pPr>
            <w:r>
              <w:rPr>
                <w:rFonts w:asciiTheme="minorHAnsi" w:eastAsiaTheme="minorHAnsi" w:hAnsiTheme="minorHAnsi" w:cstheme="minorBidi"/>
                <w:lang w:val="fr-SN" w:eastAsia="en-US"/>
              </w:rPr>
              <w:t>Libellé</w:t>
            </w:r>
          </w:p>
        </w:tc>
        <w:tc>
          <w:tcPr>
            <w:tcW w:w="1728" w:type="dxa"/>
          </w:tcPr>
          <w:p w:rsidR="00BB498D" w:rsidRDefault="001A4DF8" w:rsidP="001A4DF8">
            <w:pPr>
              <w:pStyle w:val="NormalWeb"/>
              <w:spacing w:before="0" w:beforeAutospacing="0" w:after="150" w:afterAutospacing="0"/>
              <w:jc w:val="center"/>
              <w:rPr>
                <w:rFonts w:asciiTheme="minorHAnsi" w:eastAsiaTheme="minorHAnsi" w:hAnsiTheme="minorHAnsi" w:cstheme="minorBidi"/>
                <w:lang w:val="fr-SN" w:eastAsia="en-US"/>
              </w:rPr>
            </w:pPr>
            <w:r>
              <w:rPr>
                <w:rFonts w:asciiTheme="minorHAnsi" w:eastAsiaTheme="minorHAnsi" w:hAnsiTheme="minorHAnsi" w:cstheme="minorBidi"/>
                <w:lang w:val="fr-SN" w:eastAsia="en-US"/>
              </w:rPr>
              <w:t>Type</w:t>
            </w:r>
          </w:p>
        </w:tc>
        <w:tc>
          <w:tcPr>
            <w:tcW w:w="1728" w:type="dxa"/>
          </w:tcPr>
          <w:p w:rsidR="00BB498D" w:rsidRDefault="001A4DF8" w:rsidP="001A4DF8">
            <w:pPr>
              <w:pStyle w:val="NormalWeb"/>
              <w:spacing w:before="0" w:beforeAutospacing="0" w:after="150" w:afterAutospacing="0"/>
              <w:jc w:val="center"/>
              <w:rPr>
                <w:rFonts w:asciiTheme="minorHAnsi" w:eastAsiaTheme="minorHAnsi" w:hAnsiTheme="minorHAnsi" w:cstheme="minorBidi"/>
                <w:lang w:val="fr-SN" w:eastAsia="en-US"/>
              </w:rPr>
            </w:pPr>
            <w:r>
              <w:rPr>
                <w:rFonts w:asciiTheme="minorHAnsi" w:eastAsiaTheme="minorHAnsi" w:hAnsiTheme="minorHAnsi" w:cstheme="minorBidi"/>
                <w:lang w:val="fr-SN" w:eastAsia="en-US"/>
              </w:rPr>
              <w:t>Taille</w:t>
            </w:r>
          </w:p>
        </w:tc>
      </w:tr>
      <w:tr w:rsidR="001A4DF8" w:rsidTr="001A4DF8">
        <w:trPr>
          <w:trHeight w:val="1802"/>
        </w:trPr>
        <w:tc>
          <w:tcPr>
            <w:tcW w:w="1729" w:type="dxa"/>
          </w:tcPr>
          <w:p w:rsidR="001A4DF8" w:rsidRDefault="001A4DF8" w:rsidP="00BF4B9A">
            <w:pPr>
              <w:pStyle w:val="NormalWeb"/>
              <w:spacing w:before="0" w:beforeAutospacing="0" w:after="150" w:afterAutospacing="0"/>
              <w:jc w:val="both"/>
              <w:rPr>
                <w:rFonts w:asciiTheme="minorHAnsi" w:eastAsiaTheme="minorHAnsi" w:hAnsiTheme="minorHAnsi" w:cstheme="minorBidi"/>
                <w:lang w:val="fr-SN" w:eastAsia="en-US"/>
              </w:rPr>
            </w:pPr>
            <w:r>
              <w:rPr>
                <w:rFonts w:asciiTheme="minorHAnsi" w:eastAsiaTheme="minorHAnsi" w:hAnsiTheme="minorHAnsi" w:cstheme="minorBidi"/>
                <w:lang w:val="fr-SN" w:eastAsia="en-US"/>
              </w:rPr>
              <w:t>Pcl</w:t>
            </w:r>
          </w:p>
          <w:p w:rsidR="001A4DF8" w:rsidRDefault="001A4DF8" w:rsidP="00BF4B9A">
            <w:pPr>
              <w:pStyle w:val="NormalWeb"/>
              <w:spacing w:before="0" w:beforeAutospacing="0" w:after="150" w:afterAutospacing="0"/>
              <w:jc w:val="both"/>
              <w:rPr>
                <w:rFonts w:asciiTheme="minorHAnsi" w:eastAsiaTheme="minorHAnsi" w:hAnsiTheme="minorHAnsi" w:cstheme="minorBidi"/>
                <w:lang w:val="fr-SN" w:eastAsia="en-US"/>
              </w:rPr>
            </w:pPr>
            <w:r>
              <w:rPr>
                <w:rFonts w:asciiTheme="minorHAnsi" w:eastAsiaTheme="minorHAnsi" w:hAnsiTheme="minorHAnsi" w:cstheme="minorBidi"/>
                <w:lang w:val="fr-SN" w:eastAsia="en-US"/>
              </w:rPr>
              <w:t>Ncl</w:t>
            </w:r>
          </w:p>
          <w:p w:rsidR="001A4DF8" w:rsidRDefault="001A4DF8" w:rsidP="00BF4B9A">
            <w:pPr>
              <w:pStyle w:val="NormalWeb"/>
              <w:spacing w:before="0" w:beforeAutospacing="0" w:after="150" w:afterAutospacing="0"/>
              <w:jc w:val="both"/>
              <w:rPr>
                <w:rFonts w:asciiTheme="minorHAnsi" w:eastAsiaTheme="minorHAnsi" w:hAnsiTheme="minorHAnsi" w:cstheme="minorBidi"/>
                <w:lang w:val="fr-SN" w:eastAsia="en-US"/>
              </w:rPr>
            </w:pPr>
            <w:r>
              <w:rPr>
                <w:rFonts w:asciiTheme="minorHAnsi" w:eastAsiaTheme="minorHAnsi" w:hAnsiTheme="minorHAnsi" w:cstheme="minorBidi"/>
                <w:lang w:val="fr-SN" w:eastAsia="en-US"/>
              </w:rPr>
              <w:t>Tcl</w:t>
            </w:r>
          </w:p>
          <w:p w:rsidR="001A4DF8" w:rsidRDefault="001A4DF8" w:rsidP="00BF4B9A">
            <w:pPr>
              <w:pStyle w:val="NormalWeb"/>
              <w:spacing w:before="0" w:beforeAutospacing="0" w:after="150" w:afterAutospacing="0"/>
              <w:jc w:val="both"/>
              <w:rPr>
                <w:rFonts w:asciiTheme="minorHAnsi" w:eastAsiaTheme="minorHAnsi" w:hAnsiTheme="minorHAnsi" w:cstheme="minorBidi"/>
                <w:lang w:val="fr-SN" w:eastAsia="en-US"/>
              </w:rPr>
            </w:pPr>
            <w:r>
              <w:rPr>
                <w:rFonts w:asciiTheme="minorHAnsi" w:eastAsiaTheme="minorHAnsi" w:hAnsiTheme="minorHAnsi" w:cstheme="minorBidi"/>
                <w:lang w:val="fr-SN" w:eastAsia="en-US"/>
              </w:rPr>
              <w:t>Icl</w:t>
            </w:r>
          </w:p>
        </w:tc>
        <w:tc>
          <w:tcPr>
            <w:tcW w:w="1731" w:type="dxa"/>
          </w:tcPr>
          <w:p w:rsidR="001A4DF8" w:rsidRDefault="00BF4B9A" w:rsidP="00BF4B9A">
            <w:pPr>
              <w:pStyle w:val="NormalWeb"/>
              <w:spacing w:before="0" w:beforeAutospacing="0" w:after="150" w:afterAutospacing="0"/>
              <w:jc w:val="both"/>
              <w:rPr>
                <w:rFonts w:asciiTheme="minorHAnsi" w:eastAsiaTheme="minorHAnsi" w:hAnsiTheme="minorHAnsi" w:cstheme="minorBidi"/>
                <w:lang w:val="fr-SN" w:eastAsia="en-US"/>
              </w:rPr>
            </w:pPr>
            <w:r>
              <w:rPr>
                <w:rFonts w:asciiTheme="minorHAnsi" w:eastAsiaTheme="minorHAnsi" w:hAnsiTheme="minorHAnsi" w:cstheme="minorBidi"/>
                <w:lang w:val="fr-SN" w:eastAsia="en-US"/>
              </w:rPr>
              <w:t>Pré</w:t>
            </w:r>
            <w:r w:rsidR="001A4DF8">
              <w:rPr>
                <w:rFonts w:asciiTheme="minorHAnsi" w:eastAsiaTheme="minorHAnsi" w:hAnsiTheme="minorHAnsi" w:cstheme="minorBidi"/>
                <w:lang w:val="fr-SN" w:eastAsia="en-US"/>
              </w:rPr>
              <w:t>nom</w:t>
            </w:r>
            <w:r>
              <w:rPr>
                <w:rFonts w:asciiTheme="minorHAnsi" w:eastAsiaTheme="minorHAnsi" w:hAnsiTheme="minorHAnsi" w:cstheme="minorBidi"/>
                <w:lang w:val="fr-SN" w:eastAsia="en-US"/>
              </w:rPr>
              <w:t xml:space="preserve"> </w:t>
            </w:r>
            <w:r w:rsidR="001A4DF8">
              <w:rPr>
                <w:rFonts w:asciiTheme="minorHAnsi" w:eastAsiaTheme="minorHAnsi" w:hAnsiTheme="minorHAnsi" w:cstheme="minorBidi"/>
                <w:lang w:val="fr-SN" w:eastAsia="en-US"/>
              </w:rPr>
              <w:t>Client</w:t>
            </w:r>
          </w:p>
          <w:p w:rsidR="001A4DF8" w:rsidRDefault="001A4DF8" w:rsidP="00BF4B9A">
            <w:pPr>
              <w:pStyle w:val="NormalWeb"/>
              <w:spacing w:before="0" w:beforeAutospacing="0" w:after="150" w:afterAutospacing="0"/>
              <w:jc w:val="both"/>
              <w:rPr>
                <w:rFonts w:asciiTheme="minorHAnsi" w:eastAsiaTheme="minorHAnsi" w:hAnsiTheme="minorHAnsi" w:cstheme="minorBidi"/>
                <w:lang w:val="fr-SN" w:eastAsia="en-US"/>
              </w:rPr>
            </w:pPr>
            <w:r>
              <w:rPr>
                <w:rFonts w:asciiTheme="minorHAnsi" w:eastAsiaTheme="minorHAnsi" w:hAnsiTheme="minorHAnsi" w:cstheme="minorBidi"/>
                <w:lang w:val="fr-SN" w:eastAsia="en-US"/>
              </w:rPr>
              <w:t>Nom</w:t>
            </w:r>
            <w:r w:rsidR="00BF4B9A">
              <w:rPr>
                <w:rFonts w:asciiTheme="minorHAnsi" w:eastAsiaTheme="minorHAnsi" w:hAnsiTheme="minorHAnsi" w:cstheme="minorBidi"/>
                <w:lang w:val="fr-SN" w:eastAsia="en-US"/>
              </w:rPr>
              <w:t xml:space="preserve"> </w:t>
            </w:r>
            <w:r>
              <w:rPr>
                <w:rFonts w:asciiTheme="minorHAnsi" w:eastAsiaTheme="minorHAnsi" w:hAnsiTheme="minorHAnsi" w:cstheme="minorBidi"/>
                <w:lang w:val="fr-SN" w:eastAsia="en-US"/>
              </w:rPr>
              <w:t>Client</w:t>
            </w:r>
          </w:p>
          <w:p w:rsidR="001A4DF8" w:rsidRDefault="00BF4B9A" w:rsidP="00BF4B9A">
            <w:pPr>
              <w:pStyle w:val="NormalWeb"/>
              <w:spacing w:before="0" w:beforeAutospacing="0" w:after="150" w:afterAutospacing="0"/>
              <w:jc w:val="both"/>
              <w:rPr>
                <w:rFonts w:asciiTheme="minorHAnsi" w:eastAsiaTheme="minorHAnsi" w:hAnsiTheme="minorHAnsi" w:cstheme="minorBidi"/>
                <w:lang w:val="fr-SN" w:eastAsia="en-US"/>
              </w:rPr>
            </w:pPr>
            <w:r>
              <w:rPr>
                <w:rFonts w:asciiTheme="minorHAnsi" w:eastAsiaTheme="minorHAnsi" w:hAnsiTheme="minorHAnsi" w:cstheme="minorBidi"/>
                <w:lang w:val="fr-SN" w:eastAsia="en-US"/>
              </w:rPr>
              <w:t>Télé</w:t>
            </w:r>
            <w:r w:rsidR="001A4DF8">
              <w:rPr>
                <w:rFonts w:asciiTheme="minorHAnsi" w:eastAsiaTheme="minorHAnsi" w:hAnsiTheme="minorHAnsi" w:cstheme="minorBidi"/>
                <w:lang w:val="fr-SN" w:eastAsia="en-US"/>
              </w:rPr>
              <w:t>phone</w:t>
            </w:r>
          </w:p>
          <w:p w:rsidR="001A4DF8" w:rsidRDefault="001A4DF8" w:rsidP="00BF4B9A">
            <w:pPr>
              <w:pStyle w:val="NormalWeb"/>
              <w:spacing w:before="0" w:beforeAutospacing="0" w:after="150" w:afterAutospacing="0"/>
              <w:jc w:val="both"/>
              <w:rPr>
                <w:rFonts w:asciiTheme="minorHAnsi" w:eastAsiaTheme="minorHAnsi" w:hAnsiTheme="minorHAnsi" w:cstheme="minorBidi"/>
                <w:lang w:val="fr-SN" w:eastAsia="en-US"/>
              </w:rPr>
            </w:pPr>
            <w:r>
              <w:rPr>
                <w:rFonts w:asciiTheme="minorHAnsi" w:eastAsiaTheme="minorHAnsi" w:hAnsiTheme="minorHAnsi" w:cstheme="minorBidi"/>
                <w:lang w:val="fr-SN" w:eastAsia="en-US"/>
              </w:rPr>
              <w:t>Id</w:t>
            </w:r>
            <w:r w:rsidR="00BF4B9A">
              <w:rPr>
                <w:rFonts w:asciiTheme="minorHAnsi" w:eastAsiaTheme="minorHAnsi" w:hAnsiTheme="minorHAnsi" w:cstheme="minorBidi"/>
                <w:lang w:val="fr-SN" w:eastAsia="en-US"/>
              </w:rPr>
              <w:t xml:space="preserve"> </w:t>
            </w:r>
            <w:r>
              <w:rPr>
                <w:rFonts w:asciiTheme="minorHAnsi" w:eastAsiaTheme="minorHAnsi" w:hAnsiTheme="minorHAnsi" w:cstheme="minorBidi"/>
                <w:lang w:val="fr-SN" w:eastAsia="en-US"/>
              </w:rPr>
              <w:t>Client</w:t>
            </w:r>
          </w:p>
        </w:tc>
        <w:tc>
          <w:tcPr>
            <w:tcW w:w="1728" w:type="dxa"/>
          </w:tcPr>
          <w:p w:rsidR="001A4DF8" w:rsidRDefault="001A4DF8" w:rsidP="00BF4B9A">
            <w:pPr>
              <w:pStyle w:val="NormalWeb"/>
              <w:spacing w:before="0" w:beforeAutospacing="0" w:after="150" w:afterAutospacing="0"/>
              <w:jc w:val="both"/>
              <w:rPr>
                <w:rFonts w:asciiTheme="minorHAnsi" w:eastAsiaTheme="minorHAnsi" w:hAnsiTheme="minorHAnsi" w:cstheme="minorBidi"/>
                <w:lang w:val="fr-SN" w:eastAsia="en-US"/>
              </w:rPr>
            </w:pPr>
            <w:r>
              <w:rPr>
                <w:rFonts w:asciiTheme="minorHAnsi" w:eastAsiaTheme="minorHAnsi" w:hAnsiTheme="minorHAnsi" w:cstheme="minorBidi"/>
                <w:lang w:val="fr-SN" w:eastAsia="en-US"/>
              </w:rPr>
              <w:t>Texte</w:t>
            </w:r>
          </w:p>
          <w:p w:rsidR="001A4DF8" w:rsidRDefault="001A4DF8" w:rsidP="00BF4B9A">
            <w:pPr>
              <w:pStyle w:val="NormalWeb"/>
              <w:spacing w:before="0" w:beforeAutospacing="0" w:after="150" w:afterAutospacing="0"/>
              <w:jc w:val="both"/>
              <w:rPr>
                <w:rFonts w:asciiTheme="minorHAnsi" w:eastAsiaTheme="minorHAnsi" w:hAnsiTheme="minorHAnsi" w:cstheme="minorBidi"/>
                <w:lang w:val="fr-SN" w:eastAsia="en-US"/>
              </w:rPr>
            </w:pPr>
            <w:r>
              <w:rPr>
                <w:rFonts w:asciiTheme="minorHAnsi" w:eastAsiaTheme="minorHAnsi" w:hAnsiTheme="minorHAnsi" w:cstheme="minorBidi"/>
                <w:lang w:val="fr-SN" w:eastAsia="en-US"/>
              </w:rPr>
              <w:t>Texte</w:t>
            </w:r>
          </w:p>
          <w:p w:rsidR="001A4DF8" w:rsidRDefault="001A4DF8" w:rsidP="00BF4B9A">
            <w:pPr>
              <w:pStyle w:val="NormalWeb"/>
              <w:spacing w:before="0" w:beforeAutospacing="0" w:after="150" w:afterAutospacing="0"/>
              <w:jc w:val="both"/>
              <w:rPr>
                <w:rFonts w:asciiTheme="minorHAnsi" w:eastAsiaTheme="minorHAnsi" w:hAnsiTheme="minorHAnsi" w:cstheme="minorBidi"/>
                <w:lang w:val="fr-SN" w:eastAsia="en-US"/>
              </w:rPr>
            </w:pPr>
            <w:r>
              <w:rPr>
                <w:rFonts w:asciiTheme="minorHAnsi" w:eastAsiaTheme="minorHAnsi" w:hAnsiTheme="minorHAnsi" w:cstheme="minorBidi"/>
                <w:lang w:val="fr-SN" w:eastAsia="en-US"/>
              </w:rPr>
              <w:t>Numérique</w:t>
            </w:r>
          </w:p>
          <w:p w:rsidR="001A4DF8" w:rsidRDefault="001A4DF8" w:rsidP="00BF4B9A">
            <w:pPr>
              <w:pStyle w:val="NormalWeb"/>
              <w:spacing w:before="0" w:beforeAutospacing="0" w:after="150" w:afterAutospacing="0"/>
              <w:jc w:val="both"/>
              <w:rPr>
                <w:rFonts w:asciiTheme="minorHAnsi" w:eastAsiaTheme="minorHAnsi" w:hAnsiTheme="minorHAnsi" w:cstheme="minorBidi"/>
                <w:lang w:val="fr-SN" w:eastAsia="en-US"/>
              </w:rPr>
            </w:pPr>
            <w:r>
              <w:rPr>
                <w:rFonts w:asciiTheme="minorHAnsi" w:eastAsiaTheme="minorHAnsi" w:hAnsiTheme="minorHAnsi" w:cstheme="minorBidi"/>
                <w:lang w:val="fr-SN" w:eastAsia="en-US"/>
              </w:rPr>
              <w:t>Numérique</w:t>
            </w:r>
          </w:p>
        </w:tc>
        <w:tc>
          <w:tcPr>
            <w:tcW w:w="1728" w:type="dxa"/>
          </w:tcPr>
          <w:p w:rsidR="001A4DF8" w:rsidRDefault="001A4DF8" w:rsidP="00BF4B9A">
            <w:pPr>
              <w:pStyle w:val="NormalWeb"/>
              <w:spacing w:before="0" w:beforeAutospacing="0" w:after="150" w:afterAutospacing="0"/>
              <w:jc w:val="both"/>
              <w:rPr>
                <w:rFonts w:asciiTheme="minorHAnsi" w:eastAsiaTheme="minorHAnsi" w:hAnsiTheme="minorHAnsi" w:cstheme="minorBidi"/>
                <w:lang w:val="fr-SN" w:eastAsia="en-US"/>
              </w:rPr>
            </w:pPr>
            <w:r>
              <w:rPr>
                <w:rFonts w:asciiTheme="minorHAnsi" w:eastAsiaTheme="minorHAnsi" w:hAnsiTheme="minorHAnsi" w:cstheme="minorBidi"/>
                <w:lang w:val="fr-SN" w:eastAsia="en-US"/>
              </w:rPr>
              <w:t>100</w:t>
            </w:r>
          </w:p>
          <w:p w:rsidR="001A4DF8" w:rsidRDefault="001A4DF8" w:rsidP="00BF4B9A">
            <w:pPr>
              <w:jc w:val="both"/>
              <w:rPr>
                <w:lang w:val="fr-SN"/>
              </w:rPr>
            </w:pPr>
            <w:r>
              <w:rPr>
                <w:lang w:val="fr-SN"/>
              </w:rPr>
              <w:t>40</w:t>
            </w:r>
          </w:p>
          <w:p w:rsidR="001A4DF8" w:rsidRDefault="001A4DF8" w:rsidP="00BF4B9A">
            <w:pPr>
              <w:jc w:val="both"/>
              <w:rPr>
                <w:lang w:val="fr-SN"/>
              </w:rPr>
            </w:pPr>
          </w:p>
          <w:p w:rsidR="00BF4B9A" w:rsidRDefault="00BF4B9A" w:rsidP="00BF4B9A">
            <w:pPr>
              <w:jc w:val="both"/>
              <w:rPr>
                <w:lang w:val="fr-SN"/>
              </w:rPr>
            </w:pPr>
            <w:r>
              <w:rPr>
                <w:lang w:val="fr-SN"/>
              </w:rPr>
              <w:t>20</w:t>
            </w:r>
          </w:p>
          <w:p w:rsidR="00BF4B9A" w:rsidRPr="00BF4B9A" w:rsidRDefault="00BF4B9A" w:rsidP="00BF4B9A">
            <w:pPr>
              <w:jc w:val="both"/>
              <w:rPr>
                <w:lang w:val="fr-SN"/>
              </w:rPr>
            </w:pPr>
            <w:r>
              <w:rPr>
                <w:lang w:val="fr-SN"/>
              </w:rPr>
              <w:t>20</w:t>
            </w:r>
          </w:p>
        </w:tc>
      </w:tr>
    </w:tbl>
    <w:p w:rsidR="00BB498D" w:rsidRDefault="00BB498D" w:rsidP="00BB498D">
      <w:pPr>
        <w:pStyle w:val="NormalWeb"/>
        <w:shd w:val="clear" w:color="auto" w:fill="FFFFFF"/>
        <w:spacing w:before="0" w:beforeAutospacing="0" w:after="150" w:afterAutospacing="0"/>
        <w:ind w:left="2136"/>
        <w:jc w:val="both"/>
        <w:rPr>
          <w:rFonts w:asciiTheme="minorHAnsi" w:eastAsiaTheme="minorHAnsi" w:hAnsiTheme="minorHAnsi" w:cstheme="minorBidi"/>
          <w:lang w:val="fr-SN" w:eastAsia="en-US"/>
        </w:rPr>
      </w:pPr>
    </w:p>
    <w:p w:rsidR="00BF4B9A" w:rsidRDefault="00BF4B9A" w:rsidP="00BF4B9A">
      <w:pPr>
        <w:pStyle w:val="NormalWeb"/>
        <w:numPr>
          <w:ilvl w:val="0"/>
          <w:numId w:val="16"/>
        </w:numPr>
        <w:shd w:val="clear" w:color="auto" w:fill="FFFFFF"/>
        <w:spacing w:before="0" w:beforeAutospacing="0" w:after="150" w:afterAutospacing="0"/>
        <w:jc w:val="both"/>
        <w:rPr>
          <w:rFonts w:asciiTheme="minorHAnsi" w:eastAsiaTheme="minorHAnsi" w:hAnsiTheme="minorHAnsi" w:cstheme="minorBidi"/>
          <w:b/>
          <w:bCs/>
          <w:lang w:val="fr-SN" w:eastAsia="en-US"/>
        </w:rPr>
      </w:pPr>
      <w:r w:rsidRPr="00402A85">
        <w:rPr>
          <w:rFonts w:asciiTheme="minorHAnsi" w:eastAsiaTheme="minorHAnsi" w:hAnsiTheme="minorHAnsi" w:cstheme="minorBidi"/>
          <w:b/>
          <w:bCs/>
          <w:lang w:val="fr-SN" w:eastAsia="en-US"/>
        </w:rPr>
        <w:t>Les concepts de base  du MCD</w:t>
      </w:r>
    </w:p>
    <w:p w:rsidR="00402A85" w:rsidRDefault="00402A85" w:rsidP="00402A85">
      <w:pPr>
        <w:pStyle w:val="NormalWeb"/>
        <w:numPr>
          <w:ilvl w:val="0"/>
          <w:numId w:val="17"/>
        </w:numPr>
        <w:shd w:val="clear" w:color="auto" w:fill="FFFFFF"/>
        <w:spacing w:before="0" w:beforeAutospacing="0" w:after="150" w:afterAutospacing="0"/>
        <w:jc w:val="both"/>
        <w:rPr>
          <w:rFonts w:asciiTheme="minorHAnsi" w:eastAsiaTheme="minorHAnsi" w:hAnsiTheme="minorHAnsi" w:cstheme="minorBidi"/>
          <w:b/>
          <w:bCs/>
          <w:lang w:val="fr-SN" w:eastAsia="en-US"/>
        </w:rPr>
      </w:pPr>
      <w:r>
        <w:rPr>
          <w:rFonts w:asciiTheme="minorHAnsi" w:eastAsiaTheme="minorHAnsi" w:hAnsiTheme="minorHAnsi" w:cstheme="minorBidi"/>
          <w:b/>
          <w:bCs/>
          <w:lang w:val="fr-SN" w:eastAsia="en-US"/>
        </w:rPr>
        <w:t>Entités :</w:t>
      </w:r>
    </w:p>
    <w:p w:rsidR="00B00018" w:rsidRPr="00D55699" w:rsidRDefault="00B00018" w:rsidP="00B00018">
      <w:pPr>
        <w:pStyle w:val="NormalWeb"/>
        <w:shd w:val="clear" w:color="auto" w:fill="FFFFFF"/>
        <w:spacing w:before="0" w:beforeAutospacing="0" w:after="150" w:afterAutospacing="0"/>
        <w:ind w:left="2856"/>
        <w:rPr>
          <w:rFonts w:asciiTheme="minorHAnsi" w:eastAsiaTheme="minorHAnsi" w:hAnsiTheme="minorHAnsi" w:cstheme="minorBidi"/>
          <w:bCs/>
          <w:lang w:val="fr-SN" w:eastAsia="en-US"/>
        </w:rPr>
      </w:pPr>
      <w:r>
        <w:rPr>
          <w:rFonts w:ascii="Open Sans" w:hAnsi="Open Sans" w:cs="Open Sans"/>
          <w:color w:val="6B6B6B"/>
          <w:sz w:val="21"/>
          <w:szCs w:val="21"/>
        </w:rPr>
        <w:t> </w:t>
      </w:r>
      <w:r w:rsidRPr="00D55699">
        <w:rPr>
          <w:rFonts w:asciiTheme="minorHAnsi" w:eastAsiaTheme="minorHAnsi" w:hAnsiTheme="minorHAnsi" w:cstheme="minorBidi"/>
          <w:bCs/>
          <w:lang w:val="fr-SN" w:eastAsia="en-US"/>
        </w:rPr>
        <w:t>Une entité correspond à un </w:t>
      </w:r>
      <w:r w:rsidRPr="00D55699">
        <w:rPr>
          <w:rFonts w:asciiTheme="minorHAnsi" w:eastAsiaTheme="minorHAnsi" w:hAnsiTheme="minorHAnsi" w:cstheme="minorBidi"/>
          <w:b/>
          <w:lang w:val="fr-SN" w:eastAsia="en-US"/>
        </w:rPr>
        <w:t>ensemble homogène d’informations</w:t>
      </w:r>
      <w:r w:rsidRPr="00D55699">
        <w:rPr>
          <w:rFonts w:asciiTheme="minorHAnsi" w:eastAsiaTheme="minorHAnsi" w:hAnsiTheme="minorHAnsi" w:cstheme="minorBidi"/>
          <w:bCs/>
          <w:lang w:val="fr-SN" w:eastAsia="en-US"/>
        </w:rPr>
        <w:t> qui correspondent au même « objet » à informatiser. Cette </w:t>
      </w:r>
      <w:r w:rsidRPr="00D55699">
        <w:rPr>
          <w:rFonts w:asciiTheme="minorHAnsi" w:eastAsiaTheme="minorHAnsi" w:hAnsiTheme="minorHAnsi" w:cstheme="minorBidi"/>
          <w:b/>
          <w:lang w:val="fr-SN" w:eastAsia="en-US"/>
        </w:rPr>
        <w:t>entité</w:t>
      </w:r>
      <w:r w:rsidRPr="00D55699">
        <w:rPr>
          <w:rFonts w:asciiTheme="minorHAnsi" w:eastAsiaTheme="minorHAnsi" w:hAnsiTheme="minorHAnsi" w:cstheme="minorBidi"/>
          <w:bCs/>
          <w:lang w:val="fr-SN" w:eastAsia="en-US"/>
        </w:rPr>
        <w:t> a un nom unique afin de la manipuler facilement. Plus tard dans l’analyse, l’entité se transforme en </w:t>
      </w:r>
      <w:hyperlink r:id="rId15" w:history="1">
        <w:r w:rsidRPr="00D55699">
          <w:rPr>
            <w:rFonts w:asciiTheme="minorHAnsi" w:eastAsiaTheme="minorHAnsi" w:hAnsiTheme="minorHAnsi" w:cstheme="minorBidi"/>
            <w:bCs/>
            <w:lang w:val="fr-SN" w:eastAsia="en-US"/>
          </w:rPr>
          <w:t>table</w:t>
        </w:r>
      </w:hyperlink>
      <w:r w:rsidRPr="00D55699">
        <w:rPr>
          <w:rFonts w:asciiTheme="minorHAnsi" w:eastAsiaTheme="minorHAnsi" w:hAnsiTheme="minorHAnsi" w:cstheme="minorBidi"/>
          <w:bCs/>
          <w:lang w:val="fr-SN" w:eastAsia="en-US"/>
        </w:rPr>
        <w:t> et devient concrètement une table lors de la </w:t>
      </w:r>
      <w:hyperlink r:id="rId16" w:history="1">
        <w:r w:rsidRPr="00D55699">
          <w:rPr>
            <w:rFonts w:asciiTheme="minorHAnsi" w:eastAsiaTheme="minorHAnsi" w:hAnsiTheme="minorHAnsi" w:cstheme="minorBidi"/>
            <w:bCs/>
            <w:lang w:val="fr-SN" w:eastAsia="en-US"/>
          </w:rPr>
          <w:t>réalisation effective</w:t>
        </w:r>
      </w:hyperlink>
      <w:r w:rsidRPr="00D55699">
        <w:rPr>
          <w:rFonts w:asciiTheme="minorHAnsi" w:eastAsiaTheme="minorHAnsi" w:hAnsiTheme="minorHAnsi" w:cstheme="minorBidi"/>
          <w:bCs/>
          <w:lang w:val="fr-SN" w:eastAsia="en-US"/>
        </w:rPr>
        <w:t> de la base de données. Cet ensemble d’informations, </w:t>
      </w:r>
      <w:r w:rsidRPr="00D55699">
        <w:rPr>
          <w:rFonts w:asciiTheme="minorHAnsi" w:eastAsiaTheme="minorHAnsi" w:hAnsiTheme="minorHAnsi" w:cstheme="minorBidi"/>
          <w:b/>
          <w:lang w:val="fr-SN" w:eastAsia="en-US"/>
        </w:rPr>
        <w:t>l’entité</w:t>
      </w:r>
      <w:r w:rsidRPr="00D55699">
        <w:rPr>
          <w:rFonts w:asciiTheme="minorHAnsi" w:eastAsiaTheme="minorHAnsi" w:hAnsiTheme="minorHAnsi" w:cstheme="minorBidi"/>
          <w:bCs/>
          <w:lang w:val="fr-SN" w:eastAsia="en-US"/>
        </w:rPr>
        <w:t>, partage les mêmes caractéristiques et peut être manipulé au sein du </w:t>
      </w:r>
      <w:hyperlink r:id="rId17" w:history="1">
        <w:r w:rsidRPr="00D55699">
          <w:rPr>
            <w:rFonts w:asciiTheme="minorHAnsi" w:eastAsiaTheme="minorHAnsi" w:hAnsiTheme="minorHAnsi" w:cstheme="minorBidi"/>
            <w:bCs/>
            <w:lang w:val="fr-SN" w:eastAsia="en-US"/>
          </w:rPr>
          <w:t>système d’information</w:t>
        </w:r>
      </w:hyperlink>
      <w:r w:rsidRPr="00D55699">
        <w:rPr>
          <w:rFonts w:asciiTheme="minorHAnsi" w:eastAsiaTheme="minorHAnsi" w:hAnsiTheme="minorHAnsi" w:cstheme="minorBidi"/>
          <w:bCs/>
          <w:lang w:val="fr-SN" w:eastAsia="en-US"/>
        </w:rPr>
        <w:t> mais aussi en discutant entre informaticiens et personnes du métier. L’entité « </w:t>
      </w:r>
      <w:r w:rsidRPr="00D55699">
        <w:rPr>
          <w:rFonts w:asciiTheme="minorHAnsi" w:eastAsiaTheme="minorHAnsi" w:hAnsiTheme="minorHAnsi" w:cstheme="minorBidi"/>
          <w:bCs/>
          <w:i/>
          <w:iCs/>
          <w:lang w:val="fr-SN" w:eastAsia="en-US"/>
        </w:rPr>
        <w:t>contrat</w:t>
      </w:r>
      <w:r w:rsidRPr="00D55699">
        <w:rPr>
          <w:rFonts w:asciiTheme="minorHAnsi" w:eastAsiaTheme="minorHAnsi" w:hAnsiTheme="minorHAnsi" w:cstheme="minorBidi"/>
          <w:bCs/>
          <w:lang w:val="fr-SN" w:eastAsia="en-US"/>
        </w:rPr>
        <w:t> » et l’entité « </w:t>
      </w:r>
      <w:r w:rsidRPr="00D55699">
        <w:rPr>
          <w:rFonts w:asciiTheme="minorHAnsi" w:eastAsiaTheme="minorHAnsi" w:hAnsiTheme="minorHAnsi" w:cstheme="minorBidi"/>
          <w:bCs/>
          <w:i/>
          <w:iCs/>
          <w:lang w:val="fr-SN" w:eastAsia="en-US"/>
        </w:rPr>
        <w:t>client</w:t>
      </w:r>
      <w:r w:rsidRPr="00D55699">
        <w:rPr>
          <w:rFonts w:asciiTheme="minorHAnsi" w:eastAsiaTheme="minorHAnsi" w:hAnsiTheme="minorHAnsi" w:cstheme="minorBidi"/>
          <w:bCs/>
          <w:lang w:val="fr-SN" w:eastAsia="en-US"/>
        </w:rPr>
        <w:t xml:space="preserve"> » sont typiques des bases de données de gestion. Isoler, comprendre le rôle et les </w:t>
      </w:r>
      <w:r w:rsidRPr="00D55699">
        <w:rPr>
          <w:rFonts w:asciiTheme="minorHAnsi" w:eastAsiaTheme="minorHAnsi" w:hAnsiTheme="minorHAnsi" w:cstheme="minorBidi"/>
          <w:bCs/>
          <w:lang w:val="fr-SN" w:eastAsia="en-US"/>
        </w:rPr>
        <w:lastRenderedPageBreak/>
        <w:t>informations qui se trouvent dans ces coquilles est une des premières étapes de l’</w:t>
      </w:r>
      <w:hyperlink r:id="rId18" w:history="1">
        <w:r w:rsidRPr="00D55699">
          <w:rPr>
            <w:rFonts w:asciiTheme="minorHAnsi" w:eastAsiaTheme="minorHAnsi" w:hAnsiTheme="minorHAnsi" w:cstheme="minorBidi"/>
            <w:bCs/>
            <w:lang w:val="fr-SN" w:eastAsia="en-US"/>
          </w:rPr>
          <w:t>analyse</w:t>
        </w:r>
      </w:hyperlink>
      <w:r w:rsidRPr="00D55699">
        <w:rPr>
          <w:rFonts w:asciiTheme="minorHAnsi" w:eastAsiaTheme="minorHAnsi" w:hAnsiTheme="minorHAnsi" w:cstheme="minorBidi"/>
          <w:bCs/>
          <w:lang w:val="fr-SN" w:eastAsia="en-US"/>
        </w:rPr>
        <w:t>. Une </w:t>
      </w:r>
      <w:r w:rsidRPr="00D55699">
        <w:rPr>
          <w:rFonts w:asciiTheme="minorHAnsi" w:eastAsiaTheme="minorHAnsi" w:hAnsiTheme="minorHAnsi" w:cstheme="minorBidi"/>
          <w:b/>
          <w:lang w:val="fr-SN" w:eastAsia="en-US"/>
        </w:rPr>
        <w:t>entité</w:t>
      </w:r>
      <w:r w:rsidRPr="00D55699">
        <w:rPr>
          <w:rFonts w:asciiTheme="minorHAnsi" w:eastAsiaTheme="minorHAnsi" w:hAnsiTheme="minorHAnsi" w:cstheme="minorBidi"/>
          <w:bCs/>
          <w:lang w:val="fr-SN" w:eastAsia="en-US"/>
        </w:rPr>
        <w:t> reste cependant peu utile si elle n’est pas remplie avec des informations calibrées et si elle ne discute pas avec les autres entités de la base de données : on parle alors de propriétés et d’</w:t>
      </w:r>
      <w:hyperlink r:id="rId19" w:history="1">
        <w:r w:rsidRPr="00D55699">
          <w:rPr>
            <w:rFonts w:asciiTheme="minorHAnsi" w:eastAsiaTheme="minorHAnsi" w:hAnsiTheme="minorHAnsi" w:cstheme="minorBidi"/>
            <w:bCs/>
            <w:lang w:val="fr-SN" w:eastAsia="en-US"/>
          </w:rPr>
          <w:t>associations</w:t>
        </w:r>
      </w:hyperlink>
      <w:r w:rsidRPr="00D55699">
        <w:rPr>
          <w:rFonts w:asciiTheme="minorHAnsi" w:eastAsiaTheme="minorHAnsi" w:hAnsiTheme="minorHAnsi" w:cstheme="minorBidi"/>
          <w:bCs/>
          <w:lang w:val="fr-SN" w:eastAsia="en-US"/>
        </w:rPr>
        <w:t> ce qui a donné le nom de modèle entités-associations que l’on croise parfois.</w:t>
      </w:r>
    </w:p>
    <w:p w:rsidR="00402A85" w:rsidRDefault="00402A85" w:rsidP="00402A85">
      <w:pPr>
        <w:pStyle w:val="NormalWeb"/>
        <w:shd w:val="clear" w:color="auto" w:fill="FFFFFF"/>
        <w:spacing w:before="0" w:beforeAutospacing="0" w:after="150" w:afterAutospacing="0"/>
        <w:ind w:left="2856"/>
        <w:jc w:val="both"/>
        <w:rPr>
          <w:rFonts w:asciiTheme="minorHAnsi" w:eastAsiaTheme="minorHAnsi" w:hAnsiTheme="minorHAnsi" w:cstheme="minorBidi"/>
          <w:bCs/>
          <w:lang w:val="fr-SN" w:eastAsia="en-US"/>
        </w:rPr>
      </w:pPr>
      <w:r>
        <w:rPr>
          <w:rFonts w:asciiTheme="minorHAnsi" w:eastAsiaTheme="minorHAnsi" w:hAnsiTheme="minorHAnsi" w:cstheme="minorBidi"/>
          <w:bCs/>
          <w:lang w:val="fr-SN" w:eastAsia="en-US"/>
        </w:rPr>
        <w:t>Une entité est tout objet indentifiable et pertinent à l’application. Une entité a une existence propre.</w:t>
      </w:r>
      <w:r w:rsidR="005D65D6" w:rsidRPr="005D65D6">
        <w:rPr>
          <w:rFonts w:asciiTheme="minorHAnsi" w:eastAsiaTheme="minorHAnsi" w:hAnsiTheme="minorHAnsi" w:cstheme="minorBidi"/>
          <w:bCs/>
          <w:lang w:val="fr-SN" w:eastAsia="en-US"/>
        </w:rPr>
        <w:t xml:space="preserve"> Une entité est couramment représentée par un rectangle formé de 2 parties : la partie du haut contient le nom de l'entité, la partie du bas contient les </w:t>
      </w:r>
      <w:hyperlink r:id="rId20" w:history="1">
        <w:r w:rsidR="005D65D6" w:rsidRPr="005D65D6">
          <w:rPr>
            <w:rFonts w:asciiTheme="minorHAnsi" w:eastAsiaTheme="minorHAnsi" w:hAnsiTheme="minorHAnsi" w:cstheme="minorBidi"/>
            <w:bCs/>
            <w:lang w:val="fr-SN" w:eastAsia="en-US"/>
          </w:rPr>
          <w:t>attributs</w:t>
        </w:r>
      </w:hyperlink>
      <w:r w:rsidR="005D65D6">
        <w:rPr>
          <w:rFonts w:ascii="Lato" w:hAnsi="Lato"/>
          <w:color w:val="212121"/>
          <w:sz w:val="23"/>
          <w:szCs w:val="23"/>
        </w:rPr>
        <w:t>.</w:t>
      </w:r>
      <w:r w:rsidR="005D65D6" w:rsidRPr="005D65D6">
        <w:rPr>
          <w:rFonts w:ascii="Lato" w:hAnsi="Lato"/>
          <w:color w:val="212121"/>
          <w:sz w:val="23"/>
          <w:szCs w:val="23"/>
        </w:rPr>
        <w:t xml:space="preserve"> </w:t>
      </w:r>
      <w:r w:rsidR="005D65D6" w:rsidRPr="005D65D6">
        <w:rPr>
          <w:rFonts w:asciiTheme="minorHAnsi" w:eastAsiaTheme="minorHAnsi" w:hAnsiTheme="minorHAnsi" w:cstheme="minorBidi"/>
          <w:bCs/>
          <w:lang w:val="fr-SN" w:eastAsia="en-US"/>
        </w:rPr>
        <w:t xml:space="preserve">Un ou plusieurs </w:t>
      </w:r>
      <w:r w:rsidR="005D65D6" w:rsidRPr="005D65D6">
        <w:rPr>
          <w:rFonts w:asciiTheme="minorHAnsi" w:eastAsiaTheme="minorHAnsi" w:hAnsiTheme="minorHAnsi" w:cstheme="minorBidi"/>
          <w:b/>
          <w:bCs/>
          <w:lang w:val="fr-SN" w:eastAsia="en-US"/>
        </w:rPr>
        <w:t>attributs</w:t>
      </w:r>
      <w:r w:rsidR="005D65D6" w:rsidRPr="005D65D6">
        <w:rPr>
          <w:rFonts w:asciiTheme="minorHAnsi" w:eastAsiaTheme="minorHAnsi" w:hAnsiTheme="minorHAnsi" w:cstheme="minorBidi"/>
          <w:bCs/>
          <w:lang w:val="fr-SN" w:eastAsia="en-US"/>
        </w:rPr>
        <w:t xml:space="preserve"> doivent former un </w:t>
      </w:r>
      <w:hyperlink r:id="rId21" w:history="1">
        <w:r w:rsidR="005D65D6" w:rsidRPr="005D65D6">
          <w:rPr>
            <w:rFonts w:asciiTheme="minorHAnsi" w:eastAsiaTheme="minorHAnsi" w:hAnsiTheme="minorHAnsi" w:cstheme="minorBidi"/>
            <w:bCs/>
            <w:lang w:val="fr-SN" w:eastAsia="en-US"/>
          </w:rPr>
          <w:t>identifiant</w:t>
        </w:r>
      </w:hyperlink>
      <w:r w:rsidR="005D65D6" w:rsidRPr="005D65D6">
        <w:rPr>
          <w:rFonts w:asciiTheme="minorHAnsi" w:eastAsiaTheme="minorHAnsi" w:hAnsiTheme="minorHAnsi" w:cstheme="minorBidi"/>
          <w:bCs/>
          <w:lang w:val="fr-SN" w:eastAsia="en-US"/>
        </w:rPr>
        <w:t xml:space="preserve"> permettant de distinguer chaque </w:t>
      </w:r>
      <w:hyperlink r:id="rId22" w:history="1">
        <w:r w:rsidR="005D65D6" w:rsidRPr="005D65D6">
          <w:rPr>
            <w:rFonts w:asciiTheme="minorHAnsi" w:eastAsiaTheme="minorHAnsi" w:hAnsiTheme="minorHAnsi" w:cstheme="minorBidi"/>
            <w:b/>
            <w:bCs/>
            <w:lang w:val="fr-SN" w:eastAsia="en-US"/>
          </w:rPr>
          <w:t>occurrence</w:t>
        </w:r>
        <w:r w:rsidR="005D65D6" w:rsidRPr="005D65D6">
          <w:rPr>
            <w:rFonts w:asciiTheme="minorHAnsi" w:eastAsiaTheme="minorHAnsi" w:hAnsiTheme="minorHAnsi" w:cstheme="minorBidi"/>
            <w:bCs/>
            <w:lang w:val="fr-SN" w:eastAsia="en-US"/>
          </w:rPr>
          <w:t xml:space="preserve"> d'entité</w:t>
        </w:r>
      </w:hyperlink>
      <w:r w:rsidR="005D65D6" w:rsidRPr="005D65D6">
        <w:rPr>
          <w:rFonts w:asciiTheme="minorHAnsi" w:eastAsiaTheme="minorHAnsi" w:hAnsiTheme="minorHAnsi" w:cstheme="minorBidi"/>
          <w:bCs/>
          <w:lang w:val="fr-SN" w:eastAsia="en-US"/>
        </w:rPr>
        <w:t xml:space="preserve"> ou élément de l'ensemble</w:t>
      </w:r>
      <w:r w:rsidR="005D65D6">
        <w:rPr>
          <w:rFonts w:asciiTheme="minorHAnsi" w:eastAsiaTheme="minorHAnsi" w:hAnsiTheme="minorHAnsi" w:cstheme="minorBidi"/>
          <w:bCs/>
          <w:lang w:val="fr-SN" w:eastAsia="en-US"/>
        </w:rPr>
        <w:t>.</w:t>
      </w:r>
    </w:p>
    <w:p w:rsidR="005D65D6" w:rsidRDefault="005D65D6" w:rsidP="005D65D6">
      <w:pPr>
        <w:pStyle w:val="NormalWeb"/>
        <w:numPr>
          <w:ilvl w:val="0"/>
          <w:numId w:val="17"/>
        </w:numPr>
        <w:shd w:val="clear" w:color="auto" w:fill="FFFFFF"/>
        <w:spacing w:before="0" w:beforeAutospacing="0" w:after="150" w:afterAutospacing="0"/>
        <w:jc w:val="both"/>
        <w:rPr>
          <w:rFonts w:asciiTheme="minorHAnsi" w:eastAsiaTheme="minorHAnsi" w:hAnsiTheme="minorHAnsi" w:cstheme="minorBidi"/>
          <w:bCs/>
          <w:lang w:val="fr-SN" w:eastAsia="en-US"/>
        </w:rPr>
      </w:pPr>
      <w:r w:rsidRPr="005D65D6">
        <w:rPr>
          <w:rFonts w:asciiTheme="minorHAnsi" w:eastAsiaTheme="minorHAnsi" w:hAnsiTheme="minorHAnsi" w:cstheme="minorBidi"/>
          <w:b/>
          <w:bCs/>
          <w:lang w:val="fr-SN" w:eastAsia="en-US"/>
        </w:rPr>
        <w:t>Attributs</w:t>
      </w:r>
      <w:r>
        <w:rPr>
          <w:rFonts w:asciiTheme="minorHAnsi" w:eastAsiaTheme="minorHAnsi" w:hAnsiTheme="minorHAnsi" w:cstheme="minorBidi"/>
          <w:b/>
          <w:bCs/>
          <w:lang w:val="fr-SN" w:eastAsia="en-US"/>
        </w:rPr>
        <w:t> :</w:t>
      </w:r>
    </w:p>
    <w:p w:rsidR="005D65D6" w:rsidRDefault="005D65D6" w:rsidP="005D65D6">
      <w:pPr>
        <w:pStyle w:val="NormalWeb"/>
        <w:shd w:val="clear" w:color="auto" w:fill="FFFFFF"/>
        <w:spacing w:before="0" w:beforeAutospacing="0" w:after="150" w:afterAutospacing="0"/>
        <w:ind w:left="2856"/>
        <w:jc w:val="both"/>
        <w:rPr>
          <w:rFonts w:asciiTheme="minorHAnsi" w:eastAsiaTheme="minorHAnsi" w:hAnsiTheme="minorHAnsi" w:cstheme="minorBidi"/>
          <w:bCs/>
          <w:lang w:val="fr-SN" w:eastAsia="en-US"/>
        </w:rPr>
      </w:pPr>
      <w:r>
        <w:rPr>
          <w:rFonts w:asciiTheme="minorHAnsi" w:eastAsiaTheme="minorHAnsi" w:hAnsiTheme="minorHAnsi" w:cstheme="minorBidi"/>
          <w:bCs/>
          <w:lang w:val="fr-SN" w:eastAsia="en-US"/>
        </w:rPr>
        <w:t>Ce sont les caractéristiques de l’Entité.</w:t>
      </w:r>
      <w:r w:rsidRPr="005D65D6">
        <w:rPr>
          <w:rFonts w:ascii="Lato" w:hAnsi="Lato"/>
          <w:color w:val="212121"/>
          <w:sz w:val="23"/>
          <w:szCs w:val="23"/>
        </w:rPr>
        <w:t xml:space="preserve"> </w:t>
      </w:r>
      <w:r w:rsidRPr="005D65D6">
        <w:rPr>
          <w:rFonts w:asciiTheme="minorHAnsi" w:eastAsiaTheme="minorHAnsi" w:hAnsiTheme="minorHAnsi" w:cstheme="minorBidi"/>
          <w:bCs/>
          <w:lang w:val="fr-SN" w:eastAsia="en-US"/>
        </w:rPr>
        <w:t xml:space="preserve">Un attribut est une donnée atomique associée à un </w:t>
      </w:r>
      <w:hyperlink r:id="rId23" w:history="1">
        <w:r w:rsidRPr="005D65D6">
          <w:rPr>
            <w:rFonts w:asciiTheme="minorHAnsi" w:eastAsiaTheme="minorHAnsi" w:hAnsiTheme="minorHAnsi" w:cstheme="minorBidi"/>
            <w:bCs/>
            <w:lang w:val="fr-SN" w:eastAsia="en-US"/>
          </w:rPr>
          <w:t>type de donnée</w:t>
        </w:r>
      </w:hyperlink>
      <w:r w:rsidRPr="005D65D6">
        <w:rPr>
          <w:rFonts w:asciiTheme="minorHAnsi" w:eastAsiaTheme="minorHAnsi" w:hAnsiTheme="minorHAnsi" w:cstheme="minorBidi"/>
          <w:bCs/>
          <w:lang w:val="fr-SN" w:eastAsia="en-US"/>
        </w:rPr>
        <w:t>. Un attribut porte un nom et un type de donnée. Le nom et le type de donnée sont séparés par le signe</w:t>
      </w:r>
      <w:r w:rsidRPr="005D65D6">
        <w:rPr>
          <w:rFonts w:asciiTheme="minorHAnsi" w:eastAsiaTheme="minorHAnsi" w:hAnsiTheme="minorHAnsi" w:cstheme="minorBidi"/>
          <w:b/>
          <w:bCs/>
          <w:lang w:val="fr-SN" w:eastAsia="en-US"/>
        </w:rPr>
        <w:t xml:space="preserve"> ":"</w:t>
      </w:r>
      <w:r w:rsidRPr="005D65D6">
        <w:rPr>
          <w:rFonts w:asciiTheme="minorHAnsi" w:eastAsiaTheme="minorHAnsi" w:hAnsiTheme="minorHAnsi" w:cstheme="minorBidi"/>
          <w:bCs/>
          <w:lang w:val="fr-SN" w:eastAsia="en-US"/>
        </w:rPr>
        <w:t>.</w:t>
      </w:r>
    </w:p>
    <w:p w:rsidR="005D65D6" w:rsidRDefault="005D65D6" w:rsidP="005D65D6">
      <w:pPr>
        <w:pStyle w:val="NormalWeb"/>
        <w:spacing w:before="0" w:beforeAutospacing="0" w:after="150" w:afterAutospacing="0"/>
        <w:ind w:left="2124" w:firstLine="708"/>
        <w:jc w:val="both"/>
        <w:rPr>
          <w:rFonts w:asciiTheme="minorHAnsi" w:eastAsiaTheme="minorHAnsi" w:hAnsiTheme="minorHAnsi" w:cstheme="minorBidi"/>
          <w:bCs/>
          <w:lang w:val="fr-SN" w:eastAsia="en-US"/>
        </w:rPr>
      </w:pPr>
      <w:r w:rsidRPr="000525F0">
        <w:rPr>
          <w:rFonts w:asciiTheme="minorHAnsi" w:eastAsiaTheme="minorHAnsi" w:hAnsiTheme="minorHAnsi" w:cstheme="minorBidi"/>
          <w:b/>
          <w:bCs/>
          <w:u w:val="single"/>
          <w:lang w:val="fr-SN" w:eastAsia="en-US"/>
        </w:rPr>
        <w:t>Exemple</w:t>
      </w:r>
      <w:r>
        <w:rPr>
          <w:rFonts w:asciiTheme="minorHAnsi" w:eastAsiaTheme="minorHAnsi" w:hAnsiTheme="minorHAnsi" w:cstheme="minorBidi"/>
          <w:b/>
          <w:bCs/>
          <w:lang w:val="fr-SN" w:eastAsia="en-US"/>
        </w:rPr>
        <w:t xml:space="preserve"> : </w:t>
      </w:r>
      <w:r>
        <w:rPr>
          <w:rFonts w:asciiTheme="minorHAnsi" w:eastAsiaTheme="minorHAnsi" w:hAnsiTheme="minorHAnsi" w:cstheme="minorBidi"/>
          <w:bCs/>
          <w:lang w:val="fr-SN" w:eastAsia="en-US"/>
        </w:rPr>
        <w:t>Pre</w:t>
      </w:r>
      <w:r w:rsidRPr="005D65D6">
        <w:rPr>
          <w:rFonts w:asciiTheme="minorHAnsi" w:eastAsiaTheme="minorHAnsi" w:hAnsiTheme="minorHAnsi" w:cstheme="minorBidi"/>
          <w:bCs/>
          <w:lang w:val="fr-SN" w:eastAsia="en-US"/>
        </w:rPr>
        <w:t>nomClient</w:t>
      </w:r>
      <w:r>
        <w:rPr>
          <w:rFonts w:asciiTheme="minorHAnsi" w:eastAsiaTheme="minorHAnsi" w:hAnsiTheme="minorHAnsi" w:cstheme="minorBidi"/>
          <w:bCs/>
          <w:lang w:val="fr-SN" w:eastAsia="en-US"/>
        </w:rPr>
        <w:t xml:space="preserve">, </w:t>
      </w:r>
      <w:r w:rsidRPr="005D65D6">
        <w:rPr>
          <w:rFonts w:asciiTheme="minorHAnsi" w:eastAsiaTheme="minorHAnsi" w:hAnsiTheme="minorHAnsi" w:cstheme="minorBidi"/>
          <w:bCs/>
          <w:lang w:val="fr-SN" w:eastAsia="en-US"/>
        </w:rPr>
        <w:t>Nom</w:t>
      </w:r>
      <w:r>
        <w:rPr>
          <w:rFonts w:asciiTheme="minorHAnsi" w:eastAsiaTheme="minorHAnsi" w:hAnsiTheme="minorHAnsi" w:cstheme="minorBidi"/>
          <w:bCs/>
          <w:lang w:val="fr-SN" w:eastAsia="en-US"/>
        </w:rPr>
        <w:t xml:space="preserve">Client, Telephone, </w:t>
      </w:r>
      <w:r w:rsidRPr="005D65D6">
        <w:rPr>
          <w:rFonts w:asciiTheme="minorHAnsi" w:eastAsiaTheme="minorHAnsi" w:hAnsiTheme="minorHAnsi" w:cstheme="minorBidi"/>
          <w:bCs/>
          <w:lang w:val="fr-SN" w:eastAsia="en-US"/>
        </w:rPr>
        <w:t>IdClient</w:t>
      </w:r>
      <w:r>
        <w:rPr>
          <w:rFonts w:asciiTheme="minorHAnsi" w:eastAsiaTheme="minorHAnsi" w:hAnsiTheme="minorHAnsi" w:cstheme="minorBidi"/>
          <w:bCs/>
          <w:lang w:val="fr-SN" w:eastAsia="en-US"/>
        </w:rPr>
        <w:t>…</w:t>
      </w:r>
    </w:p>
    <w:p w:rsidR="005D65D6" w:rsidRPr="00B00018" w:rsidRDefault="00B00018" w:rsidP="00B00018">
      <w:pPr>
        <w:pStyle w:val="NormalWeb"/>
        <w:numPr>
          <w:ilvl w:val="0"/>
          <w:numId w:val="17"/>
        </w:numPr>
        <w:spacing w:before="0" w:beforeAutospacing="0" w:after="150" w:afterAutospacing="0"/>
        <w:jc w:val="both"/>
        <w:rPr>
          <w:rFonts w:asciiTheme="minorHAnsi" w:eastAsiaTheme="minorHAnsi" w:hAnsiTheme="minorHAnsi" w:cstheme="minorBidi"/>
          <w:bCs/>
          <w:lang w:val="fr-SN" w:eastAsia="en-US"/>
        </w:rPr>
      </w:pPr>
      <w:r>
        <w:rPr>
          <w:rFonts w:asciiTheme="minorHAnsi" w:eastAsiaTheme="minorHAnsi" w:hAnsiTheme="minorHAnsi" w:cstheme="minorBidi"/>
          <w:b/>
          <w:bCs/>
          <w:lang w:val="fr-SN" w:eastAsia="en-US"/>
        </w:rPr>
        <w:t>Occurrences :</w:t>
      </w:r>
    </w:p>
    <w:p w:rsidR="00B00018" w:rsidRDefault="00B00018" w:rsidP="00B00018">
      <w:pPr>
        <w:pStyle w:val="NormalWeb"/>
        <w:spacing w:before="0" w:beforeAutospacing="0" w:after="150" w:afterAutospacing="0"/>
        <w:ind w:left="2856"/>
        <w:jc w:val="both"/>
        <w:rPr>
          <w:rFonts w:asciiTheme="minorHAnsi" w:eastAsiaTheme="minorHAnsi" w:hAnsiTheme="minorHAnsi" w:cstheme="minorBidi"/>
          <w:bCs/>
          <w:lang w:val="fr-SN" w:eastAsia="en-US"/>
        </w:rPr>
      </w:pPr>
      <w:r w:rsidRPr="00D55699">
        <w:rPr>
          <w:rFonts w:asciiTheme="minorHAnsi" w:eastAsiaTheme="minorHAnsi" w:hAnsiTheme="minorHAnsi" w:cstheme="minorBidi"/>
          <w:bCs/>
          <w:lang w:val="fr-SN" w:eastAsia="en-US"/>
        </w:rPr>
        <w:t xml:space="preserve">Une occurrence d'entité, dans le contexte d'un </w:t>
      </w:r>
      <w:hyperlink r:id="rId24" w:history="1">
        <w:r w:rsidRPr="00D55699">
          <w:rPr>
            <w:rFonts w:asciiTheme="minorHAnsi" w:eastAsiaTheme="minorHAnsi" w:hAnsiTheme="minorHAnsi" w:cstheme="minorBidi"/>
            <w:bCs/>
            <w:lang w:val="fr-SN" w:eastAsia="en-US"/>
          </w:rPr>
          <w:t>modèle conceptuel de données</w:t>
        </w:r>
      </w:hyperlink>
      <w:r w:rsidRPr="00D55699">
        <w:rPr>
          <w:rFonts w:asciiTheme="minorHAnsi" w:eastAsiaTheme="minorHAnsi" w:hAnsiTheme="minorHAnsi" w:cstheme="minorBidi"/>
          <w:bCs/>
          <w:lang w:val="fr-SN" w:eastAsia="en-US"/>
        </w:rPr>
        <w:t>, est un élément de l'ensemble représenté par l'</w:t>
      </w:r>
      <w:hyperlink r:id="rId25" w:history="1">
        <w:r w:rsidRPr="00D55699">
          <w:rPr>
            <w:rFonts w:asciiTheme="minorHAnsi" w:eastAsiaTheme="minorHAnsi" w:hAnsiTheme="minorHAnsi" w:cstheme="minorBidi"/>
            <w:bCs/>
            <w:lang w:val="fr-SN" w:eastAsia="en-US"/>
          </w:rPr>
          <w:t>entité</w:t>
        </w:r>
      </w:hyperlink>
      <w:r w:rsidR="00D55699">
        <w:rPr>
          <w:rFonts w:asciiTheme="minorHAnsi" w:eastAsiaTheme="minorHAnsi" w:hAnsiTheme="minorHAnsi" w:cstheme="minorBidi"/>
          <w:bCs/>
          <w:lang w:val="fr-SN" w:eastAsia="en-US"/>
        </w:rPr>
        <w:t>.</w:t>
      </w:r>
    </w:p>
    <w:p w:rsidR="00D55699" w:rsidRPr="00D55699" w:rsidRDefault="00D55699" w:rsidP="00D55699">
      <w:pPr>
        <w:pStyle w:val="NormalWeb"/>
        <w:numPr>
          <w:ilvl w:val="0"/>
          <w:numId w:val="17"/>
        </w:numPr>
        <w:spacing w:before="0" w:beforeAutospacing="0" w:after="150" w:afterAutospacing="0"/>
        <w:jc w:val="both"/>
        <w:rPr>
          <w:rFonts w:asciiTheme="minorHAnsi" w:eastAsiaTheme="minorHAnsi" w:hAnsiTheme="minorHAnsi" w:cstheme="minorBidi"/>
          <w:bCs/>
          <w:lang w:val="fr-SN" w:eastAsia="en-US"/>
        </w:rPr>
      </w:pPr>
      <w:r>
        <w:rPr>
          <w:rFonts w:asciiTheme="minorHAnsi" w:eastAsiaTheme="minorHAnsi" w:hAnsiTheme="minorHAnsi" w:cstheme="minorBidi"/>
          <w:b/>
          <w:bCs/>
          <w:lang w:val="fr-SN" w:eastAsia="en-US"/>
        </w:rPr>
        <w:t>I</w:t>
      </w:r>
      <w:r w:rsidRPr="00D55699">
        <w:rPr>
          <w:rFonts w:asciiTheme="minorHAnsi" w:eastAsiaTheme="minorHAnsi" w:hAnsiTheme="minorHAnsi" w:cstheme="minorBidi"/>
          <w:b/>
          <w:bCs/>
          <w:lang w:val="fr-SN" w:eastAsia="en-US"/>
        </w:rPr>
        <w:t>dentifiants</w:t>
      </w:r>
      <w:r>
        <w:rPr>
          <w:rFonts w:asciiTheme="minorHAnsi" w:eastAsiaTheme="minorHAnsi" w:hAnsiTheme="minorHAnsi" w:cstheme="minorBidi"/>
          <w:b/>
          <w:bCs/>
          <w:lang w:val="fr-SN" w:eastAsia="en-US"/>
        </w:rPr>
        <w:t> :</w:t>
      </w:r>
    </w:p>
    <w:p w:rsidR="00D55699" w:rsidRPr="00D55699" w:rsidRDefault="00D55699" w:rsidP="00D55699">
      <w:pPr>
        <w:pStyle w:val="NormalWeb"/>
        <w:shd w:val="clear" w:color="auto" w:fill="FFFFFF"/>
        <w:spacing w:before="0" w:beforeAutospacing="0" w:after="150" w:afterAutospacing="0"/>
        <w:ind w:left="2856"/>
        <w:jc w:val="both"/>
        <w:rPr>
          <w:rFonts w:asciiTheme="minorHAnsi" w:eastAsiaTheme="minorHAnsi" w:hAnsiTheme="minorHAnsi" w:cstheme="minorBidi"/>
          <w:bCs/>
          <w:lang w:val="fr-SN" w:eastAsia="en-US"/>
        </w:rPr>
      </w:pPr>
      <w:r w:rsidRPr="00D55699">
        <w:rPr>
          <w:rFonts w:asciiTheme="minorHAnsi" w:eastAsiaTheme="minorHAnsi" w:hAnsiTheme="minorHAnsi" w:cstheme="minorBidi"/>
          <w:bCs/>
          <w:lang w:val="fr-SN" w:eastAsia="en-US"/>
        </w:rPr>
        <w:t>Avec la méthodologie </w:t>
      </w:r>
      <w:hyperlink r:id="rId26" w:history="1">
        <w:r w:rsidRPr="00D55699">
          <w:rPr>
            <w:rFonts w:asciiTheme="minorHAnsi" w:eastAsiaTheme="minorHAnsi" w:hAnsiTheme="minorHAnsi" w:cstheme="minorBidi"/>
            <w:bCs/>
            <w:lang w:val="fr-SN" w:eastAsia="en-US"/>
          </w:rPr>
          <w:t>Merise</w:t>
        </w:r>
      </w:hyperlink>
      <w:r w:rsidRPr="00D55699">
        <w:rPr>
          <w:rFonts w:asciiTheme="minorHAnsi" w:eastAsiaTheme="minorHAnsi" w:hAnsiTheme="minorHAnsi" w:cstheme="minorBidi"/>
          <w:bCs/>
          <w:lang w:val="fr-SN" w:eastAsia="en-US"/>
        </w:rPr>
        <w:t>, on utilise les deux termes « </w:t>
      </w:r>
      <w:r w:rsidRPr="00D55699">
        <w:rPr>
          <w:rFonts w:asciiTheme="minorHAnsi" w:eastAsiaTheme="minorHAnsi" w:hAnsiTheme="minorHAnsi" w:cstheme="minorBidi"/>
          <w:b/>
          <w:lang w:val="fr-SN" w:eastAsia="en-US"/>
        </w:rPr>
        <w:t>identifiant</w:t>
      </w:r>
      <w:r w:rsidRPr="00D55699">
        <w:rPr>
          <w:rFonts w:asciiTheme="minorHAnsi" w:eastAsiaTheme="minorHAnsi" w:hAnsiTheme="minorHAnsi" w:cstheme="minorBidi"/>
          <w:bCs/>
          <w:lang w:val="fr-SN" w:eastAsia="en-US"/>
        </w:rPr>
        <w:t> » et « </w:t>
      </w:r>
      <w:r w:rsidRPr="00D55699">
        <w:rPr>
          <w:rFonts w:asciiTheme="minorHAnsi" w:eastAsiaTheme="minorHAnsi" w:hAnsiTheme="minorHAnsi" w:cstheme="minorBidi"/>
          <w:b/>
          <w:lang w:val="fr-SN" w:eastAsia="en-US"/>
        </w:rPr>
        <w:t>clé primaire</w:t>
      </w:r>
      <w:r>
        <w:rPr>
          <w:rFonts w:asciiTheme="minorHAnsi" w:eastAsiaTheme="minorHAnsi" w:hAnsiTheme="minorHAnsi" w:cstheme="minorBidi"/>
          <w:bCs/>
          <w:lang w:val="fr-SN" w:eastAsia="en-US"/>
        </w:rPr>
        <w:t> »</w:t>
      </w:r>
      <w:r w:rsidRPr="00D55699">
        <w:rPr>
          <w:rFonts w:asciiTheme="minorHAnsi" w:eastAsiaTheme="minorHAnsi" w:hAnsiTheme="minorHAnsi" w:cstheme="minorBidi"/>
          <w:bCs/>
          <w:lang w:val="fr-SN" w:eastAsia="en-US"/>
        </w:rPr>
        <w:t>. Il s’agit de </w:t>
      </w:r>
      <w:r w:rsidRPr="00D55699">
        <w:rPr>
          <w:rFonts w:asciiTheme="minorHAnsi" w:eastAsiaTheme="minorHAnsi" w:hAnsiTheme="minorHAnsi" w:cstheme="minorBidi"/>
          <w:b/>
          <w:lang w:val="fr-SN" w:eastAsia="en-US"/>
        </w:rPr>
        <w:t>la même chose</w:t>
      </w:r>
      <w:r w:rsidRPr="00D55699">
        <w:rPr>
          <w:rFonts w:asciiTheme="minorHAnsi" w:eastAsiaTheme="minorHAnsi" w:hAnsiTheme="minorHAnsi" w:cstheme="minorBidi"/>
          <w:bCs/>
          <w:lang w:val="fr-SN" w:eastAsia="en-US"/>
        </w:rPr>
        <w:t> mais pas utilisé dans le même outil. On utilise le terme « </w:t>
      </w:r>
      <w:r w:rsidRPr="00D55699">
        <w:rPr>
          <w:rFonts w:asciiTheme="minorHAnsi" w:eastAsiaTheme="minorHAnsi" w:hAnsiTheme="minorHAnsi" w:cstheme="minorBidi"/>
          <w:b/>
          <w:lang w:val="fr-SN" w:eastAsia="en-US"/>
        </w:rPr>
        <w:t>identifiant</w:t>
      </w:r>
      <w:r w:rsidRPr="00D55699">
        <w:rPr>
          <w:rFonts w:asciiTheme="minorHAnsi" w:eastAsiaTheme="minorHAnsi" w:hAnsiTheme="minorHAnsi" w:cstheme="minorBidi"/>
          <w:bCs/>
          <w:lang w:val="fr-SN" w:eastAsia="en-US"/>
        </w:rPr>
        <w:t> » à l’étape du </w:t>
      </w:r>
      <w:hyperlink r:id="rId27" w:history="1">
        <w:r w:rsidRPr="00D55699">
          <w:rPr>
            <w:rFonts w:asciiTheme="minorHAnsi" w:eastAsiaTheme="minorHAnsi" w:hAnsiTheme="minorHAnsi" w:cstheme="minorBidi"/>
            <w:bCs/>
            <w:lang w:val="fr-SN" w:eastAsia="en-US"/>
          </w:rPr>
          <w:t>MCD</w:t>
        </w:r>
      </w:hyperlink>
      <w:r w:rsidRPr="00D55699">
        <w:rPr>
          <w:rFonts w:asciiTheme="minorHAnsi" w:eastAsiaTheme="minorHAnsi" w:hAnsiTheme="minorHAnsi" w:cstheme="minorBidi"/>
          <w:bCs/>
          <w:lang w:val="fr-SN" w:eastAsia="en-US"/>
        </w:rPr>
        <w:t>. On utilise le terme « </w:t>
      </w:r>
      <w:hyperlink r:id="rId28" w:history="1">
        <w:r w:rsidRPr="00D55699">
          <w:rPr>
            <w:rFonts w:asciiTheme="minorHAnsi" w:eastAsiaTheme="minorHAnsi" w:hAnsiTheme="minorHAnsi" w:cstheme="minorBidi"/>
            <w:bCs/>
            <w:lang w:val="fr-SN" w:eastAsia="en-US"/>
          </w:rPr>
          <w:t>clé primaire</w:t>
        </w:r>
      </w:hyperlink>
      <w:r w:rsidRPr="00D55699">
        <w:rPr>
          <w:rFonts w:asciiTheme="minorHAnsi" w:eastAsiaTheme="minorHAnsi" w:hAnsiTheme="minorHAnsi" w:cstheme="minorBidi"/>
          <w:bCs/>
          <w:lang w:val="fr-SN" w:eastAsia="en-US"/>
        </w:rPr>
        <w:t> » aux étapes du </w:t>
      </w:r>
      <w:hyperlink r:id="rId29" w:history="1">
        <w:r w:rsidRPr="00D55699">
          <w:rPr>
            <w:rFonts w:asciiTheme="minorHAnsi" w:eastAsiaTheme="minorHAnsi" w:hAnsiTheme="minorHAnsi" w:cstheme="minorBidi"/>
            <w:bCs/>
            <w:lang w:val="fr-SN" w:eastAsia="en-US"/>
          </w:rPr>
          <w:t>MPD</w:t>
        </w:r>
      </w:hyperlink>
      <w:r w:rsidRPr="00D55699">
        <w:rPr>
          <w:rFonts w:asciiTheme="minorHAnsi" w:eastAsiaTheme="minorHAnsi" w:hAnsiTheme="minorHAnsi" w:cstheme="minorBidi"/>
          <w:bCs/>
          <w:lang w:val="fr-SN" w:eastAsia="en-US"/>
        </w:rPr>
        <w:t>, </w:t>
      </w:r>
      <w:hyperlink r:id="rId30" w:history="1">
        <w:r w:rsidRPr="00D55699">
          <w:rPr>
            <w:rFonts w:asciiTheme="minorHAnsi" w:eastAsiaTheme="minorHAnsi" w:hAnsiTheme="minorHAnsi" w:cstheme="minorBidi"/>
            <w:bCs/>
            <w:lang w:val="fr-SN" w:eastAsia="en-US"/>
          </w:rPr>
          <w:t>MLD</w:t>
        </w:r>
      </w:hyperlink>
      <w:r>
        <w:rPr>
          <w:rFonts w:asciiTheme="minorHAnsi" w:eastAsiaTheme="minorHAnsi" w:hAnsiTheme="minorHAnsi" w:cstheme="minorBidi"/>
          <w:bCs/>
          <w:lang w:val="fr-SN" w:eastAsia="en-US"/>
        </w:rPr>
        <w:t> et lorsque la base est créé</w:t>
      </w:r>
      <w:r w:rsidRPr="00D55699">
        <w:rPr>
          <w:rFonts w:asciiTheme="minorHAnsi" w:eastAsiaTheme="minorHAnsi" w:hAnsiTheme="minorHAnsi" w:cstheme="minorBidi"/>
          <w:bCs/>
          <w:lang w:val="fr-SN" w:eastAsia="en-US"/>
        </w:rPr>
        <w:t>e</w:t>
      </w:r>
      <w:r>
        <w:rPr>
          <w:rFonts w:asciiTheme="minorHAnsi" w:eastAsiaTheme="minorHAnsi" w:hAnsiTheme="minorHAnsi" w:cstheme="minorBidi"/>
          <w:bCs/>
          <w:lang w:val="fr-SN" w:eastAsia="en-US"/>
        </w:rPr>
        <w:t xml:space="preserve"> </w:t>
      </w:r>
      <w:r w:rsidRPr="00D55699">
        <w:rPr>
          <w:rFonts w:asciiTheme="minorHAnsi" w:eastAsiaTheme="minorHAnsi" w:hAnsiTheme="minorHAnsi" w:cstheme="minorBidi"/>
          <w:bCs/>
          <w:lang w:val="fr-SN" w:eastAsia="en-US"/>
        </w:rPr>
        <w:t>.Dans chaque </w:t>
      </w:r>
      <w:hyperlink r:id="rId31" w:history="1">
        <w:r w:rsidRPr="00D55699">
          <w:rPr>
            <w:rFonts w:asciiTheme="minorHAnsi" w:eastAsiaTheme="minorHAnsi" w:hAnsiTheme="minorHAnsi" w:cstheme="minorBidi"/>
            <w:bCs/>
            <w:lang w:val="fr-SN" w:eastAsia="en-US"/>
          </w:rPr>
          <w:t>entité</w:t>
        </w:r>
      </w:hyperlink>
      <w:r w:rsidRPr="00D55699">
        <w:rPr>
          <w:rFonts w:asciiTheme="minorHAnsi" w:eastAsiaTheme="minorHAnsi" w:hAnsiTheme="minorHAnsi" w:cstheme="minorBidi"/>
          <w:bCs/>
          <w:lang w:val="fr-SN" w:eastAsia="en-US"/>
        </w:rPr>
        <w:t>, il existe des </w:t>
      </w:r>
      <w:hyperlink r:id="rId32" w:history="1">
        <w:r w:rsidRPr="00D55699">
          <w:rPr>
            <w:rFonts w:asciiTheme="minorHAnsi" w:eastAsiaTheme="minorHAnsi" w:hAnsiTheme="minorHAnsi" w:cstheme="minorBidi"/>
            <w:bCs/>
            <w:lang w:val="fr-SN" w:eastAsia="en-US"/>
          </w:rPr>
          <w:t>propriétés</w:t>
        </w:r>
      </w:hyperlink>
      <w:r w:rsidRPr="00D55699">
        <w:rPr>
          <w:rFonts w:asciiTheme="minorHAnsi" w:eastAsiaTheme="minorHAnsi" w:hAnsiTheme="minorHAnsi" w:cstheme="minorBidi"/>
          <w:bCs/>
          <w:lang w:val="fr-SN" w:eastAsia="en-US"/>
        </w:rPr>
        <w:t>. La première des propriétés, celle </w:t>
      </w:r>
      <w:r w:rsidRPr="00D55699">
        <w:rPr>
          <w:rFonts w:asciiTheme="minorHAnsi" w:eastAsiaTheme="minorHAnsi" w:hAnsiTheme="minorHAnsi" w:cstheme="minorBidi"/>
          <w:b/>
          <w:lang w:val="fr-SN" w:eastAsia="en-US"/>
        </w:rPr>
        <w:t>dont la valeur est unique </w:t>
      </w:r>
      <w:r w:rsidRPr="00D55699">
        <w:rPr>
          <w:rFonts w:asciiTheme="minorHAnsi" w:eastAsiaTheme="minorHAnsi" w:hAnsiTheme="minorHAnsi" w:cstheme="minorBidi"/>
          <w:bCs/>
          <w:lang w:val="fr-SN" w:eastAsia="en-US"/>
        </w:rPr>
        <w:t>est</w:t>
      </w:r>
      <w:r w:rsidRPr="00D55699">
        <w:rPr>
          <w:rFonts w:asciiTheme="minorHAnsi" w:eastAsiaTheme="minorHAnsi" w:hAnsiTheme="minorHAnsi" w:cstheme="minorBidi"/>
          <w:b/>
          <w:lang w:val="fr-SN" w:eastAsia="en-US"/>
        </w:rPr>
        <w:t> l’identifiant</w:t>
      </w:r>
      <w:r w:rsidRPr="00D55699">
        <w:rPr>
          <w:rFonts w:asciiTheme="minorHAnsi" w:eastAsiaTheme="minorHAnsi" w:hAnsiTheme="minorHAnsi" w:cstheme="minorBidi"/>
          <w:bCs/>
          <w:lang w:val="fr-SN" w:eastAsia="en-US"/>
        </w:rPr>
        <w:t>. C’est grâce à l’identifiant que l’on peut identifier de manière unique les données de chaque propriété de l’entité sans se tromper. On la représente soulignée. Il n’y a qu’un seul identifiant par entité.</w:t>
      </w:r>
    </w:p>
    <w:p w:rsidR="00D55699" w:rsidRDefault="00D55699" w:rsidP="00D55699">
      <w:pPr>
        <w:pStyle w:val="NormalWeb"/>
        <w:shd w:val="clear" w:color="auto" w:fill="FFFFFF"/>
        <w:spacing w:before="0" w:beforeAutospacing="0" w:after="150" w:afterAutospacing="0"/>
        <w:ind w:left="2856"/>
        <w:jc w:val="both"/>
        <w:rPr>
          <w:rFonts w:asciiTheme="minorHAnsi" w:eastAsiaTheme="minorHAnsi" w:hAnsiTheme="minorHAnsi" w:cstheme="minorBidi"/>
          <w:bCs/>
          <w:lang w:val="fr-SN" w:eastAsia="en-US"/>
        </w:rPr>
      </w:pPr>
      <w:r w:rsidRPr="00D55699">
        <w:rPr>
          <w:rFonts w:asciiTheme="minorHAnsi" w:eastAsiaTheme="minorHAnsi" w:hAnsiTheme="minorHAnsi" w:cstheme="minorBidi"/>
          <w:bCs/>
          <w:lang w:val="fr-SN" w:eastAsia="en-US"/>
        </w:rPr>
        <w:t>Dans la modélisation Merise, les entités peuvent être reliées entre elles. Les relations et les dépendances fonctionnelles reposent sur les identifiants : ce sont eux qui permettent de relier les bonnes valeurs entre elles</w:t>
      </w:r>
    </w:p>
    <w:p w:rsidR="000525F0" w:rsidRPr="000525F0" w:rsidRDefault="00D55699" w:rsidP="000525F0">
      <w:pPr>
        <w:pStyle w:val="NormalWeb"/>
        <w:numPr>
          <w:ilvl w:val="0"/>
          <w:numId w:val="17"/>
        </w:numPr>
        <w:shd w:val="clear" w:color="auto" w:fill="FFFFFF"/>
        <w:spacing w:before="0" w:beforeAutospacing="0" w:after="150" w:afterAutospacing="0"/>
        <w:rPr>
          <w:rFonts w:asciiTheme="minorHAnsi" w:eastAsiaTheme="minorHAnsi" w:hAnsiTheme="minorHAnsi" w:cstheme="minorBidi"/>
          <w:bCs/>
          <w:lang w:val="fr-SN" w:eastAsia="en-US"/>
        </w:rPr>
      </w:pPr>
      <w:r w:rsidRPr="000525F0">
        <w:rPr>
          <w:rFonts w:asciiTheme="minorHAnsi" w:eastAsiaTheme="minorHAnsi" w:hAnsiTheme="minorHAnsi" w:cstheme="minorBidi"/>
          <w:b/>
          <w:bCs/>
          <w:lang w:val="fr-SN" w:eastAsia="en-US"/>
        </w:rPr>
        <w:t>Associations</w:t>
      </w:r>
      <w:r>
        <w:rPr>
          <w:rFonts w:asciiTheme="minorHAnsi" w:eastAsiaTheme="minorHAnsi" w:hAnsiTheme="minorHAnsi" w:cstheme="minorBidi"/>
          <w:bCs/>
          <w:lang w:val="fr-SN" w:eastAsia="en-US"/>
        </w:rPr>
        <w:t> :</w:t>
      </w:r>
      <w:r w:rsidR="000525F0" w:rsidRPr="000525F0">
        <w:t xml:space="preserve"> </w:t>
      </w:r>
    </w:p>
    <w:p w:rsidR="000525F0" w:rsidRDefault="000525F0" w:rsidP="000525F0">
      <w:pPr>
        <w:pStyle w:val="NormalWeb"/>
        <w:shd w:val="clear" w:color="auto" w:fill="FFFFFF"/>
        <w:spacing w:before="0" w:beforeAutospacing="0" w:after="150" w:afterAutospacing="0"/>
        <w:ind w:left="2856"/>
        <w:rPr>
          <w:rFonts w:ascii="Open Sans" w:hAnsi="Open Sans" w:cs="Open Sans"/>
          <w:color w:val="6B6B6B"/>
          <w:sz w:val="21"/>
          <w:szCs w:val="21"/>
        </w:rPr>
      </w:pPr>
      <w:r w:rsidRPr="000525F0">
        <w:rPr>
          <w:rFonts w:asciiTheme="minorHAnsi" w:eastAsiaTheme="minorHAnsi" w:hAnsiTheme="minorHAnsi" w:cstheme="minorBidi"/>
          <w:bCs/>
          <w:lang w:val="fr-SN" w:eastAsia="en-US"/>
        </w:rPr>
        <w:lastRenderedPageBreak/>
        <w:t>Les bases de données sont constituées de différentes données homogènes qui discutent entre elles (les </w:t>
      </w:r>
      <w:hyperlink r:id="rId33" w:history="1">
        <w:r w:rsidRPr="000525F0">
          <w:rPr>
            <w:rFonts w:asciiTheme="minorHAnsi" w:eastAsiaTheme="minorHAnsi" w:hAnsiTheme="minorHAnsi" w:cstheme="minorBidi"/>
            <w:bCs/>
            <w:lang w:val="fr-SN" w:eastAsia="en-US"/>
          </w:rPr>
          <w:t>entités</w:t>
        </w:r>
      </w:hyperlink>
      <w:r w:rsidRPr="000525F0">
        <w:rPr>
          <w:rFonts w:asciiTheme="minorHAnsi" w:eastAsiaTheme="minorHAnsi" w:hAnsiTheme="minorHAnsi" w:cstheme="minorBidi"/>
          <w:bCs/>
          <w:lang w:val="fr-SN" w:eastAsia="en-US"/>
        </w:rPr>
        <w:t>). Lorsque l’on représente les liaisons et les interactions entre ces différentes données cohérentes, on parle d’</w:t>
      </w:r>
      <w:r w:rsidRPr="000525F0">
        <w:rPr>
          <w:rFonts w:asciiTheme="minorHAnsi" w:eastAsiaTheme="minorHAnsi" w:hAnsiTheme="minorHAnsi" w:cstheme="minorBidi"/>
          <w:b/>
          <w:lang w:val="fr-SN" w:eastAsia="en-US"/>
        </w:rPr>
        <w:t>association</w:t>
      </w:r>
      <w:r w:rsidRPr="000525F0">
        <w:rPr>
          <w:rFonts w:asciiTheme="minorHAnsi" w:eastAsiaTheme="minorHAnsi" w:hAnsiTheme="minorHAnsi" w:cstheme="minorBidi"/>
          <w:bCs/>
          <w:lang w:val="fr-SN" w:eastAsia="en-US"/>
        </w:rPr>
        <w:t>. En </w:t>
      </w:r>
      <w:hyperlink r:id="rId34" w:history="1">
        <w:r w:rsidRPr="000525F0">
          <w:rPr>
            <w:rFonts w:asciiTheme="minorHAnsi" w:eastAsiaTheme="minorHAnsi" w:hAnsiTheme="minorHAnsi" w:cstheme="minorBidi"/>
            <w:bCs/>
            <w:lang w:val="fr-SN" w:eastAsia="en-US"/>
          </w:rPr>
          <w:t>conception de base de données</w:t>
        </w:r>
      </w:hyperlink>
      <w:r w:rsidRPr="000525F0">
        <w:rPr>
          <w:rFonts w:asciiTheme="minorHAnsi" w:eastAsiaTheme="minorHAnsi" w:hAnsiTheme="minorHAnsi" w:cstheme="minorBidi"/>
          <w:bCs/>
          <w:lang w:val="fr-SN" w:eastAsia="en-US"/>
        </w:rPr>
        <w:t>, on dit qu’</w:t>
      </w:r>
      <w:r w:rsidRPr="000525F0">
        <w:rPr>
          <w:rFonts w:asciiTheme="minorHAnsi" w:eastAsiaTheme="minorHAnsi" w:hAnsiTheme="minorHAnsi" w:cstheme="minorBidi"/>
          <w:b/>
          <w:lang w:val="fr-SN" w:eastAsia="en-US"/>
        </w:rPr>
        <w:t>une association précise et explicite le lien entre plusieurs entités</w:t>
      </w:r>
      <w:r w:rsidRPr="000525F0">
        <w:rPr>
          <w:rFonts w:asciiTheme="minorHAnsi" w:eastAsiaTheme="minorHAnsi" w:hAnsiTheme="minorHAnsi" w:cstheme="minorBidi"/>
          <w:bCs/>
          <w:lang w:val="fr-SN" w:eastAsia="en-US"/>
        </w:rPr>
        <w:t>. Une association se fait entre 2 entités minimum mais il n’y a pas de maximum</w:t>
      </w:r>
      <w:r>
        <w:rPr>
          <w:rFonts w:ascii="Open Sans" w:hAnsi="Open Sans" w:cs="Open Sans"/>
          <w:color w:val="6B6B6B"/>
          <w:sz w:val="21"/>
          <w:szCs w:val="21"/>
        </w:rPr>
        <w:t>.</w:t>
      </w:r>
    </w:p>
    <w:p w:rsidR="000525F0" w:rsidRDefault="000525F0" w:rsidP="000525F0">
      <w:pPr>
        <w:pStyle w:val="NormalWeb"/>
        <w:shd w:val="clear" w:color="auto" w:fill="FFFFFF"/>
        <w:spacing w:before="0" w:beforeAutospacing="0" w:after="150" w:afterAutospacing="0"/>
        <w:ind w:left="2856"/>
        <w:rPr>
          <w:rFonts w:ascii="Open Sans" w:hAnsi="Open Sans" w:cs="Open Sans"/>
          <w:color w:val="6B6B6B"/>
          <w:sz w:val="21"/>
          <w:szCs w:val="21"/>
        </w:rPr>
      </w:pPr>
      <w:r w:rsidRPr="000525F0">
        <w:rPr>
          <w:rFonts w:asciiTheme="minorHAnsi" w:eastAsiaTheme="minorHAnsi" w:hAnsiTheme="minorHAnsi" w:cstheme="minorBidi"/>
          <w:b/>
          <w:bCs/>
          <w:u w:val="single"/>
          <w:lang w:val="fr-SN" w:eastAsia="en-US"/>
        </w:rPr>
        <w:t>Exemple</w:t>
      </w:r>
      <w:r>
        <w:rPr>
          <w:rFonts w:asciiTheme="minorHAnsi" w:eastAsiaTheme="minorHAnsi" w:hAnsiTheme="minorHAnsi" w:cstheme="minorBidi"/>
          <w:b/>
          <w:bCs/>
          <w:lang w:val="fr-SN" w:eastAsia="en-US"/>
        </w:rPr>
        <w:t> :</w:t>
      </w:r>
    </w:p>
    <w:p w:rsidR="00D55699" w:rsidRPr="00D55699" w:rsidRDefault="000525F0" w:rsidP="000525F0">
      <w:pPr>
        <w:pStyle w:val="NormalWeb"/>
        <w:shd w:val="clear" w:color="auto" w:fill="FFFFFF"/>
        <w:spacing w:before="0" w:beforeAutospacing="0" w:after="150" w:afterAutospacing="0"/>
        <w:ind w:left="2856"/>
        <w:rPr>
          <w:rFonts w:asciiTheme="minorHAnsi" w:eastAsiaTheme="minorHAnsi" w:hAnsiTheme="minorHAnsi" w:cstheme="minorBidi"/>
          <w:bCs/>
          <w:lang w:val="fr-SN" w:eastAsia="en-US"/>
        </w:rPr>
      </w:pPr>
      <w:r>
        <w:rPr>
          <w:noProof/>
        </w:rPr>
        <w:drawing>
          <wp:inline distT="0" distB="0" distL="0" distR="0">
            <wp:extent cx="3727450" cy="1118235"/>
            <wp:effectExtent l="0" t="0" r="6350" b="5715"/>
            <wp:docPr id="1" name="Image 1" descr="clé étrangère en base de donné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é étrangère en base de données"/>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rot="10800000" flipH="1" flipV="1">
                      <a:off x="0" y="0"/>
                      <a:ext cx="3751128" cy="1125338"/>
                    </a:xfrm>
                    <a:prstGeom prst="rect">
                      <a:avLst/>
                    </a:prstGeom>
                    <a:noFill/>
                    <a:ln>
                      <a:noFill/>
                    </a:ln>
                  </pic:spPr>
                </pic:pic>
              </a:graphicData>
            </a:graphic>
          </wp:inline>
        </w:drawing>
      </w:r>
    </w:p>
    <w:p w:rsidR="00D55699" w:rsidRPr="00083D4C" w:rsidRDefault="00083D4C" w:rsidP="00083D4C">
      <w:pPr>
        <w:pStyle w:val="NormalWeb"/>
        <w:numPr>
          <w:ilvl w:val="0"/>
          <w:numId w:val="17"/>
        </w:numPr>
        <w:shd w:val="clear" w:color="auto" w:fill="FFFFFF"/>
        <w:spacing w:before="0" w:beforeAutospacing="0" w:after="150" w:afterAutospacing="0"/>
        <w:rPr>
          <w:rFonts w:asciiTheme="minorHAnsi" w:eastAsiaTheme="minorHAnsi" w:hAnsiTheme="minorHAnsi" w:cstheme="minorBidi"/>
          <w:bCs/>
          <w:lang w:val="fr-SN" w:eastAsia="en-US"/>
        </w:rPr>
      </w:pPr>
      <w:r w:rsidRPr="00083D4C">
        <w:rPr>
          <w:rFonts w:asciiTheme="minorHAnsi" w:eastAsiaTheme="minorHAnsi" w:hAnsiTheme="minorHAnsi" w:cstheme="minorBidi"/>
          <w:b/>
          <w:bCs/>
          <w:lang w:val="fr-SN" w:eastAsia="en-US"/>
        </w:rPr>
        <w:t>Cardinalités</w:t>
      </w:r>
      <w:r>
        <w:rPr>
          <w:rFonts w:asciiTheme="minorHAnsi" w:eastAsiaTheme="minorHAnsi" w:hAnsiTheme="minorHAnsi" w:cstheme="minorBidi"/>
          <w:b/>
          <w:bCs/>
          <w:lang w:val="fr-SN" w:eastAsia="en-US"/>
        </w:rPr>
        <w:t> :</w:t>
      </w:r>
    </w:p>
    <w:p w:rsidR="00083D4C" w:rsidRPr="00DE5028" w:rsidRDefault="00083D4C" w:rsidP="00DE5028">
      <w:pPr>
        <w:pStyle w:val="NormalWeb"/>
        <w:shd w:val="clear" w:color="auto" w:fill="FFFFFF"/>
        <w:spacing w:before="0" w:beforeAutospacing="0" w:after="150" w:afterAutospacing="0"/>
        <w:ind w:left="2496"/>
        <w:rPr>
          <w:rFonts w:asciiTheme="minorHAnsi" w:eastAsiaTheme="minorHAnsi" w:hAnsiTheme="minorHAnsi" w:cstheme="minorBidi"/>
          <w:bCs/>
          <w:lang w:val="fr-SN" w:eastAsia="en-US"/>
        </w:rPr>
      </w:pPr>
      <w:r w:rsidRPr="00DE5028">
        <w:rPr>
          <w:rFonts w:asciiTheme="minorHAnsi" w:eastAsiaTheme="minorHAnsi" w:hAnsiTheme="minorHAnsi" w:cstheme="minorBidi"/>
          <w:bCs/>
          <w:lang w:val="fr-SN" w:eastAsia="en-US"/>
        </w:rPr>
        <w:t>Lorsque l’on </w:t>
      </w:r>
      <w:hyperlink r:id="rId36" w:history="1">
        <w:r w:rsidRPr="00DE5028">
          <w:rPr>
            <w:rFonts w:asciiTheme="minorHAnsi" w:eastAsiaTheme="minorHAnsi" w:hAnsiTheme="minorHAnsi" w:cstheme="minorBidi"/>
            <w:bCs/>
            <w:lang w:val="fr-SN" w:eastAsia="en-US"/>
          </w:rPr>
          <w:t>conçoit</w:t>
        </w:r>
      </w:hyperlink>
      <w:r w:rsidRPr="00DE5028">
        <w:rPr>
          <w:rFonts w:asciiTheme="minorHAnsi" w:eastAsiaTheme="minorHAnsi" w:hAnsiTheme="minorHAnsi" w:cstheme="minorBidi"/>
          <w:bCs/>
          <w:lang w:val="fr-SN" w:eastAsia="en-US"/>
        </w:rPr>
        <w:t> une base de données avec le </w:t>
      </w:r>
      <w:hyperlink r:id="rId37" w:history="1">
        <w:r w:rsidRPr="00DE5028">
          <w:rPr>
            <w:rFonts w:asciiTheme="minorHAnsi" w:eastAsiaTheme="minorHAnsi" w:hAnsiTheme="minorHAnsi" w:cstheme="minorBidi"/>
            <w:bCs/>
            <w:lang w:val="fr-SN" w:eastAsia="en-US"/>
          </w:rPr>
          <w:t>MCD</w:t>
        </w:r>
      </w:hyperlink>
      <w:r w:rsidRPr="00DE5028">
        <w:rPr>
          <w:rFonts w:asciiTheme="minorHAnsi" w:eastAsiaTheme="minorHAnsi" w:hAnsiTheme="minorHAnsi" w:cstheme="minorBidi"/>
          <w:bCs/>
          <w:lang w:val="fr-SN" w:eastAsia="en-US"/>
        </w:rPr>
        <w:t> de </w:t>
      </w:r>
      <w:hyperlink r:id="rId38" w:history="1">
        <w:r w:rsidRPr="00DE5028">
          <w:rPr>
            <w:rFonts w:asciiTheme="minorHAnsi" w:eastAsiaTheme="minorHAnsi" w:hAnsiTheme="minorHAnsi" w:cstheme="minorBidi"/>
            <w:bCs/>
            <w:lang w:val="fr-SN" w:eastAsia="en-US"/>
          </w:rPr>
          <w:t>Merise</w:t>
        </w:r>
      </w:hyperlink>
      <w:r w:rsidRPr="00DE5028">
        <w:rPr>
          <w:rFonts w:asciiTheme="minorHAnsi" w:eastAsiaTheme="minorHAnsi" w:hAnsiTheme="minorHAnsi" w:cstheme="minorBidi"/>
          <w:bCs/>
          <w:lang w:val="fr-SN" w:eastAsia="en-US"/>
        </w:rPr>
        <w:t>, on obtient un schéma avec des </w:t>
      </w:r>
      <w:hyperlink r:id="rId39" w:history="1">
        <w:r w:rsidRPr="00DE5028">
          <w:rPr>
            <w:rFonts w:asciiTheme="minorHAnsi" w:eastAsiaTheme="minorHAnsi" w:hAnsiTheme="minorHAnsi" w:cstheme="minorBidi"/>
            <w:bCs/>
            <w:lang w:val="fr-SN" w:eastAsia="en-US"/>
          </w:rPr>
          <w:t>entités</w:t>
        </w:r>
      </w:hyperlink>
      <w:r w:rsidRPr="00DE5028">
        <w:rPr>
          <w:rFonts w:asciiTheme="minorHAnsi" w:eastAsiaTheme="minorHAnsi" w:hAnsiTheme="minorHAnsi" w:cstheme="minorBidi"/>
          <w:bCs/>
          <w:lang w:val="fr-SN" w:eastAsia="en-US"/>
        </w:rPr>
        <w:t> et des </w:t>
      </w:r>
      <w:hyperlink r:id="rId40" w:history="1">
        <w:r w:rsidRPr="00DE5028">
          <w:rPr>
            <w:rFonts w:asciiTheme="minorHAnsi" w:eastAsiaTheme="minorHAnsi" w:hAnsiTheme="minorHAnsi" w:cstheme="minorBidi"/>
            <w:bCs/>
            <w:lang w:val="fr-SN" w:eastAsia="en-US"/>
          </w:rPr>
          <w:t>associations</w:t>
        </w:r>
      </w:hyperlink>
      <w:r w:rsidRPr="00DE5028">
        <w:rPr>
          <w:rFonts w:asciiTheme="minorHAnsi" w:eastAsiaTheme="minorHAnsi" w:hAnsiTheme="minorHAnsi" w:cstheme="minorBidi"/>
          <w:bCs/>
          <w:lang w:val="fr-SN" w:eastAsia="en-US"/>
        </w:rPr>
        <w:t>. Pour préciser au mieux les associations, on utilise des cardinalités. Les cardinalités sont des caractères (0,1, n) qui fonctionnent par couple et qui sont présents de chaque côté d’une association (sur chaque « patte »). Ils donnent des indications très intéressantes et permettent par la suite de construire la base de données :</w:t>
      </w:r>
    </w:p>
    <w:p w:rsidR="00083D4C" w:rsidRPr="00DE5028" w:rsidRDefault="00083D4C" w:rsidP="00DE5028">
      <w:pPr>
        <w:pStyle w:val="Paragraphedeliste"/>
        <w:numPr>
          <w:ilvl w:val="0"/>
          <w:numId w:val="21"/>
        </w:numPr>
        <w:shd w:val="clear" w:color="auto" w:fill="FFFFFF"/>
        <w:spacing w:before="100" w:beforeAutospacing="1" w:after="100" w:afterAutospacing="1" w:line="240" w:lineRule="auto"/>
        <w:ind w:left="3192"/>
        <w:rPr>
          <w:bCs/>
          <w:sz w:val="24"/>
          <w:szCs w:val="24"/>
          <w:lang w:val="fr-SN"/>
        </w:rPr>
      </w:pPr>
      <w:r w:rsidRPr="00DE5028">
        <w:rPr>
          <w:bCs/>
          <w:sz w:val="24"/>
          <w:szCs w:val="24"/>
          <w:lang w:val="fr-SN"/>
        </w:rPr>
        <w:t>avec la création de clés étrangères dans le cas d’une </w:t>
      </w:r>
      <w:hyperlink r:id="rId41" w:history="1">
        <w:r w:rsidRPr="00DE5028">
          <w:rPr>
            <w:bCs/>
            <w:sz w:val="24"/>
            <w:szCs w:val="24"/>
            <w:lang w:val="fr-SN"/>
          </w:rPr>
          <w:t>CIF</w:t>
        </w:r>
      </w:hyperlink>
    </w:p>
    <w:p w:rsidR="00083D4C" w:rsidRPr="00DE5028" w:rsidRDefault="00083D4C" w:rsidP="00DE5028">
      <w:pPr>
        <w:pStyle w:val="Paragraphedeliste"/>
        <w:numPr>
          <w:ilvl w:val="0"/>
          <w:numId w:val="21"/>
        </w:numPr>
        <w:shd w:val="clear" w:color="auto" w:fill="FFFFFF"/>
        <w:spacing w:before="100" w:beforeAutospacing="1" w:after="100" w:afterAutospacing="1" w:line="240" w:lineRule="auto"/>
        <w:ind w:left="3192"/>
        <w:rPr>
          <w:bCs/>
          <w:sz w:val="24"/>
          <w:szCs w:val="24"/>
          <w:lang w:val="fr-SN"/>
        </w:rPr>
      </w:pPr>
      <w:r w:rsidRPr="00DE5028">
        <w:rPr>
          <w:bCs/>
          <w:sz w:val="24"/>
          <w:szCs w:val="24"/>
          <w:lang w:val="fr-SN"/>
        </w:rPr>
        <w:t>avec la création d’une table intermédiaire dans le cas d’une </w:t>
      </w:r>
      <w:hyperlink r:id="rId42" w:history="1">
        <w:r w:rsidRPr="00DE5028">
          <w:rPr>
            <w:bCs/>
            <w:sz w:val="24"/>
            <w:szCs w:val="24"/>
            <w:lang w:val="fr-SN"/>
          </w:rPr>
          <w:t>CIM</w:t>
        </w:r>
      </w:hyperlink>
    </w:p>
    <w:p w:rsidR="00083D4C" w:rsidRPr="00DE5028" w:rsidRDefault="00083D4C" w:rsidP="00DE5028">
      <w:pPr>
        <w:pStyle w:val="NormalWeb"/>
        <w:shd w:val="clear" w:color="auto" w:fill="FFFFFF"/>
        <w:spacing w:before="0" w:beforeAutospacing="0" w:after="150" w:afterAutospacing="0"/>
        <w:ind w:left="2820" w:firstLine="12"/>
        <w:rPr>
          <w:rFonts w:asciiTheme="minorHAnsi" w:eastAsiaTheme="minorHAnsi" w:hAnsiTheme="minorHAnsi" w:cstheme="minorBidi"/>
          <w:bCs/>
          <w:lang w:val="fr-SN" w:eastAsia="en-US"/>
        </w:rPr>
      </w:pPr>
      <w:r w:rsidRPr="00DE5028">
        <w:rPr>
          <w:rFonts w:asciiTheme="minorHAnsi" w:eastAsiaTheme="minorHAnsi" w:hAnsiTheme="minorHAnsi" w:cstheme="minorBidi"/>
          <w:bCs/>
          <w:lang w:val="fr-SN" w:eastAsia="en-US"/>
        </w:rPr>
        <w:t>Les cardinalités possibles sont :</w:t>
      </w:r>
    </w:p>
    <w:p w:rsidR="00083D4C" w:rsidRPr="00DE5028" w:rsidRDefault="00083D4C" w:rsidP="00083D4C">
      <w:pPr>
        <w:pStyle w:val="Paragraphedeliste"/>
        <w:numPr>
          <w:ilvl w:val="0"/>
          <w:numId w:val="22"/>
        </w:numPr>
        <w:shd w:val="clear" w:color="auto" w:fill="FFFFFF"/>
        <w:spacing w:before="100" w:beforeAutospacing="1" w:after="100" w:afterAutospacing="1" w:line="240" w:lineRule="auto"/>
        <w:rPr>
          <w:bCs/>
          <w:sz w:val="24"/>
          <w:szCs w:val="24"/>
          <w:lang w:val="fr-SN"/>
        </w:rPr>
      </w:pPr>
      <w:r w:rsidRPr="00DE5028">
        <w:rPr>
          <w:bCs/>
          <w:sz w:val="24"/>
          <w:szCs w:val="24"/>
          <w:lang w:val="fr-SN"/>
        </w:rPr>
        <w:t>0,1 : au minimum 0, au maximum 1 seule valeur (CIF) ;</w:t>
      </w:r>
    </w:p>
    <w:p w:rsidR="00083D4C" w:rsidRPr="00DE5028" w:rsidRDefault="00083D4C" w:rsidP="00083D4C">
      <w:pPr>
        <w:pStyle w:val="Paragraphedeliste"/>
        <w:numPr>
          <w:ilvl w:val="0"/>
          <w:numId w:val="22"/>
        </w:numPr>
        <w:shd w:val="clear" w:color="auto" w:fill="FFFFFF"/>
        <w:spacing w:before="100" w:beforeAutospacing="1" w:after="100" w:afterAutospacing="1" w:line="240" w:lineRule="auto"/>
        <w:rPr>
          <w:bCs/>
          <w:sz w:val="24"/>
          <w:szCs w:val="24"/>
          <w:lang w:val="fr-SN"/>
        </w:rPr>
      </w:pPr>
      <w:r w:rsidRPr="00DE5028">
        <w:rPr>
          <w:bCs/>
          <w:sz w:val="24"/>
          <w:szCs w:val="24"/>
          <w:lang w:val="fr-SN"/>
        </w:rPr>
        <w:t>1,1 : au minimum 1, au maximum 1 seule valeur (CIF) ;</w:t>
      </w:r>
    </w:p>
    <w:p w:rsidR="00083D4C" w:rsidRPr="00DE5028" w:rsidRDefault="00083D4C" w:rsidP="00083D4C">
      <w:pPr>
        <w:pStyle w:val="Paragraphedeliste"/>
        <w:numPr>
          <w:ilvl w:val="0"/>
          <w:numId w:val="22"/>
        </w:numPr>
        <w:shd w:val="clear" w:color="auto" w:fill="FFFFFF"/>
        <w:spacing w:before="100" w:beforeAutospacing="1" w:after="100" w:afterAutospacing="1" w:line="240" w:lineRule="auto"/>
        <w:rPr>
          <w:bCs/>
          <w:sz w:val="24"/>
          <w:szCs w:val="24"/>
          <w:lang w:val="fr-SN"/>
        </w:rPr>
      </w:pPr>
      <w:r w:rsidRPr="00DE5028">
        <w:rPr>
          <w:bCs/>
          <w:sz w:val="24"/>
          <w:szCs w:val="24"/>
          <w:lang w:val="fr-SN"/>
        </w:rPr>
        <w:t>0, n : au minimum 0, au maximum plusieurs valeurs ;</w:t>
      </w:r>
    </w:p>
    <w:p w:rsidR="00083D4C" w:rsidRPr="00DE5028" w:rsidRDefault="00083D4C" w:rsidP="00083D4C">
      <w:pPr>
        <w:pStyle w:val="Paragraphedeliste"/>
        <w:numPr>
          <w:ilvl w:val="0"/>
          <w:numId w:val="22"/>
        </w:numPr>
        <w:shd w:val="clear" w:color="auto" w:fill="FFFFFF"/>
        <w:spacing w:before="100" w:beforeAutospacing="1" w:after="100" w:afterAutospacing="1" w:line="240" w:lineRule="auto"/>
        <w:rPr>
          <w:bCs/>
          <w:sz w:val="24"/>
          <w:szCs w:val="24"/>
          <w:lang w:val="fr-SN"/>
        </w:rPr>
      </w:pPr>
      <w:r w:rsidRPr="00DE5028">
        <w:rPr>
          <w:bCs/>
          <w:sz w:val="24"/>
          <w:szCs w:val="24"/>
          <w:lang w:val="fr-SN"/>
        </w:rPr>
        <w:t>1, n : au minimum 1, au maximum plusieurs valeurs.</w:t>
      </w:r>
    </w:p>
    <w:p w:rsidR="00083D4C" w:rsidRPr="00DE5028" w:rsidRDefault="00083D4C" w:rsidP="00DE5028">
      <w:pPr>
        <w:pStyle w:val="NormalWeb"/>
        <w:shd w:val="clear" w:color="auto" w:fill="FFFFFF"/>
        <w:spacing w:before="0" w:beforeAutospacing="0" w:after="150" w:afterAutospacing="0"/>
        <w:ind w:left="2820"/>
        <w:rPr>
          <w:rFonts w:asciiTheme="minorHAnsi" w:eastAsiaTheme="minorHAnsi" w:hAnsiTheme="minorHAnsi" w:cstheme="minorBidi"/>
          <w:bCs/>
          <w:lang w:val="fr-SN" w:eastAsia="en-US"/>
        </w:rPr>
      </w:pPr>
      <w:r w:rsidRPr="00DE5028">
        <w:rPr>
          <w:rFonts w:asciiTheme="minorHAnsi" w:eastAsiaTheme="minorHAnsi" w:hAnsiTheme="minorHAnsi" w:cstheme="minorBidi"/>
          <w:bCs/>
          <w:lang w:val="fr-SN" w:eastAsia="en-US"/>
        </w:rPr>
        <w:t>Les cardinalités maximales (le côté droit ou le dernier caractère) définissent si la relation est une CIM ou une CIF.</w:t>
      </w:r>
    </w:p>
    <w:p w:rsidR="00083D4C" w:rsidRPr="00DE5028" w:rsidRDefault="00083D4C" w:rsidP="00DE5028">
      <w:pPr>
        <w:pStyle w:val="NormalWeb"/>
        <w:shd w:val="clear" w:color="auto" w:fill="FFFFFF"/>
        <w:spacing w:before="0" w:beforeAutospacing="0" w:after="150" w:afterAutospacing="0"/>
        <w:ind w:left="2820"/>
        <w:rPr>
          <w:rFonts w:asciiTheme="minorHAnsi" w:eastAsiaTheme="minorHAnsi" w:hAnsiTheme="minorHAnsi" w:cstheme="minorBidi"/>
          <w:bCs/>
          <w:lang w:val="fr-SN" w:eastAsia="en-US"/>
        </w:rPr>
      </w:pPr>
      <w:r w:rsidRPr="00DE5028">
        <w:rPr>
          <w:rFonts w:asciiTheme="minorHAnsi" w:eastAsiaTheme="minorHAnsi" w:hAnsiTheme="minorHAnsi" w:cstheme="minorBidi"/>
          <w:bCs/>
          <w:lang w:val="fr-SN" w:eastAsia="en-US"/>
        </w:rPr>
        <w:t>Dans l’image, on a « 1,1 » en cardinalité du côté gauche de l’association et une cardinalité « 0, n » du côté droit. Concrètement, il faut lire les cardinalités ainsi :</w:t>
      </w:r>
    </w:p>
    <w:p w:rsidR="00083D4C" w:rsidRPr="00DE5028" w:rsidRDefault="00083D4C" w:rsidP="00DE5028">
      <w:pPr>
        <w:pStyle w:val="Paragraphedeliste"/>
        <w:numPr>
          <w:ilvl w:val="0"/>
          <w:numId w:val="23"/>
        </w:numPr>
        <w:shd w:val="clear" w:color="auto" w:fill="FFFFFF"/>
        <w:spacing w:before="100" w:beforeAutospacing="1" w:after="100" w:afterAutospacing="1" w:line="240" w:lineRule="auto"/>
        <w:ind w:left="3180"/>
        <w:rPr>
          <w:bCs/>
          <w:sz w:val="24"/>
          <w:szCs w:val="24"/>
          <w:lang w:val="fr-SN"/>
        </w:rPr>
      </w:pPr>
      <w:r w:rsidRPr="00DE5028">
        <w:rPr>
          <w:bCs/>
          <w:sz w:val="24"/>
          <w:szCs w:val="24"/>
          <w:lang w:val="fr-SN"/>
        </w:rPr>
        <w:t>Une structure se situe dans 1 et 1 seule ville ;</w:t>
      </w:r>
    </w:p>
    <w:p w:rsidR="00083D4C" w:rsidRPr="00DE5028" w:rsidRDefault="00083D4C" w:rsidP="00DE5028">
      <w:pPr>
        <w:pStyle w:val="Paragraphedeliste"/>
        <w:numPr>
          <w:ilvl w:val="0"/>
          <w:numId w:val="23"/>
        </w:numPr>
        <w:shd w:val="clear" w:color="auto" w:fill="FFFFFF"/>
        <w:spacing w:before="100" w:beforeAutospacing="1" w:after="100" w:afterAutospacing="1" w:line="240" w:lineRule="auto"/>
        <w:ind w:left="3180"/>
        <w:rPr>
          <w:bCs/>
          <w:sz w:val="24"/>
          <w:szCs w:val="24"/>
          <w:lang w:val="fr-SN"/>
        </w:rPr>
      </w:pPr>
      <w:r w:rsidRPr="00DE5028">
        <w:rPr>
          <w:bCs/>
          <w:sz w:val="24"/>
          <w:szCs w:val="24"/>
          <w:lang w:val="fr-SN"/>
        </w:rPr>
        <w:t>Dans une ville peut se situer 0 ou plusieurs (n) structures.</w:t>
      </w:r>
    </w:p>
    <w:p w:rsidR="00083D4C" w:rsidRDefault="00083D4C" w:rsidP="00DE5028">
      <w:pPr>
        <w:pStyle w:val="NormalWeb"/>
        <w:shd w:val="clear" w:color="auto" w:fill="FFFFFF"/>
        <w:spacing w:before="0" w:beforeAutospacing="0" w:after="150" w:afterAutospacing="0"/>
        <w:ind w:left="2832"/>
        <w:rPr>
          <w:rFonts w:ascii="Open Sans" w:hAnsi="Open Sans" w:cs="Open Sans"/>
          <w:color w:val="6B6B6B"/>
          <w:sz w:val="21"/>
          <w:szCs w:val="21"/>
        </w:rPr>
      </w:pPr>
      <w:r w:rsidRPr="00DE5028">
        <w:rPr>
          <w:rFonts w:asciiTheme="minorHAnsi" w:eastAsiaTheme="minorHAnsi" w:hAnsiTheme="minorHAnsi" w:cstheme="minorBidi"/>
          <w:bCs/>
          <w:lang w:val="fr-SN" w:eastAsia="en-US"/>
        </w:rPr>
        <w:t>Les cardinalités sont importantes car elles traduisent les règles de gestion, elles doivent être validées avec l’utilisateur final.</w:t>
      </w:r>
    </w:p>
    <w:p w:rsidR="00A03A14" w:rsidRPr="00082D00" w:rsidRDefault="00A03A14" w:rsidP="00082D00">
      <w:pPr>
        <w:pStyle w:val="NormalWeb"/>
        <w:numPr>
          <w:ilvl w:val="0"/>
          <w:numId w:val="17"/>
        </w:numPr>
        <w:shd w:val="clear" w:color="auto" w:fill="FFFFFF"/>
        <w:spacing w:before="0" w:beforeAutospacing="0" w:after="150" w:afterAutospacing="0"/>
        <w:rPr>
          <w:rFonts w:ascii="Open Sans" w:hAnsi="Open Sans" w:cs="Open Sans"/>
          <w:color w:val="6B6B6B"/>
          <w:sz w:val="21"/>
          <w:szCs w:val="21"/>
        </w:rPr>
      </w:pPr>
      <w:r w:rsidRPr="00082D00">
        <w:rPr>
          <w:rFonts w:asciiTheme="minorHAnsi" w:eastAsiaTheme="minorHAnsi" w:hAnsiTheme="minorHAnsi" w:cstheme="minorBidi"/>
          <w:b/>
          <w:bCs/>
          <w:lang w:val="fr-SN" w:eastAsia="en-US"/>
        </w:rPr>
        <w:lastRenderedPageBreak/>
        <w:t>Formalisme</w:t>
      </w:r>
      <w:r w:rsidR="00082D00">
        <w:rPr>
          <w:rFonts w:asciiTheme="minorHAnsi" w:eastAsiaTheme="minorHAnsi" w:hAnsiTheme="minorHAnsi" w:cstheme="minorBidi"/>
          <w:b/>
          <w:bCs/>
          <w:lang w:val="fr-SN" w:eastAsia="en-US"/>
        </w:rPr>
        <w:t> :</w:t>
      </w:r>
    </w:p>
    <w:p w:rsidR="00082D00" w:rsidRDefault="00082D00" w:rsidP="00082D00">
      <w:pPr>
        <w:pStyle w:val="NormalWeb"/>
        <w:shd w:val="clear" w:color="auto" w:fill="FFFFFF"/>
        <w:spacing w:before="0" w:beforeAutospacing="0" w:after="150" w:afterAutospacing="0"/>
        <w:ind w:left="2856"/>
        <w:rPr>
          <w:rFonts w:ascii="Open Sans" w:hAnsi="Open Sans" w:cs="Open Sans"/>
          <w:color w:val="6B6B6B"/>
          <w:sz w:val="21"/>
          <w:szCs w:val="21"/>
        </w:rPr>
      </w:pPr>
      <w:r>
        <w:rPr>
          <w:rFonts w:ascii="Open Sans" w:hAnsi="Open Sans" w:cs="Open Sans"/>
          <w:noProof/>
          <w:color w:val="6B6B6B"/>
          <w:sz w:val="21"/>
          <w:szCs w:val="21"/>
        </w:rPr>
        <w:drawing>
          <wp:inline distT="0" distB="0" distL="0" distR="0" wp14:anchorId="362383B7" wp14:editId="0B80D48E">
            <wp:extent cx="3399934" cy="19812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éléchargement.png"/>
                    <pic:cNvPicPr/>
                  </pic:nvPicPr>
                  <pic:blipFill>
                    <a:blip r:embed="rId43">
                      <a:extLst>
                        <a:ext uri="{28A0092B-C50C-407E-A947-70E740481C1C}">
                          <a14:useLocalDpi xmlns:a14="http://schemas.microsoft.com/office/drawing/2010/main" val="0"/>
                        </a:ext>
                      </a:extLst>
                    </a:blip>
                    <a:stretch>
                      <a:fillRect/>
                    </a:stretch>
                  </pic:blipFill>
                  <pic:spPr>
                    <a:xfrm>
                      <a:off x="0" y="0"/>
                      <a:ext cx="3421932" cy="1994019"/>
                    </a:xfrm>
                    <a:prstGeom prst="rect">
                      <a:avLst/>
                    </a:prstGeom>
                  </pic:spPr>
                </pic:pic>
              </a:graphicData>
            </a:graphic>
          </wp:inline>
        </w:drawing>
      </w:r>
    </w:p>
    <w:p w:rsidR="00B3288D" w:rsidRDefault="00B3288D" w:rsidP="00B3288D">
      <w:pPr>
        <w:pStyle w:val="NormalWeb"/>
        <w:numPr>
          <w:ilvl w:val="0"/>
          <w:numId w:val="14"/>
        </w:numPr>
        <w:jc w:val="both"/>
        <w:textAlignment w:val="baseline"/>
        <w:rPr>
          <w:rFonts w:asciiTheme="minorHAnsi" w:eastAsiaTheme="minorHAnsi" w:hAnsiTheme="minorHAnsi" w:cstheme="minorBidi"/>
          <w:b/>
          <w:lang w:val="fr-SN" w:eastAsia="en-US"/>
        </w:rPr>
      </w:pPr>
      <w:r>
        <w:rPr>
          <w:rFonts w:asciiTheme="minorHAnsi" w:eastAsiaTheme="minorHAnsi" w:hAnsiTheme="minorHAnsi" w:cstheme="minorBidi"/>
          <w:b/>
          <w:lang w:val="fr-SN" w:eastAsia="en-US"/>
        </w:rPr>
        <w:t xml:space="preserve">Le </w:t>
      </w:r>
      <w:r w:rsidRPr="00B3288D">
        <w:rPr>
          <w:rFonts w:asciiTheme="minorHAnsi" w:eastAsiaTheme="minorHAnsi" w:hAnsiTheme="minorHAnsi" w:cstheme="minorBidi"/>
          <w:b/>
          <w:lang w:val="fr-SN" w:eastAsia="en-US"/>
        </w:rPr>
        <w:t>MLD</w:t>
      </w:r>
      <w:r>
        <w:rPr>
          <w:rFonts w:asciiTheme="minorHAnsi" w:eastAsiaTheme="minorHAnsi" w:hAnsiTheme="minorHAnsi" w:cstheme="minorBidi"/>
          <w:b/>
          <w:lang w:val="fr-SN" w:eastAsia="en-US"/>
        </w:rPr>
        <w:t> </w:t>
      </w:r>
    </w:p>
    <w:p w:rsidR="008018FD" w:rsidRDefault="008018FD" w:rsidP="008018FD">
      <w:pPr>
        <w:pStyle w:val="NormalWeb"/>
        <w:ind w:left="1425"/>
        <w:jc w:val="both"/>
        <w:textAlignment w:val="baseline"/>
        <w:rPr>
          <w:rFonts w:asciiTheme="minorHAnsi" w:eastAsiaTheme="minorHAnsi" w:hAnsiTheme="minorHAnsi" w:cstheme="minorBidi"/>
          <w:lang w:val="fr-SN" w:eastAsia="en-US"/>
        </w:rPr>
      </w:pPr>
      <w:r>
        <w:rPr>
          <w:rFonts w:asciiTheme="minorHAnsi" w:eastAsiaTheme="minorHAnsi" w:hAnsiTheme="minorHAnsi" w:cstheme="minorBidi"/>
          <w:lang w:val="fr-SN" w:eastAsia="en-US"/>
        </w:rPr>
        <w:t>Le modèle logique de données permet de faire une représentation du  niveau logique des données. Il permet de modéliser la structure selon laquelle les données seront stockées dans la base de données. Il est adapté à la famille de système de gestion de base de données(</w:t>
      </w:r>
      <w:r w:rsidRPr="008018FD">
        <w:rPr>
          <w:rFonts w:asciiTheme="minorHAnsi" w:eastAsiaTheme="minorHAnsi" w:hAnsiTheme="minorHAnsi" w:cstheme="minorBidi"/>
          <w:b/>
          <w:lang w:val="fr-SN" w:eastAsia="en-US"/>
        </w:rPr>
        <w:t>SGBD</w:t>
      </w:r>
      <w:r>
        <w:rPr>
          <w:rFonts w:asciiTheme="minorHAnsi" w:eastAsiaTheme="minorHAnsi" w:hAnsiTheme="minorHAnsi" w:cstheme="minorBidi"/>
          <w:lang w:val="fr-SN" w:eastAsia="en-US"/>
        </w:rPr>
        <w:t xml:space="preserve">) dit </w:t>
      </w:r>
      <w:r w:rsidRPr="008018FD">
        <w:rPr>
          <w:rFonts w:asciiTheme="minorHAnsi" w:eastAsiaTheme="minorHAnsi" w:hAnsiTheme="minorHAnsi" w:cstheme="minorBidi"/>
          <w:b/>
          <w:lang w:val="fr-SN" w:eastAsia="en-US"/>
        </w:rPr>
        <w:t>SGBD</w:t>
      </w:r>
      <w:r>
        <w:rPr>
          <w:rFonts w:asciiTheme="minorHAnsi" w:eastAsiaTheme="minorHAnsi" w:hAnsiTheme="minorHAnsi" w:cstheme="minorBidi"/>
          <w:lang w:val="fr-SN" w:eastAsia="en-US"/>
        </w:rPr>
        <w:t xml:space="preserve"> relationnel. Il permet donc d’implémenter </w:t>
      </w:r>
      <w:r w:rsidR="009E013D">
        <w:rPr>
          <w:rFonts w:asciiTheme="minorHAnsi" w:eastAsiaTheme="minorHAnsi" w:hAnsiTheme="minorHAnsi" w:cstheme="minorBidi"/>
          <w:lang w:val="fr-SN" w:eastAsia="en-US"/>
        </w:rPr>
        <w:t xml:space="preserve">la base de données dans un </w:t>
      </w:r>
      <w:r w:rsidR="009E013D" w:rsidRPr="008018FD">
        <w:rPr>
          <w:rFonts w:asciiTheme="minorHAnsi" w:eastAsiaTheme="minorHAnsi" w:hAnsiTheme="minorHAnsi" w:cstheme="minorBidi"/>
          <w:b/>
          <w:lang w:val="fr-SN" w:eastAsia="en-US"/>
        </w:rPr>
        <w:t>SGBD</w:t>
      </w:r>
      <w:r w:rsidR="009E013D">
        <w:rPr>
          <w:rFonts w:asciiTheme="minorHAnsi" w:eastAsiaTheme="minorHAnsi" w:hAnsiTheme="minorHAnsi" w:cstheme="minorBidi"/>
          <w:b/>
          <w:lang w:val="fr-SN" w:eastAsia="en-US"/>
        </w:rPr>
        <w:t xml:space="preserve"> </w:t>
      </w:r>
      <w:r w:rsidR="009E013D">
        <w:rPr>
          <w:rFonts w:asciiTheme="minorHAnsi" w:eastAsiaTheme="minorHAnsi" w:hAnsiTheme="minorHAnsi" w:cstheme="minorBidi"/>
          <w:lang w:val="fr-SN" w:eastAsia="en-US"/>
        </w:rPr>
        <w:t xml:space="preserve">donné. Il est obtenu à partir du </w:t>
      </w:r>
      <w:r w:rsidR="009E013D" w:rsidRPr="009E013D">
        <w:rPr>
          <w:rFonts w:asciiTheme="minorHAnsi" w:eastAsiaTheme="minorHAnsi" w:hAnsiTheme="minorHAnsi" w:cstheme="minorBidi"/>
          <w:b/>
          <w:lang w:val="fr-SN" w:eastAsia="en-US"/>
        </w:rPr>
        <w:t>MCD</w:t>
      </w:r>
      <w:r w:rsidR="009E013D">
        <w:rPr>
          <w:rFonts w:asciiTheme="minorHAnsi" w:eastAsiaTheme="minorHAnsi" w:hAnsiTheme="minorHAnsi" w:cstheme="minorBidi"/>
          <w:b/>
          <w:lang w:val="fr-SN" w:eastAsia="en-US"/>
        </w:rPr>
        <w:t xml:space="preserve"> </w:t>
      </w:r>
      <w:r w:rsidR="009E013D">
        <w:rPr>
          <w:rFonts w:asciiTheme="minorHAnsi" w:eastAsiaTheme="minorHAnsi" w:hAnsiTheme="minorHAnsi" w:cstheme="minorBidi"/>
          <w:lang w:val="fr-SN" w:eastAsia="en-US"/>
        </w:rPr>
        <w:t>par application des règles dites règles de passages. Ces règles utilisent en général les cardinalités pour désigner les relations ainsi que les migrations.</w:t>
      </w:r>
    </w:p>
    <w:p w:rsidR="009E013D" w:rsidRDefault="00665566" w:rsidP="00665566">
      <w:pPr>
        <w:pStyle w:val="NormalWeb"/>
        <w:numPr>
          <w:ilvl w:val="0"/>
          <w:numId w:val="17"/>
        </w:numPr>
        <w:jc w:val="both"/>
        <w:textAlignment w:val="baseline"/>
        <w:rPr>
          <w:rFonts w:asciiTheme="minorHAnsi" w:eastAsiaTheme="minorHAnsi" w:hAnsiTheme="minorHAnsi" w:cstheme="minorBidi"/>
          <w:b/>
          <w:lang w:val="fr-SN" w:eastAsia="en-US"/>
        </w:rPr>
      </w:pPr>
      <w:r w:rsidRPr="00665566">
        <w:rPr>
          <w:rFonts w:asciiTheme="minorHAnsi" w:eastAsiaTheme="minorHAnsi" w:hAnsiTheme="minorHAnsi" w:cstheme="minorBidi"/>
          <w:b/>
          <w:lang w:val="fr-SN" w:eastAsia="en-US"/>
        </w:rPr>
        <w:t>MLD</w:t>
      </w:r>
      <w:r>
        <w:rPr>
          <w:rFonts w:asciiTheme="minorHAnsi" w:eastAsiaTheme="minorHAnsi" w:hAnsiTheme="minorHAnsi" w:cstheme="minorBidi"/>
          <w:lang w:val="fr-SN" w:eastAsia="en-US"/>
        </w:rPr>
        <w:t>-</w:t>
      </w:r>
      <w:r w:rsidRPr="00665566">
        <w:rPr>
          <w:rFonts w:asciiTheme="minorHAnsi" w:eastAsiaTheme="minorHAnsi" w:hAnsiTheme="minorHAnsi" w:cstheme="minorBidi"/>
          <w:b/>
          <w:lang w:val="fr-SN" w:eastAsia="en-US"/>
        </w:rPr>
        <w:t>R</w:t>
      </w:r>
      <w:r>
        <w:rPr>
          <w:rFonts w:asciiTheme="minorHAnsi" w:eastAsiaTheme="minorHAnsi" w:hAnsiTheme="minorHAnsi" w:cstheme="minorBidi"/>
          <w:b/>
          <w:lang w:val="fr-SN" w:eastAsia="en-US"/>
        </w:rPr>
        <w:t> :</w:t>
      </w:r>
    </w:p>
    <w:p w:rsidR="00665566" w:rsidRDefault="00665566" w:rsidP="00665566">
      <w:pPr>
        <w:pStyle w:val="zfr3q"/>
        <w:spacing w:before="180" w:beforeAutospacing="0" w:after="0" w:afterAutospacing="0"/>
        <w:ind w:left="2856"/>
        <w:rPr>
          <w:rFonts w:ascii="Lato" w:hAnsi="Lato"/>
          <w:color w:val="212121"/>
          <w:sz w:val="23"/>
          <w:szCs w:val="23"/>
        </w:rPr>
      </w:pPr>
      <w:r w:rsidRPr="00665566">
        <w:rPr>
          <w:rFonts w:asciiTheme="minorHAnsi" w:eastAsiaTheme="minorHAnsi" w:hAnsiTheme="minorHAnsi" w:cstheme="minorBidi"/>
          <w:lang w:val="fr-SN" w:eastAsia="en-US"/>
        </w:rPr>
        <w:t>Historiquement, le terme relationnel s’appliquait à la notion de structure tabulaire ; il mettait en évidence les relations existantes entre les colonnes d’une table. Afin d’éviter toute erreur d’interprétation, dans la suite de ce cours, le terme de table sera utilisé en lieu et place de relation et le terme relation sera réservé aux "liens" entre tables. Un modèle logique de données relationnel (MLD-R) est la représentation des données d'un système d'information réalisé en vue d'une mise en œuvre au sein d'un système de gestion de base de données relationnel (SGBD-R). Les données sont représentées sous forme de tables et de relations entre tables</w:t>
      </w:r>
      <w:r>
        <w:rPr>
          <w:rFonts w:ascii="Lato" w:hAnsi="Lato"/>
          <w:color w:val="212121"/>
          <w:sz w:val="23"/>
          <w:szCs w:val="23"/>
        </w:rPr>
        <w:t>.</w:t>
      </w:r>
    </w:p>
    <w:p w:rsidR="00665566" w:rsidRPr="00665566" w:rsidRDefault="00665566" w:rsidP="00665566">
      <w:pPr>
        <w:pStyle w:val="NormalWeb"/>
        <w:numPr>
          <w:ilvl w:val="0"/>
          <w:numId w:val="17"/>
        </w:numPr>
        <w:jc w:val="both"/>
        <w:textAlignment w:val="baseline"/>
        <w:rPr>
          <w:rFonts w:ascii="Lato" w:hAnsi="Lato"/>
          <w:color w:val="212121"/>
          <w:sz w:val="23"/>
          <w:szCs w:val="23"/>
        </w:rPr>
      </w:pPr>
      <w:r w:rsidRPr="00665566">
        <w:rPr>
          <w:rFonts w:asciiTheme="minorHAnsi" w:eastAsiaTheme="minorHAnsi" w:hAnsiTheme="minorHAnsi" w:cstheme="minorBidi"/>
          <w:b/>
          <w:lang w:val="fr-SN" w:eastAsia="en-US"/>
        </w:rPr>
        <w:t>Modèle</w:t>
      </w:r>
      <w:r>
        <w:rPr>
          <w:rFonts w:ascii="Lato" w:hAnsi="Lato"/>
          <w:color w:val="212121"/>
          <w:sz w:val="23"/>
          <w:szCs w:val="23"/>
        </w:rPr>
        <w:t xml:space="preserve"> </w:t>
      </w:r>
      <w:r>
        <w:rPr>
          <w:rFonts w:asciiTheme="minorHAnsi" w:eastAsiaTheme="minorHAnsi" w:hAnsiTheme="minorHAnsi" w:cstheme="minorBidi"/>
          <w:b/>
          <w:lang w:val="fr-SN" w:eastAsia="en-US"/>
        </w:rPr>
        <w:t>Rela</w:t>
      </w:r>
      <w:r w:rsidRPr="00665566">
        <w:rPr>
          <w:rFonts w:asciiTheme="minorHAnsi" w:eastAsiaTheme="minorHAnsi" w:hAnsiTheme="minorHAnsi" w:cstheme="minorBidi"/>
          <w:b/>
          <w:lang w:val="fr-SN" w:eastAsia="en-US"/>
        </w:rPr>
        <w:t>tionnel</w:t>
      </w:r>
      <w:r>
        <w:rPr>
          <w:rFonts w:asciiTheme="minorHAnsi" w:eastAsiaTheme="minorHAnsi" w:hAnsiTheme="minorHAnsi" w:cstheme="minorBidi"/>
          <w:b/>
          <w:lang w:val="fr-SN" w:eastAsia="en-US"/>
        </w:rPr>
        <w:t> :</w:t>
      </w:r>
    </w:p>
    <w:p w:rsidR="00665566" w:rsidRDefault="00665566" w:rsidP="00665566">
      <w:pPr>
        <w:pStyle w:val="NormalWeb"/>
        <w:ind w:left="2856"/>
        <w:jc w:val="both"/>
        <w:textAlignment w:val="baseline"/>
        <w:rPr>
          <w:rFonts w:asciiTheme="minorHAnsi" w:eastAsiaTheme="minorHAnsi" w:hAnsiTheme="minorHAnsi" w:cstheme="minorBidi"/>
          <w:lang w:val="fr-SN" w:eastAsia="en-US"/>
        </w:rPr>
      </w:pPr>
      <w:r w:rsidRPr="00430BCF">
        <w:rPr>
          <w:rFonts w:asciiTheme="minorHAnsi" w:eastAsiaTheme="minorHAnsi" w:hAnsiTheme="minorHAnsi" w:cstheme="minorBidi"/>
          <w:lang w:val="fr-SN" w:eastAsia="en-US"/>
        </w:rPr>
        <w:t xml:space="preserve">Le modèle relationnel est basé sur une organisation des données sous forme de tables. La manipulation des données se fait selon le concept mathématique de relation de la théorie des ensembles, c'est-à-dire l'algèbre relationnelle. L'algèbre relationnelle a été inventée en 1970 par E.F. Codd, le directeur de recherche du centre IBM de San José. Elle est constituée d'un ensemble d'opérations formelles sur les relations. Les </w:t>
      </w:r>
      <w:r w:rsidRPr="00430BCF">
        <w:rPr>
          <w:rFonts w:asciiTheme="minorHAnsi" w:eastAsiaTheme="minorHAnsi" w:hAnsiTheme="minorHAnsi" w:cstheme="minorBidi"/>
          <w:lang w:val="fr-SN" w:eastAsia="en-US"/>
        </w:rPr>
        <w:lastRenderedPageBreak/>
        <w:t>opérations relationnelles permettent de créer une nouvelle relation (table) à partir d'opérations élémentaires sur d'autres tables (par exemple l'union, l'intersection, ou encore la différence).</w:t>
      </w:r>
    </w:p>
    <w:p w:rsidR="00430BCF" w:rsidRDefault="00430BCF" w:rsidP="00430BCF">
      <w:pPr>
        <w:pStyle w:val="NormalWeb"/>
        <w:numPr>
          <w:ilvl w:val="0"/>
          <w:numId w:val="17"/>
        </w:numPr>
        <w:jc w:val="both"/>
        <w:textAlignment w:val="baseline"/>
        <w:rPr>
          <w:rFonts w:asciiTheme="minorHAnsi" w:eastAsiaTheme="minorHAnsi" w:hAnsiTheme="minorHAnsi" w:cstheme="minorBidi"/>
          <w:lang w:val="fr-SN" w:eastAsia="en-US"/>
        </w:rPr>
      </w:pPr>
      <w:r w:rsidRPr="00430BCF">
        <w:rPr>
          <w:rFonts w:asciiTheme="minorHAnsi" w:eastAsiaTheme="minorHAnsi" w:hAnsiTheme="minorHAnsi" w:cstheme="minorBidi"/>
          <w:b/>
          <w:lang w:val="fr-SN" w:eastAsia="en-US"/>
        </w:rPr>
        <w:t>Règles de passages</w:t>
      </w:r>
      <w:r>
        <w:rPr>
          <w:rFonts w:asciiTheme="minorHAnsi" w:eastAsiaTheme="minorHAnsi" w:hAnsiTheme="minorHAnsi" w:cstheme="minorBidi"/>
          <w:lang w:val="fr-SN" w:eastAsia="en-US"/>
        </w:rPr>
        <w:t> :</w:t>
      </w:r>
    </w:p>
    <w:p w:rsidR="00430BCF" w:rsidRDefault="00430BCF" w:rsidP="00430BCF">
      <w:pPr>
        <w:pStyle w:val="NormalWeb"/>
        <w:ind w:left="2856"/>
        <w:jc w:val="both"/>
        <w:textAlignment w:val="baseline"/>
        <w:rPr>
          <w:b/>
          <w:u w:val="single"/>
        </w:rPr>
      </w:pPr>
      <w:r w:rsidRPr="00430BCF">
        <w:rPr>
          <w:b/>
          <w:u w:val="single"/>
        </w:rPr>
        <w:t>Règle numéro 1 :</w:t>
      </w:r>
    </w:p>
    <w:p w:rsidR="00E05340" w:rsidRDefault="00430BCF" w:rsidP="00E05340">
      <w:pPr>
        <w:pStyle w:val="NormalWeb"/>
        <w:numPr>
          <w:ilvl w:val="0"/>
          <w:numId w:val="24"/>
        </w:numPr>
        <w:jc w:val="both"/>
        <w:textAlignment w:val="baseline"/>
      </w:pPr>
      <w:r w:rsidRPr="00E05340">
        <w:rPr>
          <w:rFonts w:asciiTheme="minorHAnsi" w:eastAsiaTheme="minorHAnsi" w:hAnsiTheme="minorHAnsi" w:cstheme="minorBidi"/>
          <w:lang w:val="fr-SN" w:eastAsia="en-US"/>
        </w:rPr>
        <w:t>Une entité du MCD devient une relation, c’est à dire une table. Dans un SGBD (Système de Gestion de base de données) de type relationnel, une table est une structure tabulaire dont chaque ligne correspond aux données d'un objet enregistr</w:t>
      </w:r>
      <w:r w:rsidR="00E05340" w:rsidRPr="00E05340">
        <w:rPr>
          <w:rFonts w:asciiTheme="minorHAnsi" w:eastAsiaTheme="minorHAnsi" w:hAnsiTheme="minorHAnsi" w:cstheme="minorBidi"/>
          <w:lang w:val="fr-SN" w:eastAsia="en-US"/>
        </w:rPr>
        <w:t>é (d'où le terme enregistrement</w:t>
      </w:r>
      <w:r w:rsidRPr="00E05340">
        <w:rPr>
          <w:rFonts w:asciiTheme="minorHAnsi" w:eastAsiaTheme="minorHAnsi" w:hAnsiTheme="minorHAnsi" w:cstheme="minorBidi"/>
          <w:lang w:val="fr-SN" w:eastAsia="en-US"/>
        </w:rPr>
        <w:t>) et où chaque colonne correspond à une propriété de cet objet. Une table contiendra donc un ensemble d’enregistrements. Une ligne correspond à un enregistrement. Une colonne correspond à un champ. La valeur prise par un champ pour un enregistrement donné est située à l’intersection ligne-colonne correspondant à enregistrement-champ. Il n’y a pas de limite théorique au nombre d’enregistrements que peut contenir une table. Par contre, la limite est liée à l’espace de stockage</w:t>
      </w:r>
      <w:r>
        <w:t>.</w:t>
      </w:r>
    </w:p>
    <w:p w:rsidR="00E05340" w:rsidRDefault="00E05340" w:rsidP="00E05340">
      <w:pPr>
        <w:pStyle w:val="NormalWeb"/>
        <w:ind w:left="3638"/>
        <w:jc w:val="both"/>
        <w:textAlignment w:val="baseline"/>
      </w:pPr>
    </w:p>
    <w:p w:rsidR="00E05340" w:rsidRDefault="00430BCF" w:rsidP="00E05340">
      <w:pPr>
        <w:pStyle w:val="NormalWeb"/>
        <w:numPr>
          <w:ilvl w:val="0"/>
          <w:numId w:val="24"/>
        </w:numPr>
        <w:jc w:val="both"/>
        <w:textAlignment w:val="baseline"/>
      </w:pPr>
      <w:r w:rsidRPr="00E05340">
        <w:rPr>
          <w:rFonts w:asciiTheme="minorHAnsi" w:eastAsiaTheme="minorHAnsi" w:hAnsiTheme="minorHAnsi" w:cstheme="minorBidi"/>
          <w:lang w:val="fr-SN" w:eastAsia="en-US"/>
        </w:rPr>
        <w:t xml:space="preserve">Son identifiant devient la clé primaire de la relation. La clé primaire permet d’identifier de façon unique un enregistrement dans la table. Les valeurs de la clé primaire sont donc uniques. Les valeurs de la clé primaire sont obligatoirement non nulles. Dans la plupart des SGBDR (Système de Gestion de Base de Données Relationnelle), le fait de définir une clé primaire donne lieu automatiquement à la création d’un index. Un index est un fichier interne au SGBD. L’utilisateur standard n’a pas besoin d’y accéder. L’index a pour but d’accélérer les traitements de recherche, de tri, de filtre et notamment sur les tables avec de nombreux enregistrements. La contrepartie est que l’index nécessite de l’espace mémoire et surtout, les temps d’insertion, de suppression d’enregistrements sont plus importants car il faut mettre à jour à la fois la table et l’index. c) Les autres propriétés deviennent les attributs de la relation. </w:t>
      </w:r>
    </w:p>
    <w:p w:rsidR="00E05340" w:rsidRPr="00E05340" w:rsidRDefault="00E05340" w:rsidP="00430BCF">
      <w:pPr>
        <w:pStyle w:val="NormalWeb"/>
        <w:ind w:left="2856"/>
        <w:jc w:val="both"/>
        <w:textAlignment w:val="baseline"/>
        <w:rPr>
          <w:b/>
          <w:u w:val="single"/>
        </w:rPr>
      </w:pPr>
      <w:r w:rsidRPr="00E05340">
        <w:rPr>
          <w:b/>
          <w:u w:val="single"/>
        </w:rPr>
        <w:t>Règle numéro 2 :</w:t>
      </w:r>
    </w:p>
    <w:p w:rsidR="00E05340" w:rsidRPr="00E05340" w:rsidRDefault="00E05340" w:rsidP="00430BCF">
      <w:pPr>
        <w:pStyle w:val="NormalWeb"/>
        <w:ind w:left="2856"/>
        <w:jc w:val="both"/>
        <w:textAlignment w:val="baseline"/>
        <w:rPr>
          <w:rFonts w:asciiTheme="minorHAnsi" w:eastAsiaTheme="minorHAnsi" w:hAnsiTheme="minorHAnsi" w:cstheme="minorBidi"/>
          <w:lang w:val="fr-SN" w:eastAsia="en-US"/>
        </w:rPr>
      </w:pPr>
      <w:r w:rsidRPr="00E05340">
        <w:rPr>
          <w:rFonts w:asciiTheme="minorHAnsi" w:eastAsiaTheme="minorHAnsi" w:hAnsiTheme="minorHAnsi" w:cstheme="minorBidi"/>
          <w:lang w:val="fr-SN" w:eastAsia="en-US"/>
        </w:rPr>
        <w:lastRenderedPageBreak/>
        <w:t>Une association de type 1:N (c’est à dire qui a les cardinalités maximales positionnées à « 1 » d’une côté de l’association et à « n » de l’autre côté) se traduit par la création d’une clé étrangère dans la relation correspondante à l’entité côté « 1 ». Cette clé étrangère référence la clé primaire de la relation correspondant à l’autre entité.</w:t>
      </w:r>
    </w:p>
    <w:p w:rsidR="00E05340" w:rsidRPr="00E05340" w:rsidRDefault="00E05340" w:rsidP="00430BCF">
      <w:pPr>
        <w:pStyle w:val="NormalWeb"/>
        <w:ind w:left="2856"/>
        <w:jc w:val="both"/>
        <w:textAlignment w:val="baseline"/>
        <w:rPr>
          <w:b/>
          <w:u w:val="single"/>
        </w:rPr>
      </w:pPr>
      <w:r w:rsidRPr="00E05340">
        <w:rPr>
          <w:b/>
          <w:u w:val="single"/>
        </w:rPr>
        <w:t>Règle numéro 3 :</w:t>
      </w:r>
    </w:p>
    <w:p w:rsidR="00E05340" w:rsidRDefault="00E05340" w:rsidP="00430BCF">
      <w:pPr>
        <w:pStyle w:val="NormalWeb"/>
        <w:ind w:left="2856"/>
        <w:jc w:val="both"/>
        <w:textAlignment w:val="baseline"/>
        <w:rPr>
          <w:rFonts w:asciiTheme="minorHAnsi" w:eastAsiaTheme="minorHAnsi" w:hAnsiTheme="minorHAnsi" w:cstheme="minorBidi"/>
          <w:lang w:val="fr-SN" w:eastAsia="en-US"/>
        </w:rPr>
      </w:pPr>
      <w:r w:rsidRPr="00E05340">
        <w:rPr>
          <w:rFonts w:asciiTheme="minorHAnsi" w:eastAsiaTheme="minorHAnsi" w:hAnsiTheme="minorHAnsi" w:cstheme="minorBidi"/>
          <w:lang w:val="fr-SN" w:eastAsia="en-US"/>
        </w:rPr>
        <w:t xml:space="preserve">Une association de type N : N (c’est à dire qui a les cardinalités maximales positionnées à « N » des 2 côtés de l’association) se traduit par la création d’une table dont la clé primaire est composée des clés étrangères référençant les relations correspondant aux entités liées par l’association. Les éventuelles propriétés de l’association deviennent des attributs de la </w:t>
      </w:r>
      <w:bookmarkStart w:id="0" w:name="_GoBack"/>
      <w:bookmarkEnd w:id="0"/>
      <w:r w:rsidRPr="00E05340">
        <w:rPr>
          <w:rFonts w:asciiTheme="minorHAnsi" w:eastAsiaTheme="minorHAnsi" w:hAnsiTheme="minorHAnsi" w:cstheme="minorBidi"/>
          <w:lang w:val="fr-SN" w:eastAsia="en-US"/>
        </w:rPr>
        <w:t>relation</w:t>
      </w:r>
    </w:p>
    <w:p w:rsidR="00E05340" w:rsidRPr="000B1693" w:rsidRDefault="000B1693" w:rsidP="000B1693">
      <w:pPr>
        <w:pStyle w:val="NormalWeb"/>
        <w:numPr>
          <w:ilvl w:val="0"/>
          <w:numId w:val="17"/>
        </w:numPr>
        <w:jc w:val="both"/>
        <w:textAlignment w:val="baseline"/>
        <w:rPr>
          <w:rFonts w:asciiTheme="minorHAnsi" w:eastAsiaTheme="minorHAnsi" w:hAnsiTheme="minorHAnsi" w:cstheme="minorBidi"/>
          <w:b/>
          <w:lang w:val="fr-SN" w:eastAsia="en-US"/>
        </w:rPr>
      </w:pPr>
      <w:r w:rsidRPr="000B1693">
        <w:rPr>
          <w:rFonts w:asciiTheme="minorHAnsi" w:eastAsiaTheme="minorHAnsi" w:hAnsiTheme="minorHAnsi" w:cstheme="minorBidi"/>
          <w:b/>
          <w:lang w:val="fr-SN" w:eastAsia="en-US"/>
        </w:rPr>
        <w:t>Formalisme :</w:t>
      </w:r>
    </w:p>
    <w:p w:rsidR="00E05340" w:rsidRDefault="000B1693" w:rsidP="00430BCF">
      <w:pPr>
        <w:pStyle w:val="NormalWeb"/>
        <w:ind w:left="2856"/>
        <w:jc w:val="both"/>
        <w:textAlignment w:val="baseline"/>
        <w:rPr>
          <w:rFonts w:asciiTheme="minorHAnsi" w:eastAsiaTheme="minorHAnsi" w:hAnsiTheme="minorHAnsi" w:cstheme="minorBidi"/>
          <w:b/>
          <w:u w:val="single"/>
          <w:lang w:val="fr-SN" w:eastAsia="en-US"/>
        </w:rPr>
      </w:pPr>
      <w:r>
        <w:rPr>
          <w:rFonts w:asciiTheme="minorHAnsi" w:eastAsiaTheme="minorHAnsi" w:hAnsiTheme="minorHAnsi" w:cstheme="minorBidi"/>
          <w:b/>
          <w:noProof/>
          <w:u w:val="single"/>
        </w:rPr>
        <w:drawing>
          <wp:inline distT="0" distB="0" distL="0" distR="0">
            <wp:extent cx="4168775" cy="3244132"/>
            <wp:effectExtent l="0" t="0" r="317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sociation+ternaire+MCD+MLD.jpg"/>
                    <pic:cNvPicPr/>
                  </pic:nvPicPr>
                  <pic:blipFill>
                    <a:blip r:embed="rId44">
                      <a:extLst>
                        <a:ext uri="{28A0092B-C50C-407E-A947-70E740481C1C}">
                          <a14:useLocalDpi xmlns:a14="http://schemas.microsoft.com/office/drawing/2010/main" val="0"/>
                        </a:ext>
                      </a:extLst>
                    </a:blip>
                    <a:stretch>
                      <a:fillRect/>
                    </a:stretch>
                  </pic:blipFill>
                  <pic:spPr>
                    <a:xfrm>
                      <a:off x="0" y="0"/>
                      <a:ext cx="4197072" cy="3266153"/>
                    </a:xfrm>
                    <a:prstGeom prst="rect">
                      <a:avLst/>
                    </a:prstGeom>
                  </pic:spPr>
                </pic:pic>
              </a:graphicData>
            </a:graphic>
          </wp:inline>
        </w:drawing>
      </w:r>
    </w:p>
    <w:p w:rsidR="00DD6B5D" w:rsidRDefault="00DD6B5D" w:rsidP="00DD6B5D">
      <w:pPr>
        <w:pStyle w:val="NormalWeb"/>
        <w:numPr>
          <w:ilvl w:val="0"/>
          <w:numId w:val="2"/>
        </w:numPr>
        <w:jc w:val="both"/>
        <w:textAlignment w:val="baseline"/>
        <w:rPr>
          <w:rFonts w:asciiTheme="minorHAnsi" w:eastAsiaTheme="minorHAnsi" w:hAnsiTheme="minorHAnsi" w:cstheme="minorBidi"/>
          <w:b/>
          <w:u w:val="single"/>
          <w:lang w:val="fr-SN" w:eastAsia="en-US"/>
        </w:rPr>
      </w:pPr>
      <w:r>
        <w:rPr>
          <w:rFonts w:asciiTheme="minorHAnsi" w:eastAsiaTheme="minorHAnsi" w:hAnsiTheme="minorHAnsi" w:cstheme="minorBidi"/>
          <w:b/>
          <w:u w:val="single"/>
          <w:lang w:val="fr-SN" w:eastAsia="en-US"/>
        </w:rPr>
        <w:t>SQL :</w:t>
      </w:r>
    </w:p>
    <w:p w:rsidR="00DD6B5D" w:rsidRPr="00026690" w:rsidRDefault="00DD6B5D" w:rsidP="00DD6B5D">
      <w:pPr>
        <w:autoSpaceDE w:val="0"/>
        <w:autoSpaceDN w:val="0"/>
        <w:adjustRightInd w:val="0"/>
        <w:spacing w:after="0" w:line="240" w:lineRule="auto"/>
        <w:jc w:val="both"/>
        <w:rPr>
          <w:rFonts w:ascii="Cambria" w:hAnsi="Cambria" w:cs="Times New Roman"/>
          <w:sz w:val="24"/>
          <w:szCs w:val="24"/>
        </w:rPr>
      </w:pPr>
      <w:r w:rsidRPr="002A269A">
        <w:rPr>
          <w:sz w:val="24"/>
          <w:szCs w:val="24"/>
          <w:lang w:val="fr-SN"/>
        </w:rPr>
        <w:t>SQL est un langage déclaratif qui permet d’interroger une base de données sans se soucier de la représentation interne (physique) des données, de leur localisation, des chemins d’accès ou des algorithmes nécessaires</w:t>
      </w:r>
      <w:r w:rsidRPr="00026690">
        <w:rPr>
          <w:rFonts w:ascii="Cambria" w:hAnsi="Cambria" w:cs="Times New Roman"/>
          <w:sz w:val="24"/>
          <w:szCs w:val="24"/>
        </w:rPr>
        <w:t xml:space="preserve">. </w:t>
      </w:r>
    </w:p>
    <w:p w:rsidR="00DD6B5D" w:rsidRPr="00026690" w:rsidRDefault="00DD6B5D" w:rsidP="00DD6B5D">
      <w:pPr>
        <w:jc w:val="both"/>
        <w:rPr>
          <w:rFonts w:ascii="Cambria" w:hAnsi="Cambria" w:cs="TimesNewRomanPS-BoldMT"/>
          <w:b/>
          <w:bCs/>
          <w:sz w:val="24"/>
          <w:szCs w:val="24"/>
        </w:rPr>
      </w:pPr>
      <w:r w:rsidRPr="00026690">
        <w:rPr>
          <w:rFonts w:ascii="Cambria" w:hAnsi="Cambria" w:cs="TimesNewRomanPS-BoldMT"/>
          <w:b/>
          <w:bCs/>
          <w:sz w:val="24"/>
          <w:szCs w:val="24"/>
        </w:rPr>
        <w:t>Langage de définition des données (LDD) :</w:t>
      </w:r>
    </w:p>
    <w:p w:rsidR="00DD6B5D" w:rsidRPr="00026690" w:rsidRDefault="00DD6B5D" w:rsidP="00DD6B5D">
      <w:pPr>
        <w:pStyle w:val="NormalWeb"/>
        <w:shd w:val="clear" w:color="auto" w:fill="FFFFFF"/>
        <w:spacing w:before="120" w:beforeAutospacing="0" w:after="120" w:afterAutospacing="0"/>
        <w:jc w:val="both"/>
        <w:rPr>
          <w:rFonts w:ascii="Cambria" w:hAnsi="Cambria" w:cs="Arial"/>
        </w:rPr>
      </w:pPr>
      <w:r w:rsidRPr="002A269A">
        <w:rPr>
          <w:rFonts w:asciiTheme="minorHAnsi" w:eastAsiaTheme="minorHAnsi" w:hAnsiTheme="minorHAnsi" w:cstheme="minorBidi"/>
          <w:lang w:val="fr-SN" w:eastAsia="en-US"/>
        </w:rPr>
        <w:t>est un </w:t>
      </w:r>
      <w:hyperlink r:id="rId45" w:tooltip="Langage de programmation" w:history="1">
        <w:r w:rsidRPr="002A269A">
          <w:rPr>
            <w:rFonts w:asciiTheme="minorHAnsi" w:eastAsiaTheme="minorHAnsi" w:hAnsiTheme="minorHAnsi" w:cstheme="minorBidi"/>
            <w:lang w:val="fr-SN" w:eastAsia="en-US"/>
          </w:rPr>
          <w:t>langage de programmation</w:t>
        </w:r>
      </w:hyperlink>
      <w:r w:rsidRPr="002A269A">
        <w:rPr>
          <w:rFonts w:asciiTheme="minorHAnsi" w:eastAsiaTheme="minorHAnsi" w:hAnsiTheme="minorHAnsi" w:cstheme="minorBidi"/>
          <w:lang w:val="fr-SN" w:eastAsia="en-US"/>
        </w:rPr>
        <w:t> et un sous-ensemble de </w:t>
      </w:r>
      <w:hyperlink r:id="rId46" w:tooltip="Structured Query Language" w:history="1">
        <w:r w:rsidRPr="002A269A">
          <w:rPr>
            <w:rFonts w:asciiTheme="minorHAnsi" w:eastAsiaTheme="minorHAnsi" w:hAnsiTheme="minorHAnsi" w:cstheme="minorBidi"/>
            <w:lang w:val="fr-SN" w:eastAsia="en-US"/>
          </w:rPr>
          <w:t>SQL</w:t>
        </w:r>
      </w:hyperlink>
      <w:r w:rsidRPr="002A269A">
        <w:rPr>
          <w:rFonts w:asciiTheme="minorHAnsi" w:eastAsiaTheme="minorHAnsi" w:hAnsiTheme="minorHAnsi" w:cstheme="minorBidi"/>
          <w:lang w:val="fr-SN" w:eastAsia="en-US"/>
        </w:rPr>
        <w:t> pour manipuler les </w:t>
      </w:r>
      <w:hyperlink r:id="rId47" w:tooltip="Structure de données" w:history="1">
        <w:r w:rsidRPr="002A269A">
          <w:rPr>
            <w:rFonts w:asciiTheme="minorHAnsi" w:eastAsiaTheme="minorHAnsi" w:hAnsiTheme="minorHAnsi" w:cstheme="minorBidi"/>
            <w:lang w:val="fr-SN" w:eastAsia="en-US"/>
          </w:rPr>
          <w:t>structures de données</w:t>
        </w:r>
      </w:hyperlink>
      <w:r w:rsidRPr="002A269A">
        <w:rPr>
          <w:rFonts w:asciiTheme="minorHAnsi" w:eastAsiaTheme="minorHAnsi" w:hAnsiTheme="minorHAnsi" w:cstheme="minorBidi"/>
          <w:lang w:val="fr-SN" w:eastAsia="en-US"/>
        </w:rPr>
        <w:t> d'une </w:t>
      </w:r>
      <w:hyperlink r:id="rId48" w:tooltip="Base de données" w:history="1">
        <w:r w:rsidRPr="002A269A">
          <w:rPr>
            <w:rFonts w:asciiTheme="minorHAnsi" w:eastAsiaTheme="minorHAnsi" w:hAnsiTheme="minorHAnsi" w:cstheme="minorBidi"/>
            <w:lang w:val="fr-SN" w:eastAsia="en-US"/>
          </w:rPr>
          <w:t>base de données</w:t>
        </w:r>
      </w:hyperlink>
      <w:r w:rsidRPr="002A269A">
        <w:rPr>
          <w:rFonts w:asciiTheme="minorHAnsi" w:eastAsiaTheme="minorHAnsi" w:hAnsiTheme="minorHAnsi" w:cstheme="minorBidi"/>
          <w:lang w:val="fr-SN" w:eastAsia="en-US"/>
        </w:rPr>
        <w:t>, et non les </w:t>
      </w:r>
      <w:hyperlink r:id="rId49" w:tooltip="Donnée" w:history="1">
        <w:r w:rsidRPr="002A269A">
          <w:rPr>
            <w:rFonts w:asciiTheme="minorHAnsi" w:eastAsiaTheme="minorHAnsi" w:hAnsiTheme="minorHAnsi" w:cstheme="minorBidi"/>
            <w:lang w:val="fr-SN" w:eastAsia="en-US"/>
          </w:rPr>
          <w:t>données</w:t>
        </w:r>
      </w:hyperlink>
      <w:r w:rsidRPr="002A269A">
        <w:rPr>
          <w:rFonts w:asciiTheme="minorHAnsi" w:eastAsiaTheme="minorHAnsi" w:hAnsiTheme="minorHAnsi" w:cstheme="minorBidi"/>
          <w:lang w:val="fr-SN" w:eastAsia="en-US"/>
        </w:rPr>
        <w:t> elles-mêmes</w:t>
      </w:r>
      <w:r w:rsidRPr="00026690">
        <w:rPr>
          <w:rFonts w:ascii="Cambria" w:hAnsi="Cambria" w:cs="Arial"/>
        </w:rPr>
        <w:t>.</w:t>
      </w:r>
    </w:p>
    <w:p w:rsidR="00DD6B5D" w:rsidRPr="002A269A" w:rsidRDefault="00DD6B5D" w:rsidP="00DD6B5D">
      <w:pPr>
        <w:pStyle w:val="NormalWeb"/>
        <w:shd w:val="clear" w:color="auto" w:fill="FFFFFF"/>
        <w:spacing w:before="120" w:beforeAutospacing="0" w:after="120" w:afterAutospacing="0"/>
        <w:jc w:val="both"/>
        <w:rPr>
          <w:rFonts w:asciiTheme="minorHAnsi" w:eastAsiaTheme="minorHAnsi" w:hAnsiTheme="minorHAnsi" w:cstheme="minorBidi"/>
          <w:lang w:val="fr-SN" w:eastAsia="en-US"/>
        </w:rPr>
      </w:pPr>
      <w:r w:rsidRPr="002A269A">
        <w:rPr>
          <w:rFonts w:asciiTheme="minorHAnsi" w:eastAsiaTheme="minorHAnsi" w:hAnsiTheme="minorHAnsi" w:cstheme="minorBidi"/>
          <w:lang w:val="fr-SN" w:eastAsia="en-US"/>
        </w:rPr>
        <w:lastRenderedPageBreak/>
        <w:t>Il permet de définir le domaine des données, c'est-à-dire l'ensemble des valeurs que peut prendre une donnée : </w:t>
      </w:r>
      <w:hyperlink r:id="rId50" w:tooltip="Nombre" w:history="1">
        <w:r w:rsidRPr="002A269A">
          <w:rPr>
            <w:rFonts w:asciiTheme="minorHAnsi" w:eastAsiaTheme="minorHAnsi" w:hAnsiTheme="minorHAnsi" w:cstheme="minorBidi"/>
            <w:lang w:val="fr-SN" w:eastAsia="en-US"/>
          </w:rPr>
          <w:t>nombre</w:t>
        </w:r>
      </w:hyperlink>
      <w:r w:rsidRPr="002A269A">
        <w:rPr>
          <w:rFonts w:asciiTheme="minorHAnsi" w:eastAsiaTheme="minorHAnsi" w:hAnsiTheme="minorHAnsi" w:cstheme="minorBidi"/>
          <w:lang w:val="fr-SN" w:eastAsia="en-US"/>
        </w:rPr>
        <w:t>, </w:t>
      </w:r>
      <w:hyperlink r:id="rId51" w:tooltip="Chaîne de caractères" w:history="1">
        <w:r w:rsidRPr="002A269A">
          <w:rPr>
            <w:rFonts w:asciiTheme="minorHAnsi" w:eastAsiaTheme="minorHAnsi" w:hAnsiTheme="minorHAnsi" w:cstheme="minorBidi"/>
            <w:lang w:val="fr-SN" w:eastAsia="en-US"/>
          </w:rPr>
          <w:t>chaîne de caractères</w:t>
        </w:r>
      </w:hyperlink>
      <w:r w:rsidRPr="002A269A">
        <w:rPr>
          <w:rFonts w:asciiTheme="minorHAnsi" w:eastAsiaTheme="minorHAnsi" w:hAnsiTheme="minorHAnsi" w:cstheme="minorBidi"/>
          <w:lang w:val="fr-SN" w:eastAsia="en-US"/>
        </w:rPr>
        <w:t>, </w:t>
      </w:r>
      <w:hyperlink r:id="rId52" w:tooltip="Date" w:history="1">
        <w:r w:rsidRPr="002A269A">
          <w:rPr>
            <w:rFonts w:asciiTheme="minorHAnsi" w:eastAsiaTheme="minorHAnsi" w:hAnsiTheme="minorHAnsi" w:cstheme="minorBidi"/>
            <w:lang w:val="fr-SN" w:eastAsia="en-US"/>
          </w:rPr>
          <w:t>date</w:t>
        </w:r>
      </w:hyperlink>
      <w:r w:rsidRPr="002A269A">
        <w:rPr>
          <w:rFonts w:asciiTheme="minorHAnsi" w:eastAsiaTheme="minorHAnsi" w:hAnsiTheme="minorHAnsi" w:cstheme="minorBidi"/>
          <w:lang w:val="fr-SN" w:eastAsia="en-US"/>
        </w:rPr>
        <w:t>, </w:t>
      </w:r>
      <w:hyperlink r:id="rId53" w:tooltip="Booléen" w:history="1">
        <w:r w:rsidRPr="002A269A">
          <w:rPr>
            <w:rFonts w:asciiTheme="minorHAnsi" w:eastAsiaTheme="minorHAnsi" w:hAnsiTheme="minorHAnsi" w:cstheme="minorBidi"/>
            <w:lang w:val="fr-SN" w:eastAsia="en-US"/>
          </w:rPr>
          <w:t>booléen</w:t>
        </w:r>
      </w:hyperlink>
      <w:r w:rsidRPr="002A269A">
        <w:rPr>
          <w:rFonts w:asciiTheme="minorHAnsi" w:eastAsiaTheme="minorHAnsi" w:hAnsiTheme="minorHAnsi" w:cstheme="minorBidi"/>
          <w:lang w:val="fr-SN" w:eastAsia="en-US"/>
        </w:rPr>
        <w:t>. Il permet aussi de regrouper les données ayant un lien conceptuel au sein d'une même entité. Il permet également de définir les liens entre plusieurs entités de nature différente. Il permet enfin d'ajouter des </w:t>
      </w:r>
      <w:hyperlink r:id="rId54" w:tooltip="Contrainte" w:history="1">
        <w:r w:rsidRPr="002A269A">
          <w:rPr>
            <w:rFonts w:asciiTheme="minorHAnsi" w:eastAsiaTheme="minorHAnsi" w:hAnsiTheme="minorHAnsi" w:cstheme="minorBidi"/>
            <w:lang w:val="fr-SN" w:eastAsia="en-US"/>
          </w:rPr>
          <w:t>contraintes</w:t>
        </w:r>
      </w:hyperlink>
      <w:r w:rsidRPr="002A269A">
        <w:rPr>
          <w:rFonts w:asciiTheme="minorHAnsi" w:eastAsiaTheme="minorHAnsi" w:hAnsiTheme="minorHAnsi" w:cstheme="minorBidi"/>
          <w:lang w:val="fr-SN" w:eastAsia="en-US"/>
        </w:rPr>
        <w:t> de valeur sur les données.</w:t>
      </w:r>
    </w:p>
    <w:p w:rsidR="00DD6B5D" w:rsidRPr="00026690" w:rsidRDefault="00DD6B5D" w:rsidP="00DD6B5D">
      <w:pPr>
        <w:autoSpaceDE w:val="0"/>
        <w:autoSpaceDN w:val="0"/>
        <w:adjustRightInd w:val="0"/>
        <w:spacing w:after="0" w:line="240" w:lineRule="auto"/>
        <w:jc w:val="both"/>
        <w:rPr>
          <w:rFonts w:ascii="Cambria" w:hAnsi="Cambria" w:cs="TimesNewRomanPS-BoldMT"/>
          <w:b/>
          <w:bCs/>
          <w:sz w:val="24"/>
          <w:szCs w:val="24"/>
          <w:lang w:val="en-US"/>
        </w:rPr>
      </w:pPr>
      <w:r w:rsidRPr="00026690">
        <w:rPr>
          <w:rFonts w:ascii="Cambria" w:hAnsi="Cambria" w:cs="TimesNewRomanPS-BoldMT"/>
          <w:b/>
          <w:bCs/>
          <w:sz w:val="24"/>
          <w:szCs w:val="24"/>
          <w:lang w:val="en-US"/>
        </w:rPr>
        <w:t>CREATE,</w:t>
      </w:r>
    </w:p>
    <w:p w:rsidR="00DD6B5D" w:rsidRPr="002A269A" w:rsidRDefault="00DD6B5D" w:rsidP="002A269A">
      <w:pPr>
        <w:pStyle w:val="NormalWeb"/>
        <w:shd w:val="clear" w:color="auto" w:fill="FFFFFF"/>
        <w:spacing w:before="120" w:beforeAutospacing="0" w:after="120" w:afterAutospacing="0"/>
        <w:jc w:val="both"/>
        <w:rPr>
          <w:rFonts w:asciiTheme="minorHAnsi" w:eastAsiaTheme="minorHAnsi" w:hAnsiTheme="minorHAnsi" w:cstheme="minorBidi"/>
          <w:lang w:val="fr-SN" w:eastAsia="en-US"/>
        </w:rPr>
      </w:pPr>
      <w:r w:rsidRPr="002A269A">
        <w:rPr>
          <w:rFonts w:asciiTheme="minorHAnsi" w:eastAsiaTheme="minorHAnsi" w:hAnsiTheme="minorHAnsi" w:cstheme="minorBidi"/>
          <w:lang w:val="fr-SN" w:eastAsia="en-US"/>
        </w:rPr>
        <w:t>Une syntaxe de création d’une table est la suivante:</w:t>
      </w:r>
    </w:p>
    <w:p w:rsidR="00DD6B5D" w:rsidRPr="002A269A" w:rsidRDefault="00DD6B5D" w:rsidP="002A269A">
      <w:pPr>
        <w:pStyle w:val="NormalWeb"/>
        <w:shd w:val="clear" w:color="auto" w:fill="FFFFFF"/>
        <w:spacing w:before="120" w:beforeAutospacing="0" w:after="120" w:afterAutospacing="0"/>
        <w:jc w:val="both"/>
        <w:rPr>
          <w:rFonts w:asciiTheme="minorHAnsi" w:eastAsiaTheme="minorHAnsi" w:hAnsiTheme="minorHAnsi" w:cstheme="minorBidi"/>
          <w:lang w:val="fr-SN" w:eastAsia="en-US"/>
        </w:rPr>
      </w:pPr>
      <w:r w:rsidRPr="002A269A">
        <w:rPr>
          <w:rFonts w:asciiTheme="minorHAnsi" w:eastAsiaTheme="minorHAnsi" w:hAnsiTheme="minorHAnsi" w:cstheme="minorBidi"/>
          <w:lang w:val="fr-SN" w:eastAsia="en-US"/>
        </w:rPr>
        <w:t>_ Create table nom_table (</w:t>
      </w:r>
    </w:p>
    <w:p w:rsidR="00DD6B5D" w:rsidRPr="002A269A" w:rsidRDefault="00DD6B5D" w:rsidP="002A269A">
      <w:pPr>
        <w:pStyle w:val="NormalWeb"/>
        <w:shd w:val="clear" w:color="auto" w:fill="FFFFFF"/>
        <w:spacing w:before="120" w:beforeAutospacing="0" w:after="120" w:afterAutospacing="0"/>
        <w:jc w:val="both"/>
        <w:rPr>
          <w:rFonts w:asciiTheme="minorHAnsi" w:eastAsiaTheme="minorHAnsi" w:hAnsiTheme="minorHAnsi" w:cstheme="minorBidi"/>
          <w:lang w:val="fr-SN" w:eastAsia="en-US"/>
        </w:rPr>
      </w:pPr>
      <w:r w:rsidRPr="002A269A">
        <w:rPr>
          <w:rFonts w:asciiTheme="minorHAnsi" w:eastAsiaTheme="minorHAnsi" w:hAnsiTheme="minorHAnsi" w:cstheme="minorBidi"/>
          <w:lang w:val="fr-SN" w:eastAsia="en-US"/>
        </w:rPr>
        <w:t>◦</w:t>
      </w:r>
      <w:r w:rsidR="001F6A11">
        <w:rPr>
          <w:rFonts w:asciiTheme="minorHAnsi" w:eastAsiaTheme="minorHAnsi" w:hAnsiTheme="minorHAnsi" w:cstheme="minorBidi"/>
          <w:lang w:val="fr-SN" w:eastAsia="en-US"/>
        </w:rPr>
        <w:t xml:space="preserve"> Nom_col1 type_donnees</w:t>
      </w:r>
      <w:r w:rsidRPr="002A269A">
        <w:rPr>
          <w:rFonts w:asciiTheme="minorHAnsi" w:eastAsiaTheme="minorHAnsi" w:hAnsiTheme="minorHAnsi" w:cstheme="minorBidi"/>
          <w:lang w:val="fr-SN" w:eastAsia="en-US"/>
        </w:rPr>
        <w:t>,</w:t>
      </w:r>
    </w:p>
    <w:p w:rsidR="00DD6B5D" w:rsidRPr="002A269A" w:rsidRDefault="00DD6B5D" w:rsidP="002A269A">
      <w:pPr>
        <w:pStyle w:val="NormalWeb"/>
        <w:shd w:val="clear" w:color="auto" w:fill="FFFFFF"/>
        <w:spacing w:before="120" w:beforeAutospacing="0" w:after="120" w:afterAutospacing="0"/>
        <w:jc w:val="both"/>
        <w:rPr>
          <w:rFonts w:asciiTheme="minorHAnsi" w:eastAsiaTheme="minorHAnsi" w:hAnsiTheme="minorHAnsi" w:cstheme="minorBidi"/>
          <w:lang w:val="fr-SN" w:eastAsia="en-US"/>
        </w:rPr>
      </w:pPr>
      <w:r w:rsidRPr="002A269A">
        <w:rPr>
          <w:rFonts w:asciiTheme="minorHAnsi" w:eastAsiaTheme="minorHAnsi" w:hAnsiTheme="minorHAnsi" w:cstheme="minorBidi"/>
          <w:lang w:val="fr-SN" w:eastAsia="en-US"/>
        </w:rPr>
        <w:t>◦ Nom_col2 type_donnees,</w:t>
      </w:r>
    </w:p>
    <w:p w:rsidR="00DD6B5D" w:rsidRPr="002A269A" w:rsidRDefault="00DD6B5D" w:rsidP="002A269A">
      <w:pPr>
        <w:pStyle w:val="NormalWeb"/>
        <w:shd w:val="clear" w:color="auto" w:fill="FFFFFF"/>
        <w:spacing w:before="120" w:beforeAutospacing="0" w:after="120" w:afterAutospacing="0"/>
        <w:jc w:val="both"/>
        <w:rPr>
          <w:rFonts w:asciiTheme="minorHAnsi" w:eastAsiaTheme="minorHAnsi" w:hAnsiTheme="minorHAnsi" w:cstheme="minorBidi"/>
          <w:lang w:val="fr-SN" w:eastAsia="en-US"/>
        </w:rPr>
      </w:pPr>
      <w:r w:rsidRPr="002A269A">
        <w:rPr>
          <w:rFonts w:asciiTheme="minorHAnsi" w:eastAsiaTheme="minorHAnsi" w:hAnsiTheme="minorHAnsi" w:cstheme="minorBidi"/>
          <w:lang w:val="fr-SN" w:eastAsia="en-US"/>
        </w:rPr>
        <w:t>◦ Nom_coln type_donnees)</w:t>
      </w:r>
    </w:p>
    <w:p w:rsidR="00DD6B5D" w:rsidRPr="002A269A" w:rsidRDefault="00DD6B5D" w:rsidP="002A269A">
      <w:pPr>
        <w:pStyle w:val="NormalWeb"/>
        <w:shd w:val="clear" w:color="auto" w:fill="FFFFFF"/>
        <w:spacing w:before="120" w:beforeAutospacing="0" w:after="120" w:afterAutospacing="0"/>
        <w:jc w:val="both"/>
        <w:rPr>
          <w:rFonts w:asciiTheme="minorHAnsi" w:eastAsiaTheme="minorHAnsi" w:hAnsiTheme="minorHAnsi" w:cstheme="minorBidi"/>
          <w:lang w:val="fr-SN" w:eastAsia="en-US"/>
        </w:rPr>
      </w:pPr>
      <w:r w:rsidRPr="002A269A">
        <w:rPr>
          <w:rFonts w:asciiTheme="minorHAnsi" w:eastAsiaTheme="minorHAnsi" w:hAnsiTheme="minorHAnsi" w:cstheme="minorBidi"/>
          <w:lang w:val="fr-SN" w:eastAsia="en-US"/>
        </w:rPr>
        <w:t xml:space="preserve">Dans cette requête, 3 colonnes ont été définies. Le mot-clé « type_donnees » sera à remplacer par un mot-clé pour définir le type de données (INT, DATE, TEXT …). Pour chaque colonne, il est également possible de définir des options telles que (liste non-exhaustive) : </w:t>
      </w:r>
    </w:p>
    <w:p w:rsidR="00DD6B5D" w:rsidRPr="002A269A" w:rsidRDefault="00DD6B5D" w:rsidP="00DD6B5D">
      <w:pPr>
        <w:autoSpaceDE w:val="0"/>
        <w:autoSpaceDN w:val="0"/>
        <w:adjustRightInd w:val="0"/>
        <w:spacing w:after="0" w:line="240" w:lineRule="auto"/>
        <w:jc w:val="both"/>
        <w:rPr>
          <w:sz w:val="24"/>
          <w:szCs w:val="24"/>
          <w:lang w:val="fr-SN"/>
        </w:rPr>
      </w:pPr>
      <w:r w:rsidRPr="005362E0">
        <w:rPr>
          <w:b/>
          <w:sz w:val="24"/>
          <w:szCs w:val="24"/>
          <w:lang w:val="fr-SN"/>
        </w:rPr>
        <w:t>• NOT NULL</w:t>
      </w:r>
      <w:r w:rsidRPr="002A269A">
        <w:rPr>
          <w:sz w:val="24"/>
          <w:szCs w:val="24"/>
          <w:lang w:val="fr-SN"/>
        </w:rPr>
        <w:t xml:space="preserve"> : empêche d’enregistrer une valeur nulle pour une colonne. </w:t>
      </w:r>
    </w:p>
    <w:p w:rsidR="00DD6B5D" w:rsidRPr="002A269A" w:rsidRDefault="00DD6B5D" w:rsidP="00DD6B5D">
      <w:pPr>
        <w:autoSpaceDE w:val="0"/>
        <w:autoSpaceDN w:val="0"/>
        <w:adjustRightInd w:val="0"/>
        <w:spacing w:after="0" w:line="240" w:lineRule="auto"/>
        <w:jc w:val="both"/>
        <w:rPr>
          <w:sz w:val="24"/>
          <w:szCs w:val="24"/>
          <w:lang w:val="fr-SN"/>
        </w:rPr>
      </w:pPr>
      <w:r w:rsidRPr="005362E0">
        <w:rPr>
          <w:b/>
          <w:sz w:val="24"/>
          <w:szCs w:val="24"/>
          <w:lang w:val="fr-SN"/>
        </w:rPr>
        <w:t>• DEFAULT</w:t>
      </w:r>
      <w:r w:rsidRPr="002A269A">
        <w:rPr>
          <w:sz w:val="24"/>
          <w:szCs w:val="24"/>
          <w:lang w:val="fr-SN"/>
        </w:rPr>
        <w:t xml:space="preserve"> : attribuer une valeur par défaut si aucune donnée n’est indiquée pour cette colonne lors de l’ajout d’une ligne dans la table. </w:t>
      </w:r>
    </w:p>
    <w:p w:rsidR="00DD6B5D" w:rsidRPr="00026690" w:rsidRDefault="00DD6B5D" w:rsidP="00DD6B5D">
      <w:pPr>
        <w:autoSpaceDE w:val="0"/>
        <w:autoSpaceDN w:val="0"/>
        <w:adjustRightInd w:val="0"/>
        <w:spacing w:after="0" w:line="240" w:lineRule="auto"/>
        <w:jc w:val="both"/>
        <w:rPr>
          <w:rFonts w:ascii="Cambria" w:hAnsi="Cambria"/>
          <w:sz w:val="24"/>
          <w:szCs w:val="24"/>
        </w:rPr>
      </w:pPr>
      <w:r w:rsidRPr="005362E0">
        <w:rPr>
          <w:b/>
          <w:sz w:val="24"/>
          <w:szCs w:val="24"/>
          <w:lang w:val="fr-SN"/>
        </w:rPr>
        <w:t>• PRIMARY KEY</w:t>
      </w:r>
      <w:r w:rsidRPr="002A269A">
        <w:rPr>
          <w:sz w:val="24"/>
          <w:szCs w:val="24"/>
          <w:lang w:val="fr-SN"/>
        </w:rPr>
        <w:t xml:space="preserve"> : indiquer si cette colonne est considérée comme clé primaire pour un</w:t>
      </w:r>
      <w:r w:rsidRPr="00026690">
        <w:rPr>
          <w:rFonts w:ascii="Cambria" w:hAnsi="Cambria"/>
          <w:sz w:val="24"/>
          <w:szCs w:val="24"/>
        </w:rPr>
        <w:t xml:space="preserve"> index.</w:t>
      </w:r>
    </w:p>
    <w:p w:rsidR="00DD6B5D" w:rsidRPr="005362E0" w:rsidRDefault="00DD6B5D" w:rsidP="00DD6B5D">
      <w:pPr>
        <w:autoSpaceDE w:val="0"/>
        <w:autoSpaceDN w:val="0"/>
        <w:adjustRightInd w:val="0"/>
        <w:spacing w:after="0" w:line="240" w:lineRule="auto"/>
        <w:jc w:val="both"/>
        <w:rPr>
          <w:b/>
          <w:sz w:val="24"/>
          <w:szCs w:val="24"/>
          <w:lang w:val="fr-SN"/>
        </w:rPr>
      </w:pPr>
      <w:r w:rsidRPr="005362E0">
        <w:rPr>
          <w:b/>
          <w:sz w:val="24"/>
          <w:szCs w:val="24"/>
          <w:lang w:val="fr-SN"/>
        </w:rPr>
        <w:t>• FOREIGN KEY (A) REFERENCES R (B)</w:t>
      </w:r>
    </w:p>
    <w:p w:rsidR="00DD6B5D" w:rsidRPr="002A269A" w:rsidRDefault="00DD6B5D" w:rsidP="00DD6B5D">
      <w:pPr>
        <w:autoSpaceDE w:val="0"/>
        <w:autoSpaceDN w:val="0"/>
        <w:adjustRightInd w:val="0"/>
        <w:spacing w:after="0" w:line="240" w:lineRule="auto"/>
        <w:jc w:val="both"/>
        <w:rPr>
          <w:sz w:val="24"/>
          <w:szCs w:val="24"/>
          <w:lang w:val="fr-SN"/>
        </w:rPr>
      </w:pPr>
      <w:r w:rsidRPr="002A269A">
        <w:rPr>
          <w:sz w:val="24"/>
          <w:szCs w:val="24"/>
          <w:lang w:val="fr-SN"/>
        </w:rPr>
        <w:t>L’attribut A est une clé primaire de la table</w:t>
      </w:r>
      <w:r w:rsidR="002A269A" w:rsidRPr="002A269A">
        <w:rPr>
          <w:sz w:val="24"/>
          <w:szCs w:val="24"/>
          <w:lang w:val="fr-SN"/>
        </w:rPr>
        <w:t xml:space="preserve"> </w:t>
      </w:r>
      <w:r w:rsidRPr="002A269A">
        <w:rPr>
          <w:sz w:val="24"/>
          <w:szCs w:val="24"/>
          <w:lang w:val="fr-SN"/>
        </w:rPr>
        <w:t>et B est la clé primaire de R.</w:t>
      </w:r>
    </w:p>
    <w:p w:rsidR="00DD6B5D" w:rsidRPr="002A269A" w:rsidRDefault="00DD6B5D" w:rsidP="00DD6B5D">
      <w:pPr>
        <w:autoSpaceDE w:val="0"/>
        <w:autoSpaceDN w:val="0"/>
        <w:adjustRightInd w:val="0"/>
        <w:spacing w:after="0" w:line="240" w:lineRule="auto"/>
        <w:jc w:val="both"/>
        <w:rPr>
          <w:sz w:val="24"/>
          <w:szCs w:val="24"/>
          <w:lang w:val="fr-SN"/>
        </w:rPr>
      </w:pPr>
      <w:r w:rsidRPr="005362E0">
        <w:rPr>
          <w:b/>
          <w:sz w:val="24"/>
          <w:szCs w:val="24"/>
          <w:lang w:val="fr-SN"/>
        </w:rPr>
        <w:t>• CHECK</w:t>
      </w:r>
      <w:r w:rsidRPr="002A269A">
        <w:rPr>
          <w:sz w:val="24"/>
          <w:szCs w:val="24"/>
          <w:lang w:val="fr-SN"/>
        </w:rPr>
        <w:t>: contrainte sur la valeur</w:t>
      </w:r>
    </w:p>
    <w:p w:rsidR="00DD6B5D" w:rsidRPr="002A269A" w:rsidRDefault="00DD6B5D" w:rsidP="00DD6B5D">
      <w:pPr>
        <w:autoSpaceDE w:val="0"/>
        <w:autoSpaceDN w:val="0"/>
        <w:adjustRightInd w:val="0"/>
        <w:spacing w:after="0" w:line="240" w:lineRule="auto"/>
        <w:jc w:val="both"/>
        <w:rPr>
          <w:sz w:val="24"/>
          <w:szCs w:val="24"/>
          <w:lang w:val="fr-SN"/>
        </w:rPr>
      </w:pPr>
    </w:p>
    <w:p w:rsidR="00DD6B5D" w:rsidRPr="005362E0" w:rsidRDefault="00DD6B5D" w:rsidP="00DD6B5D">
      <w:pPr>
        <w:autoSpaceDE w:val="0"/>
        <w:autoSpaceDN w:val="0"/>
        <w:adjustRightInd w:val="0"/>
        <w:spacing w:after="0" w:line="240" w:lineRule="auto"/>
        <w:jc w:val="both"/>
        <w:rPr>
          <w:b/>
          <w:sz w:val="24"/>
          <w:szCs w:val="24"/>
          <w:lang w:val="fr-SN"/>
        </w:rPr>
      </w:pPr>
      <w:r w:rsidRPr="005362E0">
        <w:rPr>
          <w:b/>
          <w:sz w:val="24"/>
          <w:szCs w:val="24"/>
          <w:lang w:val="fr-SN"/>
        </w:rPr>
        <w:t>DROP,</w:t>
      </w:r>
    </w:p>
    <w:p w:rsidR="00DD6B5D" w:rsidRPr="002A269A" w:rsidRDefault="00DD6B5D" w:rsidP="00DD6B5D">
      <w:pPr>
        <w:autoSpaceDE w:val="0"/>
        <w:autoSpaceDN w:val="0"/>
        <w:adjustRightInd w:val="0"/>
        <w:spacing w:after="0" w:line="240" w:lineRule="auto"/>
        <w:jc w:val="both"/>
        <w:rPr>
          <w:sz w:val="24"/>
          <w:szCs w:val="24"/>
          <w:lang w:val="fr-SN"/>
        </w:rPr>
      </w:pPr>
      <w:r w:rsidRPr="002A269A">
        <w:rPr>
          <w:sz w:val="24"/>
          <w:szCs w:val="24"/>
          <w:lang w:val="fr-SN"/>
        </w:rPr>
        <w:t>Supprimer une table avec</w:t>
      </w:r>
    </w:p>
    <w:p w:rsidR="00DD6B5D" w:rsidRPr="002A269A" w:rsidRDefault="00DD6B5D" w:rsidP="00DD6B5D">
      <w:pPr>
        <w:autoSpaceDE w:val="0"/>
        <w:autoSpaceDN w:val="0"/>
        <w:adjustRightInd w:val="0"/>
        <w:spacing w:after="0" w:line="240" w:lineRule="auto"/>
        <w:jc w:val="both"/>
        <w:rPr>
          <w:sz w:val="24"/>
          <w:szCs w:val="24"/>
          <w:lang w:val="fr-SN"/>
        </w:rPr>
      </w:pPr>
      <w:r w:rsidRPr="002A269A">
        <w:rPr>
          <w:sz w:val="24"/>
          <w:szCs w:val="24"/>
          <w:lang w:val="fr-SN"/>
        </w:rPr>
        <w:t xml:space="preserve">◦ </w:t>
      </w:r>
      <w:r w:rsidRPr="005362E0">
        <w:rPr>
          <w:b/>
          <w:sz w:val="24"/>
          <w:szCs w:val="24"/>
          <w:lang w:val="fr-SN"/>
        </w:rPr>
        <w:t>Drop table nom_table</w:t>
      </w:r>
      <w:r w:rsidRPr="002A269A">
        <w:rPr>
          <w:sz w:val="24"/>
          <w:szCs w:val="24"/>
          <w:lang w:val="fr-SN"/>
        </w:rPr>
        <w:t>;</w:t>
      </w:r>
    </w:p>
    <w:p w:rsidR="00DD6B5D" w:rsidRPr="002A269A" w:rsidRDefault="00DD6B5D" w:rsidP="00DD6B5D">
      <w:pPr>
        <w:autoSpaceDE w:val="0"/>
        <w:autoSpaceDN w:val="0"/>
        <w:adjustRightInd w:val="0"/>
        <w:spacing w:after="0" w:line="240" w:lineRule="auto"/>
        <w:jc w:val="both"/>
        <w:rPr>
          <w:sz w:val="24"/>
          <w:szCs w:val="24"/>
          <w:lang w:val="fr-SN"/>
        </w:rPr>
      </w:pPr>
    </w:p>
    <w:p w:rsidR="00DD6B5D" w:rsidRPr="005362E0" w:rsidRDefault="00DD6B5D" w:rsidP="00DD6B5D">
      <w:pPr>
        <w:autoSpaceDE w:val="0"/>
        <w:autoSpaceDN w:val="0"/>
        <w:adjustRightInd w:val="0"/>
        <w:spacing w:after="0" w:line="240" w:lineRule="auto"/>
        <w:jc w:val="both"/>
        <w:rPr>
          <w:b/>
          <w:sz w:val="24"/>
          <w:szCs w:val="24"/>
          <w:lang w:val="fr-SN"/>
        </w:rPr>
      </w:pPr>
      <w:r w:rsidRPr="005362E0">
        <w:rPr>
          <w:b/>
          <w:sz w:val="24"/>
          <w:szCs w:val="24"/>
          <w:lang w:val="fr-SN"/>
        </w:rPr>
        <w:t>ALTER,</w:t>
      </w:r>
    </w:p>
    <w:p w:rsidR="00DD6B5D" w:rsidRPr="002A269A" w:rsidRDefault="00DD6B5D" w:rsidP="00DD6B5D">
      <w:pPr>
        <w:autoSpaceDE w:val="0"/>
        <w:autoSpaceDN w:val="0"/>
        <w:adjustRightInd w:val="0"/>
        <w:spacing w:after="0" w:line="240" w:lineRule="auto"/>
        <w:jc w:val="both"/>
        <w:rPr>
          <w:sz w:val="24"/>
          <w:szCs w:val="24"/>
          <w:lang w:val="fr-SN"/>
        </w:rPr>
      </w:pPr>
      <w:r w:rsidRPr="002A269A">
        <w:rPr>
          <w:sz w:val="24"/>
          <w:szCs w:val="24"/>
          <w:lang w:val="fr-SN"/>
        </w:rPr>
        <w:t>Modifier la structure d’une table</w:t>
      </w:r>
    </w:p>
    <w:p w:rsidR="00DD6B5D" w:rsidRPr="002A269A" w:rsidRDefault="00DD6B5D" w:rsidP="00DD6B5D">
      <w:pPr>
        <w:autoSpaceDE w:val="0"/>
        <w:autoSpaceDN w:val="0"/>
        <w:adjustRightInd w:val="0"/>
        <w:spacing w:after="0" w:line="240" w:lineRule="auto"/>
        <w:jc w:val="both"/>
        <w:rPr>
          <w:sz w:val="24"/>
          <w:szCs w:val="24"/>
          <w:lang w:val="fr-SN"/>
        </w:rPr>
      </w:pPr>
      <w:r w:rsidRPr="002A269A">
        <w:rPr>
          <w:sz w:val="24"/>
          <w:szCs w:val="24"/>
          <w:lang w:val="fr-SN"/>
        </w:rPr>
        <w:t>Synthaxe :</w:t>
      </w:r>
      <w:r w:rsidR="005362E0">
        <w:rPr>
          <w:sz w:val="24"/>
          <w:szCs w:val="24"/>
          <w:lang w:val="fr-SN"/>
        </w:rPr>
        <w:t xml:space="preserve"> </w:t>
      </w:r>
      <w:r w:rsidRPr="002A269A">
        <w:rPr>
          <w:sz w:val="24"/>
          <w:szCs w:val="24"/>
          <w:lang w:val="fr-SN"/>
        </w:rPr>
        <w:t>ALTER TABLE nom_table instruction</w:t>
      </w:r>
    </w:p>
    <w:p w:rsidR="00DD6B5D" w:rsidRPr="00A73298" w:rsidRDefault="00DD6B5D" w:rsidP="00DD6B5D">
      <w:pPr>
        <w:autoSpaceDE w:val="0"/>
        <w:autoSpaceDN w:val="0"/>
        <w:adjustRightInd w:val="0"/>
        <w:spacing w:after="0" w:line="240" w:lineRule="auto"/>
        <w:jc w:val="both"/>
        <w:rPr>
          <w:b/>
          <w:sz w:val="24"/>
          <w:szCs w:val="24"/>
          <w:lang w:val="fr-SN"/>
        </w:rPr>
      </w:pPr>
      <w:r w:rsidRPr="00A73298">
        <w:rPr>
          <w:b/>
          <w:sz w:val="24"/>
          <w:szCs w:val="24"/>
          <w:lang w:val="fr-SN"/>
        </w:rPr>
        <w:t>◦ ALTER TABLE nom_table ADD nom_colonne type_donnees ;</w:t>
      </w:r>
    </w:p>
    <w:p w:rsidR="00DD6B5D" w:rsidRPr="002A269A" w:rsidRDefault="00DD6B5D" w:rsidP="00DD6B5D">
      <w:pPr>
        <w:autoSpaceDE w:val="0"/>
        <w:autoSpaceDN w:val="0"/>
        <w:adjustRightInd w:val="0"/>
        <w:spacing w:after="0" w:line="240" w:lineRule="auto"/>
        <w:jc w:val="both"/>
        <w:rPr>
          <w:sz w:val="24"/>
          <w:szCs w:val="24"/>
          <w:lang w:val="fr-SN"/>
        </w:rPr>
      </w:pPr>
    </w:p>
    <w:p w:rsidR="00DD6B5D" w:rsidRPr="00A73298" w:rsidRDefault="005362E0" w:rsidP="00DD6B5D">
      <w:pPr>
        <w:autoSpaceDE w:val="0"/>
        <w:autoSpaceDN w:val="0"/>
        <w:adjustRightInd w:val="0"/>
        <w:spacing w:after="0" w:line="240" w:lineRule="auto"/>
        <w:jc w:val="both"/>
        <w:rPr>
          <w:b/>
          <w:sz w:val="24"/>
          <w:szCs w:val="24"/>
          <w:lang w:val="fr-SN"/>
        </w:rPr>
      </w:pPr>
      <w:r>
        <w:rPr>
          <w:b/>
          <w:sz w:val="24"/>
          <w:szCs w:val="24"/>
          <w:lang w:val="fr-SN"/>
        </w:rPr>
        <w:t>RENAME ;</w:t>
      </w:r>
    </w:p>
    <w:p w:rsidR="00DD6B5D" w:rsidRPr="002A269A" w:rsidRDefault="00DD6B5D" w:rsidP="00DD6B5D">
      <w:pPr>
        <w:autoSpaceDE w:val="0"/>
        <w:autoSpaceDN w:val="0"/>
        <w:adjustRightInd w:val="0"/>
        <w:spacing w:after="0" w:line="240" w:lineRule="auto"/>
        <w:jc w:val="both"/>
        <w:rPr>
          <w:sz w:val="24"/>
          <w:szCs w:val="24"/>
          <w:lang w:val="fr-SN"/>
        </w:rPr>
      </w:pPr>
    </w:p>
    <w:p w:rsidR="00DD6B5D" w:rsidRPr="002A269A" w:rsidRDefault="005362E0" w:rsidP="00DD6B5D">
      <w:pPr>
        <w:autoSpaceDE w:val="0"/>
        <w:autoSpaceDN w:val="0"/>
        <w:adjustRightInd w:val="0"/>
        <w:spacing w:after="0" w:line="240" w:lineRule="auto"/>
        <w:jc w:val="both"/>
        <w:rPr>
          <w:sz w:val="24"/>
          <w:szCs w:val="24"/>
          <w:lang w:val="fr-SN"/>
        </w:rPr>
      </w:pPr>
      <w:r>
        <w:rPr>
          <w:sz w:val="24"/>
          <w:szCs w:val="24"/>
          <w:lang w:val="fr-SN"/>
        </w:rPr>
        <w:t>L</w:t>
      </w:r>
      <w:r w:rsidR="00DD6B5D" w:rsidRPr="002A269A">
        <w:rPr>
          <w:sz w:val="24"/>
          <w:szCs w:val="24"/>
          <w:lang w:val="fr-SN"/>
        </w:rPr>
        <w:t>a commande Rename permet de renommer une ou plu</w:t>
      </w:r>
      <w:r>
        <w:rPr>
          <w:sz w:val="24"/>
          <w:szCs w:val="24"/>
          <w:lang w:val="fr-SN"/>
        </w:rPr>
        <w:t xml:space="preserve">sieurs tables (Première syntaxe) ou de la transférer vers une </w:t>
      </w:r>
      <w:r w:rsidR="00DD6B5D" w:rsidRPr="002A269A">
        <w:rPr>
          <w:sz w:val="24"/>
          <w:szCs w:val="24"/>
          <w:lang w:val="fr-SN"/>
        </w:rPr>
        <w:t>autre base de données (seconde syntaxe)</w:t>
      </w:r>
    </w:p>
    <w:p w:rsidR="00DD6B5D" w:rsidRPr="002A269A" w:rsidRDefault="00DD6B5D" w:rsidP="00DD6B5D">
      <w:pPr>
        <w:autoSpaceDE w:val="0"/>
        <w:autoSpaceDN w:val="0"/>
        <w:adjustRightInd w:val="0"/>
        <w:spacing w:after="0" w:line="240" w:lineRule="auto"/>
        <w:jc w:val="both"/>
        <w:rPr>
          <w:sz w:val="24"/>
          <w:szCs w:val="24"/>
          <w:lang w:val="fr-SN"/>
        </w:rPr>
      </w:pPr>
      <w:r w:rsidRPr="002A269A">
        <w:rPr>
          <w:sz w:val="24"/>
          <w:szCs w:val="24"/>
          <w:lang w:val="fr-SN"/>
        </w:rPr>
        <w:t>RENAME TABLE table1 TO nouveau nom table1</w:t>
      </w:r>
      <w:r w:rsidR="005362E0">
        <w:rPr>
          <w:sz w:val="24"/>
          <w:szCs w:val="24"/>
          <w:lang w:val="fr-SN"/>
        </w:rPr>
        <w:t xml:space="preserve"> </w:t>
      </w:r>
      <w:r w:rsidRPr="002A269A">
        <w:rPr>
          <w:sz w:val="24"/>
          <w:szCs w:val="24"/>
          <w:lang w:val="fr-SN"/>
        </w:rPr>
        <w:t>[, table2 TO nouveau nom table2, .....]</w:t>
      </w:r>
      <w:r w:rsidRPr="002A269A">
        <w:rPr>
          <w:sz w:val="24"/>
          <w:szCs w:val="24"/>
          <w:lang w:val="fr-SN"/>
        </w:rPr>
        <w:br/>
        <w:t>RENAME TABLE base_de_données1.table1 TO base_de_données2.table2</w:t>
      </w:r>
    </w:p>
    <w:p w:rsidR="00DD6B5D" w:rsidRPr="002A269A" w:rsidRDefault="00DD6B5D" w:rsidP="00DD6B5D">
      <w:pPr>
        <w:autoSpaceDE w:val="0"/>
        <w:autoSpaceDN w:val="0"/>
        <w:adjustRightInd w:val="0"/>
        <w:spacing w:after="0" w:line="240" w:lineRule="auto"/>
        <w:jc w:val="both"/>
        <w:rPr>
          <w:sz w:val="24"/>
          <w:szCs w:val="24"/>
          <w:lang w:val="fr-SN"/>
        </w:rPr>
      </w:pPr>
      <w:r w:rsidRPr="002A269A">
        <w:rPr>
          <w:sz w:val="24"/>
          <w:szCs w:val="24"/>
          <w:lang w:val="fr-SN"/>
        </w:rPr>
        <w:t>ALTER DATABASE ancienbdname RENAME TO newbdname;</w:t>
      </w:r>
    </w:p>
    <w:p w:rsidR="00DD6B5D" w:rsidRPr="002A269A" w:rsidRDefault="00DD6B5D" w:rsidP="00DD6B5D">
      <w:pPr>
        <w:autoSpaceDE w:val="0"/>
        <w:autoSpaceDN w:val="0"/>
        <w:adjustRightInd w:val="0"/>
        <w:spacing w:after="0" w:line="240" w:lineRule="auto"/>
        <w:jc w:val="both"/>
        <w:rPr>
          <w:sz w:val="24"/>
          <w:szCs w:val="24"/>
          <w:lang w:val="fr-SN"/>
        </w:rPr>
      </w:pPr>
      <w:r w:rsidRPr="002A269A">
        <w:rPr>
          <w:sz w:val="24"/>
          <w:szCs w:val="24"/>
          <w:lang w:val="fr-SN"/>
        </w:rPr>
        <w:t>Pour renommer une colonne, il convient d’indiquer l’ancien nom de la colonne et le nouveau nom de celle-ci.</w:t>
      </w:r>
    </w:p>
    <w:p w:rsidR="00DD6B5D" w:rsidRPr="00A73298" w:rsidRDefault="00DD6B5D" w:rsidP="00DD6B5D">
      <w:pPr>
        <w:autoSpaceDE w:val="0"/>
        <w:autoSpaceDN w:val="0"/>
        <w:adjustRightInd w:val="0"/>
        <w:spacing w:after="0" w:line="240" w:lineRule="auto"/>
        <w:jc w:val="both"/>
        <w:rPr>
          <w:b/>
          <w:sz w:val="24"/>
          <w:szCs w:val="24"/>
          <w:lang w:val="fr-SN"/>
        </w:rPr>
      </w:pPr>
      <w:r w:rsidRPr="00A73298">
        <w:rPr>
          <w:b/>
          <w:sz w:val="24"/>
          <w:szCs w:val="24"/>
          <w:lang w:val="fr-SN"/>
        </w:rPr>
        <w:t>ALTER TABLE nom_table CHANGE colonne_ancien_nom colonne_nouveau_nom type_donnees ;</w:t>
      </w:r>
    </w:p>
    <w:p w:rsidR="00DD6B5D" w:rsidRPr="00A73298" w:rsidRDefault="00DD6B5D" w:rsidP="002A269A">
      <w:pPr>
        <w:autoSpaceDE w:val="0"/>
        <w:autoSpaceDN w:val="0"/>
        <w:adjustRightInd w:val="0"/>
        <w:spacing w:after="0" w:line="240" w:lineRule="auto"/>
        <w:jc w:val="both"/>
        <w:rPr>
          <w:b/>
          <w:sz w:val="24"/>
          <w:szCs w:val="24"/>
          <w:lang w:val="fr-SN"/>
        </w:rPr>
      </w:pPr>
      <w:r w:rsidRPr="00A73298">
        <w:rPr>
          <w:b/>
          <w:sz w:val="24"/>
          <w:szCs w:val="24"/>
          <w:lang w:val="fr-SN"/>
        </w:rPr>
        <w:t>TRUNCATE</w:t>
      </w:r>
    </w:p>
    <w:p w:rsidR="00DD6B5D" w:rsidRPr="002A269A" w:rsidRDefault="00DD6B5D" w:rsidP="002A269A">
      <w:pPr>
        <w:autoSpaceDE w:val="0"/>
        <w:autoSpaceDN w:val="0"/>
        <w:adjustRightInd w:val="0"/>
        <w:spacing w:after="0" w:line="240" w:lineRule="auto"/>
        <w:jc w:val="both"/>
        <w:rPr>
          <w:sz w:val="24"/>
          <w:szCs w:val="24"/>
          <w:lang w:val="fr-SN"/>
        </w:rPr>
      </w:pPr>
      <w:r w:rsidRPr="002A269A">
        <w:rPr>
          <w:sz w:val="24"/>
          <w:szCs w:val="24"/>
          <w:lang w:val="fr-SN"/>
        </w:rPr>
        <w:lastRenderedPageBreak/>
        <w:t> </w:t>
      </w:r>
      <w:proofErr w:type="gramStart"/>
      <w:r w:rsidRPr="002A269A">
        <w:rPr>
          <w:sz w:val="24"/>
          <w:szCs w:val="24"/>
          <w:lang w:val="fr-SN"/>
        </w:rPr>
        <w:t>la</w:t>
      </w:r>
      <w:proofErr w:type="gramEnd"/>
      <w:r w:rsidRPr="002A269A">
        <w:rPr>
          <w:sz w:val="24"/>
          <w:szCs w:val="24"/>
          <w:lang w:val="fr-SN"/>
        </w:rPr>
        <w:t xml:space="preserve"> commande TRUNCATE permet de supprimer toutes les données d’une table sans supprimer la table en elle-même.</w:t>
      </w:r>
    </w:p>
    <w:p w:rsidR="00DD6B5D" w:rsidRPr="00A73298" w:rsidRDefault="00DD6B5D" w:rsidP="002A269A">
      <w:pPr>
        <w:autoSpaceDE w:val="0"/>
        <w:autoSpaceDN w:val="0"/>
        <w:adjustRightInd w:val="0"/>
        <w:spacing w:after="0" w:line="240" w:lineRule="auto"/>
        <w:jc w:val="both"/>
        <w:rPr>
          <w:b/>
          <w:sz w:val="24"/>
          <w:szCs w:val="24"/>
          <w:lang w:val="fr-SN"/>
        </w:rPr>
      </w:pPr>
      <w:r w:rsidRPr="00A73298">
        <w:rPr>
          <w:b/>
          <w:sz w:val="24"/>
          <w:szCs w:val="24"/>
          <w:lang w:val="fr-SN"/>
        </w:rPr>
        <w:t>TRUNCATE TABLE ` nom_table ` ;</w:t>
      </w:r>
    </w:p>
    <w:p w:rsidR="00DD6B5D" w:rsidRPr="002A269A" w:rsidRDefault="00DD6B5D" w:rsidP="002A269A">
      <w:pPr>
        <w:autoSpaceDE w:val="0"/>
        <w:autoSpaceDN w:val="0"/>
        <w:adjustRightInd w:val="0"/>
        <w:spacing w:after="0" w:line="240" w:lineRule="auto"/>
        <w:jc w:val="both"/>
        <w:rPr>
          <w:sz w:val="24"/>
          <w:szCs w:val="24"/>
          <w:lang w:val="fr-SN"/>
        </w:rPr>
      </w:pPr>
      <w:r w:rsidRPr="002A269A">
        <w:rPr>
          <w:sz w:val="24"/>
          <w:szCs w:val="24"/>
          <w:lang w:val="fr-SN"/>
        </w:rPr>
        <w:t>La commande TRUNCATE s’avère être similaire à la commande DELETE sans le Where, lorsqu’elle est utilisée de la façon suivante :</w:t>
      </w:r>
    </w:p>
    <w:p w:rsidR="00DD6B5D" w:rsidRPr="00A73298" w:rsidRDefault="00DD6B5D" w:rsidP="002A269A">
      <w:pPr>
        <w:autoSpaceDE w:val="0"/>
        <w:autoSpaceDN w:val="0"/>
        <w:adjustRightInd w:val="0"/>
        <w:spacing w:after="0" w:line="240" w:lineRule="auto"/>
        <w:jc w:val="both"/>
        <w:rPr>
          <w:b/>
          <w:sz w:val="24"/>
          <w:szCs w:val="24"/>
          <w:lang w:val="fr-SN"/>
        </w:rPr>
      </w:pPr>
      <w:r w:rsidRPr="00A73298">
        <w:rPr>
          <w:b/>
          <w:sz w:val="24"/>
          <w:szCs w:val="24"/>
          <w:lang w:val="fr-SN"/>
        </w:rPr>
        <w:t>DELETE FROM ` nom_table ` ;</w:t>
      </w:r>
    </w:p>
    <w:p w:rsidR="00DD6B5D" w:rsidRPr="002A269A" w:rsidRDefault="00DD6B5D" w:rsidP="002A269A">
      <w:pPr>
        <w:autoSpaceDE w:val="0"/>
        <w:autoSpaceDN w:val="0"/>
        <w:adjustRightInd w:val="0"/>
        <w:spacing w:after="0" w:line="240" w:lineRule="auto"/>
        <w:jc w:val="both"/>
        <w:rPr>
          <w:sz w:val="24"/>
          <w:szCs w:val="24"/>
          <w:lang w:val="fr-SN"/>
        </w:rPr>
      </w:pPr>
    </w:p>
    <w:p w:rsidR="00DD6B5D" w:rsidRPr="002A269A" w:rsidRDefault="00DD6B5D" w:rsidP="00DD6B5D">
      <w:pPr>
        <w:autoSpaceDE w:val="0"/>
        <w:autoSpaceDN w:val="0"/>
        <w:adjustRightInd w:val="0"/>
        <w:spacing w:after="0" w:line="240" w:lineRule="auto"/>
        <w:jc w:val="both"/>
        <w:rPr>
          <w:sz w:val="24"/>
          <w:szCs w:val="24"/>
          <w:lang w:val="fr-SN"/>
        </w:rPr>
      </w:pPr>
      <w:r w:rsidRPr="002A269A">
        <w:rPr>
          <w:rFonts w:ascii="Segoe UI Symbol" w:hAnsi="Segoe UI Symbol" w:cs="Segoe UI Symbol"/>
          <w:sz w:val="24"/>
          <w:szCs w:val="24"/>
          <w:lang w:val="fr-SN"/>
        </w:rPr>
        <w:t>✓</w:t>
      </w:r>
      <w:r w:rsidRPr="002A269A">
        <w:rPr>
          <w:sz w:val="24"/>
          <w:szCs w:val="24"/>
          <w:lang w:val="fr-SN"/>
        </w:rPr>
        <w:t xml:space="preserve"> Langage de m</w:t>
      </w:r>
      <w:r w:rsidR="001F6A11">
        <w:rPr>
          <w:sz w:val="24"/>
          <w:szCs w:val="24"/>
          <w:lang w:val="fr-SN"/>
        </w:rPr>
        <w:t xml:space="preserve">anipulation de données (LMD) : </w:t>
      </w:r>
      <w:r w:rsidRPr="002A269A">
        <w:rPr>
          <w:sz w:val="24"/>
          <w:szCs w:val="24"/>
          <w:lang w:val="fr-SN"/>
        </w:rPr>
        <w:t>est la partie du langage SQL qui permet d’effectuer des opérations sur le contenu (LIGNES) d’une ou plusieurs tables.</w:t>
      </w:r>
    </w:p>
    <w:p w:rsidR="00DD6B5D" w:rsidRPr="002A269A" w:rsidRDefault="00DD6B5D" w:rsidP="00DD6B5D">
      <w:pPr>
        <w:autoSpaceDE w:val="0"/>
        <w:autoSpaceDN w:val="0"/>
        <w:adjustRightInd w:val="0"/>
        <w:spacing w:after="0" w:line="240" w:lineRule="auto"/>
        <w:jc w:val="both"/>
        <w:rPr>
          <w:sz w:val="24"/>
          <w:szCs w:val="24"/>
          <w:lang w:val="fr-SN"/>
        </w:rPr>
      </w:pPr>
      <w:r w:rsidRPr="002A269A">
        <w:rPr>
          <w:sz w:val="24"/>
          <w:szCs w:val="24"/>
          <w:lang w:val="fr-SN"/>
        </w:rPr>
        <w:t xml:space="preserve"> INSERT,</w:t>
      </w:r>
    </w:p>
    <w:p w:rsidR="00DD6B5D" w:rsidRPr="002A269A" w:rsidRDefault="00DD6B5D" w:rsidP="00DD6B5D">
      <w:pPr>
        <w:autoSpaceDE w:val="0"/>
        <w:autoSpaceDN w:val="0"/>
        <w:adjustRightInd w:val="0"/>
        <w:spacing w:after="0" w:line="240" w:lineRule="auto"/>
        <w:jc w:val="both"/>
        <w:rPr>
          <w:sz w:val="24"/>
          <w:szCs w:val="24"/>
          <w:lang w:val="fr-SN"/>
        </w:rPr>
      </w:pPr>
      <w:r w:rsidRPr="002A269A">
        <w:rPr>
          <w:sz w:val="24"/>
          <w:szCs w:val="24"/>
          <w:lang w:val="fr-SN"/>
        </w:rPr>
        <w:t>L’insertion de données dans une table s’effectue à l’aide de la commande INSERT INTO. Cette commande permet au choix d’inclure une seule ligne à la base existante ou plusieurs lignes d’un coup.</w:t>
      </w:r>
    </w:p>
    <w:p w:rsidR="00DD6B5D" w:rsidRPr="002A269A" w:rsidRDefault="00DD6B5D" w:rsidP="00DD6B5D">
      <w:pPr>
        <w:autoSpaceDE w:val="0"/>
        <w:autoSpaceDN w:val="0"/>
        <w:adjustRightInd w:val="0"/>
        <w:spacing w:after="0" w:line="240" w:lineRule="auto"/>
        <w:jc w:val="both"/>
        <w:rPr>
          <w:sz w:val="24"/>
          <w:szCs w:val="24"/>
          <w:lang w:val="fr-SN"/>
        </w:rPr>
      </w:pPr>
      <w:r w:rsidRPr="002A269A">
        <w:rPr>
          <w:sz w:val="24"/>
          <w:szCs w:val="24"/>
          <w:lang w:val="fr-SN"/>
        </w:rPr>
        <w:t>La syntaxe pour remplir une ligne en spécifiant toutes les colonnes avec cette méthode est la suivante :</w:t>
      </w:r>
    </w:p>
    <w:p w:rsidR="00DD6B5D" w:rsidRPr="002A269A" w:rsidRDefault="00DD6B5D" w:rsidP="00DD6B5D">
      <w:pPr>
        <w:autoSpaceDE w:val="0"/>
        <w:autoSpaceDN w:val="0"/>
        <w:adjustRightInd w:val="0"/>
        <w:spacing w:after="0" w:line="240" w:lineRule="auto"/>
        <w:jc w:val="both"/>
        <w:rPr>
          <w:sz w:val="24"/>
          <w:szCs w:val="24"/>
          <w:lang w:val="fr-SN"/>
        </w:rPr>
      </w:pPr>
      <w:r w:rsidRPr="002A269A">
        <w:rPr>
          <w:sz w:val="24"/>
          <w:szCs w:val="24"/>
          <w:lang w:val="fr-SN"/>
        </w:rPr>
        <w:t xml:space="preserve"> INSERT INTO  nom_table   VALUES ('valeur 1', 'valeur 2', ...)</w:t>
      </w:r>
    </w:p>
    <w:p w:rsidR="00DD6B5D" w:rsidRPr="002A269A" w:rsidRDefault="00DD6B5D" w:rsidP="00DD6B5D">
      <w:pPr>
        <w:autoSpaceDE w:val="0"/>
        <w:autoSpaceDN w:val="0"/>
        <w:adjustRightInd w:val="0"/>
        <w:spacing w:after="0" w:line="240" w:lineRule="auto"/>
        <w:jc w:val="both"/>
        <w:rPr>
          <w:sz w:val="24"/>
          <w:szCs w:val="24"/>
          <w:lang w:val="fr-SN"/>
        </w:rPr>
      </w:pPr>
      <w:r w:rsidRPr="002A269A">
        <w:rPr>
          <w:sz w:val="24"/>
          <w:szCs w:val="24"/>
          <w:lang w:val="fr-SN"/>
        </w:rPr>
        <w:t xml:space="preserve">Insérer une ligne en spécifiant seulement les colonnes souhaitées Cette deuxième solution est très similaire, excepté qu’il faut indiquer le nom des colonnes avant « VALUES ». La syntaxe est la suivante : </w:t>
      </w:r>
    </w:p>
    <w:p w:rsidR="00DD6B5D" w:rsidRPr="00A73298" w:rsidRDefault="00DD6B5D" w:rsidP="00DD6B5D">
      <w:pPr>
        <w:autoSpaceDE w:val="0"/>
        <w:autoSpaceDN w:val="0"/>
        <w:adjustRightInd w:val="0"/>
        <w:spacing w:after="0" w:line="240" w:lineRule="auto"/>
        <w:jc w:val="both"/>
        <w:rPr>
          <w:b/>
          <w:sz w:val="24"/>
          <w:szCs w:val="24"/>
          <w:lang w:val="fr-SN"/>
        </w:rPr>
      </w:pPr>
      <w:r w:rsidRPr="00A73298">
        <w:rPr>
          <w:b/>
          <w:sz w:val="24"/>
          <w:szCs w:val="24"/>
          <w:lang w:val="fr-SN"/>
        </w:rPr>
        <w:t>INSERT INTO nom_table (nom_colonne_1, nom_colonne_2, ... VALUES ('valeur 1', 'valeur 2', ...)</w:t>
      </w:r>
    </w:p>
    <w:p w:rsidR="00DD6B5D" w:rsidRPr="00A73298" w:rsidRDefault="00A73298" w:rsidP="00DD6B5D">
      <w:pPr>
        <w:autoSpaceDE w:val="0"/>
        <w:autoSpaceDN w:val="0"/>
        <w:adjustRightInd w:val="0"/>
        <w:spacing w:after="0" w:line="240" w:lineRule="auto"/>
        <w:jc w:val="both"/>
        <w:rPr>
          <w:b/>
          <w:sz w:val="24"/>
          <w:szCs w:val="24"/>
          <w:lang w:val="fr-SN"/>
        </w:rPr>
      </w:pPr>
      <w:r>
        <w:rPr>
          <w:b/>
          <w:sz w:val="24"/>
          <w:szCs w:val="24"/>
          <w:lang w:val="fr-SN"/>
        </w:rPr>
        <w:t>UPDATE ;</w:t>
      </w:r>
    </w:p>
    <w:p w:rsidR="00DD6B5D" w:rsidRPr="002A269A" w:rsidRDefault="00DD6B5D" w:rsidP="00DD6B5D">
      <w:pPr>
        <w:autoSpaceDE w:val="0"/>
        <w:autoSpaceDN w:val="0"/>
        <w:adjustRightInd w:val="0"/>
        <w:spacing w:after="0" w:line="240" w:lineRule="auto"/>
        <w:jc w:val="both"/>
        <w:rPr>
          <w:sz w:val="24"/>
          <w:szCs w:val="24"/>
          <w:lang w:val="fr-SN"/>
        </w:rPr>
      </w:pPr>
      <w:r w:rsidRPr="002A269A">
        <w:rPr>
          <w:sz w:val="24"/>
          <w:szCs w:val="24"/>
          <w:lang w:val="fr-SN"/>
        </w:rPr>
        <w:t>La commande UPDATE permet d’effectuer des modifications sur des lignes existantes. Très souvent cette commande est utilisée avec WHERE pour spécifier sur quelles lignes doivent porter la ou les modifications.</w:t>
      </w:r>
    </w:p>
    <w:p w:rsidR="00DD6B5D" w:rsidRPr="002A269A" w:rsidRDefault="00DD6B5D" w:rsidP="002A269A">
      <w:pPr>
        <w:autoSpaceDE w:val="0"/>
        <w:autoSpaceDN w:val="0"/>
        <w:adjustRightInd w:val="0"/>
        <w:spacing w:after="0" w:line="240" w:lineRule="auto"/>
        <w:jc w:val="both"/>
        <w:rPr>
          <w:sz w:val="24"/>
          <w:szCs w:val="24"/>
          <w:lang w:val="fr-SN"/>
        </w:rPr>
      </w:pPr>
      <w:r w:rsidRPr="002A269A">
        <w:rPr>
          <w:sz w:val="24"/>
          <w:szCs w:val="24"/>
          <w:lang w:val="fr-SN"/>
        </w:rPr>
        <w:t>La syntaxe basique d’une requête utilisant UPDATE est la suivante :</w:t>
      </w:r>
    </w:p>
    <w:p w:rsidR="00DD6B5D" w:rsidRPr="002A269A" w:rsidRDefault="00DD6B5D" w:rsidP="002A269A">
      <w:pPr>
        <w:autoSpaceDE w:val="0"/>
        <w:autoSpaceDN w:val="0"/>
        <w:adjustRightInd w:val="0"/>
        <w:spacing w:after="0" w:line="240" w:lineRule="auto"/>
        <w:jc w:val="both"/>
        <w:rPr>
          <w:sz w:val="24"/>
          <w:szCs w:val="24"/>
          <w:lang w:val="fr-SN"/>
        </w:rPr>
      </w:pPr>
      <w:r w:rsidRPr="002A269A">
        <w:rPr>
          <w:sz w:val="24"/>
          <w:szCs w:val="24"/>
          <w:lang w:val="fr-SN"/>
        </w:rPr>
        <w:t>UPDATE nom_table SET nom_colonne_1 = 'nouvelle valeur' WHERE condition</w:t>
      </w:r>
    </w:p>
    <w:p w:rsidR="00DD6B5D" w:rsidRPr="002A269A" w:rsidRDefault="00DD6B5D" w:rsidP="002A269A">
      <w:pPr>
        <w:autoSpaceDE w:val="0"/>
        <w:autoSpaceDN w:val="0"/>
        <w:adjustRightInd w:val="0"/>
        <w:spacing w:after="0" w:line="240" w:lineRule="auto"/>
        <w:jc w:val="both"/>
        <w:rPr>
          <w:sz w:val="24"/>
          <w:szCs w:val="24"/>
          <w:lang w:val="fr-SN"/>
        </w:rPr>
      </w:pPr>
      <w:r w:rsidRPr="002A269A">
        <w:rPr>
          <w:sz w:val="24"/>
          <w:szCs w:val="24"/>
          <w:lang w:val="fr-SN"/>
        </w:rPr>
        <w:t>Exemple :</w:t>
      </w:r>
      <w:r w:rsidR="001F6A11">
        <w:rPr>
          <w:sz w:val="24"/>
          <w:szCs w:val="24"/>
          <w:lang w:val="fr-SN"/>
        </w:rPr>
        <w:t xml:space="preserve"> </w:t>
      </w:r>
      <w:r w:rsidRPr="002A269A">
        <w:rPr>
          <w:sz w:val="24"/>
          <w:szCs w:val="24"/>
          <w:lang w:val="fr-SN"/>
        </w:rPr>
        <w:t>Il est possible d’effectuer une modification sur toutes les lignes en omettant d’utiliser une clause conditionnelle. Il est par exemple possible de mettre la valeur “FRANCE” dans la colonne “pays” pour toutes les lignes de la table, grâce à la requête SQL ci-dessous.</w:t>
      </w:r>
    </w:p>
    <w:p w:rsidR="00DD6B5D" w:rsidRPr="00A73298" w:rsidRDefault="00DD6B5D" w:rsidP="002A269A">
      <w:pPr>
        <w:autoSpaceDE w:val="0"/>
        <w:autoSpaceDN w:val="0"/>
        <w:adjustRightInd w:val="0"/>
        <w:spacing w:after="0" w:line="240" w:lineRule="auto"/>
        <w:jc w:val="both"/>
        <w:rPr>
          <w:b/>
          <w:sz w:val="24"/>
          <w:szCs w:val="24"/>
          <w:lang w:val="fr-SN"/>
        </w:rPr>
      </w:pPr>
      <w:r w:rsidRPr="00A73298">
        <w:rPr>
          <w:b/>
          <w:sz w:val="24"/>
          <w:szCs w:val="24"/>
          <w:lang w:val="fr-SN"/>
        </w:rPr>
        <w:t>UPDATE client SET pays = 'FRANCE'</w:t>
      </w:r>
    </w:p>
    <w:p w:rsidR="00DD6B5D" w:rsidRPr="002A269A" w:rsidRDefault="00DD6B5D" w:rsidP="00DD6B5D">
      <w:pPr>
        <w:autoSpaceDE w:val="0"/>
        <w:autoSpaceDN w:val="0"/>
        <w:adjustRightInd w:val="0"/>
        <w:spacing w:after="0" w:line="240" w:lineRule="auto"/>
        <w:jc w:val="both"/>
        <w:rPr>
          <w:sz w:val="24"/>
          <w:szCs w:val="24"/>
          <w:lang w:val="fr-SN"/>
        </w:rPr>
      </w:pPr>
    </w:p>
    <w:p w:rsidR="00DD6B5D" w:rsidRPr="00A73298" w:rsidRDefault="00DD6B5D" w:rsidP="00DD6B5D">
      <w:pPr>
        <w:autoSpaceDE w:val="0"/>
        <w:autoSpaceDN w:val="0"/>
        <w:adjustRightInd w:val="0"/>
        <w:spacing w:after="0" w:line="240" w:lineRule="auto"/>
        <w:jc w:val="both"/>
        <w:rPr>
          <w:b/>
          <w:sz w:val="24"/>
          <w:szCs w:val="24"/>
          <w:lang w:val="fr-SN"/>
        </w:rPr>
      </w:pPr>
      <w:r w:rsidRPr="002A269A">
        <w:rPr>
          <w:sz w:val="24"/>
          <w:szCs w:val="24"/>
          <w:lang w:val="fr-SN"/>
        </w:rPr>
        <w:t xml:space="preserve"> </w:t>
      </w:r>
      <w:r w:rsidRPr="00A73298">
        <w:rPr>
          <w:b/>
          <w:sz w:val="24"/>
          <w:szCs w:val="24"/>
          <w:lang w:val="fr-SN"/>
        </w:rPr>
        <w:t>DELETE ;</w:t>
      </w:r>
    </w:p>
    <w:p w:rsidR="00DD6B5D" w:rsidRPr="002A269A" w:rsidRDefault="00DD6B5D" w:rsidP="00DD6B5D">
      <w:pPr>
        <w:autoSpaceDE w:val="0"/>
        <w:autoSpaceDN w:val="0"/>
        <w:adjustRightInd w:val="0"/>
        <w:spacing w:after="0" w:line="240" w:lineRule="auto"/>
        <w:jc w:val="both"/>
        <w:rPr>
          <w:sz w:val="24"/>
          <w:szCs w:val="24"/>
          <w:lang w:val="fr-SN"/>
        </w:rPr>
      </w:pPr>
      <w:r w:rsidRPr="002A269A">
        <w:rPr>
          <w:sz w:val="24"/>
          <w:szCs w:val="24"/>
          <w:lang w:val="fr-SN"/>
        </w:rPr>
        <w:t>La commande DELETE en SQL permet de supprimer des lignes dans une table. En utilisant cette commande associé</w:t>
      </w:r>
      <w:r w:rsidR="001F6A11">
        <w:rPr>
          <w:sz w:val="24"/>
          <w:szCs w:val="24"/>
          <w:lang w:val="fr-SN"/>
        </w:rPr>
        <w:t>e</w:t>
      </w:r>
      <w:r w:rsidRPr="002A269A">
        <w:rPr>
          <w:sz w:val="24"/>
          <w:szCs w:val="24"/>
          <w:lang w:val="fr-SN"/>
        </w:rPr>
        <w:t xml:space="preserve"> à WHERE il est possible de sélectionner les lignes concernées qui seront supprimées.</w:t>
      </w:r>
    </w:p>
    <w:p w:rsidR="00DD6B5D" w:rsidRPr="002A269A" w:rsidRDefault="00DD6B5D" w:rsidP="002A269A">
      <w:pPr>
        <w:autoSpaceDE w:val="0"/>
        <w:autoSpaceDN w:val="0"/>
        <w:adjustRightInd w:val="0"/>
        <w:spacing w:after="0" w:line="240" w:lineRule="auto"/>
        <w:jc w:val="both"/>
        <w:rPr>
          <w:sz w:val="24"/>
          <w:szCs w:val="24"/>
          <w:lang w:val="fr-SN"/>
        </w:rPr>
      </w:pPr>
      <w:r w:rsidRPr="002A269A">
        <w:rPr>
          <w:sz w:val="24"/>
          <w:szCs w:val="24"/>
          <w:lang w:val="fr-SN"/>
        </w:rPr>
        <w:t>La syntaxe pour supprimer des lignes est la suivante :</w:t>
      </w:r>
    </w:p>
    <w:p w:rsidR="00DD6B5D" w:rsidRPr="002A269A" w:rsidRDefault="00DD6B5D" w:rsidP="002A269A">
      <w:pPr>
        <w:autoSpaceDE w:val="0"/>
        <w:autoSpaceDN w:val="0"/>
        <w:adjustRightInd w:val="0"/>
        <w:spacing w:after="0" w:line="240" w:lineRule="auto"/>
        <w:jc w:val="both"/>
        <w:rPr>
          <w:sz w:val="24"/>
          <w:szCs w:val="24"/>
          <w:lang w:val="fr-SN"/>
        </w:rPr>
      </w:pPr>
      <w:r w:rsidRPr="00A73298">
        <w:rPr>
          <w:b/>
          <w:sz w:val="24"/>
          <w:szCs w:val="24"/>
          <w:lang w:val="fr-SN"/>
        </w:rPr>
        <w:t>DELETE FROM `table` WHERE condition</w:t>
      </w:r>
    </w:p>
    <w:p w:rsidR="00DD6B5D" w:rsidRPr="002A269A" w:rsidRDefault="00DD6B5D" w:rsidP="00DD6B5D">
      <w:pPr>
        <w:autoSpaceDE w:val="0"/>
        <w:autoSpaceDN w:val="0"/>
        <w:adjustRightInd w:val="0"/>
        <w:spacing w:after="0" w:line="240" w:lineRule="auto"/>
        <w:jc w:val="both"/>
        <w:rPr>
          <w:sz w:val="24"/>
          <w:szCs w:val="24"/>
          <w:lang w:val="fr-SN"/>
        </w:rPr>
      </w:pPr>
    </w:p>
    <w:p w:rsidR="00DD6B5D" w:rsidRPr="002A269A" w:rsidRDefault="00DD6B5D" w:rsidP="00DD6B5D">
      <w:pPr>
        <w:autoSpaceDE w:val="0"/>
        <w:autoSpaceDN w:val="0"/>
        <w:adjustRightInd w:val="0"/>
        <w:spacing w:after="0" w:line="240" w:lineRule="auto"/>
        <w:jc w:val="both"/>
        <w:rPr>
          <w:sz w:val="24"/>
          <w:szCs w:val="24"/>
          <w:lang w:val="fr-SN"/>
        </w:rPr>
      </w:pPr>
      <w:r w:rsidRPr="002A269A">
        <w:rPr>
          <w:rFonts w:ascii="Segoe UI Symbol" w:hAnsi="Segoe UI Symbol" w:cs="Segoe UI Symbol"/>
          <w:sz w:val="24"/>
          <w:szCs w:val="24"/>
          <w:lang w:val="fr-SN"/>
        </w:rPr>
        <w:t>✓</w:t>
      </w:r>
      <w:r w:rsidRPr="002A269A">
        <w:rPr>
          <w:sz w:val="24"/>
          <w:szCs w:val="24"/>
          <w:lang w:val="fr-SN"/>
        </w:rPr>
        <w:t xml:space="preserve"> Langage d'interrogation de données (LID) : SELECT ;</w:t>
      </w:r>
    </w:p>
    <w:p w:rsidR="00DD6B5D" w:rsidRPr="002A269A" w:rsidRDefault="001F6A11" w:rsidP="002A269A">
      <w:pPr>
        <w:autoSpaceDE w:val="0"/>
        <w:autoSpaceDN w:val="0"/>
        <w:adjustRightInd w:val="0"/>
        <w:spacing w:after="0" w:line="240" w:lineRule="auto"/>
        <w:jc w:val="both"/>
        <w:rPr>
          <w:sz w:val="24"/>
          <w:szCs w:val="24"/>
          <w:lang w:val="fr-SN"/>
        </w:rPr>
      </w:pPr>
      <w:hyperlink r:id="rId55" w:tgtFrame="_blank" w:history="1"/>
      <w:r w:rsidR="00DD6B5D" w:rsidRPr="002A269A">
        <w:rPr>
          <w:sz w:val="24"/>
          <w:szCs w:val="24"/>
          <w:lang w:val="fr-SN"/>
        </w:rPr>
        <w:t xml:space="preserve">Le langage d’interrogation de données (LID) permet d’établir une combinaison d’opérations portant sur des tables (relation). Le résultat de cette combinaison d'opérations est lui-même une table dont </w:t>
      </w:r>
      <w:r>
        <w:rPr>
          <w:sz w:val="24"/>
          <w:szCs w:val="24"/>
          <w:lang w:val="fr-SN"/>
        </w:rPr>
        <w:t>l’existence ne dure qu'un temps</w:t>
      </w:r>
      <w:r w:rsidR="00DD6B5D" w:rsidRPr="002A269A">
        <w:rPr>
          <w:sz w:val="24"/>
          <w:szCs w:val="24"/>
          <w:lang w:val="fr-SN"/>
        </w:rPr>
        <w:t>.</w:t>
      </w:r>
    </w:p>
    <w:p w:rsidR="00DD6B5D" w:rsidRPr="002A269A" w:rsidRDefault="00DD6B5D" w:rsidP="002A269A">
      <w:pPr>
        <w:autoSpaceDE w:val="0"/>
        <w:autoSpaceDN w:val="0"/>
        <w:adjustRightInd w:val="0"/>
        <w:spacing w:after="0" w:line="240" w:lineRule="auto"/>
        <w:jc w:val="both"/>
        <w:rPr>
          <w:sz w:val="24"/>
          <w:szCs w:val="24"/>
          <w:lang w:val="fr-SN"/>
        </w:rPr>
      </w:pPr>
      <w:r w:rsidRPr="002A269A">
        <w:rPr>
          <w:sz w:val="24"/>
          <w:szCs w:val="24"/>
          <w:lang w:val="fr-SN"/>
        </w:rPr>
        <w:t>L’utilisation la plus courante de SQL consiste à lire des données issues de la base de données. Cela s’effectue grâce à la commande SELECT, qui retourne des enregistrements dans un tableau de résultat. Cette commande peut sélectionner une ou plusieurs colonnes d’une table.</w:t>
      </w:r>
    </w:p>
    <w:p w:rsidR="00DD6B5D" w:rsidRPr="00A73298" w:rsidRDefault="00DD6B5D" w:rsidP="002A269A">
      <w:pPr>
        <w:autoSpaceDE w:val="0"/>
        <w:autoSpaceDN w:val="0"/>
        <w:adjustRightInd w:val="0"/>
        <w:spacing w:after="0" w:line="240" w:lineRule="auto"/>
        <w:jc w:val="both"/>
        <w:rPr>
          <w:b/>
          <w:sz w:val="24"/>
          <w:szCs w:val="24"/>
          <w:lang w:val="fr-SN"/>
        </w:rPr>
      </w:pPr>
      <w:r w:rsidRPr="00A73298">
        <w:rPr>
          <w:b/>
          <w:sz w:val="24"/>
          <w:szCs w:val="24"/>
          <w:lang w:val="fr-SN"/>
        </w:rPr>
        <w:t>SELECT nom_colonne FROM nom_du_table</w:t>
      </w:r>
    </w:p>
    <w:p w:rsidR="00DD6B5D" w:rsidRPr="002A269A" w:rsidRDefault="00DD6B5D" w:rsidP="00DD6B5D">
      <w:pPr>
        <w:autoSpaceDE w:val="0"/>
        <w:autoSpaceDN w:val="0"/>
        <w:adjustRightInd w:val="0"/>
        <w:spacing w:after="0" w:line="240" w:lineRule="auto"/>
        <w:jc w:val="both"/>
        <w:rPr>
          <w:sz w:val="24"/>
          <w:szCs w:val="24"/>
          <w:lang w:val="fr-SN"/>
        </w:rPr>
      </w:pPr>
    </w:p>
    <w:p w:rsidR="00DD6B5D" w:rsidRPr="002A269A" w:rsidRDefault="00DD6B5D" w:rsidP="00DD6B5D">
      <w:pPr>
        <w:autoSpaceDE w:val="0"/>
        <w:autoSpaceDN w:val="0"/>
        <w:adjustRightInd w:val="0"/>
        <w:spacing w:after="0" w:line="240" w:lineRule="auto"/>
        <w:jc w:val="both"/>
        <w:rPr>
          <w:sz w:val="24"/>
          <w:szCs w:val="24"/>
          <w:lang w:val="fr-SN"/>
        </w:rPr>
      </w:pPr>
      <w:r w:rsidRPr="002A269A">
        <w:rPr>
          <w:sz w:val="24"/>
          <w:szCs w:val="24"/>
          <w:lang w:val="fr-SN"/>
        </w:rPr>
        <w:t xml:space="preserve"> Jointure</w:t>
      </w:r>
    </w:p>
    <w:p w:rsidR="00DD6B5D" w:rsidRPr="002A269A" w:rsidRDefault="00DD6B5D" w:rsidP="00DD6B5D">
      <w:pPr>
        <w:autoSpaceDE w:val="0"/>
        <w:autoSpaceDN w:val="0"/>
        <w:adjustRightInd w:val="0"/>
        <w:spacing w:after="0" w:line="240" w:lineRule="auto"/>
        <w:jc w:val="both"/>
        <w:rPr>
          <w:sz w:val="24"/>
          <w:szCs w:val="24"/>
          <w:lang w:val="fr-SN"/>
        </w:rPr>
      </w:pPr>
      <w:r w:rsidRPr="002A269A">
        <w:rPr>
          <w:sz w:val="24"/>
          <w:szCs w:val="24"/>
          <w:lang w:val="fr-SN"/>
        </w:rPr>
        <w:t>Les jointures en SQL permettent d’associer plusieurs tables dans une même requête. Cela permet d’exploiter la puissance des bases de données relationnelles pour obtenir des résultats qui combinent les données de plusieurs tables de manière efficace.</w:t>
      </w:r>
    </w:p>
    <w:p w:rsidR="00DD6B5D" w:rsidRPr="002A269A" w:rsidRDefault="00DD6B5D" w:rsidP="002A269A">
      <w:pPr>
        <w:autoSpaceDE w:val="0"/>
        <w:autoSpaceDN w:val="0"/>
        <w:adjustRightInd w:val="0"/>
        <w:spacing w:after="0" w:line="240" w:lineRule="auto"/>
        <w:jc w:val="both"/>
        <w:rPr>
          <w:sz w:val="24"/>
          <w:szCs w:val="24"/>
          <w:lang w:val="fr-SN"/>
        </w:rPr>
      </w:pPr>
      <w:r w:rsidRPr="002A269A">
        <w:rPr>
          <w:sz w:val="24"/>
          <w:szCs w:val="24"/>
          <w:lang w:val="fr-SN"/>
        </w:rPr>
        <w:t>Types de jointures</w:t>
      </w:r>
    </w:p>
    <w:p w:rsidR="00DD6B5D" w:rsidRPr="002A269A" w:rsidRDefault="00DD6B5D" w:rsidP="002A269A">
      <w:pPr>
        <w:autoSpaceDE w:val="0"/>
        <w:autoSpaceDN w:val="0"/>
        <w:adjustRightInd w:val="0"/>
        <w:spacing w:after="0" w:line="240" w:lineRule="auto"/>
        <w:jc w:val="both"/>
        <w:rPr>
          <w:sz w:val="24"/>
          <w:szCs w:val="24"/>
          <w:lang w:val="fr-SN"/>
        </w:rPr>
      </w:pPr>
      <w:r w:rsidRPr="002A269A">
        <w:rPr>
          <w:sz w:val="24"/>
          <w:szCs w:val="24"/>
          <w:lang w:val="fr-SN"/>
        </w:rPr>
        <w:t>Il y a plusieurs méthodes pour associer 2 tables ensemble. Voici la liste des différentes techniques qui sont utilisées :</w:t>
      </w:r>
    </w:p>
    <w:p w:rsidR="00DD6B5D" w:rsidRPr="002A269A" w:rsidRDefault="001F6A11" w:rsidP="002A269A">
      <w:pPr>
        <w:autoSpaceDE w:val="0"/>
        <w:autoSpaceDN w:val="0"/>
        <w:adjustRightInd w:val="0"/>
        <w:spacing w:after="0" w:line="240" w:lineRule="auto"/>
        <w:jc w:val="both"/>
        <w:rPr>
          <w:sz w:val="24"/>
          <w:szCs w:val="24"/>
          <w:lang w:val="fr-SN"/>
        </w:rPr>
      </w:pPr>
      <w:hyperlink r:id="rId56" w:tooltip="SQL INNER JOIN" w:history="1">
        <w:r w:rsidR="00DD6B5D" w:rsidRPr="002A269A">
          <w:rPr>
            <w:lang w:val="fr-SN"/>
          </w:rPr>
          <w:t>INNER JOIN</w:t>
        </w:r>
      </w:hyperlink>
      <w:r w:rsidR="00DD6B5D" w:rsidRPr="002A269A">
        <w:rPr>
          <w:b/>
          <w:bCs/>
          <w:lang w:val="fr-SN"/>
        </w:rPr>
        <w:t> :</w:t>
      </w:r>
      <w:r w:rsidR="00DD6B5D" w:rsidRPr="002A269A">
        <w:rPr>
          <w:sz w:val="24"/>
          <w:szCs w:val="24"/>
          <w:lang w:val="fr-SN"/>
        </w:rPr>
        <w:t> jointure interne pour retourner les enregistrements quand la</w:t>
      </w:r>
      <w:r w:rsidR="002A269A">
        <w:rPr>
          <w:sz w:val="24"/>
          <w:szCs w:val="24"/>
          <w:lang w:val="fr-SN"/>
        </w:rPr>
        <w:t xml:space="preserve"> condition est vraie </w:t>
      </w:r>
      <w:r w:rsidR="00DD6B5D" w:rsidRPr="002A269A">
        <w:rPr>
          <w:sz w:val="24"/>
          <w:szCs w:val="24"/>
          <w:lang w:val="fr-SN"/>
        </w:rPr>
        <w:t>dans les 2 tables. C’est l’une des jointures les plus communes.</w:t>
      </w:r>
    </w:p>
    <w:p w:rsidR="00DD6B5D" w:rsidRPr="00A73298" w:rsidRDefault="00DD6B5D" w:rsidP="002A269A">
      <w:pPr>
        <w:autoSpaceDE w:val="0"/>
        <w:autoSpaceDN w:val="0"/>
        <w:adjustRightInd w:val="0"/>
        <w:spacing w:after="0" w:line="240" w:lineRule="auto"/>
        <w:jc w:val="both"/>
        <w:rPr>
          <w:b/>
          <w:sz w:val="24"/>
          <w:szCs w:val="24"/>
          <w:lang w:val="fr-SN"/>
        </w:rPr>
      </w:pPr>
      <w:r w:rsidRPr="00A73298">
        <w:rPr>
          <w:b/>
          <w:sz w:val="24"/>
          <w:szCs w:val="24"/>
          <w:lang w:val="fr-SN"/>
        </w:rPr>
        <w:t>SELECT * FROM A INNER JOIN B ON A.key = B.key</w:t>
      </w:r>
    </w:p>
    <w:p w:rsidR="00DD6B5D" w:rsidRPr="002A269A" w:rsidRDefault="00DD6B5D" w:rsidP="002A269A">
      <w:pPr>
        <w:autoSpaceDE w:val="0"/>
        <w:autoSpaceDN w:val="0"/>
        <w:adjustRightInd w:val="0"/>
        <w:spacing w:after="0" w:line="240" w:lineRule="auto"/>
        <w:jc w:val="both"/>
        <w:rPr>
          <w:sz w:val="24"/>
          <w:szCs w:val="24"/>
          <w:lang w:val="fr-SN"/>
        </w:rPr>
      </w:pPr>
      <w:r w:rsidRPr="002A269A">
        <w:rPr>
          <w:noProof/>
          <w:sz w:val="24"/>
          <w:szCs w:val="24"/>
          <w:lang w:eastAsia="fr-FR"/>
        </w:rPr>
        <w:drawing>
          <wp:inline distT="0" distB="0" distL="0" distR="0" wp14:anchorId="1A7A50B9" wp14:editId="61779076">
            <wp:extent cx="3145790" cy="2186940"/>
            <wp:effectExtent l="0" t="0" r="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145790" cy="2186940"/>
                    </a:xfrm>
                    <a:prstGeom prst="rect">
                      <a:avLst/>
                    </a:prstGeom>
                    <a:noFill/>
                    <a:ln>
                      <a:noFill/>
                    </a:ln>
                  </pic:spPr>
                </pic:pic>
              </a:graphicData>
            </a:graphic>
          </wp:inline>
        </w:drawing>
      </w:r>
    </w:p>
    <w:p w:rsidR="00DD6B5D" w:rsidRPr="002A269A" w:rsidRDefault="00DD6B5D" w:rsidP="002A269A">
      <w:pPr>
        <w:autoSpaceDE w:val="0"/>
        <w:autoSpaceDN w:val="0"/>
        <w:adjustRightInd w:val="0"/>
        <w:spacing w:after="0" w:line="240" w:lineRule="auto"/>
        <w:jc w:val="both"/>
        <w:rPr>
          <w:sz w:val="24"/>
          <w:szCs w:val="24"/>
          <w:lang w:val="fr-SN"/>
        </w:rPr>
      </w:pPr>
    </w:p>
    <w:p w:rsidR="00DD6B5D" w:rsidRPr="002A269A" w:rsidRDefault="001F6A11" w:rsidP="002A269A">
      <w:pPr>
        <w:autoSpaceDE w:val="0"/>
        <w:autoSpaceDN w:val="0"/>
        <w:adjustRightInd w:val="0"/>
        <w:spacing w:after="0" w:line="240" w:lineRule="auto"/>
        <w:jc w:val="both"/>
        <w:rPr>
          <w:sz w:val="24"/>
          <w:szCs w:val="24"/>
          <w:lang w:val="fr-SN"/>
        </w:rPr>
      </w:pPr>
      <w:hyperlink r:id="rId58" w:tooltip="SQL CROSS JOIN" w:history="1">
        <w:r w:rsidR="00DD6B5D" w:rsidRPr="002A269A">
          <w:rPr>
            <w:lang w:val="fr-SN"/>
          </w:rPr>
          <w:t>CROSS JOIN</w:t>
        </w:r>
      </w:hyperlink>
      <w:r w:rsidR="00DD6B5D" w:rsidRPr="002A269A">
        <w:rPr>
          <w:b/>
          <w:bCs/>
          <w:lang w:val="fr-SN"/>
        </w:rPr>
        <w:t> :</w:t>
      </w:r>
      <w:r w:rsidR="00DD6B5D" w:rsidRPr="002A269A">
        <w:rPr>
          <w:sz w:val="24"/>
          <w:szCs w:val="24"/>
          <w:lang w:val="fr-SN"/>
        </w:rPr>
        <w:t> jointure croisée permettant de faire le produit cartésien de 2 tables. En d’autres mots, permet de joindre chaque ligne</w:t>
      </w:r>
      <w:r w:rsidR="002A269A">
        <w:rPr>
          <w:sz w:val="24"/>
          <w:szCs w:val="24"/>
          <w:lang w:val="fr-SN"/>
        </w:rPr>
        <w:t xml:space="preserve"> d’une table avec chaque ligne</w:t>
      </w:r>
      <w:r w:rsidR="00DD6B5D" w:rsidRPr="002A269A">
        <w:rPr>
          <w:sz w:val="24"/>
          <w:szCs w:val="24"/>
          <w:lang w:val="fr-SN"/>
        </w:rPr>
        <w:t xml:space="preserve"> d’une seconde table. Attention, le nombre de résultats est en général très élevé.</w:t>
      </w:r>
    </w:p>
    <w:p w:rsidR="00DD6B5D" w:rsidRPr="002A269A" w:rsidRDefault="00DD6B5D" w:rsidP="002A269A">
      <w:pPr>
        <w:autoSpaceDE w:val="0"/>
        <w:autoSpaceDN w:val="0"/>
        <w:adjustRightInd w:val="0"/>
        <w:spacing w:after="0" w:line="240" w:lineRule="auto"/>
        <w:jc w:val="both"/>
        <w:rPr>
          <w:sz w:val="24"/>
          <w:szCs w:val="24"/>
          <w:lang w:val="fr-SN"/>
        </w:rPr>
      </w:pPr>
      <w:r w:rsidRPr="002A269A">
        <w:rPr>
          <w:sz w:val="24"/>
          <w:szCs w:val="24"/>
          <w:lang w:val="fr-SN"/>
        </w:rPr>
        <w:t>SELECT * FROM table1 CROSS JOIN table2</w:t>
      </w:r>
    </w:p>
    <w:p w:rsidR="00DD6B5D" w:rsidRPr="002A269A" w:rsidRDefault="001F6A11" w:rsidP="002A269A">
      <w:pPr>
        <w:autoSpaceDE w:val="0"/>
        <w:autoSpaceDN w:val="0"/>
        <w:adjustRightInd w:val="0"/>
        <w:spacing w:after="0" w:line="240" w:lineRule="auto"/>
        <w:jc w:val="both"/>
        <w:rPr>
          <w:sz w:val="24"/>
          <w:szCs w:val="24"/>
          <w:lang w:val="fr-SN"/>
        </w:rPr>
      </w:pPr>
      <w:hyperlink r:id="rId59" w:tooltip="SQL LEFT JOIN" w:history="1">
        <w:r w:rsidR="00DD6B5D" w:rsidRPr="002A269A">
          <w:rPr>
            <w:lang w:val="fr-SN"/>
          </w:rPr>
          <w:t>LEFT JOIN</w:t>
        </w:r>
      </w:hyperlink>
      <w:r w:rsidR="00DD6B5D" w:rsidRPr="002A269A">
        <w:rPr>
          <w:b/>
          <w:bCs/>
          <w:lang w:val="fr-SN"/>
        </w:rPr>
        <w:t> (ou LEFT OUTER JOIN) :</w:t>
      </w:r>
      <w:r w:rsidR="00DD6B5D" w:rsidRPr="002A269A">
        <w:rPr>
          <w:sz w:val="24"/>
          <w:szCs w:val="24"/>
          <w:lang w:val="fr-SN"/>
        </w:rPr>
        <w:t> jointure externe pour retourner tous les enregistrements de la table de gauche (LEFT = gauche) même si la condition n’est pas vérifié dans l’autre table.</w:t>
      </w:r>
    </w:p>
    <w:p w:rsidR="00DD6B5D" w:rsidRPr="00A73298" w:rsidRDefault="00DD6B5D" w:rsidP="002A269A">
      <w:pPr>
        <w:autoSpaceDE w:val="0"/>
        <w:autoSpaceDN w:val="0"/>
        <w:adjustRightInd w:val="0"/>
        <w:spacing w:after="0" w:line="240" w:lineRule="auto"/>
        <w:jc w:val="both"/>
        <w:rPr>
          <w:b/>
          <w:sz w:val="24"/>
          <w:szCs w:val="24"/>
          <w:lang w:val="fr-SN"/>
        </w:rPr>
      </w:pPr>
      <w:r w:rsidRPr="00A73298">
        <w:rPr>
          <w:b/>
          <w:sz w:val="24"/>
          <w:szCs w:val="24"/>
          <w:lang w:val="fr-SN"/>
        </w:rPr>
        <w:t>SELECT * FROM A LEFT JOIN B ON A.key = B.key</w:t>
      </w:r>
    </w:p>
    <w:p w:rsidR="00DD6B5D" w:rsidRPr="002A269A" w:rsidRDefault="00DD6B5D" w:rsidP="002A269A">
      <w:pPr>
        <w:autoSpaceDE w:val="0"/>
        <w:autoSpaceDN w:val="0"/>
        <w:adjustRightInd w:val="0"/>
        <w:spacing w:after="0" w:line="240" w:lineRule="auto"/>
        <w:jc w:val="both"/>
        <w:rPr>
          <w:sz w:val="24"/>
          <w:szCs w:val="24"/>
          <w:lang w:val="fr-SN"/>
        </w:rPr>
      </w:pPr>
      <w:r w:rsidRPr="002A269A">
        <w:rPr>
          <w:noProof/>
          <w:sz w:val="24"/>
          <w:szCs w:val="24"/>
          <w:lang w:eastAsia="fr-FR"/>
        </w:rPr>
        <w:drawing>
          <wp:inline distT="0" distB="0" distL="0" distR="0" wp14:anchorId="42EDF51B" wp14:editId="3DE0D869">
            <wp:extent cx="3211195" cy="2333625"/>
            <wp:effectExtent l="0" t="0" r="825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211195" cy="2333625"/>
                    </a:xfrm>
                    <a:prstGeom prst="rect">
                      <a:avLst/>
                    </a:prstGeom>
                    <a:noFill/>
                    <a:ln>
                      <a:noFill/>
                    </a:ln>
                  </pic:spPr>
                </pic:pic>
              </a:graphicData>
            </a:graphic>
          </wp:inline>
        </w:drawing>
      </w:r>
    </w:p>
    <w:p w:rsidR="00DD6B5D" w:rsidRPr="002A269A" w:rsidRDefault="00DD6B5D" w:rsidP="002A269A">
      <w:pPr>
        <w:autoSpaceDE w:val="0"/>
        <w:autoSpaceDN w:val="0"/>
        <w:adjustRightInd w:val="0"/>
        <w:spacing w:after="0" w:line="240" w:lineRule="auto"/>
        <w:jc w:val="both"/>
        <w:rPr>
          <w:sz w:val="24"/>
          <w:szCs w:val="24"/>
          <w:lang w:val="fr-SN"/>
        </w:rPr>
      </w:pPr>
    </w:p>
    <w:p w:rsidR="00DD6B5D" w:rsidRPr="002A269A" w:rsidRDefault="001F6A11" w:rsidP="002A269A">
      <w:pPr>
        <w:autoSpaceDE w:val="0"/>
        <w:autoSpaceDN w:val="0"/>
        <w:adjustRightInd w:val="0"/>
        <w:spacing w:after="0" w:line="240" w:lineRule="auto"/>
        <w:jc w:val="both"/>
        <w:rPr>
          <w:sz w:val="24"/>
          <w:szCs w:val="24"/>
          <w:lang w:val="fr-SN"/>
        </w:rPr>
      </w:pPr>
      <w:hyperlink r:id="rId61" w:tooltip="SQL RIGHT JOIN" w:history="1">
        <w:r w:rsidR="00DD6B5D" w:rsidRPr="002A269A">
          <w:rPr>
            <w:lang w:val="fr-SN"/>
          </w:rPr>
          <w:t>RIGHT JOIN</w:t>
        </w:r>
      </w:hyperlink>
      <w:r w:rsidR="00DD6B5D" w:rsidRPr="002A269A">
        <w:rPr>
          <w:b/>
          <w:bCs/>
          <w:lang w:val="fr-SN"/>
        </w:rPr>
        <w:t> (ou RIGHT OUTER JOIN) :</w:t>
      </w:r>
      <w:r w:rsidR="00DD6B5D" w:rsidRPr="002A269A">
        <w:rPr>
          <w:sz w:val="24"/>
          <w:szCs w:val="24"/>
          <w:lang w:val="fr-SN"/>
        </w:rPr>
        <w:t> jointure externe pour retourner tous les enregistrements de la table de droite (RIGHT = droite) même si la condition n’est pas vérifié dans l’autre table.</w:t>
      </w:r>
    </w:p>
    <w:p w:rsidR="00DD6B5D" w:rsidRPr="002A269A" w:rsidRDefault="00DD6B5D" w:rsidP="002A269A">
      <w:pPr>
        <w:autoSpaceDE w:val="0"/>
        <w:autoSpaceDN w:val="0"/>
        <w:adjustRightInd w:val="0"/>
        <w:spacing w:after="0" w:line="240" w:lineRule="auto"/>
        <w:jc w:val="both"/>
        <w:rPr>
          <w:sz w:val="24"/>
          <w:szCs w:val="24"/>
          <w:lang w:val="fr-SN"/>
        </w:rPr>
      </w:pPr>
    </w:p>
    <w:p w:rsidR="00DD6B5D" w:rsidRPr="00A73298" w:rsidRDefault="00DD6B5D" w:rsidP="002A269A">
      <w:pPr>
        <w:autoSpaceDE w:val="0"/>
        <w:autoSpaceDN w:val="0"/>
        <w:adjustRightInd w:val="0"/>
        <w:spacing w:after="0" w:line="240" w:lineRule="auto"/>
        <w:jc w:val="both"/>
        <w:rPr>
          <w:b/>
          <w:sz w:val="24"/>
          <w:szCs w:val="24"/>
          <w:lang w:val="fr-SN"/>
        </w:rPr>
      </w:pPr>
      <w:r w:rsidRPr="00A73298">
        <w:rPr>
          <w:b/>
          <w:sz w:val="24"/>
          <w:szCs w:val="24"/>
          <w:lang w:val="fr-SN"/>
        </w:rPr>
        <w:lastRenderedPageBreak/>
        <w:t>SELECT * FROM A RIGHT JOIN B ON A.key = B.key</w:t>
      </w:r>
    </w:p>
    <w:p w:rsidR="00DD6B5D" w:rsidRPr="002A269A" w:rsidRDefault="00DD6B5D" w:rsidP="002A269A">
      <w:pPr>
        <w:autoSpaceDE w:val="0"/>
        <w:autoSpaceDN w:val="0"/>
        <w:adjustRightInd w:val="0"/>
        <w:spacing w:after="0" w:line="240" w:lineRule="auto"/>
        <w:jc w:val="both"/>
        <w:rPr>
          <w:sz w:val="24"/>
          <w:szCs w:val="24"/>
          <w:lang w:val="fr-SN"/>
        </w:rPr>
      </w:pPr>
      <w:r w:rsidRPr="002A269A">
        <w:rPr>
          <w:noProof/>
          <w:sz w:val="24"/>
          <w:szCs w:val="24"/>
          <w:lang w:eastAsia="fr-FR"/>
        </w:rPr>
        <w:drawing>
          <wp:inline distT="0" distB="0" distL="0" distR="0" wp14:anchorId="75DB188C" wp14:editId="71499BFB">
            <wp:extent cx="3123565" cy="2362835"/>
            <wp:effectExtent l="0" t="0" r="63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123565" cy="2362835"/>
                    </a:xfrm>
                    <a:prstGeom prst="rect">
                      <a:avLst/>
                    </a:prstGeom>
                    <a:noFill/>
                    <a:ln>
                      <a:noFill/>
                    </a:ln>
                  </pic:spPr>
                </pic:pic>
              </a:graphicData>
            </a:graphic>
          </wp:inline>
        </w:drawing>
      </w:r>
    </w:p>
    <w:p w:rsidR="00DD6B5D" w:rsidRPr="002A269A" w:rsidRDefault="001F6A11" w:rsidP="002A269A">
      <w:pPr>
        <w:autoSpaceDE w:val="0"/>
        <w:autoSpaceDN w:val="0"/>
        <w:adjustRightInd w:val="0"/>
        <w:spacing w:after="0" w:line="240" w:lineRule="auto"/>
        <w:jc w:val="both"/>
        <w:rPr>
          <w:sz w:val="24"/>
          <w:szCs w:val="24"/>
          <w:lang w:val="fr-SN"/>
        </w:rPr>
      </w:pPr>
      <w:hyperlink r:id="rId63" w:tooltip="SQL FULL JOIN" w:history="1">
        <w:r w:rsidR="00DD6B5D" w:rsidRPr="002A269A">
          <w:rPr>
            <w:lang w:val="fr-SN"/>
          </w:rPr>
          <w:t>FULL JOIN</w:t>
        </w:r>
      </w:hyperlink>
      <w:r w:rsidR="00DD6B5D" w:rsidRPr="002A269A">
        <w:rPr>
          <w:b/>
          <w:bCs/>
          <w:lang w:val="fr-SN"/>
        </w:rPr>
        <w:t> (ou FULL OUTER JOIN) :</w:t>
      </w:r>
      <w:r w:rsidR="00DD6B5D" w:rsidRPr="002A269A">
        <w:rPr>
          <w:sz w:val="24"/>
          <w:szCs w:val="24"/>
          <w:lang w:val="fr-SN"/>
        </w:rPr>
        <w:t> jointure externe pour retourner les résultats quand la condition est vrai dans au moins une des 2 tables.</w:t>
      </w:r>
    </w:p>
    <w:p w:rsidR="00DD6B5D" w:rsidRPr="002A269A" w:rsidRDefault="00DD6B5D" w:rsidP="002A269A">
      <w:pPr>
        <w:autoSpaceDE w:val="0"/>
        <w:autoSpaceDN w:val="0"/>
        <w:adjustRightInd w:val="0"/>
        <w:spacing w:after="0" w:line="240" w:lineRule="auto"/>
        <w:jc w:val="both"/>
        <w:rPr>
          <w:sz w:val="24"/>
          <w:szCs w:val="24"/>
          <w:lang w:val="fr-SN"/>
        </w:rPr>
      </w:pPr>
    </w:p>
    <w:p w:rsidR="00DD6B5D" w:rsidRPr="00A73298" w:rsidRDefault="00DD6B5D" w:rsidP="002A269A">
      <w:pPr>
        <w:autoSpaceDE w:val="0"/>
        <w:autoSpaceDN w:val="0"/>
        <w:adjustRightInd w:val="0"/>
        <w:spacing w:after="0" w:line="240" w:lineRule="auto"/>
        <w:jc w:val="both"/>
        <w:rPr>
          <w:b/>
          <w:sz w:val="24"/>
          <w:szCs w:val="24"/>
          <w:lang w:val="fr-SN"/>
        </w:rPr>
      </w:pPr>
      <w:r w:rsidRPr="00A73298">
        <w:rPr>
          <w:b/>
          <w:sz w:val="24"/>
          <w:szCs w:val="24"/>
          <w:lang w:val="fr-SN"/>
        </w:rPr>
        <w:t>SELECT * FROM A FULL JOIN B ON A.key = B.key</w:t>
      </w:r>
    </w:p>
    <w:p w:rsidR="00DD6B5D" w:rsidRPr="002A269A" w:rsidRDefault="00DD6B5D" w:rsidP="002A269A">
      <w:pPr>
        <w:autoSpaceDE w:val="0"/>
        <w:autoSpaceDN w:val="0"/>
        <w:adjustRightInd w:val="0"/>
        <w:spacing w:after="0" w:line="240" w:lineRule="auto"/>
        <w:jc w:val="both"/>
        <w:rPr>
          <w:sz w:val="24"/>
          <w:szCs w:val="24"/>
          <w:lang w:val="fr-SN"/>
        </w:rPr>
      </w:pPr>
      <w:r w:rsidRPr="002A269A">
        <w:rPr>
          <w:noProof/>
          <w:sz w:val="24"/>
          <w:szCs w:val="24"/>
          <w:lang w:eastAsia="fr-FR"/>
        </w:rPr>
        <w:drawing>
          <wp:inline distT="0" distB="0" distL="0" distR="0" wp14:anchorId="2FF1E665" wp14:editId="6E206E0E">
            <wp:extent cx="3160395" cy="2311400"/>
            <wp:effectExtent l="0" t="0" r="190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160395" cy="2311400"/>
                    </a:xfrm>
                    <a:prstGeom prst="rect">
                      <a:avLst/>
                    </a:prstGeom>
                    <a:noFill/>
                    <a:ln>
                      <a:noFill/>
                    </a:ln>
                  </pic:spPr>
                </pic:pic>
              </a:graphicData>
            </a:graphic>
          </wp:inline>
        </w:drawing>
      </w:r>
    </w:p>
    <w:p w:rsidR="00DD6B5D" w:rsidRPr="002A269A" w:rsidRDefault="001F6A11" w:rsidP="002A269A">
      <w:pPr>
        <w:autoSpaceDE w:val="0"/>
        <w:autoSpaceDN w:val="0"/>
        <w:adjustRightInd w:val="0"/>
        <w:spacing w:after="0" w:line="240" w:lineRule="auto"/>
        <w:jc w:val="both"/>
        <w:rPr>
          <w:sz w:val="24"/>
          <w:szCs w:val="24"/>
          <w:lang w:val="fr-SN"/>
        </w:rPr>
      </w:pPr>
      <w:hyperlink r:id="rId65" w:tooltip="SQL SELF JOIN" w:history="1">
        <w:r w:rsidR="00DD6B5D" w:rsidRPr="002A269A">
          <w:rPr>
            <w:lang w:val="fr-SN"/>
          </w:rPr>
          <w:t>SELF JOIN</w:t>
        </w:r>
      </w:hyperlink>
      <w:r w:rsidR="00DD6B5D" w:rsidRPr="002A269A">
        <w:rPr>
          <w:b/>
          <w:bCs/>
          <w:lang w:val="fr-SN"/>
        </w:rPr>
        <w:t> :</w:t>
      </w:r>
      <w:r w:rsidR="00DD6B5D" w:rsidRPr="002A269A">
        <w:rPr>
          <w:sz w:val="24"/>
          <w:szCs w:val="24"/>
          <w:lang w:val="fr-SN"/>
        </w:rPr>
        <w:t> permet d’effectuer une jointure d’une table avec elle-même comme si c’était une autre table.</w:t>
      </w:r>
    </w:p>
    <w:p w:rsidR="00DD6B5D" w:rsidRPr="002A269A" w:rsidRDefault="001F6A11" w:rsidP="002A269A">
      <w:pPr>
        <w:autoSpaceDE w:val="0"/>
        <w:autoSpaceDN w:val="0"/>
        <w:adjustRightInd w:val="0"/>
        <w:spacing w:after="0" w:line="240" w:lineRule="auto"/>
        <w:jc w:val="both"/>
        <w:rPr>
          <w:sz w:val="24"/>
          <w:szCs w:val="24"/>
          <w:lang w:val="fr-SN"/>
        </w:rPr>
      </w:pPr>
      <w:hyperlink r:id="rId66" w:tooltip="SQL NATURAL JOIN" w:history="1">
        <w:r w:rsidR="00DD6B5D" w:rsidRPr="002A269A">
          <w:rPr>
            <w:lang w:val="fr-SN"/>
          </w:rPr>
          <w:t>NATURAL JOIN</w:t>
        </w:r>
      </w:hyperlink>
      <w:r w:rsidR="00DD6B5D" w:rsidRPr="002A269A">
        <w:rPr>
          <w:b/>
          <w:bCs/>
          <w:lang w:val="fr-SN"/>
        </w:rPr>
        <w:t> :</w:t>
      </w:r>
      <w:r w:rsidR="00DD6B5D" w:rsidRPr="002A269A">
        <w:rPr>
          <w:sz w:val="24"/>
          <w:szCs w:val="24"/>
          <w:lang w:val="fr-SN"/>
        </w:rPr>
        <w:t> jointure naturelle entre 2 tables s’il y a au moins une colonne qui porte le même nom entre les 2 tables SQL</w:t>
      </w:r>
    </w:p>
    <w:p w:rsidR="00DD6B5D" w:rsidRPr="00A73298" w:rsidRDefault="00DD6B5D" w:rsidP="002A269A">
      <w:pPr>
        <w:autoSpaceDE w:val="0"/>
        <w:autoSpaceDN w:val="0"/>
        <w:adjustRightInd w:val="0"/>
        <w:spacing w:after="0" w:line="240" w:lineRule="auto"/>
        <w:jc w:val="both"/>
        <w:rPr>
          <w:b/>
          <w:sz w:val="24"/>
          <w:szCs w:val="24"/>
          <w:lang w:val="fr-SN"/>
        </w:rPr>
      </w:pPr>
      <w:r w:rsidRPr="00A73298">
        <w:rPr>
          <w:b/>
          <w:sz w:val="24"/>
          <w:szCs w:val="24"/>
          <w:lang w:val="fr-SN"/>
        </w:rPr>
        <w:t>SELECT * FROM table1 NATURAL JOIN table2</w:t>
      </w:r>
    </w:p>
    <w:p w:rsidR="00DD6B5D" w:rsidRPr="002A269A" w:rsidRDefault="00DD6B5D" w:rsidP="002A269A">
      <w:pPr>
        <w:autoSpaceDE w:val="0"/>
        <w:autoSpaceDN w:val="0"/>
        <w:adjustRightInd w:val="0"/>
        <w:spacing w:after="0" w:line="240" w:lineRule="auto"/>
        <w:jc w:val="both"/>
        <w:rPr>
          <w:sz w:val="24"/>
          <w:szCs w:val="24"/>
          <w:lang w:val="fr-SN"/>
        </w:rPr>
      </w:pPr>
      <w:r w:rsidRPr="002A269A">
        <w:rPr>
          <w:b/>
          <w:bCs/>
          <w:lang w:val="fr-SN"/>
        </w:rPr>
        <w:t>UNION JOIN :</w:t>
      </w:r>
      <w:r w:rsidRPr="002A269A">
        <w:rPr>
          <w:sz w:val="24"/>
          <w:szCs w:val="24"/>
          <w:lang w:val="fr-SN"/>
        </w:rPr>
        <w:t> jointure d’union</w:t>
      </w:r>
    </w:p>
    <w:p w:rsidR="00DD6B5D" w:rsidRPr="002A269A" w:rsidRDefault="00DD6B5D" w:rsidP="00DD6B5D">
      <w:pPr>
        <w:autoSpaceDE w:val="0"/>
        <w:autoSpaceDN w:val="0"/>
        <w:adjustRightInd w:val="0"/>
        <w:spacing w:after="0" w:line="240" w:lineRule="auto"/>
        <w:jc w:val="both"/>
        <w:rPr>
          <w:sz w:val="24"/>
          <w:szCs w:val="24"/>
          <w:lang w:val="fr-SN"/>
        </w:rPr>
      </w:pPr>
    </w:p>
    <w:p w:rsidR="00DD6B5D" w:rsidRPr="002A269A" w:rsidRDefault="00DD6B5D" w:rsidP="002A269A">
      <w:pPr>
        <w:autoSpaceDE w:val="0"/>
        <w:autoSpaceDN w:val="0"/>
        <w:adjustRightInd w:val="0"/>
        <w:spacing w:after="0" w:line="240" w:lineRule="auto"/>
        <w:jc w:val="both"/>
        <w:rPr>
          <w:sz w:val="24"/>
          <w:szCs w:val="24"/>
          <w:lang w:val="fr-SN"/>
        </w:rPr>
      </w:pPr>
      <w:r w:rsidRPr="002A269A">
        <w:rPr>
          <w:sz w:val="24"/>
          <w:szCs w:val="24"/>
          <w:lang w:val="fr-SN"/>
        </w:rPr>
        <w:t>Projection</w:t>
      </w:r>
    </w:p>
    <w:p w:rsidR="00DD6B5D" w:rsidRPr="002A269A" w:rsidRDefault="00DD6B5D" w:rsidP="002A269A">
      <w:pPr>
        <w:autoSpaceDE w:val="0"/>
        <w:autoSpaceDN w:val="0"/>
        <w:adjustRightInd w:val="0"/>
        <w:spacing w:after="0" w:line="240" w:lineRule="auto"/>
        <w:jc w:val="both"/>
        <w:rPr>
          <w:sz w:val="24"/>
          <w:szCs w:val="24"/>
          <w:lang w:val="fr-SN"/>
        </w:rPr>
      </w:pPr>
      <w:r w:rsidRPr="002A269A">
        <w:rPr>
          <w:sz w:val="24"/>
          <w:szCs w:val="24"/>
          <w:lang w:val="fr-SN"/>
        </w:rPr>
        <w:t>Une projection est une instruction permettant de sélectionner un ensemble de colonnes dans une table.</w:t>
      </w:r>
    </w:p>
    <w:p w:rsidR="00DD6B5D" w:rsidRPr="002A269A" w:rsidRDefault="00DD6B5D" w:rsidP="002A269A">
      <w:pPr>
        <w:autoSpaceDE w:val="0"/>
        <w:autoSpaceDN w:val="0"/>
        <w:adjustRightInd w:val="0"/>
        <w:spacing w:after="0" w:line="240" w:lineRule="auto"/>
        <w:jc w:val="both"/>
        <w:rPr>
          <w:sz w:val="24"/>
          <w:szCs w:val="24"/>
          <w:lang w:val="fr-SN"/>
        </w:rPr>
      </w:pPr>
      <w:r w:rsidRPr="002A269A">
        <w:rPr>
          <w:sz w:val="24"/>
          <w:szCs w:val="24"/>
          <w:lang w:val="fr-SN"/>
        </w:rPr>
        <w:t xml:space="preserve">La sélection de toutes les colonnes de la table se fait par l'instruction : </w:t>
      </w:r>
    </w:p>
    <w:p w:rsidR="00DD6B5D" w:rsidRPr="00A73298" w:rsidRDefault="00DD6B5D" w:rsidP="002A269A">
      <w:pPr>
        <w:autoSpaceDE w:val="0"/>
        <w:autoSpaceDN w:val="0"/>
        <w:adjustRightInd w:val="0"/>
        <w:spacing w:after="0" w:line="240" w:lineRule="auto"/>
        <w:jc w:val="both"/>
        <w:rPr>
          <w:b/>
          <w:sz w:val="24"/>
          <w:szCs w:val="24"/>
          <w:lang w:val="fr-SN"/>
        </w:rPr>
      </w:pPr>
      <w:r w:rsidRPr="00A73298">
        <w:rPr>
          <w:b/>
          <w:sz w:val="24"/>
          <w:szCs w:val="24"/>
          <w:lang w:val="fr-SN"/>
        </w:rPr>
        <w:t>SELECT * FROM nom_table</w:t>
      </w:r>
    </w:p>
    <w:p w:rsidR="00DD6B5D" w:rsidRPr="002A269A" w:rsidRDefault="00DD6B5D" w:rsidP="002A269A">
      <w:pPr>
        <w:autoSpaceDE w:val="0"/>
        <w:autoSpaceDN w:val="0"/>
        <w:adjustRightInd w:val="0"/>
        <w:spacing w:after="0" w:line="240" w:lineRule="auto"/>
        <w:jc w:val="both"/>
        <w:rPr>
          <w:sz w:val="24"/>
          <w:szCs w:val="24"/>
          <w:lang w:val="fr-SN"/>
        </w:rPr>
      </w:pPr>
      <w:r w:rsidRPr="002A269A">
        <w:rPr>
          <w:sz w:val="24"/>
          <w:szCs w:val="24"/>
          <w:lang w:val="fr-SN"/>
        </w:rPr>
        <w:t xml:space="preserve"> </w:t>
      </w:r>
      <w:r w:rsidRPr="00A73298">
        <w:rPr>
          <w:sz w:val="24"/>
          <w:szCs w:val="24"/>
          <w:lang w:val="fr-SN"/>
        </w:rPr>
        <w:t>La</w:t>
      </w:r>
      <w:r w:rsidRPr="002A269A">
        <w:rPr>
          <w:sz w:val="24"/>
          <w:szCs w:val="24"/>
          <w:lang w:val="fr-SN"/>
        </w:rPr>
        <w:t xml:space="preserve"> sélection des colonnes Modèle et Série de la table se fait par l'instruction : </w:t>
      </w:r>
    </w:p>
    <w:p w:rsidR="00DD6B5D" w:rsidRPr="00A73298" w:rsidRDefault="001F6A11" w:rsidP="002A269A">
      <w:pPr>
        <w:autoSpaceDE w:val="0"/>
        <w:autoSpaceDN w:val="0"/>
        <w:adjustRightInd w:val="0"/>
        <w:spacing w:after="0" w:line="240" w:lineRule="auto"/>
        <w:jc w:val="both"/>
        <w:rPr>
          <w:b/>
          <w:sz w:val="24"/>
          <w:szCs w:val="24"/>
          <w:lang w:val="fr-SN"/>
        </w:rPr>
      </w:pPr>
      <w:r>
        <w:rPr>
          <w:b/>
          <w:sz w:val="24"/>
          <w:szCs w:val="24"/>
          <w:lang w:val="fr-SN"/>
        </w:rPr>
        <w:t>SELECT Modèle, Sé</w:t>
      </w:r>
      <w:r w:rsidR="00DD6B5D" w:rsidRPr="00A73298">
        <w:rPr>
          <w:b/>
          <w:sz w:val="24"/>
          <w:szCs w:val="24"/>
          <w:lang w:val="fr-SN"/>
        </w:rPr>
        <w:t>rie FROM nom_table</w:t>
      </w:r>
    </w:p>
    <w:p w:rsidR="00DD6B5D" w:rsidRPr="002A269A" w:rsidRDefault="00DD6B5D" w:rsidP="002A269A">
      <w:pPr>
        <w:autoSpaceDE w:val="0"/>
        <w:autoSpaceDN w:val="0"/>
        <w:adjustRightInd w:val="0"/>
        <w:spacing w:after="0" w:line="240" w:lineRule="auto"/>
        <w:jc w:val="both"/>
        <w:rPr>
          <w:sz w:val="24"/>
          <w:szCs w:val="24"/>
          <w:lang w:val="fr-SN"/>
        </w:rPr>
      </w:pPr>
      <w:r w:rsidRPr="002A269A">
        <w:rPr>
          <w:sz w:val="24"/>
          <w:szCs w:val="24"/>
          <w:lang w:val="fr-SN"/>
        </w:rPr>
        <w:t xml:space="preserve">La sélection des colonnes Modèle et Série en éliminant les doublons se fait par l'instruction : </w:t>
      </w:r>
    </w:p>
    <w:p w:rsidR="00DD6B5D" w:rsidRPr="00A73298" w:rsidRDefault="001F6A11" w:rsidP="002A269A">
      <w:pPr>
        <w:autoSpaceDE w:val="0"/>
        <w:autoSpaceDN w:val="0"/>
        <w:adjustRightInd w:val="0"/>
        <w:spacing w:after="0" w:line="240" w:lineRule="auto"/>
        <w:jc w:val="both"/>
        <w:rPr>
          <w:b/>
          <w:sz w:val="24"/>
          <w:szCs w:val="24"/>
          <w:lang w:val="fr-SN"/>
        </w:rPr>
      </w:pPr>
      <w:r>
        <w:rPr>
          <w:b/>
          <w:sz w:val="24"/>
          <w:szCs w:val="24"/>
          <w:lang w:val="fr-SN"/>
        </w:rPr>
        <w:t>SELECT DISTINCT Modèle, Sé</w:t>
      </w:r>
      <w:r w:rsidR="00DD6B5D" w:rsidRPr="00A73298">
        <w:rPr>
          <w:b/>
          <w:sz w:val="24"/>
          <w:szCs w:val="24"/>
          <w:lang w:val="fr-SN"/>
        </w:rPr>
        <w:t>rie FROM nom_table</w:t>
      </w:r>
    </w:p>
    <w:p w:rsidR="00DD6B5D" w:rsidRPr="00A73298" w:rsidRDefault="00DD6B5D" w:rsidP="002A269A">
      <w:pPr>
        <w:autoSpaceDE w:val="0"/>
        <w:autoSpaceDN w:val="0"/>
        <w:adjustRightInd w:val="0"/>
        <w:spacing w:after="0" w:line="240" w:lineRule="auto"/>
        <w:jc w:val="both"/>
        <w:rPr>
          <w:b/>
          <w:sz w:val="24"/>
          <w:szCs w:val="24"/>
          <w:lang w:val="fr-SN"/>
        </w:rPr>
      </w:pPr>
    </w:p>
    <w:p w:rsidR="00DD6B5D" w:rsidRPr="00A73298" w:rsidRDefault="00DD6B5D" w:rsidP="00DD6B5D">
      <w:pPr>
        <w:autoSpaceDE w:val="0"/>
        <w:autoSpaceDN w:val="0"/>
        <w:adjustRightInd w:val="0"/>
        <w:spacing w:after="0" w:line="240" w:lineRule="auto"/>
        <w:jc w:val="both"/>
        <w:rPr>
          <w:b/>
          <w:sz w:val="24"/>
          <w:szCs w:val="24"/>
          <w:lang w:val="fr-SN"/>
        </w:rPr>
      </w:pPr>
      <w:r w:rsidRPr="00A73298">
        <w:rPr>
          <w:b/>
          <w:sz w:val="24"/>
          <w:szCs w:val="24"/>
          <w:lang w:val="fr-SN"/>
        </w:rPr>
        <w:lastRenderedPageBreak/>
        <w:t>Sous requête</w:t>
      </w:r>
    </w:p>
    <w:p w:rsidR="00DD6B5D" w:rsidRPr="002A269A" w:rsidRDefault="00DD6B5D" w:rsidP="00DD6B5D">
      <w:pPr>
        <w:autoSpaceDE w:val="0"/>
        <w:autoSpaceDN w:val="0"/>
        <w:adjustRightInd w:val="0"/>
        <w:spacing w:after="0" w:line="240" w:lineRule="auto"/>
        <w:jc w:val="both"/>
        <w:rPr>
          <w:sz w:val="24"/>
          <w:szCs w:val="24"/>
          <w:lang w:val="fr-SN"/>
        </w:rPr>
      </w:pPr>
      <w:r w:rsidRPr="002A269A">
        <w:rPr>
          <w:sz w:val="24"/>
          <w:szCs w:val="24"/>
          <w:lang w:val="fr-SN"/>
        </w:rPr>
        <w:t>Dans le langage SQL une sous-requête (aussi appelé “requête imbriquée” ou “requête en cascade”) consiste à exécuter une requête à l’intérieur d’une autre requête. Une requête imbriquée est souvent utilisée au sein d’une clause WHERE ou de HAVING pour remplacer une ou plusieurs constante.</w:t>
      </w:r>
    </w:p>
    <w:p w:rsidR="00DD6B5D" w:rsidRPr="002A269A" w:rsidRDefault="00DD6B5D" w:rsidP="00DD6B5D">
      <w:pPr>
        <w:autoSpaceDE w:val="0"/>
        <w:autoSpaceDN w:val="0"/>
        <w:adjustRightInd w:val="0"/>
        <w:spacing w:after="0" w:line="240" w:lineRule="auto"/>
        <w:jc w:val="both"/>
        <w:rPr>
          <w:sz w:val="24"/>
          <w:szCs w:val="24"/>
          <w:lang w:val="fr-SN"/>
        </w:rPr>
      </w:pPr>
      <w:r w:rsidRPr="002A269A">
        <w:rPr>
          <w:sz w:val="24"/>
          <w:szCs w:val="24"/>
          <w:lang w:val="fr-SN"/>
        </w:rPr>
        <w:t>Exemple :</w:t>
      </w:r>
    </w:p>
    <w:p w:rsidR="00DD6B5D" w:rsidRPr="002A269A" w:rsidRDefault="00DD6B5D" w:rsidP="002A269A">
      <w:pPr>
        <w:autoSpaceDE w:val="0"/>
        <w:autoSpaceDN w:val="0"/>
        <w:adjustRightInd w:val="0"/>
        <w:spacing w:after="0" w:line="240" w:lineRule="auto"/>
        <w:jc w:val="both"/>
        <w:rPr>
          <w:sz w:val="24"/>
          <w:szCs w:val="24"/>
          <w:lang w:val="fr-SN"/>
        </w:rPr>
      </w:pPr>
      <w:r w:rsidRPr="002A269A">
        <w:rPr>
          <w:sz w:val="24"/>
          <w:szCs w:val="24"/>
          <w:lang w:val="fr-SN"/>
        </w:rPr>
        <w:t>Requête imbriquée qui retourne un seul résultat</w:t>
      </w:r>
    </w:p>
    <w:p w:rsidR="00DD6B5D" w:rsidRPr="00A73298" w:rsidRDefault="00DD6B5D" w:rsidP="002A269A">
      <w:pPr>
        <w:autoSpaceDE w:val="0"/>
        <w:autoSpaceDN w:val="0"/>
        <w:adjustRightInd w:val="0"/>
        <w:spacing w:after="0" w:line="240" w:lineRule="auto"/>
        <w:jc w:val="both"/>
        <w:rPr>
          <w:b/>
          <w:sz w:val="24"/>
          <w:szCs w:val="24"/>
          <w:lang w:val="fr-SN"/>
        </w:rPr>
      </w:pPr>
      <w:r w:rsidRPr="00A73298">
        <w:rPr>
          <w:b/>
          <w:sz w:val="24"/>
          <w:szCs w:val="24"/>
          <w:lang w:val="fr-SN"/>
        </w:rPr>
        <w:t xml:space="preserve">SELECT * FROM </w:t>
      </w:r>
      <w:r w:rsidR="002A269A" w:rsidRPr="00A73298">
        <w:rPr>
          <w:b/>
          <w:sz w:val="24"/>
          <w:szCs w:val="24"/>
          <w:lang w:val="fr-SN"/>
        </w:rPr>
        <w:t>`table` WHERE `nom_colonne` = (</w:t>
      </w:r>
      <w:r w:rsidRPr="00A73298">
        <w:rPr>
          <w:b/>
          <w:sz w:val="24"/>
          <w:szCs w:val="24"/>
          <w:lang w:val="fr-SN"/>
        </w:rPr>
        <w:t>SELECT `valeur` FROM `table2`  LIMIT 1  )</w:t>
      </w:r>
    </w:p>
    <w:p w:rsidR="00DD6B5D" w:rsidRPr="002A269A" w:rsidRDefault="00DD6B5D" w:rsidP="002A269A">
      <w:pPr>
        <w:autoSpaceDE w:val="0"/>
        <w:autoSpaceDN w:val="0"/>
        <w:adjustRightInd w:val="0"/>
        <w:spacing w:after="0" w:line="240" w:lineRule="auto"/>
        <w:jc w:val="both"/>
        <w:rPr>
          <w:sz w:val="24"/>
          <w:szCs w:val="24"/>
          <w:lang w:val="fr-SN"/>
        </w:rPr>
      </w:pPr>
      <w:r w:rsidRPr="002A269A">
        <w:rPr>
          <w:sz w:val="24"/>
          <w:szCs w:val="24"/>
          <w:lang w:val="fr-SN"/>
        </w:rPr>
        <w:t>Requête imbriquée qui retourne une colonne</w:t>
      </w:r>
    </w:p>
    <w:p w:rsidR="00DD6B5D" w:rsidRPr="00A73298" w:rsidRDefault="00DD6B5D" w:rsidP="002A269A">
      <w:pPr>
        <w:autoSpaceDE w:val="0"/>
        <w:autoSpaceDN w:val="0"/>
        <w:adjustRightInd w:val="0"/>
        <w:spacing w:after="0" w:line="240" w:lineRule="auto"/>
        <w:jc w:val="both"/>
        <w:rPr>
          <w:b/>
          <w:sz w:val="24"/>
          <w:szCs w:val="24"/>
          <w:lang w:val="fr-SN"/>
        </w:rPr>
      </w:pPr>
      <w:r w:rsidRPr="00A73298">
        <w:rPr>
          <w:b/>
          <w:sz w:val="24"/>
          <w:szCs w:val="24"/>
          <w:lang w:val="fr-SN"/>
        </w:rPr>
        <w:t>SELECT * FROM `nom_table` WHERE `n</w:t>
      </w:r>
      <w:r w:rsidR="002A269A" w:rsidRPr="00A73298">
        <w:rPr>
          <w:b/>
          <w:sz w:val="24"/>
          <w:szCs w:val="24"/>
          <w:lang w:val="fr-SN"/>
        </w:rPr>
        <w:t>om_colonne` IN (</w:t>
      </w:r>
      <w:r w:rsidRPr="00A73298">
        <w:rPr>
          <w:b/>
          <w:sz w:val="24"/>
          <w:szCs w:val="24"/>
          <w:lang w:val="fr-SN"/>
        </w:rPr>
        <w:t>SELECT `colonne` FROM `table2` WHERE `cle_etrangere` = 36 )</w:t>
      </w:r>
    </w:p>
    <w:p w:rsidR="00DD6B5D" w:rsidRPr="002A269A" w:rsidRDefault="00DD6B5D" w:rsidP="00DD6B5D">
      <w:pPr>
        <w:autoSpaceDE w:val="0"/>
        <w:autoSpaceDN w:val="0"/>
        <w:adjustRightInd w:val="0"/>
        <w:spacing w:after="0" w:line="240" w:lineRule="auto"/>
        <w:jc w:val="both"/>
        <w:rPr>
          <w:sz w:val="24"/>
          <w:szCs w:val="24"/>
          <w:lang w:val="fr-SN"/>
        </w:rPr>
      </w:pPr>
    </w:p>
    <w:p w:rsidR="00DD6B5D" w:rsidRPr="00A73298" w:rsidRDefault="00DD6B5D" w:rsidP="00DD6B5D">
      <w:pPr>
        <w:autoSpaceDE w:val="0"/>
        <w:autoSpaceDN w:val="0"/>
        <w:adjustRightInd w:val="0"/>
        <w:spacing w:after="0" w:line="240" w:lineRule="auto"/>
        <w:jc w:val="both"/>
        <w:rPr>
          <w:b/>
          <w:sz w:val="24"/>
          <w:szCs w:val="24"/>
          <w:lang w:val="fr-SN"/>
        </w:rPr>
      </w:pPr>
      <w:r w:rsidRPr="00A73298">
        <w:rPr>
          <w:b/>
          <w:sz w:val="24"/>
          <w:szCs w:val="24"/>
          <w:lang w:val="fr-SN"/>
        </w:rPr>
        <w:t xml:space="preserve"> Alias (AS)</w:t>
      </w:r>
    </w:p>
    <w:p w:rsidR="00DD6B5D" w:rsidRPr="002A269A" w:rsidRDefault="00DD6B5D" w:rsidP="00DD6B5D">
      <w:pPr>
        <w:autoSpaceDE w:val="0"/>
        <w:autoSpaceDN w:val="0"/>
        <w:adjustRightInd w:val="0"/>
        <w:spacing w:after="0" w:line="240" w:lineRule="auto"/>
        <w:jc w:val="both"/>
        <w:rPr>
          <w:sz w:val="24"/>
          <w:szCs w:val="24"/>
          <w:lang w:val="fr-SN"/>
        </w:rPr>
      </w:pPr>
      <w:r w:rsidRPr="002A269A">
        <w:rPr>
          <w:sz w:val="24"/>
          <w:szCs w:val="24"/>
          <w:lang w:val="fr-SN"/>
        </w:rPr>
        <w:t>Dans le langage SQL il est possible d’utiliser des </w:t>
      </w:r>
      <w:r w:rsidRPr="002A269A">
        <w:rPr>
          <w:b/>
          <w:bCs/>
          <w:lang w:val="fr-SN"/>
        </w:rPr>
        <w:t>alias</w:t>
      </w:r>
      <w:r w:rsidRPr="002A269A">
        <w:rPr>
          <w:sz w:val="24"/>
          <w:szCs w:val="24"/>
          <w:lang w:val="fr-SN"/>
        </w:rPr>
        <w:t> pour renommer temporairement une colonne ou une table dans une requête. Cette astuce est particulièrement utile pour faciliter la lecture des requêtes.</w:t>
      </w:r>
    </w:p>
    <w:p w:rsidR="00DD6B5D" w:rsidRPr="002A269A" w:rsidRDefault="00DD6B5D" w:rsidP="002A269A">
      <w:pPr>
        <w:autoSpaceDE w:val="0"/>
        <w:autoSpaceDN w:val="0"/>
        <w:adjustRightInd w:val="0"/>
        <w:spacing w:after="0" w:line="240" w:lineRule="auto"/>
        <w:jc w:val="both"/>
        <w:rPr>
          <w:sz w:val="24"/>
          <w:szCs w:val="24"/>
          <w:lang w:val="fr-SN"/>
        </w:rPr>
      </w:pPr>
      <w:r w:rsidRPr="002A269A">
        <w:rPr>
          <w:sz w:val="24"/>
          <w:szCs w:val="24"/>
          <w:lang w:val="fr-SN"/>
        </w:rPr>
        <w:t>-Alias sur une colonne</w:t>
      </w:r>
    </w:p>
    <w:p w:rsidR="00DD6B5D" w:rsidRPr="002A269A" w:rsidRDefault="00DD6B5D" w:rsidP="002A269A">
      <w:pPr>
        <w:autoSpaceDE w:val="0"/>
        <w:autoSpaceDN w:val="0"/>
        <w:adjustRightInd w:val="0"/>
        <w:spacing w:after="0" w:line="240" w:lineRule="auto"/>
        <w:jc w:val="both"/>
        <w:rPr>
          <w:sz w:val="24"/>
          <w:szCs w:val="24"/>
          <w:lang w:val="fr-SN"/>
        </w:rPr>
      </w:pPr>
      <w:r w:rsidRPr="002A269A">
        <w:rPr>
          <w:sz w:val="24"/>
          <w:szCs w:val="24"/>
          <w:lang w:val="fr-SN"/>
        </w:rPr>
        <w:t>La syntaxe pour renommer une colonne de </w:t>
      </w:r>
      <w:r w:rsidRPr="002A269A">
        <w:rPr>
          <w:b/>
          <w:bCs/>
          <w:sz w:val="24"/>
          <w:szCs w:val="24"/>
          <w:lang w:val="fr-SN"/>
        </w:rPr>
        <w:t>colonne1</w:t>
      </w:r>
      <w:r w:rsidRPr="002A269A">
        <w:rPr>
          <w:sz w:val="24"/>
          <w:szCs w:val="24"/>
          <w:lang w:val="fr-SN"/>
        </w:rPr>
        <w:t> à </w:t>
      </w:r>
      <w:r w:rsidRPr="002A269A">
        <w:rPr>
          <w:b/>
          <w:bCs/>
          <w:sz w:val="24"/>
          <w:szCs w:val="24"/>
          <w:lang w:val="fr-SN"/>
        </w:rPr>
        <w:t>c1</w:t>
      </w:r>
      <w:r w:rsidR="001F6A11">
        <w:rPr>
          <w:sz w:val="24"/>
          <w:szCs w:val="24"/>
          <w:lang w:val="fr-SN"/>
        </w:rPr>
        <w:t> est la suivante :</w:t>
      </w:r>
    </w:p>
    <w:p w:rsidR="00DD6B5D" w:rsidRPr="002A269A" w:rsidRDefault="00DD6B5D" w:rsidP="002A269A">
      <w:pPr>
        <w:autoSpaceDE w:val="0"/>
        <w:autoSpaceDN w:val="0"/>
        <w:adjustRightInd w:val="0"/>
        <w:spacing w:after="0" w:line="240" w:lineRule="auto"/>
        <w:jc w:val="both"/>
        <w:rPr>
          <w:sz w:val="24"/>
          <w:szCs w:val="24"/>
          <w:lang w:val="fr-SN"/>
        </w:rPr>
      </w:pPr>
    </w:p>
    <w:p w:rsidR="00DD6B5D" w:rsidRPr="00A73298" w:rsidRDefault="00DD6B5D" w:rsidP="002A269A">
      <w:pPr>
        <w:autoSpaceDE w:val="0"/>
        <w:autoSpaceDN w:val="0"/>
        <w:adjustRightInd w:val="0"/>
        <w:spacing w:after="0" w:line="240" w:lineRule="auto"/>
        <w:jc w:val="both"/>
        <w:rPr>
          <w:b/>
          <w:sz w:val="24"/>
          <w:szCs w:val="24"/>
          <w:lang w:val="fr-SN"/>
        </w:rPr>
      </w:pPr>
      <w:r w:rsidRPr="00A73298">
        <w:rPr>
          <w:b/>
          <w:sz w:val="24"/>
          <w:szCs w:val="24"/>
          <w:lang w:val="fr-SN"/>
        </w:rPr>
        <w:t>SELECT colonne1 AS c1, colonne2 FROM `table`</w:t>
      </w:r>
    </w:p>
    <w:p w:rsidR="00DD6B5D" w:rsidRPr="002A269A" w:rsidRDefault="00DD6B5D" w:rsidP="002A269A">
      <w:pPr>
        <w:autoSpaceDE w:val="0"/>
        <w:autoSpaceDN w:val="0"/>
        <w:adjustRightInd w:val="0"/>
        <w:spacing w:after="0" w:line="240" w:lineRule="auto"/>
        <w:jc w:val="both"/>
        <w:rPr>
          <w:sz w:val="24"/>
          <w:szCs w:val="24"/>
          <w:lang w:val="fr-SN"/>
        </w:rPr>
      </w:pPr>
      <w:r w:rsidRPr="002A269A">
        <w:rPr>
          <w:sz w:val="24"/>
          <w:szCs w:val="24"/>
          <w:lang w:val="fr-SN"/>
        </w:rPr>
        <w:t>Cette syntaxe peut également s’afficher de la façon suivante :</w:t>
      </w:r>
    </w:p>
    <w:p w:rsidR="00DD6B5D" w:rsidRPr="00A73298" w:rsidRDefault="00DD6B5D" w:rsidP="002A269A">
      <w:pPr>
        <w:autoSpaceDE w:val="0"/>
        <w:autoSpaceDN w:val="0"/>
        <w:adjustRightInd w:val="0"/>
        <w:spacing w:after="0" w:line="240" w:lineRule="auto"/>
        <w:jc w:val="both"/>
        <w:rPr>
          <w:b/>
          <w:sz w:val="24"/>
          <w:szCs w:val="24"/>
          <w:lang w:val="fr-SN"/>
        </w:rPr>
      </w:pPr>
      <w:r w:rsidRPr="00A73298">
        <w:rPr>
          <w:b/>
          <w:sz w:val="24"/>
          <w:szCs w:val="24"/>
          <w:lang w:val="fr-SN"/>
        </w:rPr>
        <w:t>SELECT colonne1 c1, colonne2 FROM `table`</w:t>
      </w:r>
    </w:p>
    <w:p w:rsidR="00DD6B5D" w:rsidRPr="002A269A" w:rsidRDefault="00DD6B5D" w:rsidP="002A269A">
      <w:pPr>
        <w:autoSpaceDE w:val="0"/>
        <w:autoSpaceDN w:val="0"/>
        <w:adjustRightInd w:val="0"/>
        <w:spacing w:after="0" w:line="240" w:lineRule="auto"/>
        <w:jc w:val="both"/>
        <w:rPr>
          <w:sz w:val="24"/>
          <w:szCs w:val="24"/>
          <w:lang w:val="fr-SN"/>
        </w:rPr>
      </w:pPr>
      <w:r w:rsidRPr="002A269A">
        <w:rPr>
          <w:sz w:val="24"/>
          <w:szCs w:val="24"/>
          <w:lang w:val="fr-SN"/>
        </w:rPr>
        <w:t>Alias sur une table</w:t>
      </w:r>
    </w:p>
    <w:p w:rsidR="00DD6B5D" w:rsidRPr="002A269A" w:rsidRDefault="00DD6B5D" w:rsidP="002A269A">
      <w:pPr>
        <w:autoSpaceDE w:val="0"/>
        <w:autoSpaceDN w:val="0"/>
        <w:adjustRightInd w:val="0"/>
        <w:spacing w:after="0" w:line="240" w:lineRule="auto"/>
        <w:jc w:val="both"/>
        <w:rPr>
          <w:sz w:val="24"/>
          <w:szCs w:val="24"/>
          <w:lang w:val="fr-SN"/>
        </w:rPr>
      </w:pPr>
      <w:r w:rsidRPr="002A269A">
        <w:rPr>
          <w:sz w:val="24"/>
          <w:szCs w:val="24"/>
          <w:lang w:val="fr-SN"/>
        </w:rPr>
        <w:t>La syntaxe pour renommer une table dans une requête est la suivante:</w:t>
      </w:r>
    </w:p>
    <w:p w:rsidR="00DD6B5D" w:rsidRPr="00A73298" w:rsidRDefault="00DD6B5D" w:rsidP="002A269A">
      <w:pPr>
        <w:autoSpaceDE w:val="0"/>
        <w:autoSpaceDN w:val="0"/>
        <w:adjustRightInd w:val="0"/>
        <w:spacing w:after="0" w:line="240" w:lineRule="auto"/>
        <w:jc w:val="both"/>
        <w:rPr>
          <w:b/>
          <w:sz w:val="24"/>
          <w:szCs w:val="24"/>
          <w:lang w:val="fr-SN"/>
        </w:rPr>
      </w:pPr>
      <w:r w:rsidRPr="00A73298">
        <w:rPr>
          <w:b/>
          <w:sz w:val="24"/>
          <w:szCs w:val="24"/>
          <w:lang w:val="fr-SN"/>
        </w:rPr>
        <w:t>SELECT * FROM `nom_table` AS t1</w:t>
      </w:r>
    </w:p>
    <w:p w:rsidR="00DD6B5D" w:rsidRPr="002A269A" w:rsidRDefault="00DD6B5D" w:rsidP="002A269A">
      <w:pPr>
        <w:autoSpaceDE w:val="0"/>
        <w:autoSpaceDN w:val="0"/>
        <w:adjustRightInd w:val="0"/>
        <w:spacing w:after="0" w:line="240" w:lineRule="auto"/>
        <w:jc w:val="both"/>
        <w:rPr>
          <w:sz w:val="24"/>
          <w:szCs w:val="24"/>
          <w:lang w:val="fr-SN"/>
        </w:rPr>
      </w:pPr>
      <w:r w:rsidRPr="002A269A">
        <w:rPr>
          <w:sz w:val="24"/>
          <w:szCs w:val="24"/>
          <w:lang w:val="fr-SN"/>
        </w:rPr>
        <w:t>Cette requête peut également s’écrire de la façon suivante:</w:t>
      </w:r>
    </w:p>
    <w:p w:rsidR="00DD6B5D" w:rsidRPr="00A73298" w:rsidRDefault="00DD6B5D" w:rsidP="002A269A">
      <w:pPr>
        <w:autoSpaceDE w:val="0"/>
        <w:autoSpaceDN w:val="0"/>
        <w:adjustRightInd w:val="0"/>
        <w:spacing w:after="0" w:line="240" w:lineRule="auto"/>
        <w:jc w:val="both"/>
        <w:rPr>
          <w:b/>
          <w:sz w:val="24"/>
          <w:szCs w:val="24"/>
          <w:lang w:val="fr-SN"/>
        </w:rPr>
      </w:pPr>
      <w:r w:rsidRPr="00A73298">
        <w:rPr>
          <w:b/>
          <w:sz w:val="24"/>
          <w:szCs w:val="24"/>
          <w:lang w:val="fr-SN"/>
        </w:rPr>
        <w:t>SELECT * FROM `table`t1</w:t>
      </w:r>
    </w:p>
    <w:p w:rsidR="00DD6B5D" w:rsidRPr="002A269A" w:rsidRDefault="00DD6B5D" w:rsidP="00DD6B5D">
      <w:pPr>
        <w:autoSpaceDE w:val="0"/>
        <w:autoSpaceDN w:val="0"/>
        <w:adjustRightInd w:val="0"/>
        <w:spacing w:after="0" w:line="240" w:lineRule="auto"/>
        <w:jc w:val="both"/>
        <w:rPr>
          <w:sz w:val="24"/>
          <w:szCs w:val="24"/>
          <w:lang w:val="fr-SN"/>
        </w:rPr>
      </w:pPr>
    </w:p>
    <w:p w:rsidR="00DD6B5D" w:rsidRPr="002A269A" w:rsidRDefault="00DD6B5D" w:rsidP="00DD6B5D">
      <w:pPr>
        <w:autoSpaceDE w:val="0"/>
        <w:autoSpaceDN w:val="0"/>
        <w:adjustRightInd w:val="0"/>
        <w:spacing w:after="0" w:line="240" w:lineRule="auto"/>
        <w:jc w:val="both"/>
        <w:rPr>
          <w:sz w:val="24"/>
          <w:szCs w:val="24"/>
          <w:lang w:val="fr-SN"/>
        </w:rPr>
      </w:pPr>
      <w:r w:rsidRPr="002A269A">
        <w:rPr>
          <w:sz w:val="24"/>
          <w:szCs w:val="24"/>
          <w:lang w:val="fr-SN"/>
        </w:rPr>
        <w:t xml:space="preserve"> Commande</w:t>
      </w:r>
    </w:p>
    <w:p w:rsidR="00DD6B5D" w:rsidRPr="00A73298" w:rsidRDefault="00DD6B5D" w:rsidP="00DD6B5D">
      <w:pPr>
        <w:autoSpaceDE w:val="0"/>
        <w:autoSpaceDN w:val="0"/>
        <w:adjustRightInd w:val="0"/>
        <w:spacing w:after="0" w:line="240" w:lineRule="auto"/>
        <w:jc w:val="both"/>
        <w:rPr>
          <w:b/>
          <w:sz w:val="24"/>
          <w:szCs w:val="24"/>
          <w:lang w:val="fr-SN"/>
        </w:rPr>
      </w:pPr>
      <w:r w:rsidRPr="00A73298">
        <w:rPr>
          <w:b/>
          <w:sz w:val="24"/>
          <w:szCs w:val="24"/>
          <w:lang w:val="fr-SN"/>
        </w:rPr>
        <w:t>- UNION</w:t>
      </w:r>
    </w:p>
    <w:p w:rsidR="00DD6B5D" w:rsidRPr="002A269A" w:rsidRDefault="00DD6B5D" w:rsidP="00DD6B5D">
      <w:pPr>
        <w:autoSpaceDE w:val="0"/>
        <w:autoSpaceDN w:val="0"/>
        <w:adjustRightInd w:val="0"/>
        <w:spacing w:after="0" w:line="240" w:lineRule="auto"/>
        <w:jc w:val="both"/>
        <w:rPr>
          <w:sz w:val="24"/>
          <w:szCs w:val="24"/>
          <w:lang w:val="fr-SN"/>
        </w:rPr>
      </w:pPr>
      <w:r w:rsidRPr="002A269A">
        <w:rPr>
          <w:sz w:val="24"/>
          <w:szCs w:val="24"/>
          <w:lang w:val="fr-SN"/>
        </w:rPr>
        <w:t>La commande UNION de SQL permet de mettre bout-à-bout les résultats de plusieurs requêtes utilisant elle-même la commande SELECT. C’est donc une commande qui permet de concaténer les résultats de 2 requêtes ou plus. Pour l’utiliser il est nécessaire que chacune des requêtes à concaténer retournes le même nombre de colonnes, avec les mêmes types de données et dans le même ordre.</w:t>
      </w:r>
    </w:p>
    <w:p w:rsidR="00DD6B5D" w:rsidRPr="002A269A" w:rsidRDefault="00DD6B5D" w:rsidP="002A269A">
      <w:pPr>
        <w:autoSpaceDE w:val="0"/>
        <w:autoSpaceDN w:val="0"/>
        <w:adjustRightInd w:val="0"/>
        <w:spacing w:after="0" w:line="240" w:lineRule="auto"/>
        <w:jc w:val="both"/>
        <w:rPr>
          <w:sz w:val="24"/>
          <w:szCs w:val="24"/>
          <w:lang w:val="fr-SN"/>
        </w:rPr>
      </w:pPr>
      <w:r w:rsidRPr="002A269A">
        <w:rPr>
          <w:sz w:val="24"/>
          <w:szCs w:val="24"/>
          <w:lang w:val="fr-SN"/>
        </w:rPr>
        <w:t>Syntaxe</w:t>
      </w:r>
    </w:p>
    <w:p w:rsidR="00DD6B5D" w:rsidRPr="002A269A" w:rsidRDefault="00DD6B5D" w:rsidP="002A269A">
      <w:pPr>
        <w:autoSpaceDE w:val="0"/>
        <w:autoSpaceDN w:val="0"/>
        <w:adjustRightInd w:val="0"/>
        <w:spacing w:after="0" w:line="240" w:lineRule="auto"/>
        <w:jc w:val="both"/>
        <w:rPr>
          <w:sz w:val="24"/>
          <w:szCs w:val="24"/>
          <w:lang w:val="fr-SN"/>
        </w:rPr>
      </w:pPr>
      <w:r w:rsidRPr="002A269A">
        <w:rPr>
          <w:sz w:val="24"/>
          <w:szCs w:val="24"/>
          <w:lang w:val="fr-SN"/>
        </w:rPr>
        <w:t>La syntaxe pour unir les résultats de 2 tableaux sans afficher les doublons est la suivante:</w:t>
      </w:r>
    </w:p>
    <w:p w:rsidR="00DD6B5D" w:rsidRPr="00A73298" w:rsidRDefault="00DD6B5D" w:rsidP="002A269A">
      <w:pPr>
        <w:autoSpaceDE w:val="0"/>
        <w:autoSpaceDN w:val="0"/>
        <w:adjustRightInd w:val="0"/>
        <w:spacing w:after="0" w:line="240" w:lineRule="auto"/>
        <w:jc w:val="both"/>
        <w:rPr>
          <w:b/>
          <w:sz w:val="24"/>
          <w:szCs w:val="24"/>
          <w:lang w:val="fr-SN"/>
        </w:rPr>
      </w:pPr>
      <w:r w:rsidRPr="00A73298">
        <w:rPr>
          <w:b/>
          <w:sz w:val="24"/>
          <w:szCs w:val="24"/>
          <w:lang w:val="fr-SN"/>
        </w:rPr>
        <w:t>SELECT * FROM table1 UNION SELECT * FROM table2</w:t>
      </w:r>
    </w:p>
    <w:p w:rsidR="00DD6B5D" w:rsidRPr="00A73298" w:rsidRDefault="00DD6B5D" w:rsidP="00DD6B5D">
      <w:pPr>
        <w:autoSpaceDE w:val="0"/>
        <w:autoSpaceDN w:val="0"/>
        <w:adjustRightInd w:val="0"/>
        <w:spacing w:after="0" w:line="240" w:lineRule="auto"/>
        <w:jc w:val="both"/>
        <w:rPr>
          <w:b/>
          <w:sz w:val="24"/>
          <w:szCs w:val="24"/>
          <w:lang w:val="fr-SN"/>
        </w:rPr>
      </w:pPr>
    </w:p>
    <w:p w:rsidR="00DD6B5D" w:rsidRPr="00A73298" w:rsidRDefault="00DD6B5D" w:rsidP="00DD6B5D">
      <w:pPr>
        <w:autoSpaceDE w:val="0"/>
        <w:autoSpaceDN w:val="0"/>
        <w:adjustRightInd w:val="0"/>
        <w:spacing w:after="0" w:line="240" w:lineRule="auto"/>
        <w:jc w:val="both"/>
        <w:rPr>
          <w:b/>
          <w:sz w:val="24"/>
          <w:szCs w:val="24"/>
          <w:lang w:val="fr-SN"/>
        </w:rPr>
      </w:pPr>
      <w:r w:rsidRPr="00A73298">
        <w:rPr>
          <w:b/>
          <w:sz w:val="24"/>
          <w:szCs w:val="24"/>
          <w:lang w:val="fr-SN"/>
        </w:rPr>
        <w:t>- GROUP BY</w:t>
      </w:r>
    </w:p>
    <w:p w:rsidR="00DD6B5D" w:rsidRPr="002A269A" w:rsidRDefault="00DD6B5D" w:rsidP="00DD6B5D">
      <w:pPr>
        <w:autoSpaceDE w:val="0"/>
        <w:autoSpaceDN w:val="0"/>
        <w:adjustRightInd w:val="0"/>
        <w:spacing w:after="0" w:line="240" w:lineRule="auto"/>
        <w:jc w:val="both"/>
        <w:rPr>
          <w:sz w:val="24"/>
          <w:szCs w:val="24"/>
          <w:lang w:val="fr-SN"/>
        </w:rPr>
      </w:pPr>
      <w:r w:rsidRPr="002A269A">
        <w:rPr>
          <w:sz w:val="24"/>
          <w:szCs w:val="24"/>
          <w:lang w:val="fr-SN"/>
        </w:rPr>
        <w:t>La commande GROUP BY est utilisée en SQL pour grouper plusieurs résultats et utiliser une fonction de totaux sur un groupe de résultat. Sur une table qui contient toutes les ventes d’un magasin, il est par exemple possible de liste</w:t>
      </w:r>
      <w:r w:rsidR="002A269A">
        <w:rPr>
          <w:sz w:val="24"/>
          <w:szCs w:val="24"/>
          <w:lang w:val="fr-SN"/>
        </w:rPr>
        <w:t>r,</w:t>
      </w:r>
      <w:r w:rsidRPr="002A269A">
        <w:rPr>
          <w:sz w:val="24"/>
          <w:szCs w:val="24"/>
          <w:lang w:val="fr-SN"/>
        </w:rPr>
        <w:t xml:space="preserve"> regrouper les ventes par clients identiques et d’obtenir le coût total des achats pour chaque client.</w:t>
      </w:r>
    </w:p>
    <w:p w:rsidR="00DD6B5D" w:rsidRPr="002A269A" w:rsidRDefault="00DD6B5D" w:rsidP="00DD6B5D">
      <w:pPr>
        <w:autoSpaceDE w:val="0"/>
        <w:autoSpaceDN w:val="0"/>
        <w:adjustRightInd w:val="0"/>
        <w:spacing w:after="0" w:line="240" w:lineRule="auto"/>
        <w:jc w:val="both"/>
        <w:rPr>
          <w:sz w:val="24"/>
          <w:szCs w:val="24"/>
          <w:lang w:val="fr-SN"/>
        </w:rPr>
      </w:pPr>
    </w:p>
    <w:p w:rsidR="00DD6B5D" w:rsidRPr="00A73298" w:rsidRDefault="002A269A" w:rsidP="002A269A">
      <w:pPr>
        <w:autoSpaceDE w:val="0"/>
        <w:autoSpaceDN w:val="0"/>
        <w:adjustRightInd w:val="0"/>
        <w:spacing w:after="0" w:line="240" w:lineRule="auto"/>
        <w:jc w:val="both"/>
        <w:rPr>
          <w:b/>
          <w:sz w:val="24"/>
          <w:szCs w:val="24"/>
          <w:lang w:val="fr-SN"/>
        </w:rPr>
      </w:pPr>
      <w:r w:rsidRPr="00A73298">
        <w:rPr>
          <w:b/>
          <w:sz w:val="24"/>
          <w:szCs w:val="24"/>
          <w:lang w:val="fr-SN"/>
        </w:rPr>
        <w:t xml:space="preserve">SELECT colonne1, </w:t>
      </w:r>
      <w:r w:rsidR="00DD6B5D" w:rsidRPr="00A73298">
        <w:rPr>
          <w:b/>
          <w:sz w:val="24"/>
          <w:szCs w:val="24"/>
          <w:lang w:val="fr-SN"/>
        </w:rPr>
        <w:t>fonction</w:t>
      </w:r>
      <w:r w:rsidRPr="00A73298">
        <w:rPr>
          <w:b/>
          <w:sz w:val="24"/>
          <w:szCs w:val="24"/>
          <w:lang w:val="fr-SN"/>
        </w:rPr>
        <w:t xml:space="preserve"> </w:t>
      </w:r>
      <w:r w:rsidR="00DD6B5D" w:rsidRPr="00A73298">
        <w:rPr>
          <w:b/>
          <w:sz w:val="24"/>
          <w:szCs w:val="24"/>
          <w:lang w:val="fr-SN"/>
        </w:rPr>
        <w:t>(colonne2) FROM table GROUP BY colonne1</w:t>
      </w:r>
    </w:p>
    <w:p w:rsidR="00DD6B5D" w:rsidRPr="002A269A" w:rsidRDefault="00DD6B5D" w:rsidP="00DD6B5D">
      <w:pPr>
        <w:autoSpaceDE w:val="0"/>
        <w:autoSpaceDN w:val="0"/>
        <w:adjustRightInd w:val="0"/>
        <w:spacing w:after="0" w:line="240" w:lineRule="auto"/>
        <w:jc w:val="both"/>
        <w:rPr>
          <w:sz w:val="24"/>
          <w:szCs w:val="24"/>
          <w:lang w:val="fr-SN"/>
        </w:rPr>
      </w:pPr>
    </w:p>
    <w:p w:rsidR="00DD6B5D" w:rsidRPr="00A73298" w:rsidRDefault="00DD6B5D" w:rsidP="00DD6B5D">
      <w:pPr>
        <w:autoSpaceDE w:val="0"/>
        <w:autoSpaceDN w:val="0"/>
        <w:adjustRightInd w:val="0"/>
        <w:spacing w:after="0" w:line="240" w:lineRule="auto"/>
        <w:jc w:val="both"/>
        <w:rPr>
          <w:b/>
          <w:sz w:val="24"/>
          <w:szCs w:val="24"/>
          <w:lang w:val="fr-SN"/>
        </w:rPr>
      </w:pPr>
      <w:r w:rsidRPr="00A73298">
        <w:rPr>
          <w:b/>
          <w:sz w:val="24"/>
          <w:szCs w:val="24"/>
          <w:lang w:val="fr-SN"/>
        </w:rPr>
        <w:lastRenderedPageBreak/>
        <w:t>- ORDER BY</w:t>
      </w:r>
    </w:p>
    <w:p w:rsidR="00DD6B5D" w:rsidRPr="002A269A" w:rsidRDefault="00DD6B5D" w:rsidP="00DD6B5D">
      <w:pPr>
        <w:autoSpaceDE w:val="0"/>
        <w:autoSpaceDN w:val="0"/>
        <w:adjustRightInd w:val="0"/>
        <w:spacing w:after="0" w:line="240" w:lineRule="auto"/>
        <w:jc w:val="both"/>
        <w:rPr>
          <w:sz w:val="24"/>
          <w:szCs w:val="24"/>
          <w:lang w:val="fr-SN"/>
        </w:rPr>
      </w:pPr>
      <w:r w:rsidRPr="002A269A">
        <w:rPr>
          <w:sz w:val="24"/>
          <w:szCs w:val="24"/>
          <w:lang w:val="fr-SN"/>
        </w:rPr>
        <w:t xml:space="preserve">La </w:t>
      </w:r>
      <w:r w:rsidRPr="00A73298">
        <w:rPr>
          <w:b/>
          <w:sz w:val="24"/>
          <w:szCs w:val="24"/>
          <w:lang w:val="fr-SN"/>
        </w:rPr>
        <w:t>commande ORDER BY</w:t>
      </w:r>
      <w:r w:rsidRPr="002A269A">
        <w:rPr>
          <w:sz w:val="24"/>
          <w:szCs w:val="24"/>
          <w:lang w:val="fr-SN"/>
        </w:rPr>
        <w:t xml:space="preserve"> permet de trier les lignes dans un résultat d’une requête SQL. Il est possible de trier les données sur une ou plusieurs colonnes, par ordre ascendant ou descendant.</w:t>
      </w:r>
    </w:p>
    <w:p w:rsidR="00DD6B5D" w:rsidRPr="002A269A" w:rsidRDefault="00DD6B5D" w:rsidP="00DD6B5D">
      <w:pPr>
        <w:autoSpaceDE w:val="0"/>
        <w:autoSpaceDN w:val="0"/>
        <w:adjustRightInd w:val="0"/>
        <w:spacing w:after="0" w:line="240" w:lineRule="auto"/>
        <w:jc w:val="both"/>
        <w:rPr>
          <w:sz w:val="24"/>
          <w:szCs w:val="24"/>
          <w:lang w:val="fr-SN"/>
        </w:rPr>
      </w:pPr>
    </w:p>
    <w:p w:rsidR="00DD6B5D" w:rsidRPr="002A269A" w:rsidRDefault="00DD6B5D" w:rsidP="002A269A">
      <w:pPr>
        <w:autoSpaceDE w:val="0"/>
        <w:autoSpaceDN w:val="0"/>
        <w:adjustRightInd w:val="0"/>
        <w:spacing w:after="0" w:line="240" w:lineRule="auto"/>
        <w:jc w:val="both"/>
        <w:rPr>
          <w:sz w:val="24"/>
          <w:szCs w:val="24"/>
          <w:lang w:val="fr-SN"/>
        </w:rPr>
      </w:pPr>
      <w:r w:rsidRPr="002A269A">
        <w:rPr>
          <w:sz w:val="24"/>
          <w:szCs w:val="24"/>
          <w:lang w:val="fr-SN"/>
        </w:rPr>
        <w:t>SELECT colonne1, colonne2 FROM table ORDER BY colonne1</w:t>
      </w:r>
    </w:p>
    <w:p w:rsidR="00DD6B5D" w:rsidRPr="002A269A" w:rsidRDefault="00DD6B5D" w:rsidP="00DD6B5D">
      <w:pPr>
        <w:autoSpaceDE w:val="0"/>
        <w:autoSpaceDN w:val="0"/>
        <w:adjustRightInd w:val="0"/>
        <w:spacing w:after="0" w:line="240" w:lineRule="auto"/>
        <w:jc w:val="both"/>
        <w:rPr>
          <w:sz w:val="24"/>
          <w:szCs w:val="24"/>
          <w:lang w:val="fr-SN"/>
        </w:rPr>
      </w:pPr>
      <w:r w:rsidRPr="002A269A">
        <w:rPr>
          <w:sz w:val="24"/>
          <w:szCs w:val="24"/>
          <w:lang w:val="fr-SN"/>
        </w:rPr>
        <w:t>Par défaut les résultats sont classés par ordre ascendant, toutefois il est possible d’inverser l’ordre en utilisant le suffixe DESC après le nom de la colonne. </w:t>
      </w:r>
    </w:p>
    <w:p w:rsidR="00DD6B5D" w:rsidRPr="002A269A" w:rsidRDefault="00DD6B5D" w:rsidP="00DD6B5D">
      <w:pPr>
        <w:autoSpaceDE w:val="0"/>
        <w:autoSpaceDN w:val="0"/>
        <w:adjustRightInd w:val="0"/>
        <w:spacing w:after="0" w:line="240" w:lineRule="auto"/>
        <w:jc w:val="both"/>
        <w:rPr>
          <w:sz w:val="24"/>
          <w:szCs w:val="24"/>
          <w:lang w:val="fr-SN"/>
        </w:rPr>
      </w:pPr>
    </w:p>
    <w:p w:rsidR="00DD6B5D" w:rsidRPr="002A269A" w:rsidRDefault="00DD6B5D" w:rsidP="002A269A">
      <w:pPr>
        <w:autoSpaceDE w:val="0"/>
        <w:autoSpaceDN w:val="0"/>
        <w:adjustRightInd w:val="0"/>
        <w:spacing w:after="0" w:line="240" w:lineRule="auto"/>
        <w:jc w:val="both"/>
        <w:rPr>
          <w:sz w:val="24"/>
          <w:szCs w:val="24"/>
          <w:lang w:val="fr-SN"/>
        </w:rPr>
      </w:pPr>
      <w:r w:rsidRPr="002A269A">
        <w:rPr>
          <w:sz w:val="24"/>
          <w:szCs w:val="24"/>
          <w:lang w:val="fr-SN"/>
        </w:rPr>
        <w:t>SELECT colonne1, colonne2, colonne3 FROM table ORDER BY colonne1 DESC, colonne2 ASC</w:t>
      </w:r>
    </w:p>
    <w:p w:rsidR="00DD6B5D" w:rsidRPr="002A269A" w:rsidRDefault="00DD6B5D" w:rsidP="00DD6B5D">
      <w:pPr>
        <w:autoSpaceDE w:val="0"/>
        <w:autoSpaceDN w:val="0"/>
        <w:adjustRightInd w:val="0"/>
        <w:spacing w:after="0" w:line="240" w:lineRule="auto"/>
        <w:jc w:val="both"/>
        <w:rPr>
          <w:sz w:val="24"/>
          <w:szCs w:val="24"/>
          <w:lang w:val="fr-SN"/>
        </w:rPr>
      </w:pPr>
    </w:p>
    <w:p w:rsidR="00DD6B5D" w:rsidRPr="00A73298" w:rsidRDefault="00DD6B5D" w:rsidP="00DD6B5D">
      <w:pPr>
        <w:autoSpaceDE w:val="0"/>
        <w:autoSpaceDN w:val="0"/>
        <w:adjustRightInd w:val="0"/>
        <w:spacing w:after="0" w:line="240" w:lineRule="auto"/>
        <w:jc w:val="both"/>
        <w:rPr>
          <w:b/>
          <w:sz w:val="24"/>
          <w:szCs w:val="24"/>
          <w:lang w:val="fr-SN"/>
        </w:rPr>
      </w:pPr>
      <w:r w:rsidRPr="00A73298">
        <w:rPr>
          <w:b/>
          <w:sz w:val="24"/>
          <w:szCs w:val="24"/>
          <w:lang w:val="fr-SN"/>
        </w:rPr>
        <w:t>- HAVING</w:t>
      </w:r>
    </w:p>
    <w:p w:rsidR="00DD6B5D" w:rsidRPr="002A269A" w:rsidRDefault="00DD6B5D" w:rsidP="00DD6B5D">
      <w:pPr>
        <w:autoSpaceDE w:val="0"/>
        <w:autoSpaceDN w:val="0"/>
        <w:adjustRightInd w:val="0"/>
        <w:spacing w:after="0" w:line="240" w:lineRule="auto"/>
        <w:jc w:val="both"/>
        <w:rPr>
          <w:sz w:val="24"/>
          <w:szCs w:val="24"/>
          <w:lang w:val="fr-SN"/>
        </w:rPr>
      </w:pPr>
      <w:r w:rsidRPr="002A269A">
        <w:rPr>
          <w:sz w:val="24"/>
          <w:szCs w:val="24"/>
          <w:lang w:val="fr-SN"/>
        </w:rPr>
        <w:t>La condition HAVING en SQL est presque similaire à WHERE à la seule différence que HAVING permet de filtrer en utilisant des fonctions telles que SUM</w:t>
      </w:r>
      <w:r w:rsidR="002A269A">
        <w:rPr>
          <w:sz w:val="24"/>
          <w:szCs w:val="24"/>
          <w:lang w:val="fr-SN"/>
        </w:rPr>
        <w:t xml:space="preserve"> </w:t>
      </w:r>
      <w:r w:rsidRPr="002A269A">
        <w:rPr>
          <w:sz w:val="24"/>
          <w:szCs w:val="24"/>
          <w:lang w:val="fr-SN"/>
        </w:rPr>
        <w:t>(), COUNT</w:t>
      </w:r>
      <w:r w:rsidR="002A269A">
        <w:rPr>
          <w:sz w:val="24"/>
          <w:szCs w:val="24"/>
          <w:lang w:val="fr-SN"/>
        </w:rPr>
        <w:t xml:space="preserve"> </w:t>
      </w:r>
      <w:r w:rsidRPr="002A269A">
        <w:rPr>
          <w:sz w:val="24"/>
          <w:szCs w:val="24"/>
          <w:lang w:val="fr-SN"/>
        </w:rPr>
        <w:t>(), AVG</w:t>
      </w:r>
      <w:r w:rsidR="002A269A">
        <w:rPr>
          <w:sz w:val="24"/>
          <w:szCs w:val="24"/>
          <w:lang w:val="fr-SN"/>
        </w:rPr>
        <w:t xml:space="preserve"> </w:t>
      </w:r>
      <w:r w:rsidRPr="002A269A">
        <w:rPr>
          <w:sz w:val="24"/>
          <w:szCs w:val="24"/>
          <w:lang w:val="fr-SN"/>
        </w:rPr>
        <w:t>(), MIN</w:t>
      </w:r>
      <w:r w:rsidR="001F6A11">
        <w:rPr>
          <w:sz w:val="24"/>
          <w:szCs w:val="24"/>
          <w:lang w:val="fr-SN"/>
        </w:rPr>
        <w:t xml:space="preserve"> </w:t>
      </w:r>
      <w:r w:rsidRPr="002A269A">
        <w:rPr>
          <w:sz w:val="24"/>
          <w:szCs w:val="24"/>
          <w:lang w:val="fr-SN"/>
        </w:rPr>
        <w:t>() ou MAX</w:t>
      </w:r>
      <w:r w:rsidR="001F6A11">
        <w:rPr>
          <w:sz w:val="24"/>
          <w:szCs w:val="24"/>
          <w:lang w:val="fr-SN"/>
        </w:rPr>
        <w:t xml:space="preserve"> </w:t>
      </w:r>
      <w:r w:rsidRPr="002A269A">
        <w:rPr>
          <w:sz w:val="24"/>
          <w:szCs w:val="24"/>
          <w:lang w:val="fr-SN"/>
        </w:rPr>
        <w:t>().</w:t>
      </w:r>
    </w:p>
    <w:p w:rsidR="00DD6B5D" w:rsidRPr="002A269A" w:rsidRDefault="00DD6B5D" w:rsidP="002A269A">
      <w:pPr>
        <w:autoSpaceDE w:val="0"/>
        <w:autoSpaceDN w:val="0"/>
        <w:adjustRightInd w:val="0"/>
        <w:spacing w:after="0" w:line="240" w:lineRule="auto"/>
        <w:jc w:val="both"/>
        <w:rPr>
          <w:sz w:val="24"/>
          <w:szCs w:val="24"/>
          <w:lang w:val="fr-SN"/>
        </w:rPr>
      </w:pPr>
    </w:p>
    <w:p w:rsidR="00DD6B5D" w:rsidRPr="00A73298" w:rsidRDefault="00DD6B5D" w:rsidP="002A269A">
      <w:pPr>
        <w:autoSpaceDE w:val="0"/>
        <w:autoSpaceDN w:val="0"/>
        <w:adjustRightInd w:val="0"/>
        <w:spacing w:after="0" w:line="240" w:lineRule="auto"/>
        <w:jc w:val="both"/>
        <w:rPr>
          <w:b/>
          <w:sz w:val="24"/>
          <w:szCs w:val="24"/>
          <w:lang w:val="fr-SN"/>
        </w:rPr>
      </w:pPr>
      <w:r w:rsidRPr="00A73298">
        <w:rPr>
          <w:b/>
          <w:sz w:val="24"/>
          <w:szCs w:val="24"/>
          <w:lang w:val="fr-SN"/>
        </w:rPr>
        <w:t>SELECT colonne1, SUM</w:t>
      </w:r>
      <w:r w:rsidR="002A269A" w:rsidRPr="00A73298">
        <w:rPr>
          <w:b/>
          <w:sz w:val="24"/>
          <w:szCs w:val="24"/>
          <w:lang w:val="fr-SN"/>
        </w:rPr>
        <w:t xml:space="preserve"> </w:t>
      </w:r>
      <w:r w:rsidRPr="00A73298">
        <w:rPr>
          <w:b/>
          <w:sz w:val="24"/>
          <w:szCs w:val="24"/>
          <w:lang w:val="fr-SN"/>
        </w:rPr>
        <w:t>(colonne2) FROM nom_table GROUP BY colonne1 HAVING fonction</w:t>
      </w:r>
      <w:r w:rsidR="002A269A" w:rsidRPr="00A73298">
        <w:rPr>
          <w:b/>
          <w:sz w:val="24"/>
          <w:szCs w:val="24"/>
          <w:lang w:val="fr-SN"/>
        </w:rPr>
        <w:t xml:space="preserve"> </w:t>
      </w:r>
      <w:r w:rsidRPr="00A73298">
        <w:rPr>
          <w:b/>
          <w:sz w:val="24"/>
          <w:szCs w:val="24"/>
          <w:lang w:val="fr-SN"/>
        </w:rPr>
        <w:t>(colonne2) operateur valeur</w:t>
      </w:r>
    </w:p>
    <w:p w:rsidR="00DD6B5D" w:rsidRPr="002A269A" w:rsidRDefault="00DD6B5D" w:rsidP="00DD6B5D">
      <w:pPr>
        <w:autoSpaceDE w:val="0"/>
        <w:autoSpaceDN w:val="0"/>
        <w:adjustRightInd w:val="0"/>
        <w:spacing w:after="0" w:line="240" w:lineRule="auto"/>
        <w:jc w:val="both"/>
        <w:rPr>
          <w:sz w:val="24"/>
          <w:szCs w:val="24"/>
          <w:lang w:val="fr-SN"/>
        </w:rPr>
      </w:pPr>
      <w:r w:rsidRPr="002A269A">
        <w:rPr>
          <w:b/>
          <w:bCs/>
          <w:lang w:val="fr-SN"/>
        </w:rPr>
        <w:t>Important :</w:t>
      </w:r>
      <w:r w:rsidRPr="002A269A">
        <w:rPr>
          <w:sz w:val="24"/>
          <w:szCs w:val="24"/>
          <w:lang w:val="fr-SN"/>
        </w:rPr>
        <w:t> HAVING est très souvent utilisé en même temps que GROUP BY bien que ce ne soit pas obligatoire.</w:t>
      </w:r>
    </w:p>
    <w:p w:rsidR="00DD6B5D" w:rsidRPr="00A73298" w:rsidRDefault="002A269A" w:rsidP="00DD6B5D">
      <w:pPr>
        <w:autoSpaceDE w:val="0"/>
        <w:autoSpaceDN w:val="0"/>
        <w:adjustRightInd w:val="0"/>
        <w:spacing w:after="0" w:line="240" w:lineRule="auto"/>
        <w:jc w:val="both"/>
        <w:rPr>
          <w:b/>
          <w:sz w:val="24"/>
          <w:szCs w:val="24"/>
          <w:lang w:val="fr-SN"/>
        </w:rPr>
      </w:pPr>
      <w:r w:rsidRPr="00A73298">
        <w:rPr>
          <w:b/>
          <w:sz w:val="24"/>
          <w:szCs w:val="24"/>
          <w:lang w:val="fr-SN"/>
        </w:rPr>
        <w:t>-</w:t>
      </w:r>
      <w:r w:rsidR="00DD6B5D" w:rsidRPr="00A73298">
        <w:rPr>
          <w:b/>
          <w:sz w:val="24"/>
          <w:szCs w:val="24"/>
          <w:lang w:val="fr-SN"/>
        </w:rPr>
        <w:t>Function</w:t>
      </w:r>
    </w:p>
    <w:p w:rsidR="00DD6B5D" w:rsidRPr="002A269A" w:rsidRDefault="00DD6B5D" w:rsidP="00DD6B5D">
      <w:pPr>
        <w:autoSpaceDE w:val="0"/>
        <w:autoSpaceDN w:val="0"/>
        <w:adjustRightInd w:val="0"/>
        <w:spacing w:after="0" w:line="240" w:lineRule="auto"/>
        <w:jc w:val="both"/>
        <w:rPr>
          <w:sz w:val="24"/>
          <w:szCs w:val="24"/>
          <w:lang w:val="fr-SN"/>
        </w:rPr>
      </w:pPr>
      <w:r w:rsidRPr="002A269A">
        <w:rPr>
          <w:sz w:val="24"/>
          <w:szCs w:val="24"/>
          <w:lang w:val="fr-SN"/>
        </w:rPr>
        <w:t>Les fonctions SQL permettent d’effectuer des requêtes plus élaborées, par exemple adaptant les résultats pour qu’une chaîne soit affichée en majuscule ou bien pour enregistrer une chaîne avec la date actuelle.</w:t>
      </w:r>
    </w:p>
    <w:p w:rsidR="00DD6B5D" w:rsidRPr="00A73298" w:rsidRDefault="00DD6B5D" w:rsidP="00DD6B5D">
      <w:pPr>
        <w:autoSpaceDE w:val="0"/>
        <w:autoSpaceDN w:val="0"/>
        <w:adjustRightInd w:val="0"/>
        <w:spacing w:after="0" w:line="240" w:lineRule="auto"/>
        <w:jc w:val="both"/>
        <w:rPr>
          <w:b/>
          <w:sz w:val="24"/>
          <w:szCs w:val="24"/>
          <w:lang w:val="fr-SN"/>
        </w:rPr>
      </w:pPr>
      <w:r w:rsidRPr="00A73298">
        <w:rPr>
          <w:b/>
          <w:sz w:val="24"/>
          <w:szCs w:val="24"/>
          <w:lang w:val="fr-SN"/>
        </w:rPr>
        <w:t>- DISTINCT</w:t>
      </w:r>
    </w:p>
    <w:p w:rsidR="00DD6B5D" w:rsidRPr="002A269A" w:rsidRDefault="00DD6B5D" w:rsidP="00DD6B5D">
      <w:pPr>
        <w:autoSpaceDE w:val="0"/>
        <w:autoSpaceDN w:val="0"/>
        <w:adjustRightInd w:val="0"/>
        <w:spacing w:after="0" w:line="240" w:lineRule="auto"/>
        <w:jc w:val="both"/>
        <w:rPr>
          <w:sz w:val="24"/>
          <w:szCs w:val="24"/>
          <w:lang w:val="fr-SN"/>
        </w:rPr>
      </w:pPr>
      <w:r w:rsidRPr="002A269A">
        <w:rPr>
          <w:sz w:val="24"/>
          <w:szCs w:val="24"/>
          <w:lang w:val="fr-SN"/>
        </w:rPr>
        <w:t>L’utilisation de la commande </w:t>
      </w:r>
      <w:hyperlink r:id="rId67" w:tooltip="SQL SELECT" w:history="1">
        <w:r w:rsidRPr="002A269A">
          <w:rPr>
            <w:lang w:val="fr-SN"/>
          </w:rPr>
          <w:t>SELECT</w:t>
        </w:r>
      </w:hyperlink>
      <w:r w:rsidRPr="002A269A">
        <w:rPr>
          <w:sz w:val="24"/>
          <w:szCs w:val="24"/>
          <w:lang w:val="fr-SN"/>
        </w:rPr>
        <w:t> en SQL permet de lire toutes les données d’une ou plusieurs colonnes. Cette commande peut potentiellement afficher des lignes en doubles. Pour éviter des redondances dans les résultats il faut simplement ajouter DISTINCT après le mot SELECT.</w:t>
      </w:r>
    </w:p>
    <w:p w:rsidR="00DD6B5D" w:rsidRPr="002A269A" w:rsidRDefault="00DD6B5D" w:rsidP="002A269A">
      <w:pPr>
        <w:autoSpaceDE w:val="0"/>
        <w:autoSpaceDN w:val="0"/>
        <w:adjustRightInd w:val="0"/>
        <w:spacing w:after="0" w:line="240" w:lineRule="auto"/>
        <w:jc w:val="both"/>
        <w:rPr>
          <w:sz w:val="24"/>
          <w:szCs w:val="24"/>
          <w:lang w:val="fr-SN"/>
        </w:rPr>
      </w:pPr>
    </w:p>
    <w:p w:rsidR="00DD6B5D" w:rsidRPr="00A73298" w:rsidRDefault="00DD6B5D" w:rsidP="002A269A">
      <w:pPr>
        <w:autoSpaceDE w:val="0"/>
        <w:autoSpaceDN w:val="0"/>
        <w:adjustRightInd w:val="0"/>
        <w:spacing w:after="0" w:line="240" w:lineRule="auto"/>
        <w:jc w:val="both"/>
        <w:rPr>
          <w:b/>
          <w:sz w:val="24"/>
          <w:szCs w:val="24"/>
          <w:lang w:val="fr-SN"/>
        </w:rPr>
      </w:pPr>
      <w:r w:rsidRPr="00A73298">
        <w:rPr>
          <w:b/>
          <w:sz w:val="24"/>
          <w:szCs w:val="24"/>
          <w:lang w:val="fr-SN"/>
        </w:rPr>
        <w:t>SELECT DISTINCT ma_colonne FROM nom_du_tableau</w:t>
      </w:r>
    </w:p>
    <w:p w:rsidR="00DD6B5D" w:rsidRPr="00A73298" w:rsidRDefault="00DD6B5D" w:rsidP="00DD6B5D">
      <w:pPr>
        <w:autoSpaceDE w:val="0"/>
        <w:autoSpaceDN w:val="0"/>
        <w:adjustRightInd w:val="0"/>
        <w:spacing w:after="0" w:line="240" w:lineRule="auto"/>
        <w:jc w:val="both"/>
        <w:rPr>
          <w:b/>
          <w:sz w:val="24"/>
          <w:szCs w:val="24"/>
          <w:lang w:val="fr-SN"/>
        </w:rPr>
      </w:pPr>
      <w:r w:rsidRPr="00A73298">
        <w:rPr>
          <w:b/>
          <w:sz w:val="24"/>
          <w:szCs w:val="24"/>
          <w:lang w:val="fr-SN"/>
        </w:rPr>
        <w:t>- COUNT</w:t>
      </w:r>
    </w:p>
    <w:p w:rsidR="00DD6B5D" w:rsidRPr="002A269A" w:rsidRDefault="00DD6B5D" w:rsidP="00DD6B5D">
      <w:pPr>
        <w:autoSpaceDE w:val="0"/>
        <w:autoSpaceDN w:val="0"/>
        <w:adjustRightInd w:val="0"/>
        <w:spacing w:after="0" w:line="240" w:lineRule="auto"/>
        <w:jc w:val="both"/>
        <w:rPr>
          <w:sz w:val="24"/>
          <w:szCs w:val="24"/>
          <w:lang w:val="fr-SN"/>
        </w:rPr>
      </w:pPr>
      <w:r w:rsidRPr="002A269A">
        <w:rPr>
          <w:sz w:val="24"/>
          <w:szCs w:val="24"/>
          <w:lang w:val="fr-SN"/>
        </w:rPr>
        <w:t>En SQL, la fonction d’agrégation COUNT () permet de compter le nombre d’enregistrement dans une table. Connaître le nombre de lignes dans une table est très pratique dans de nombreux cas, par exemple pour savoir combien d’utilisateurs sont présents dans une table ou pour connaître le nombre de commentaires sur un article.</w:t>
      </w:r>
    </w:p>
    <w:p w:rsidR="00DD6B5D" w:rsidRPr="002A269A" w:rsidRDefault="00DD6B5D" w:rsidP="00DD6B5D">
      <w:pPr>
        <w:autoSpaceDE w:val="0"/>
        <w:autoSpaceDN w:val="0"/>
        <w:adjustRightInd w:val="0"/>
        <w:spacing w:after="0" w:line="240" w:lineRule="auto"/>
        <w:jc w:val="both"/>
        <w:rPr>
          <w:sz w:val="24"/>
          <w:szCs w:val="24"/>
          <w:lang w:val="fr-SN"/>
        </w:rPr>
      </w:pPr>
    </w:p>
    <w:p w:rsidR="00DD6B5D" w:rsidRPr="00A73298" w:rsidRDefault="00DD6B5D" w:rsidP="002A269A">
      <w:pPr>
        <w:autoSpaceDE w:val="0"/>
        <w:autoSpaceDN w:val="0"/>
        <w:adjustRightInd w:val="0"/>
        <w:spacing w:after="0" w:line="240" w:lineRule="auto"/>
        <w:jc w:val="both"/>
        <w:rPr>
          <w:b/>
          <w:sz w:val="24"/>
          <w:szCs w:val="24"/>
          <w:lang w:val="fr-SN"/>
        </w:rPr>
      </w:pPr>
      <w:r w:rsidRPr="00A73298">
        <w:rPr>
          <w:b/>
          <w:sz w:val="24"/>
          <w:szCs w:val="24"/>
          <w:lang w:val="fr-SN"/>
        </w:rPr>
        <w:t>SELECT COUNT</w:t>
      </w:r>
      <w:r w:rsidR="002A269A" w:rsidRPr="00A73298">
        <w:rPr>
          <w:b/>
          <w:sz w:val="24"/>
          <w:szCs w:val="24"/>
          <w:lang w:val="fr-SN"/>
        </w:rPr>
        <w:t xml:space="preserve"> </w:t>
      </w:r>
      <w:r w:rsidRPr="00A73298">
        <w:rPr>
          <w:b/>
          <w:sz w:val="24"/>
          <w:szCs w:val="24"/>
          <w:lang w:val="fr-SN"/>
        </w:rPr>
        <w:t>(*) FROM table SELECT COUNT</w:t>
      </w:r>
      <w:r w:rsidR="002A269A" w:rsidRPr="00A73298">
        <w:rPr>
          <w:b/>
          <w:sz w:val="24"/>
          <w:szCs w:val="24"/>
          <w:lang w:val="fr-SN"/>
        </w:rPr>
        <w:t xml:space="preserve"> </w:t>
      </w:r>
      <w:r w:rsidRPr="00A73298">
        <w:rPr>
          <w:b/>
          <w:sz w:val="24"/>
          <w:szCs w:val="24"/>
          <w:lang w:val="fr-SN"/>
        </w:rPr>
        <w:t>(nom_colonne) FROM table</w:t>
      </w:r>
    </w:p>
    <w:p w:rsidR="00DD6B5D" w:rsidRPr="00A73298" w:rsidRDefault="00DD6B5D" w:rsidP="00DD6B5D">
      <w:pPr>
        <w:autoSpaceDE w:val="0"/>
        <w:autoSpaceDN w:val="0"/>
        <w:adjustRightInd w:val="0"/>
        <w:spacing w:after="0" w:line="240" w:lineRule="auto"/>
        <w:jc w:val="both"/>
        <w:rPr>
          <w:b/>
          <w:sz w:val="24"/>
          <w:szCs w:val="24"/>
          <w:lang w:val="fr-SN"/>
        </w:rPr>
      </w:pPr>
      <w:r w:rsidRPr="00A73298">
        <w:rPr>
          <w:b/>
          <w:sz w:val="24"/>
          <w:szCs w:val="24"/>
          <w:lang w:val="fr-SN"/>
        </w:rPr>
        <w:t>- LIMIT</w:t>
      </w:r>
    </w:p>
    <w:p w:rsidR="00DD6B5D" w:rsidRPr="002A269A" w:rsidRDefault="00DD6B5D" w:rsidP="00DD6B5D">
      <w:pPr>
        <w:autoSpaceDE w:val="0"/>
        <w:autoSpaceDN w:val="0"/>
        <w:adjustRightInd w:val="0"/>
        <w:spacing w:after="0" w:line="240" w:lineRule="auto"/>
        <w:jc w:val="both"/>
        <w:rPr>
          <w:sz w:val="24"/>
          <w:szCs w:val="24"/>
          <w:lang w:val="fr-SN"/>
        </w:rPr>
      </w:pPr>
      <w:r w:rsidRPr="002A269A">
        <w:rPr>
          <w:sz w:val="24"/>
          <w:szCs w:val="24"/>
          <w:lang w:val="fr-SN"/>
        </w:rPr>
        <w:t>La clause LIMIT est à utiliser dans une requête SQL pour spécifier le nombre maximum de résultats que l’ont souhaité obtenir. Cette clause est souvent associée à un OFFSET, c’est-à-dire effectuer un décalage sur le jeu de résultat. Ces 2 clauses permettent par exemple d’effectuer des systèmes de pagination (exemple : récupérer les 10 articles de la page 4).</w:t>
      </w:r>
    </w:p>
    <w:p w:rsidR="00DD6B5D" w:rsidRPr="002A269A" w:rsidRDefault="00DD6B5D" w:rsidP="00DD6B5D">
      <w:pPr>
        <w:autoSpaceDE w:val="0"/>
        <w:autoSpaceDN w:val="0"/>
        <w:adjustRightInd w:val="0"/>
        <w:spacing w:after="0" w:line="240" w:lineRule="auto"/>
        <w:jc w:val="both"/>
        <w:rPr>
          <w:sz w:val="24"/>
          <w:szCs w:val="24"/>
          <w:lang w:val="fr-SN"/>
        </w:rPr>
      </w:pPr>
    </w:p>
    <w:p w:rsidR="00DD6B5D" w:rsidRPr="00A73298" w:rsidRDefault="00DD6B5D" w:rsidP="002A269A">
      <w:pPr>
        <w:autoSpaceDE w:val="0"/>
        <w:autoSpaceDN w:val="0"/>
        <w:adjustRightInd w:val="0"/>
        <w:spacing w:after="0" w:line="240" w:lineRule="auto"/>
        <w:jc w:val="both"/>
        <w:rPr>
          <w:b/>
          <w:sz w:val="24"/>
          <w:szCs w:val="24"/>
          <w:lang w:val="fr-SN"/>
        </w:rPr>
      </w:pPr>
      <w:r w:rsidRPr="00A73298">
        <w:rPr>
          <w:b/>
          <w:sz w:val="24"/>
          <w:szCs w:val="24"/>
          <w:lang w:val="fr-SN"/>
        </w:rPr>
        <w:t>SELECT * FROM table LIMIT 10</w:t>
      </w:r>
    </w:p>
    <w:p w:rsidR="00DD6B5D" w:rsidRPr="00A73298" w:rsidRDefault="00DD6B5D" w:rsidP="00DD6B5D">
      <w:pPr>
        <w:autoSpaceDE w:val="0"/>
        <w:autoSpaceDN w:val="0"/>
        <w:adjustRightInd w:val="0"/>
        <w:spacing w:after="0" w:line="240" w:lineRule="auto"/>
        <w:jc w:val="both"/>
        <w:rPr>
          <w:b/>
          <w:sz w:val="24"/>
          <w:szCs w:val="24"/>
          <w:lang w:val="fr-SN"/>
        </w:rPr>
      </w:pPr>
    </w:p>
    <w:p w:rsidR="00DD6B5D" w:rsidRPr="00A73298" w:rsidRDefault="00DD6B5D" w:rsidP="00DD6B5D">
      <w:pPr>
        <w:autoSpaceDE w:val="0"/>
        <w:autoSpaceDN w:val="0"/>
        <w:adjustRightInd w:val="0"/>
        <w:spacing w:after="0" w:line="240" w:lineRule="auto"/>
        <w:jc w:val="both"/>
        <w:rPr>
          <w:b/>
          <w:sz w:val="24"/>
          <w:szCs w:val="24"/>
          <w:lang w:val="fr-SN"/>
        </w:rPr>
      </w:pPr>
      <w:r w:rsidRPr="00A73298">
        <w:rPr>
          <w:b/>
          <w:sz w:val="24"/>
          <w:szCs w:val="24"/>
          <w:lang w:val="fr-SN"/>
        </w:rPr>
        <w:t>- LIKE %% (B%A)</w:t>
      </w:r>
    </w:p>
    <w:p w:rsidR="00DD6B5D" w:rsidRPr="002A269A" w:rsidRDefault="00DD6B5D" w:rsidP="00DD6B5D">
      <w:pPr>
        <w:autoSpaceDE w:val="0"/>
        <w:autoSpaceDN w:val="0"/>
        <w:adjustRightInd w:val="0"/>
        <w:spacing w:after="0" w:line="240" w:lineRule="auto"/>
        <w:jc w:val="both"/>
        <w:rPr>
          <w:sz w:val="24"/>
          <w:szCs w:val="24"/>
          <w:lang w:val="fr-SN"/>
        </w:rPr>
      </w:pPr>
      <w:r w:rsidRPr="002A269A">
        <w:rPr>
          <w:sz w:val="24"/>
          <w:szCs w:val="24"/>
          <w:lang w:val="fr-SN"/>
        </w:rPr>
        <w:lastRenderedPageBreak/>
        <w:t>L’opérateur LIKE est utilisé dans la clause WHERE des requêtes SQL. Ce mot-clé permet d’effectuer une recherche sur un modèle particulier. Il est par exemple possible de rechercher les enregistrements dont la valeur d’une colonne commence par telle ou telle lettre. Les modèles de recherches sont multiples.</w:t>
      </w:r>
    </w:p>
    <w:p w:rsidR="00DD6B5D" w:rsidRPr="002A269A" w:rsidRDefault="00DD6B5D" w:rsidP="00DD6B5D">
      <w:pPr>
        <w:autoSpaceDE w:val="0"/>
        <w:autoSpaceDN w:val="0"/>
        <w:adjustRightInd w:val="0"/>
        <w:spacing w:after="0" w:line="240" w:lineRule="auto"/>
        <w:jc w:val="both"/>
        <w:rPr>
          <w:sz w:val="24"/>
          <w:szCs w:val="24"/>
          <w:lang w:val="fr-SN"/>
        </w:rPr>
      </w:pPr>
    </w:p>
    <w:p w:rsidR="00DD6B5D" w:rsidRPr="002A269A" w:rsidRDefault="00DD6B5D" w:rsidP="002A269A">
      <w:pPr>
        <w:autoSpaceDE w:val="0"/>
        <w:autoSpaceDN w:val="0"/>
        <w:adjustRightInd w:val="0"/>
        <w:spacing w:after="0" w:line="240" w:lineRule="auto"/>
        <w:jc w:val="both"/>
        <w:rPr>
          <w:sz w:val="24"/>
          <w:szCs w:val="24"/>
          <w:lang w:val="fr-SN"/>
        </w:rPr>
      </w:pPr>
      <w:r w:rsidRPr="002A269A">
        <w:rPr>
          <w:sz w:val="24"/>
          <w:szCs w:val="24"/>
          <w:lang w:val="fr-SN"/>
        </w:rPr>
        <w:t xml:space="preserve">SELECT * FROM table </w:t>
      </w:r>
      <w:r w:rsidR="002A269A">
        <w:rPr>
          <w:sz w:val="24"/>
          <w:szCs w:val="24"/>
          <w:lang w:val="fr-SN"/>
        </w:rPr>
        <w:t>WHERE colonne LIKE modè</w:t>
      </w:r>
      <w:r w:rsidRPr="002A269A">
        <w:rPr>
          <w:sz w:val="24"/>
          <w:szCs w:val="24"/>
          <w:lang w:val="fr-SN"/>
        </w:rPr>
        <w:t>le</w:t>
      </w:r>
    </w:p>
    <w:p w:rsidR="00DD6B5D" w:rsidRPr="002A269A" w:rsidRDefault="00DD6B5D" w:rsidP="002A269A">
      <w:pPr>
        <w:autoSpaceDE w:val="0"/>
        <w:autoSpaceDN w:val="0"/>
        <w:adjustRightInd w:val="0"/>
        <w:spacing w:after="0" w:line="240" w:lineRule="auto"/>
        <w:jc w:val="both"/>
        <w:rPr>
          <w:sz w:val="24"/>
          <w:szCs w:val="24"/>
          <w:lang w:val="fr-SN"/>
        </w:rPr>
      </w:pPr>
      <w:r w:rsidRPr="002A269A">
        <w:rPr>
          <w:sz w:val="24"/>
          <w:szCs w:val="24"/>
          <w:lang w:val="fr-SN"/>
        </w:rPr>
        <w:t>LIKE ‘%a’ : le caractère “%” est un caractère joker qui remplace tous les autres caractères. Ainsi, ce modèle permet de rechercher toutes les chaines de caractère qui se termine par un “a”.</w:t>
      </w:r>
    </w:p>
    <w:p w:rsidR="00DD6B5D" w:rsidRPr="002A269A" w:rsidRDefault="00DD6B5D" w:rsidP="002A269A">
      <w:pPr>
        <w:autoSpaceDE w:val="0"/>
        <w:autoSpaceDN w:val="0"/>
        <w:adjustRightInd w:val="0"/>
        <w:spacing w:after="0" w:line="240" w:lineRule="auto"/>
        <w:jc w:val="both"/>
        <w:rPr>
          <w:sz w:val="24"/>
          <w:szCs w:val="24"/>
          <w:lang w:val="fr-SN"/>
        </w:rPr>
      </w:pPr>
      <w:r w:rsidRPr="002A269A">
        <w:rPr>
          <w:sz w:val="24"/>
          <w:szCs w:val="24"/>
          <w:lang w:val="fr-SN"/>
        </w:rPr>
        <w:t>LIKE ‘a%’ : ce modèle permet de rechercher toutes les lignes de “colonne” qui commence par un “a”.</w:t>
      </w:r>
    </w:p>
    <w:p w:rsidR="00DD6B5D" w:rsidRPr="002A269A" w:rsidRDefault="00DD6B5D" w:rsidP="002A269A">
      <w:pPr>
        <w:autoSpaceDE w:val="0"/>
        <w:autoSpaceDN w:val="0"/>
        <w:adjustRightInd w:val="0"/>
        <w:spacing w:after="0" w:line="240" w:lineRule="auto"/>
        <w:jc w:val="both"/>
        <w:rPr>
          <w:sz w:val="24"/>
          <w:szCs w:val="24"/>
          <w:lang w:val="fr-SN"/>
        </w:rPr>
      </w:pPr>
      <w:r w:rsidRPr="002A269A">
        <w:rPr>
          <w:sz w:val="24"/>
          <w:szCs w:val="24"/>
          <w:lang w:val="fr-SN"/>
        </w:rPr>
        <w:t>LIKE ‘%a%’ : ce modèle est utilisé pour rechercher tous les enregistrement</w:t>
      </w:r>
      <w:r w:rsidR="002A269A">
        <w:rPr>
          <w:sz w:val="24"/>
          <w:szCs w:val="24"/>
          <w:lang w:val="fr-SN"/>
        </w:rPr>
        <w:t>s</w:t>
      </w:r>
      <w:r w:rsidRPr="002A269A">
        <w:rPr>
          <w:sz w:val="24"/>
          <w:szCs w:val="24"/>
          <w:lang w:val="fr-SN"/>
        </w:rPr>
        <w:t xml:space="preserve"> qui utilisent le caractère “a”.</w:t>
      </w:r>
    </w:p>
    <w:p w:rsidR="00DD6B5D" w:rsidRPr="002A269A" w:rsidRDefault="00DD6B5D" w:rsidP="002A269A">
      <w:pPr>
        <w:autoSpaceDE w:val="0"/>
        <w:autoSpaceDN w:val="0"/>
        <w:adjustRightInd w:val="0"/>
        <w:spacing w:after="0" w:line="240" w:lineRule="auto"/>
        <w:jc w:val="both"/>
        <w:rPr>
          <w:sz w:val="24"/>
          <w:szCs w:val="24"/>
          <w:lang w:val="fr-SN"/>
        </w:rPr>
      </w:pPr>
      <w:r w:rsidRPr="002A269A">
        <w:rPr>
          <w:sz w:val="24"/>
          <w:szCs w:val="24"/>
          <w:lang w:val="fr-SN"/>
        </w:rPr>
        <w:t>LIKE ‘pa%on’ : ce modèle permet de rechercher les chaines qui commence par “pa” et qui se terminent par “on”, comme “pantalon” ou “pardon”.</w:t>
      </w:r>
    </w:p>
    <w:p w:rsidR="00DD6B5D" w:rsidRPr="002A269A" w:rsidRDefault="00DD6B5D" w:rsidP="00DD6B5D">
      <w:pPr>
        <w:autoSpaceDE w:val="0"/>
        <w:autoSpaceDN w:val="0"/>
        <w:adjustRightInd w:val="0"/>
        <w:spacing w:after="0" w:line="240" w:lineRule="auto"/>
        <w:jc w:val="both"/>
        <w:rPr>
          <w:sz w:val="24"/>
          <w:szCs w:val="24"/>
          <w:lang w:val="fr-SN"/>
        </w:rPr>
      </w:pPr>
    </w:p>
    <w:p w:rsidR="00DD6B5D" w:rsidRPr="002A269A" w:rsidRDefault="00DD6B5D" w:rsidP="00DD6B5D">
      <w:pPr>
        <w:autoSpaceDE w:val="0"/>
        <w:autoSpaceDN w:val="0"/>
        <w:adjustRightInd w:val="0"/>
        <w:spacing w:after="0" w:line="240" w:lineRule="auto"/>
        <w:jc w:val="both"/>
        <w:rPr>
          <w:sz w:val="24"/>
          <w:szCs w:val="24"/>
          <w:lang w:val="fr-SN"/>
        </w:rPr>
      </w:pPr>
      <w:r w:rsidRPr="002A269A">
        <w:rPr>
          <w:sz w:val="24"/>
          <w:szCs w:val="24"/>
          <w:lang w:val="fr-SN"/>
        </w:rPr>
        <w:t>- IN &amp; NOT IN</w:t>
      </w:r>
    </w:p>
    <w:p w:rsidR="00DD6B5D" w:rsidRPr="002A269A" w:rsidRDefault="00DD6B5D" w:rsidP="00DD6B5D">
      <w:pPr>
        <w:autoSpaceDE w:val="0"/>
        <w:autoSpaceDN w:val="0"/>
        <w:adjustRightInd w:val="0"/>
        <w:spacing w:after="0" w:line="240" w:lineRule="auto"/>
        <w:jc w:val="both"/>
        <w:rPr>
          <w:sz w:val="24"/>
          <w:szCs w:val="24"/>
          <w:lang w:val="fr-SN"/>
        </w:rPr>
      </w:pPr>
      <w:r w:rsidRPr="002A269A">
        <w:rPr>
          <w:sz w:val="24"/>
          <w:szCs w:val="24"/>
          <w:lang w:val="fr-SN"/>
        </w:rPr>
        <w:t>L’opérateur logique IN dans SQL  s’utilise avec la commande WHERE pour vérifier si une colonne est égale à une des valeurs comprise dans set de valeurs déterminé</w:t>
      </w:r>
      <w:r w:rsidR="002A269A">
        <w:rPr>
          <w:sz w:val="24"/>
          <w:szCs w:val="24"/>
          <w:lang w:val="fr-SN"/>
        </w:rPr>
        <w:t>e</w:t>
      </w:r>
      <w:r w:rsidRPr="002A269A">
        <w:rPr>
          <w:sz w:val="24"/>
          <w:szCs w:val="24"/>
          <w:lang w:val="fr-SN"/>
        </w:rPr>
        <w:t>s. C’est une méthode simple pour vérifier si une colonne est égale à une valeur OU une autre valeur OU une autre valeur et ainsi de suite, sans avoir à utiliser de multiple fois l’opérateur OR.</w:t>
      </w:r>
    </w:p>
    <w:p w:rsidR="00DD6B5D" w:rsidRPr="002A269A" w:rsidRDefault="00DD6B5D" w:rsidP="00DD6B5D">
      <w:pPr>
        <w:autoSpaceDE w:val="0"/>
        <w:autoSpaceDN w:val="0"/>
        <w:adjustRightInd w:val="0"/>
        <w:spacing w:after="0" w:line="240" w:lineRule="auto"/>
        <w:jc w:val="both"/>
        <w:rPr>
          <w:sz w:val="24"/>
          <w:szCs w:val="24"/>
          <w:lang w:val="fr-SN"/>
        </w:rPr>
      </w:pPr>
    </w:p>
    <w:p w:rsidR="00DD6B5D" w:rsidRPr="00A73298" w:rsidRDefault="00DD6B5D" w:rsidP="002A269A">
      <w:pPr>
        <w:autoSpaceDE w:val="0"/>
        <w:autoSpaceDN w:val="0"/>
        <w:adjustRightInd w:val="0"/>
        <w:spacing w:after="0" w:line="240" w:lineRule="auto"/>
        <w:jc w:val="both"/>
        <w:rPr>
          <w:b/>
          <w:sz w:val="24"/>
          <w:szCs w:val="24"/>
          <w:lang w:val="fr-SN"/>
        </w:rPr>
      </w:pPr>
      <w:r w:rsidRPr="00A73298">
        <w:rPr>
          <w:b/>
          <w:sz w:val="24"/>
          <w:szCs w:val="24"/>
          <w:lang w:val="fr-SN"/>
        </w:rPr>
        <w:t xml:space="preserve">SELECT nom_colonne FROM table </w:t>
      </w:r>
      <w:r w:rsidR="002A269A" w:rsidRPr="00A73298">
        <w:rPr>
          <w:b/>
          <w:sz w:val="24"/>
          <w:szCs w:val="24"/>
          <w:lang w:val="fr-SN"/>
        </w:rPr>
        <w:t>WHERE nom_colonne IN (</w:t>
      </w:r>
      <w:r w:rsidRPr="00A73298">
        <w:rPr>
          <w:b/>
          <w:sz w:val="24"/>
          <w:szCs w:val="24"/>
          <w:lang w:val="fr-SN"/>
        </w:rPr>
        <w:t xml:space="preserve">valeur1, valeur2, valeur3, </w:t>
      </w:r>
      <w:proofErr w:type="gramStart"/>
      <w:r w:rsidRPr="00A73298">
        <w:rPr>
          <w:b/>
          <w:sz w:val="24"/>
          <w:szCs w:val="24"/>
          <w:lang w:val="fr-SN"/>
        </w:rPr>
        <w:t>... )</w:t>
      </w:r>
      <w:proofErr w:type="gramEnd"/>
    </w:p>
    <w:p w:rsidR="00DD6B5D" w:rsidRPr="002A269A" w:rsidRDefault="00DD6B5D" w:rsidP="00DD6B5D">
      <w:pPr>
        <w:autoSpaceDE w:val="0"/>
        <w:autoSpaceDN w:val="0"/>
        <w:adjustRightInd w:val="0"/>
        <w:spacing w:after="0" w:line="240" w:lineRule="auto"/>
        <w:jc w:val="both"/>
        <w:rPr>
          <w:sz w:val="24"/>
          <w:szCs w:val="24"/>
          <w:lang w:val="fr-SN"/>
        </w:rPr>
      </w:pPr>
      <w:r w:rsidRPr="002A269A">
        <w:rPr>
          <w:sz w:val="24"/>
          <w:szCs w:val="24"/>
          <w:lang w:val="fr-SN"/>
        </w:rPr>
        <w:t>Cette syntaxe peut être associée à l’opérateur NOT pour recherche toutes les lignes qui ne sont pas égales à l’une des valeurs stipulées.</w:t>
      </w:r>
    </w:p>
    <w:p w:rsidR="00DD6B5D" w:rsidRPr="002A269A" w:rsidRDefault="00DD6B5D" w:rsidP="00DD6B5D">
      <w:pPr>
        <w:autoSpaceDE w:val="0"/>
        <w:autoSpaceDN w:val="0"/>
        <w:adjustRightInd w:val="0"/>
        <w:spacing w:after="0" w:line="240" w:lineRule="auto"/>
        <w:jc w:val="both"/>
        <w:rPr>
          <w:sz w:val="24"/>
          <w:szCs w:val="24"/>
          <w:lang w:val="fr-SN"/>
        </w:rPr>
      </w:pPr>
    </w:p>
    <w:p w:rsidR="00DD6B5D" w:rsidRPr="00A73298" w:rsidRDefault="00DD6B5D" w:rsidP="00DD6B5D">
      <w:pPr>
        <w:autoSpaceDE w:val="0"/>
        <w:autoSpaceDN w:val="0"/>
        <w:adjustRightInd w:val="0"/>
        <w:spacing w:after="0" w:line="240" w:lineRule="auto"/>
        <w:jc w:val="both"/>
        <w:rPr>
          <w:b/>
          <w:sz w:val="24"/>
          <w:szCs w:val="24"/>
          <w:lang w:val="fr-SN"/>
        </w:rPr>
      </w:pPr>
      <w:r w:rsidRPr="00A73298">
        <w:rPr>
          <w:b/>
          <w:sz w:val="24"/>
          <w:szCs w:val="24"/>
          <w:lang w:val="fr-SN"/>
        </w:rPr>
        <w:t>- BETWEEN</w:t>
      </w:r>
    </w:p>
    <w:p w:rsidR="00DD6B5D" w:rsidRPr="002A269A" w:rsidRDefault="00DD6B5D" w:rsidP="00DD6B5D">
      <w:pPr>
        <w:autoSpaceDE w:val="0"/>
        <w:autoSpaceDN w:val="0"/>
        <w:adjustRightInd w:val="0"/>
        <w:spacing w:after="0" w:line="240" w:lineRule="auto"/>
        <w:jc w:val="both"/>
        <w:rPr>
          <w:sz w:val="24"/>
          <w:szCs w:val="24"/>
          <w:lang w:val="fr-SN"/>
        </w:rPr>
      </w:pPr>
      <w:r w:rsidRPr="002A269A">
        <w:rPr>
          <w:sz w:val="24"/>
          <w:szCs w:val="24"/>
          <w:lang w:val="fr-SN"/>
        </w:rPr>
        <w:t>L’opérateur BETWEEN est utilisé dans une requête SQL pour sélectionner un intervalle de données dans une requête utilisant WHERE. L’intervalle peut être constitué de chaînes de caractères, de nombres ou de dates. L’exemple le plus concret consiste par exemple à récupérer uniquement les enregistrements entre 2 dates définies.</w:t>
      </w:r>
    </w:p>
    <w:p w:rsidR="00DD6B5D" w:rsidRPr="002A269A" w:rsidRDefault="00DD6B5D" w:rsidP="00DD6B5D">
      <w:pPr>
        <w:autoSpaceDE w:val="0"/>
        <w:autoSpaceDN w:val="0"/>
        <w:adjustRightInd w:val="0"/>
        <w:spacing w:after="0" w:line="240" w:lineRule="auto"/>
        <w:jc w:val="both"/>
        <w:rPr>
          <w:sz w:val="24"/>
          <w:szCs w:val="24"/>
          <w:lang w:val="fr-SN"/>
        </w:rPr>
      </w:pPr>
    </w:p>
    <w:p w:rsidR="00DD6B5D" w:rsidRPr="00A73298" w:rsidRDefault="00DD6B5D" w:rsidP="002A269A">
      <w:pPr>
        <w:autoSpaceDE w:val="0"/>
        <w:autoSpaceDN w:val="0"/>
        <w:adjustRightInd w:val="0"/>
        <w:spacing w:after="0" w:line="240" w:lineRule="auto"/>
        <w:jc w:val="both"/>
        <w:rPr>
          <w:b/>
          <w:sz w:val="24"/>
          <w:szCs w:val="24"/>
          <w:lang w:val="fr-SN"/>
        </w:rPr>
      </w:pPr>
      <w:r w:rsidRPr="00A73298">
        <w:rPr>
          <w:b/>
          <w:sz w:val="24"/>
          <w:szCs w:val="24"/>
          <w:lang w:val="fr-SN"/>
        </w:rPr>
        <w:t>SELECT * FROM table WHERE nom_colonne BETWEEN 'valeur1' AND 'valeur2'</w:t>
      </w:r>
    </w:p>
    <w:p w:rsidR="00DD6B5D" w:rsidRPr="002A269A" w:rsidRDefault="00DD6B5D" w:rsidP="00DD6B5D">
      <w:pPr>
        <w:autoSpaceDE w:val="0"/>
        <w:autoSpaceDN w:val="0"/>
        <w:adjustRightInd w:val="0"/>
        <w:spacing w:after="0" w:line="240" w:lineRule="auto"/>
        <w:jc w:val="both"/>
        <w:rPr>
          <w:sz w:val="24"/>
          <w:szCs w:val="24"/>
          <w:lang w:val="fr-SN"/>
        </w:rPr>
      </w:pPr>
      <w:r w:rsidRPr="002A269A">
        <w:rPr>
          <w:sz w:val="24"/>
          <w:szCs w:val="24"/>
          <w:lang w:val="fr-SN"/>
        </w:rPr>
        <w:t>La requête suivante retournera toutes les lignes dont la valeur de la colonne “nom_colonne” sera comprise entre </w:t>
      </w:r>
      <w:r w:rsidRPr="002A269A">
        <w:rPr>
          <w:b/>
          <w:bCs/>
          <w:lang w:val="fr-SN"/>
        </w:rPr>
        <w:t>valeur1</w:t>
      </w:r>
      <w:r w:rsidRPr="002A269A">
        <w:rPr>
          <w:sz w:val="24"/>
          <w:szCs w:val="24"/>
          <w:lang w:val="fr-SN"/>
        </w:rPr>
        <w:t> et </w:t>
      </w:r>
      <w:r w:rsidRPr="002A269A">
        <w:rPr>
          <w:b/>
          <w:bCs/>
          <w:lang w:val="fr-SN"/>
        </w:rPr>
        <w:t>valeur2</w:t>
      </w:r>
      <w:r w:rsidRPr="002A269A">
        <w:rPr>
          <w:sz w:val="24"/>
          <w:szCs w:val="24"/>
          <w:lang w:val="fr-SN"/>
        </w:rPr>
        <w:t>.</w:t>
      </w:r>
    </w:p>
    <w:p w:rsidR="00DD6B5D" w:rsidRPr="00A73298" w:rsidRDefault="00DD6B5D" w:rsidP="00DD6B5D">
      <w:pPr>
        <w:autoSpaceDE w:val="0"/>
        <w:autoSpaceDN w:val="0"/>
        <w:adjustRightInd w:val="0"/>
        <w:spacing w:after="0" w:line="240" w:lineRule="auto"/>
        <w:jc w:val="both"/>
        <w:rPr>
          <w:b/>
          <w:sz w:val="24"/>
          <w:szCs w:val="24"/>
          <w:lang w:val="fr-SN"/>
        </w:rPr>
      </w:pPr>
      <w:r w:rsidRPr="00A73298">
        <w:rPr>
          <w:b/>
          <w:sz w:val="24"/>
          <w:szCs w:val="24"/>
          <w:lang w:val="fr-SN"/>
        </w:rPr>
        <w:t>- AVG</w:t>
      </w:r>
    </w:p>
    <w:p w:rsidR="00DD6B5D" w:rsidRPr="002A269A" w:rsidRDefault="00DD6B5D" w:rsidP="00DD6B5D">
      <w:pPr>
        <w:autoSpaceDE w:val="0"/>
        <w:autoSpaceDN w:val="0"/>
        <w:adjustRightInd w:val="0"/>
        <w:spacing w:after="0" w:line="240" w:lineRule="auto"/>
        <w:jc w:val="both"/>
        <w:rPr>
          <w:sz w:val="24"/>
          <w:szCs w:val="24"/>
          <w:lang w:val="fr-SN"/>
        </w:rPr>
      </w:pPr>
      <w:r w:rsidRPr="002A269A">
        <w:rPr>
          <w:sz w:val="24"/>
          <w:szCs w:val="24"/>
          <w:lang w:val="fr-SN"/>
        </w:rPr>
        <w:t>La fonction d’agrégation AVG</w:t>
      </w:r>
      <w:r w:rsidR="002A269A">
        <w:rPr>
          <w:sz w:val="24"/>
          <w:szCs w:val="24"/>
          <w:lang w:val="fr-SN"/>
        </w:rPr>
        <w:t xml:space="preserve"> </w:t>
      </w:r>
      <w:r w:rsidRPr="002A269A">
        <w:rPr>
          <w:sz w:val="24"/>
          <w:szCs w:val="24"/>
          <w:lang w:val="fr-SN"/>
        </w:rPr>
        <w:t>() dans le langage SQL permet de calculer une valeur moyenne sur un ensemble d’enregistrement de type numérique et non nul.</w:t>
      </w:r>
    </w:p>
    <w:p w:rsidR="00DD6B5D" w:rsidRPr="002A269A" w:rsidRDefault="00DD6B5D" w:rsidP="00DD6B5D">
      <w:pPr>
        <w:autoSpaceDE w:val="0"/>
        <w:autoSpaceDN w:val="0"/>
        <w:adjustRightInd w:val="0"/>
        <w:spacing w:after="0" w:line="240" w:lineRule="auto"/>
        <w:jc w:val="both"/>
        <w:rPr>
          <w:sz w:val="24"/>
          <w:szCs w:val="24"/>
          <w:lang w:val="fr-SN"/>
        </w:rPr>
      </w:pPr>
    </w:p>
    <w:p w:rsidR="00DD6B5D" w:rsidRPr="00A73298" w:rsidRDefault="00DD6B5D" w:rsidP="002A269A">
      <w:pPr>
        <w:autoSpaceDE w:val="0"/>
        <w:autoSpaceDN w:val="0"/>
        <w:adjustRightInd w:val="0"/>
        <w:spacing w:after="0" w:line="240" w:lineRule="auto"/>
        <w:jc w:val="both"/>
        <w:rPr>
          <w:b/>
          <w:sz w:val="24"/>
          <w:szCs w:val="24"/>
          <w:lang w:val="fr-SN"/>
        </w:rPr>
      </w:pPr>
      <w:r w:rsidRPr="00A73298">
        <w:rPr>
          <w:b/>
          <w:sz w:val="24"/>
          <w:szCs w:val="24"/>
          <w:lang w:val="fr-SN"/>
        </w:rPr>
        <w:t>SELECT AVG</w:t>
      </w:r>
      <w:r w:rsidR="002A269A" w:rsidRPr="00A73298">
        <w:rPr>
          <w:b/>
          <w:sz w:val="24"/>
          <w:szCs w:val="24"/>
          <w:lang w:val="fr-SN"/>
        </w:rPr>
        <w:t xml:space="preserve"> </w:t>
      </w:r>
      <w:r w:rsidRPr="00A73298">
        <w:rPr>
          <w:b/>
          <w:sz w:val="24"/>
          <w:szCs w:val="24"/>
          <w:lang w:val="fr-SN"/>
        </w:rPr>
        <w:t>(nom_colonne) FROM nom_table</w:t>
      </w:r>
    </w:p>
    <w:p w:rsidR="00DD6B5D" w:rsidRPr="002A269A" w:rsidRDefault="00DD6B5D" w:rsidP="00DD6B5D">
      <w:pPr>
        <w:autoSpaceDE w:val="0"/>
        <w:autoSpaceDN w:val="0"/>
        <w:adjustRightInd w:val="0"/>
        <w:spacing w:after="0" w:line="240" w:lineRule="auto"/>
        <w:jc w:val="both"/>
        <w:rPr>
          <w:sz w:val="24"/>
          <w:szCs w:val="24"/>
          <w:lang w:val="fr-SN"/>
        </w:rPr>
      </w:pPr>
      <w:r w:rsidRPr="002A269A">
        <w:rPr>
          <w:sz w:val="24"/>
          <w:szCs w:val="24"/>
          <w:lang w:val="fr-SN"/>
        </w:rPr>
        <w:t>- MIN</w:t>
      </w:r>
    </w:p>
    <w:p w:rsidR="00DD6B5D" w:rsidRPr="002A269A" w:rsidRDefault="00DD6B5D" w:rsidP="00DD6B5D">
      <w:pPr>
        <w:autoSpaceDE w:val="0"/>
        <w:autoSpaceDN w:val="0"/>
        <w:adjustRightInd w:val="0"/>
        <w:spacing w:after="0" w:line="240" w:lineRule="auto"/>
        <w:jc w:val="both"/>
        <w:rPr>
          <w:sz w:val="24"/>
          <w:szCs w:val="24"/>
          <w:lang w:val="fr-SN"/>
        </w:rPr>
      </w:pPr>
      <w:r w:rsidRPr="002A269A">
        <w:rPr>
          <w:sz w:val="24"/>
          <w:szCs w:val="24"/>
          <w:lang w:val="fr-SN"/>
        </w:rPr>
        <w:t>La fonction d’agrégation MIN</w:t>
      </w:r>
      <w:r w:rsidR="002A269A">
        <w:rPr>
          <w:sz w:val="24"/>
          <w:szCs w:val="24"/>
          <w:lang w:val="fr-SN"/>
        </w:rPr>
        <w:t xml:space="preserve"> </w:t>
      </w:r>
      <w:r w:rsidRPr="002A269A">
        <w:rPr>
          <w:sz w:val="24"/>
          <w:szCs w:val="24"/>
          <w:lang w:val="fr-SN"/>
        </w:rPr>
        <w:t>() de SQL permet de retourner la plus petite valeur d’une colonne sélectionnée. Cette fonction s’applique aussi bien à des données numériques qu’à des données alphanumériques.</w:t>
      </w:r>
    </w:p>
    <w:p w:rsidR="00DD6B5D" w:rsidRPr="002A269A" w:rsidRDefault="00DD6B5D" w:rsidP="00DD6B5D">
      <w:pPr>
        <w:autoSpaceDE w:val="0"/>
        <w:autoSpaceDN w:val="0"/>
        <w:adjustRightInd w:val="0"/>
        <w:spacing w:after="0" w:line="240" w:lineRule="auto"/>
        <w:jc w:val="both"/>
        <w:rPr>
          <w:sz w:val="24"/>
          <w:szCs w:val="24"/>
          <w:lang w:val="fr-SN"/>
        </w:rPr>
      </w:pPr>
    </w:p>
    <w:p w:rsidR="00DD6B5D" w:rsidRPr="00A73298" w:rsidRDefault="00DD6B5D" w:rsidP="002A269A">
      <w:pPr>
        <w:autoSpaceDE w:val="0"/>
        <w:autoSpaceDN w:val="0"/>
        <w:adjustRightInd w:val="0"/>
        <w:spacing w:after="0" w:line="240" w:lineRule="auto"/>
        <w:jc w:val="both"/>
        <w:rPr>
          <w:b/>
          <w:sz w:val="24"/>
          <w:szCs w:val="24"/>
          <w:lang w:val="fr-SN"/>
        </w:rPr>
      </w:pPr>
      <w:r w:rsidRPr="00A73298">
        <w:rPr>
          <w:b/>
          <w:sz w:val="24"/>
          <w:szCs w:val="24"/>
          <w:lang w:val="fr-SN"/>
        </w:rPr>
        <w:t>SELECT MIN</w:t>
      </w:r>
      <w:r w:rsidR="002A269A" w:rsidRPr="00A73298">
        <w:rPr>
          <w:b/>
          <w:sz w:val="24"/>
          <w:szCs w:val="24"/>
          <w:lang w:val="fr-SN"/>
        </w:rPr>
        <w:t xml:space="preserve"> </w:t>
      </w:r>
      <w:r w:rsidRPr="00A73298">
        <w:rPr>
          <w:b/>
          <w:sz w:val="24"/>
          <w:szCs w:val="24"/>
          <w:lang w:val="fr-SN"/>
        </w:rPr>
        <w:t>(nom_colonne) FROM table</w:t>
      </w:r>
    </w:p>
    <w:p w:rsidR="00DD6B5D" w:rsidRPr="00A73298" w:rsidRDefault="00DD6B5D" w:rsidP="002A269A">
      <w:pPr>
        <w:autoSpaceDE w:val="0"/>
        <w:autoSpaceDN w:val="0"/>
        <w:adjustRightInd w:val="0"/>
        <w:spacing w:after="0" w:line="240" w:lineRule="auto"/>
        <w:jc w:val="both"/>
        <w:rPr>
          <w:b/>
          <w:sz w:val="24"/>
          <w:szCs w:val="24"/>
          <w:lang w:val="fr-SN"/>
        </w:rPr>
      </w:pPr>
      <w:r w:rsidRPr="00A73298">
        <w:rPr>
          <w:b/>
          <w:sz w:val="24"/>
          <w:szCs w:val="24"/>
          <w:lang w:val="fr-SN"/>
        </w:rPr>
        <w:t>SELECT colonne1, MIN</w:t>
      </w:r>
      <w:r w:rsidR="002A269A" w:rsidRPr="00A73298">
        <w:rPr>
          <w:b/>
          <w:sz w:val="24"/>
          <w:szCs w:val="24"/>
          <w:lang w:val="fr-SN"/>
        </w:rPr>
        <w:t xml:space="preserve"> </w:t>
      </w:r>
      <w:r w:rsidRPr="00A73298">
        <w:rPr>
          <w:b/>
          <w:sz w:val="24"/>
          <w:szCs w:val="24"/>
          <w:lang w:val="fr-SN"/>
        </w:rPr>
        <w:t>(colonne2) FROM table GROUP BY colonne1</w:t>
      </w:r>
    </w:p>
    <w:p w:rsidR="00DD6B5D" w:rsidRPr="002A269A" w:rsidRDefault="00DD6B5D" w:rsidP="00DD6B5D">
      <w:pPr>
        <w:autoSpaceDE w:val="0"/>
        <w:autoSpaceDN w:val="0"/>
        <w:adjustRightInd w:val="0"/>
        <w:spacing w:after="0" w:line="240" w:lineRule="auto"/>
        <w:jc w:val="both"/>
        <w:rPr>
          <w:sz w:val="24"/>
          <w:szCs w:val="24"/>
          <w:lang w:val="fr-SN"/>
        </w:rPr>
      </w:pPr>
      <w:r w:rsidRPr="002A269A">
        <w:rPr>
          <w:sz w:val="24"/>
          <w:szCs w:val="24"/>
          <w:lang w:val="fr-SN"/>
        </w:rPr>
        <w:lastRenderedPageBreak/>
        <w:t>- MAX</w:t>
      </w:r>
    </w:p>
    <w:p w:rsidR="00DD6B5D" w:rsidRPr="002A269A" w:rsidRDefault="00DD6B5D" w:rsidP="00DD6B5D">
      <w:pPr>
        <w:autoSpaceDE w:val="0"/>
        <w:autoSpaceDN w:val="0"/>
        <w:adjustRightInd w:val="0"/>
        <w:spacing w:after="0" w:line="240" w:lineRule="auto"/>
        <w:jc w:val="both"/>
        <w:rPr>
          <w:sz w:val="24"/>
          <w:szCs w:val="24"/>
          <w:lang w:val="fr-SN"/>
        </w:rPr>
      </w:pPr>
      <w:r w:rsidRPr="002A269A">
        <w:rPr>
          <w:sz w:val="24"/>
          <w:szCs w:val="24"/>
          <w:lang w:val="fr-SN"/>
        </w:rPr>
        <w:t>Dans le langage SQL, la fonction d’agrégation MAX</w:t>
      </w:r>
      <w:r w:rsidR="002A269A">
        <w:rPr>
          <w:sz w:val="24"/>
          <w:szCs w:val="24"/>
          <w:lang w:val="fr-SN"/>
        </w:rPr>
        <w:t xml:space="preserve"> </w:t>
      </w:r>
      <w:r w:rsidRPr="002A269A">
        <w:rPr>
          <w:sz w:val="24"/>
          <w:szCs w:val="24"/>
          <w:lang w:val="fr-SN"/>
        </w:rPr>
        <w:t>() permet de retourner la valeur maximale d’une colonne dans un set d’enregistrement. La fonction peut s’appliquée à des données numériques ou alphanumériques. Il est par exemple possible de rechercher le produit le plus cher dans une table d’une boutique en ligne.</w:t>
      </w:r>
    </w:p>
    <w:p w:rsidR="00DD6B5D" w:rsidRPr="002A269A" w:rsidRDefault="00DD6B5D" w:rsidP="00DD6B5D">
      <w:pPr>
        <w:autoSpaceDE w:val="0"/>
        <w:autoSpaceDN w:val="0"/>
        <w:adjustRightInd w:val="0"/>
        <w:spacing w:after="0" w:line="240" w:lineRule="auto"/>
        <w:jc w:val="both"/>
        <w:rPr>
          <w:sz w:val="24"/>
          <w:szCs w:val="24"/>
          <w:lang w:val="fr-SN"/>
        </w:rPr>
      </w:pPr>
    </w:p>
    <w:p w:rsidR="00DD6B5D" w:rsidRPr="00A73298" w:rsidRDefault="00DD6B5D" w:rsidP="002A269A">
      <w:pPr>
        <w:autoSpaceDE w:val="0"/>
        <w:autoSpaceDN w:val="0"/>
        <w:adjustRightInd w:val="0"/>
        <w:spacing w:after="0" w:line="240" w:lineRule="auto"/>
        <w:jc w:val="both"/>
        <w:rPr>
          <w:b/>
          <w:sz w:val="24"/>
          <w:szCs w:val="24"/>
          <w:lang w:val="fr-SN"/>
        </w:rPr>
      </w:pPr>
      <w:r w:rsidRPr="00A73298">
        <w:rPr>
          <w:b/>
          <w:sz w:val="24"/>
          <w:szCs w:val="24"/>
          <w:lang w:val="fr-SN"/>
        </w:rPr>
        <w:t>SELECT MAX</w:t>
      </w:r>
      <w:r w:rsidR="002A269A" w:rsidRPr="00A73298">
        <w:rPr>
          <w:b/>
          <w:sz w:val="24"/>
          <w:szCs w:val="24"/>
          <w:lang w:val="fr-SN"/>
        </w:rPr>
        <w:t xml:space="preserve"> </w:t>
      </w:r>
      <w:r w:rsidRPr="00A73298">
        <w:rPr>
          <w:b/>
          <w:sz w:val="24"/>
          <w:szCs w:val="24"/>
          <w:lang w:val="fr-SN"/>
        </w:rPr>
        <w:t>(nom_colonne) FROM table SELECT colonne1, MAX</w:t>
      </w:r>
      <w:r w:rsidR="002A269A" w:rsidRPr="00A73298">
        <w:rPr>
          <w:b/>
          <w:sz w:val="24"/>
          <w:szCs w:val="24"/>
          <w:lang w:val="fr-SN"/>
        </w:rPr>
        <w:t xml:space="preserve"> </w:t>
      </w:r>
      <w:r w:rsidRPr="00A73298">
        <w:rPr>
          <w:b/>
          <w:sz w:val="24"/>
          <w:szCs w:val="24"/>
          <w:lang w:val="fr-SN"/>
        </w:rPr>
        <w:t>(colonne2) FROM table GROUP BY colonne1</w:t>
      </w:r>
    </w:p>
    <w:p w:rsidR="00DD6B5D" w:rsidRPr="002A269A" w:rsidRDefault="00DD6B5D" w:rsidP="002A269A">
      <w:pPr>
        <w:autoSpaceDE w:val="0"/>
        <w:autoSpaceDN w:val="0"/>
        <w:adjustRightInd w:val="0"/>
        <w:spacing w:after="0" w:line="240" w:lineRule="auto"/>
        <w:jc w:val="both"/>
        <w:rPr>
          <w:sz w:val="24"/>
          <w:szCs w:val="24"/>
          <w:lang w:val="fr-SN"/>
        </w:rPr>
      </w:pPr>
      <w:r w:rsidRPr="002A269A">
        <w:rPr>
          <w:sz w:val="24"/>
          <w:szCs w:val="24"/>
          <w:lang w:val="fr-SN"/>
        </w:rPr>
        <w:t>- SUM</w:t>
      </w:r>
    </w:p>
    <w:p w:rsidR="00DD6B5D" w:rsidRPr="002A269A" w:rsidRDefault="00DD6B5D" w:rsidP="002A269A">
      <w:pPr>
        <w:autoSpaceDE w:val="0"/>
        <w:autoSpaceDN w:val="0"/>
        <w:adjustRightInd w:val="0"/>
        <w:spacing w:after="0" w:line="240" w:lineRule="auto"/>
        <w:jc w:val="both"/>
        <w:rPr>
          <w:sz w:val="24"/>
          <w:szCs w:val="24"/>
          <w:lang w:val="fr-SN"/>
        </w:rPr>
      </w:pPr>
      <w:r w:rsidRPr="002A269A">
        <w:rPr>
          <w:sz w:val="24"/>
          <w:szCs w:val="24"/>
          <w:lang w:val="fr-SN"/>
        </w:rPr>
        <w:t>Dans le langage SQL, la fonction d’agrégation SUM</w:t>
      </w:r>
      <w:r w:rsidR="002A269A">
        <w:rPr>
          <w:sz w:val="24"/>
          <w:szCs w:val="24"/>
          <w:lang w:val="fr-SN"/>
        </w:rPr>
        <w:t xml:space="preserve"> </w:t>
      </w:r>
      <w:r w:rsidRPr="002A269A">
        <w:rPr>
          <w:sz w:val="24"/>
          <w:szCs w:val="24"/>
          <w:lang w:val="fr-SN"/>
        </w:rPr>
        <w:t>() permet de calculer la somme totale d’une colonne contenant des valeurs numériques. Cette fonction ne fonction que sur des colonnes de types numériques (INT, FLOAT …) et n’additionne pas les valeurs NULL.</w:t>
      </w:r>
    </w:p>
    <w:p w:rsidR="00DD6B5D" w:rsidRPr="002A269A" w:rsidRDefault="00DD6B5D" w:rsidP="002A269A">
      <w:pPr>
        <w:autoSpaceDE w:val="0"/>
        <w:autoSpaceDN w:val="0"/>
        <w:adjustRightInd w:val="0"/>
        <w:spacing w:after="0" w:line="240" w:lineRule="auto"/>
        <w:jc w:val="both"/>
        <w:rPr>
          <w:sz w:val="24"/>
          <w:szCs w:val="24"/>
          <w:lang w:val="fr-SN"/>
        </w:rPr>
      </w:pPr>
    </w:p>
    <w:p w:rsidR="00DD6B5D" w:rsidRPr="002A269A" w:rsidRDefault="00DD6B5D" w:rsidP="002A269A">
      <w:pPr>
        <w:autoSpaceDE w:val="0"/>
        <w:autoSpaceDN w:val="0"/>
        <w:adjustRightInd w:val="0"/>
        <w:spacing w:after="0" w:line="240" w:lineRule="auto"/>
        <w:jc w:val="both"/>
        <w:rPr>
          <w:b/>
          <w:sz w:val="24"/>
          <w:szCs w:val="24"/>
          <w:lang w:val="fr-SN"/>
        </w:rPr>
      </w:pPr>
      <w:r w:rsidRPr="002A269A">
        <w:rPr>
          <w:b/>
          <w:sz w:val="24"/>
          <w:szCs w:val="24"/>
          <w:lang w:val="fr-SN"/>
        </w:rPr>
        <w:t>SELECT SUM</w:t>
      </w:r>
      <w:r w:rsidR="002A269A" w:rsidRPr="002A269A">
        <w:rPr>
          <w:b/>
          <w:sz w:val="24"/>
          <w:szCs w:val="24"/>
          <w:lang w:val="fr-SN"/>
        </w:rPr>
        <w:t xml:space="preserve"> </w:t>
      </w:r>
      <w:r w:rsidRPr="002A269A">
        <w:rPr>
          <w:b/>
          <w:sz w:val="24"/>
          <w:szCs w:val="24"/>
          <w:lang w:val="fr-SN"/>
        </w:rPr>
        <w:t>(nom_colonne) FROM table</w:t>
      </w:r>
    </w:p>
    <w:p w:rsidR="00DD6B5D" w:rsidRPr="00430BCF" w:rsidRDefault="00DD6B5D" w:rsidP="00DD6B5D">
      <w:pPr>
        <w:pStyle w:val="NormalWeb"/>
        <w:ind w:left="720"/>
        <w:jc w:val="both"/>
        <w:textAlignment w:val="baseline"/>
        <w:rPr>
          <w:rFonts w:asciiTheme="minorHAnsi" w:eastAsiaTheme="minorHAnsi" w:hAnsiTheme="minorHAnsi" w:cstheme="minorBidi"/>
          <w:b/>
          <w:u w:val="single"/>
          <w:lang w:val="fr-SN" w:eastAsia="en-US"/>
        </w:rPr>
      </w:pPr>
    </w:p>
    <w:sectPr w:rsidR="00DD6B5D" w:rsidRPr="00430B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BoldMT">
    <w:altName w:val="MS Mincho"/>
    <w:panose1 w:val="00000000000000000000"/>
    <w:charset w:val="80"/>
    <w:family w:val="auto"/>
    <w:notTrueType/>
    <w:pitch w:val="default"/>
    <w:sig w:usb0="00000001" w:usb1="08070000" w:usb2="00000010" w:usb3="00000000" w:csb0="00020000" w:csb1="00000000"/>
  </w:font>
  <w:font w:name="Open Sans">
    <w:panose1 w:val="020B0606030504020204"/>
    <w:charset w:val="00"/>
    <w:family w:val="swiss"/>
    <w:pitch w:val="variable"/>
    <w:sig w:usb0="E00002EF" w:usb1="4000205B" w:usb2="00000028" w:usb3="00000000" w:csb0="0000019F" w:csb1="00000000"/>
  </w:font>
  <w:font w:name="Lato">
    <w:panose1 w:val="020F0502020204030203"/>
    <w:charset w:val="00"/>
    <w:family w:val="swiss"/>
    <w:pitch w:val="variable"/>
    <w:sig w:usb0="800000AF" w:usb1="4000604A"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E6054"/>
    <w:multiLevelType w:val="hybridMultilevel"/>
    <w:tmpl w:val="93A0F1C6"/>
    <w:lvl w:ilvl="0" w:tplc="040C0015">
      <w:start w:val="1"/>
      <w:numFmt w:val="upperLetter"/>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
    <w:nsid w:val="079C0AED"/>
    <w:multiLevelType w:val="multilevel"/>
    <w:tmpl w:val="9B80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FB32C4"/>
    <w:multiLevelType w:val="hybridMultilevel"/>
    <w:tmpl w:val="84CE322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52148D7"/>
    <w:multiLevelType w:val="hybridMultilevel"/>
    <w:tmpl w:val="234EC762"/>
    <w:lvl w:ilvl="0" w:tplc="040C0001">
      <w:start w:val="1"/>
      <w:numFmt w:val="bullet"/>
      <w:lvlText w:val=""/>
      <w:lvlJc w:val="left"/>
      <w:pPr>
        <w:ind w:left="2145" w:hanging="360"/>
      </w:pPr>
      <w:rPr>
        <w:rFonts w:ascii="Symbol" w:hAnsi="Symbol" w:hint="default"/>
      </w:rPr>
    </w:lvl>
    <w:lvl w:ilvl="1" w:tplc="040C0003" w:tentative="1">
      <w:start w:val="1"/>
      <w:numFmt w:val="bullet"/>
      <w:lvlText w:val="o"/>
      <w:lvlJc w:val="left"/>
      <w:pPr>
        <w:ind w:left="2865" w:hanging="360"/>
      </w:pPr>
      <w:rPr>
        <w:rFonts w:ascii="Courier New" w:hAnsi="Courier New" w:cs="Courier New" w:hint="default"/>
      </w:rPr>
    </w:lvl>
    <w:lvl w:ilvl="2" w:tplc="040C0005" w:tentative="1">
      <w:start w:val="1"/>
      <w:numFmt w:val="bullet"/>
      <w:lvlText w:val=""/>
      <w:lvlJc w:val="left"/>
      <w:pPr>
        <w:ind w:left="3585" w:hanging="360"/>
      </w:pPr>
      <w:rPr>
        <w:rFonts w:ascii="Wingdings" w:hAnsi="Wingdings" w:hint="default"/>
      </w:rPr>
    </w:lvl>
    <w:lvl w:ilvl="3" w:tplc="040C0001" w:tentative="1">
      <w:start w:val="1"/>
      <w:numFmt w:val="bullet"/>
      <w:lvlText w:val=""/>
      <w:lvlJc w:val="left"/>
      <w:pPr>
        <w:ind w:left="4305" w:hanging="360"/>
      </w:pPr>
      <w:rPr>
        <w:rFonts w:ascii="Symbol" w:hAnsi="Symbol" w:hint="default"/>
      </w:rPr>
    </w:lvl>
    <w:lvl w:ilvl="4" w:tplc="040C0003" w:tentative="1">
      <w:start w:val="1"/>
      <w:numFmt w:val="bullet"/>
      <w:lvlText w:val="o"/>
      <w:lvlJc w:val="left"/>
      <w:pPr>
        <w:ind w:left="5025" w:hanging="360"/>
      </w:pPr>
      <w:rPr>
        <w:rFonts w:ascii="Courier New" w:hAnsi="Courier New" w:cs="Courier New" w:hint="default"/>
      </w:rPr>
    </w:lvl>
    <w:lvl w:ilvl="5" w:tplc="040C0005" w:tentative="1">
      <w:start w:val="1"/>
      <w:numFmt w:val="bullet"/>
      <w:lvlText w:val=""/>
      <w:lvlJc w:val="left"/>
      <w:pPr>
        <w:ind w:left="5745" w:hanging="360"/>
      </w:pPr>
      <w:rPr>
        <w:rFonts w:ascii="Wingdings" w:hAnsi="Wingdings" w:hint="default"/>
      </w:rPr>
    </w:lvl>
    <w:lvl w:ilvl="6" w:tplc="040C0001" w:tentative="1">
      <w:start w:val="1"/>
      <w:numFmt w:val="bullet"/>
      <w:lvlText w:val=""/>
      <w:lvlJc w:val="left"/>
      <w:pPr>
        <w:ind w:left="6465" w:hanging="360"/>
      </w:pPr>
      <w:rPr>
        <w:rFonts w:ascii="Symbol" w:hAnsi="Symbol" w:hint="default"/>
      </w:rPr>
    </w:lvl>
    <w:lvl w:ilvl="7" w:tplc="040C0003" w:tentative="1">
      <w:start w:val="1"/>
      <w:numFmt w:val="bullet"/>
      <w:lvlText w:val="o"/>
      <w:lvlJc w:val="left"/>
      <w:pPr>
        <w:ind w:left="7185" w:hanging="360"/>
      </w:pPr>
      <w:rPr>
        <w:rFonts w:ascii="Courier New" w:hAnsi="Courier New" w:cs="Courier New" w:hint="default"/>
      </w:rPr>
    </w:lvl>
    <w:lvl w:ilvl="8" w:tplc="040C0005" w:tentative="1">
      <w:start w:val="1"/>
      <w:numFmt w:val="bullet"/>
      <w:lvlText w:val=""/>
      <w:lvlJc w:val="left"/>
      <w:pPr>
        <w:ind w:left="7905" w:hanging="360"/>
      </w:pPr>
      <w:rPr>
        <w:rFonts w:ascii="Wingdings" w:hAnsi="Wingdings" w:hint="default"/>
      </w:rPr>
    </w:lvl>
  </w:abstractNum>
  <w:abstractNum w:abstractNumId="4">
    <w:nsid w:val="17263AE2"/>
    <w:multiLevelType w:val="hybridMultilevel"/>
    <w:tmpl w:val="4AA87AEC"/>
    <w:lvl w:ilvl="0" w:tplc="040C0017">
      <w:start w:val="1"/>
      <w:numFmt w:val="lowerLetter"/>
      <w:lvlText w:val="%1)"/>
      <w:lvlJc w:val="left"/>
      <w:pPr>
        <w:ind w:left="3638" w:hanging="360"/>
      </w:pPr>
    </w:lvl>
    <w:lvl w:ilvl="1" w:tplc="040C0019" w:tentative="1">
      <w:start w:val="1"/>
      <w:numFmt w:val="lowerLetter"/>
      <w:lvlText w:val="%2."/>
      <w:lvlJc w:val="left"/>
      <w:pPr>
        <w:ind w:left="4358" w:hanging="360"/>
      </w:pPr>
    </w:lvl>
    <w:lvl w:ilvl="2" w:tplc="040C001B" w:tentative="1">
      <w:start w:val="1"/>
      <w:numFmt w:val="lowerRoman"/>
      <w:lvlText w:val="%3."/>
      <w:lvlJc w:val="right"/>
      <w:pPr>
        <w:ind w:left="5078" w:hanging="180"/>
      </w:pPr>
    </w:lvl>
    <w:lvl w:ilvl="3" w:tplc="040C000F" w:tentative="1">
      <w:start w:val="1"/>
      <w:numFmt w:val="decimal"/>
      <w:lvlText w:val="%4."/>
      <w:lvlJc w:val="left"/>
      <w:pPr>
        <w:ind w:left="5798" w:hanging="360"/>
      </w:pPr>
    </w:lvl>
    <w:lvl w:ilvl="4" w:tplc="040C0019" w:tentative="1">
      <w:start w:val="1"/>
      <w:numFmt w:val="lowerLetter"/>
      <w:lvlText w:val="%5."/>
      <w:lvlJc w:val="left"/>
      <w:pPr>
        <w:ind w:left="6518" w:hanging="360"/>
      </w:pPr>
    </w:lvl>
    <w:lvl w:ilvl="5" w:tplc="040C001B" w:tentative="1">
      <w:start w:val="1"/>
      <w:numFmt w:val="lowerRoman"/>
      <w:lvlText w:val="%6."/>
      <w:lvlJc w:val="right"/>
      <w:pPr>
        <w:ind w:left="7238" w:hanging="180"/>
      </w:pPr>
    </w:lvl>
    <w:lvl w:ilvl="6" w:tplc="040C000F" w:tentative="1">
      <w:start w:val="1"/>
      <w:numFmt w:val="decimal"/>
      <w:lvlText w:val="%7."/>
      <w:lvlJc w:val="left"/>
      <w:pPr>
        <w:ind w:left="7958" w:hanging="360"/>
      </w:pPr>
    </w:lvl>
    <w:lvl w:ilvl="7" w:tplc="040C0019" w:tentative="1">
      <w:start w:val="1"/>
      <w:numFmt w:val="lowerLetter"/>
      <w:lvlText w:val="%8."/>
      <w:lvlJc w:val="left"/>
      <w:pPr>
        <w:ind w:left="8678" w:hanging="360"/>
      </w:pPr>
    </w:lvl>
    <w:lvl w:ilvl="8" w:tplc="040C001B" w:tentative="1">
      <w:start w:val="1"/>
      <w:numFmt w:val="lowerRoman"/>
      <w:lvlText w:val="%9."/>
      <w:lvlJc w:val="right"/>
      <w:pPr>
        <w:ind w:left="9398" w:hanging="180"/>
      </w:pPr>
    </w:lvl>
  </w:abstractNum>
  <w:abstractNum w:abstractNumId="5">
    <w:nsid w:val="198F2F0D"/>
    <w:multiLevelType w:val="multilevel"/>
    <w:tmpl w:val="8318B5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FF5E90"/>
    <w:multiLevelType w:val="hybridMultilevel"/>
    <w:tmpl w:val="3D1A571C"/>
    <w:lvl w:ilvl="0" w:tplc="040C000D">
      <w:start w:val="1"/>
      <w:numFmt w:val="bullet"/>
      <w:lvlText w:val=""/>
      <w:lvlJc w:val="left"/>
      <w:pPr>
        <w:ind w:left="3180" w:hanging="360"/>
      </w:pPr>
      <w:rPr>
        <w:rFonts w:ascii="Wingdings" w:hAnsi="Wingdings" w:hint="default"/>
      </w:rPr>
    </w:lvl>
    <w:lvl w:ilvl="1" w:tplc="040C0003" w:tentative="1">
      <w:start w:val="1"/>
      <w:numFmt w:val="bullet"/>
      <w:lvlText w:val="o"/>
      <w:lvlJc w:val="left"/>
      <w:pPr>
        <w:ind w:left="3900" w:hanging="360"/>
      </w:pPr>
      <w:rPr>
        <w:rFonts w:ascii="Courier New" w:hAnsi="Courier New" w:cs="Courier New" w:hint="default"/>
      </w:rPr>
    </w:lvl>
    <w:lvl w:ilvl="2" w:tplc="040C0005" w:tentative="1">
      <w:start w:val="1"/>
      <w:numFmt w:val="bullet"/>
      <w:lvlText w:val=""/>
      <w:lvlJc w:val="left"/>
      <w:pPr>
        <w:ind w:left="4620" w:hanging="360"/>
      </w:pPr>
      <w:rPr>
        <w:rFonts w:ascii="Wingdings" w:hAnsi="Wingdings" w:hint="default"/>
      </w:rPr>
    </w:lvl>
    <w:lvl w:ilvl="3" w:tplc="040C0001" w:tentative="1">
      <w:start w:val="1"/>
      <w:numFmt w:val="bullet"/>
      <w:lvlText w:val=""/>
      <w:lvlJc w:val="left"/>
      <w:pPr>
        <w:ind w:left="5340" w:hanging="360"/>
      </w:pPr>
      <w:rPr>
        <w:rFonts w:ascii="Symbol" w:hAnsi="Symbol" w:hint="default"/>
      </w:rPr>
    </w:lvl>
    <w:lvl w:ilvl="4" w:tplc="040C0003" w:tentative="1">
      <w:start w:val="1"/>
      <w:numFmt w:val="bullet"/>
      <w:lvlText w:val="o"/>
      <w:lvlJc w:val="left"/>
      <w:pPr>
        <w:ind w:left="6060" w:hanging="360"/>
      </w:pPr>
      <w:rPr>
        <w:rFonts w:ascii="Courier New" w:hAnsi="Courier New" w:cs="Courier New" w:hint="default"/>
      </w:rPr>
    </w:lvl>
    <w:lvl w:ilvl="5" w:tplc="040C0005" w:tentative="1">
      <w:start w:val="1"/>
      <w:numFmt w:val="bullet"/>
      <w:lvlText w:val=""/>
      <w:lvlJc w:val="left"/>
      <w:pPr>
        <w:ind w:left="6780" w:hanging="360"/>
      </w:pPr>
      <w:rPr>
        <w:rFonts w:ascii="Wingdings" w:hAnsi="Wingdings" w:hint="default"/>
      </w:rPr>
    </w:lvl>
    <w:lvl w:ilvl="6" w:tplc="040C0001" w:tentative="1">
      <w:start w:val="1"/>
      <w:numFmt w:val="bullet"/>
      <w:lvlText w:val=""/>
      <w:lvlJc w:val="left"/>
      <w:pPr>
        <w:ind w:left="7500" w:hanging="360"/>
      </w:pPr>
      <w:rPr>
        <w:rFonts w:ascii="Symbol" w:hAnsi="Symbol" w:hint="default"/>
      </w:rPr>
    </w:lvl>
    <w:lvl w:ilvl="7" w:tplc="040C0003" w:tentative="1">
      <w:start w:val="1"/>
      <w:numFmt w:val="bullet"/>
      <w:lvlText w:val="o"/>
      <w:lvlJc w:val="left"/>
      <w:pPr>
        <w:ind w:left="8220" w:hanging="360"/>
      </w:pPr>
      <w:rPr>
        <w:rFonts w:ascii="Courier New" w:hAnsi="Courier New" w:cs="Courier New" w:hint="default"/>
      </w:rPr>
    </w:lvl>
    <w:lvl w:ilvl="8" w:tplc="040C0005" w:tentative="1">
      <w:start w:val="1"/>
      <w:numFmt w:val="bullet"/>
      <w:lvlText w:val=""/>
      <w:lvlJc w:val="left"/>
      <w:pPr>
        <w:ind w:left="8940" w:hanging="360"/>
      </w:pPr>
      <w:rPr>
        <w:rFonts w:ascii="Wingdings" w:hAnsi="Wingdings" w:hint="default"/>
      </w:rPr>
    </w:lvl>
  </w:abstractNum>
  <w:abstractNum w:abstractNumId="7">
    <w:nsid w:val="2202595E"/>
    <w:multiLevelType w:val="hybridMultilevel"/>
    <w:tmpl w:val="CA1C4350"/>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26832E96"/>
    <w:multiLevelType w:val="hybridMultilevel"/>
    <w:tmpl w:val="21F63D22"/>
    <w:lvl w:ilvl="0" w:tplc="040C0001">
      <w:start w:val="1"/>
      <w:numFmt w:val="bullet"/>
      <w:lvlText w:val=""/>
      <w:lvlJc w:val="left"/>
      <w:pPr>
        <w:ind w:left="2856" w:hanging="360"/>
      </w:pPr>
      <w:rPr>
        <w:rFonts w:ascii="Symbol" w:hAnsi="Symbol" w:hint="default"/>
      </w:rPr>
    </w:lvl>
    <w:lvl w:ilvl="1" w:tplc="040C0003" w:tentative="1">
      <w:start w:val="1"/>
      <w:numFmt w:val="bullet"/>
      <w:lvlText w:val="o"/>
      <w:lvlJc w:val="left"/>
      <w:pPr>
        <w:ind w:left="3576" w:hanging="360"/>
      </w:pPr>
      <w:rPr>
        <w:rFonts w:ascii="Courier New" w:hAnsi="Courier New" w:cs="Courier New" w:hint="default"/>
      </w:rPr>
    </w:lvl>
    <w:lvl w:ilvl="2" w:tplc="040C0005" w:tentative="1">
      <w:start w:val="1"/>
      <w:numFmt w:val="bullet"/>
      <w:lvlText w:val=""/>
      <w:lvlJc w:val="left"/>
      <w:pPr>
        <w:ind w:left="4296" w:hanging="360"/>
      </w:pPr>
      <w:rPr>
        <w:rFonts w:ascii="Wingdings" w:hAnsi="Wingdings" w:hint="default"/>
      </w:rPr>
    </w:lvl>
    <w:lvl w:ilvl="3" w:tplc="040C0001" w:tentative="1">
      <w:start w:val="1"/>
      <w:numFmt w:val="bullet"/>
      <w:lvlText w:val=""/>
      <w:lvlJc w:val="left"/>
      <w:pPr>
        <w:ind w:left="5016" w:hanging="360"/>
      </w:pPr>
      <w:rPr>
        <w:rFonts w:ascii="Symbol" w:hAnsi="Symbol" w:hint="default"/>
      </w:rPr>
    </w:lvl>
    <w:lvl w:ilvl="4" w:tplc="040C0003" w:tentative="1">
      <w:start w:val="1"/>
      <w:numFmt w:val="bullet"/>
      <w:lvlText w:val="o"/>
      <w:lvlJc w:val="left"/>
      <w:pPr>
        <w:ind w:left="5736" w:hanging="360"/>
      </w:pPr>
      <w:rPr>
        <w:rFonts w:ascii="Courier New" w:hAnsi="Courier New" w:cs="Courier New" w:hint="default"/>
      </w:rPr>
    </w:lvl>
    <w:lvl w:ilvl="5" w:tplc="040C0005" w:tentative="1">
      <w:start w:val="1"/>
      <w:numFmt w:val="bullet"/>
      <w:lvlText w:val=""/>
      <w:lvlJc w:val="left"/>
      <w:pPr>
        <w:ind w:left="6456" w:hanging="360"/>
      </w:pPr>
      <w:rPr>
        <w:rFonts w:ascii="Wingdings" w:hAnsi="Wingdings" w:hint="default"/>
      </w:rPr>
    </w:lvl>
    <w:lvl w:ilvl="6" w:tplc="040C0001" w:tentative="1">
      <w:start w:val="1"/>
      <w:numFmt w:val="bullet"/>
      <w:lvlText w:val=""/>
      <w:lvlJc w:val="left"/>
      <w:pPr>
        <w:ind w:left="7176" w:hanging="360"/>
      </w:pPr>
      <w:rPr>
        <w:rFonts w:ascii="Symbol" w:hAnsi="Symbol" w:hint="default"/>
      </w:rPr>
    </w:lvl>
    <w:lvl w:ilvl="7" w:tplc="040C0003" w:tentative="1">
      <w:start w:val="1"/>
      <w:numFmt w:val="bullet"/>
      <w:lvlText w:val="o"/>
      <w:lvlJc w:val="left"/>
      <w:pPr>
        <w:ind w:left="7896" w:hanging="360"/>
      </w:pPr>
      <w:rPr>
        <w:rFonts w:ascii="Courier New" w:hAnsi="Courier New" w:cs="Courier New" w:hint="default"/>
      </w:rPr>
    </w:lvl>
    <w:lvl w:ilvl="8" w:tplc="040C0005" w:tentative="1">
      <w:start w:val="1"/>
      <w:numFmt w:val="bullet"/>
      <w:lvlText w:val=""/>
      <w:lvlJc w:val="left"/>
      <w:pPr>
        <w:ind w:left="8616" w:hanging="360"/>
      </w:pPr>
      <w:rPr>
        <w:rFonts w:ascii="Wingdings" w:hAnsi="Wingdings" w:hint="default"/>
      </w:rPr>
    </w:lvl>
  </w:abstractNum>
  <w:abstractNum w:abstractNumId="9">
    <w:nsid w:val="2A082D73"/>
    <w:multiLevelType w:val="hybridMultilevel"/>
    <w:tmpl w:val="AD32FFF6"/>
    <w:lvl w:ilvl="0" w:tplc="040C000B">
      <w:start w:val="1"/>
      <w:numFmt w:val="bullet"/>
      <w:lvlText w:val=""/>
      <w:lvlJc w:val="left"/>
      <w:pPr>
        <w:ind w:left="2484" w:hanging="360"/>
      </w:pPr>
      <w:rPr>
        <w:rFonts w:ascii="Wingdings" w:hAnsi="Wingdings"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10">
    <w:nsid w:val="2A443293"/>
    <w:multiLevelType w:val="multilevel"/>
    <w:tmpl w:val="F068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C923D4"/>
    <w:multiLevelType w:val="hybridMultilevel"/>
    <w:tmpl w:val="745EA056"/>
    <w:lvl w:ilvl="0" w:tplc="040C000F">
      <w:start w:val="1"/>
      <w:numFmt w:val="decimal"/>
      <w:lvlText w:val="%1."/>
      <w:lvlJc w:val="left"/>
      <w:pPr>
        <w:ind w:left="2130" w:hanging="360"/>
      </w:pPr>
    </w:lvl>
    <w:lvl w:ilvl="1" w:tplc="040C0019" w:tentative="1">
      <w:start w:val="1"/>
      <w:numFmt w:val="lowerLetter"/>
      <w:lvlText w:val="%2."/>
      <w:lvlJc w:val="left"/>
      <w:pPr>
        <w:ind w:left="2850" w:hanging="360"/>
      </w:pPr>
    </w:lvl>
    <w:lvl w:ilvl="2" w:tplc="040C001B" w:tentative="1">
      <w:start w:val="1"/>
      <w:numFmt w:val="lowerRoman"/>
      <w:lvlText w:val="%3."/>
      <w:lvlJc w:val="right"/>
      <w:pPr>
        <w:ind w:left="3570" w:hanging="180"/>
      </w:pPr>
    </w:lvl>
    <w:lvl w:ilvl="3" w:tplc="040C000F" w:tentative="1">
      <w:start w:val="1"/>
      <w:numFmt w:val="decimal"/>
      <w:lvlText w:val="%4."/>
      <w:lvlJc w:val="left"/>
      <w:pPr>
        <w:ind w:left="4290" w:hanging="360"/>
      </w:pPr>
    </w:lvl>
    <w:lvl w:ilvl="4" w:tplc="040C0019" w:tentative="1">
      <w:start w:val="1"/>
      <w:numFmt w:val="lowerLetter"/>
      <w:lvlText w:val="%5."/>
      <w:lvlJc w:val="left"/>
      <w:pPr>
        <w:ind w:left="5010" w:hanging="360"/>
      </w:pPr>
    </w:lvl>
    <w:lvl w:ilvl="5" w:tplc="040C001B" w:tentative="1">
      <w:start w:val="1"/>
      <w:numFmt w:val="lowerRoman"/>
      <w:lvlText w:val="%6."/>
      <w:lvlJc w:val="right"/>
      <w:pPr>
        <w:ind w:left="5730" w:hanging="180"/>
      </w:pPr>
    </w:lvl>
    <w:lvl w:ilvl="6" w:tplc="040C000F" w:tentative="1">
      <w:start w:val="1"/>
      <w:numFmt w:val="decimal"/>
      <w:lvlText w:val="%7."/>
      <w:lvlJc w:val="left"/>
      <w:pPr>
        <w:ind w:left="6450" w:hanging="360"/>
      </w:pPr>
    </w:lvl>
    <w:lvl w:ilvl="7" w:tplc="040C0019" w:tentative="1">
      <w:start w:val="1"/>
      <w:numFmt w:val="lowerLetter"/>
      <w:lvlText w:val="%8."/>
      <w:lvlJc w:val="left"/>
      <w:pPr>
        <w:ind w:left="7170" w:hanging="360"/>
      </w:pPr>
    </w:lvl>
    <w:lvl w:ilvl="8" w:tplc="040C001B" w:tentative="1">
      <w:start w:val="1"/>
      <w:numFmt w:val="lowerRoman"/>
      <w:lvlText w:val="%9."/>
      <w:lvlJc w:val="right"/>
      <w:pPr>
        <w:ind w:left="7890" w:hanging="180"/>
      </w:pPr>
    </w:lvl>
  </w:abstractNum>
  <w:abstractNum w:abstractNumId="12">
    <w:nsid w:val="34710FB9"/>
    <w:multiLevelType w:val="multilevel"/>
    <w:tmpl w:val="A794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78478E"/>
    <w:multiLevelType w:val="hybridMultilevel"/>
    <w:tmpl w:val="232259A4"/>
    <w:lvl w:ilvl="0" w:tplc="040C0005">
      <w:start w:val="1"/>
      <w:numFmt w:val="bullet"/>
      <w:lvlText w:val=""/>
      <w:lvlJc w:val="left"/>
      <w:pPr>
        <w:ind w:left="2145" w:hanging="360"/>
      </w:pPr>
      <w:rPr>
        <w:rFonts w:ascii="Wingdings" w:hAnsi="Wingdings" w:hint="default"/>
      </w:rPr>
    </w:lvl>
    <w:lvl w:ilvl="1" w:tplc="040C0003" w:tentative="1">
      <w:start w:val="1"/>
      <w:numFmt w:val="bullet"/>
      <w:lvlText w:val="o"/>
      <w:lvlJc w:val="left"/>
      <w:pPr>
        <w:ind w:left="2865" w:hanging="360"/>
      </w:pPr>
      <w:rPr>
        <w:rFonts w:ascii="Courier New" w:hAnsi="Courier New" w:cs="Courier New" w:hint="default"/>
      </w:rPr>
    </w:lvl>
    <w:lvl w:ilvl="2" w:tplc="040C0005" w:tentative="1">
      <w:start w:val="1"/>
      <w:numFmt w:val="bullet"/>
      <w:lvlText w:val=""/>
      <w:lvlJc w:val="left"/>
      <w:pPr>
        <w:ind w:left="3585" w:hanging="360"/>
      </w:pPr>
      <w:rPr>
        <w:rFonts w:ascii="Wingdings" w:hAnsi="Wingdings" w:hint="default"/>
      </w:rPr>
    </w:lvl>
    <w:lvl w:ilvl="3" w:tplc="040C0001" w:tentative="1">
      <w:start w:val="1"/>
      <w:numFmt w:val="bullet"/>
      <w:lvlText w:val=""/>
      <w:lvlJc w:val="left"/>
      <w:pPr>
        <w:ind w:left="4305" w:hanging="360"/>
      </w:pPr>
      <w:rPr>
        <w:rFonts w:ascii="Symbol" w:hAnsi="Symbol" w:hint="default"/>
      </w:rPr>
    </w:lvl>
    <w:lvl w:ilvl="4" w:tplc="040C0003" w:tentative="1">
      <w:start w:val="1"/>
      <w:numFmt w:val="bullet"/>
      <w:lvlText w:val="o"/>
      <w:lvlJc w:val="left"/>
      <w:pPr>
        <w:ind w:left="5025" w:hanging="360"/>
      </w:pPr>
      <w:rPr>
        <w:rFonts w:ascii="Courier New" w:hAnsi="Courier New" w:cs="Courier New" w:hint="default"/>
      </w:rPr>
    </w:lvl>
    <w:lvl w:ilvl="5" w:tplc="040C0005" w:tentative="1">
      <w:start w:val="1"/>
      <w:numFmt w:val="bullet"/>
      <w:lvlText w:val=""/>
      <w:lvlJc w:val="left"/>
      <w:pPr>
        <w:ind w:left="5745" w:hanging="360"/>
      </w:pPr>
      <w:rPr>
        <w:rFonts w:ascii="Wingdings" w:hAnsi="Wingdings" w:hint="default"/>
      </w:rPr>
    </w:lvl>
    <w:lvl w:ilvl="6" w:tplc="040C0001" w:tentative="1">
      <w:start w:val="1"/>
      <w:numFmt w:val="bullet"/>
      <w:lvlText w:val=""/>
      <w:lvlJc w:val="left"/>
      <w:pPr>
        <w:ind w:left="6465" w:hanging="360"/>
      </w:pPr>
      <w:rPr>
        <w:rFonts w:ascii="Symbol" w:hAnsi="Symbol" w:hint="default"/>
      </w:rPr>
    </w:lvl>
    <w:lvl w:ilvl="7" w:tplc="040C0003" w:tentative="1">
      <w:start w:val="1"/>
      <w:numFmt w:val="bullet"/>
      <w:lvlText w:val="o"/>
      <w:lvlJc w:val="left"/>
      <w:pPr>
        <w:ind w:left="7185" w:hanging="360"/>
      </w:pPr>
      <w:rPr>
        <w:rFonts w:ascii="Courier New" w:hAnsi="Courier New" w:cs="Courier New" w:hint="default"/>
      </w:rPr>
    </w:lvl>
    <w:lvl w:ilvl="8" w:tplc="040C0005" w:tentative="1">
      <w:start w:val="1"/>
      <w:numFmt w:val="bullet"/>
      <w:lvlText w:val=""/>
      <w:lvlJc w:val="left"/>
      <w:pPr>
        <w:ind w:left="7905" w:hanging="360"/>
      </w:pPr>
      <w:rPr>
        <w:rFonts w:ascii="Wingdings" w:hAnsi="Wingdings" w:hint="default"/>
      </w:rPr>
    </w:lvl>
  </w:abstractNum>
  <w:abstractNum w:abstractNumId="14">
    <w:nsid w:val="3C8C167D"/>
    <w:multiLevelType w:val="hybridMultilevel"/>
    <w:tmpl w:val="D46A5EC6"/>
    <w:lvl w:ilvl="0" w:tplc="040C000B">
      <w:start w:val="1"/>
      <w:numFmt w:val="bullet"/>
      <w:lvlText w:val=""/>
      <w:lvlJc w:val="left"/>
      <w:pPr>
        <w:ind w:left="2850" w:hanging="360"/>
      </w:pPr>
      <w:rPr>
        <w:rFonts w:ascii="Wingdings" w:hAnsi="Wingdings" w:hint="default"/>
      </w:rPr>
    </w:lvl>
    <w:lvl w:ilvl="1" w:tplc="040C0003" w:tentative="1">
      <w:start w:val="1"/>
      <w:numFmt w:val="bullet"/>
      <w:lvlText w:val="o"/>
      <w:lvlJc w:val="left"/>
      <w:pPr>
        <w:ind w:left="3570" w:hanging="360"/>
      </w:pPr>
      <w:rPr>
        <w:rFonts w:ascii="Courier New" w:hAnsi="Courier New" w:cs="Courier New" w:hint="default"/>
      </w:rPr>
    </w:lvl>
    <w:lvl w:ilvl="2" w:tplc="040C0005" w:tentative="1">
      <w:start w:val="1"/>
      <w:numFmt w:val="bullet"/>
      <w:lvlText w:val=""/>
      <w:lvlJc w:val="left"/>
      <w:pPr>
        <w:ind w:left="4290" w:hanging="360"/>
      </w:pPr>
      <w:rPr>
        <w:rFonts w:ascii="Wingdings" w:hAnsi="Wingdings" w:hint="default"/>
      </w:rPr>
    </w:lvl>
    <w:lvl w:ilvl="3" w:tplc="040C0001" w:tentative="1">
      <w:start w:val="1"/>
      <w:numFmt w:val="bullet"/>
      <w:lvlText w:val=""/>
      <w:lvlJc w:val="left"/>
      <w:pPr>
        <w:ind w:left="5010" w:hanging="360"/>
      </w:pPr>
      <w:rPr>
        <w:rFonts w:ascii="Symbol" w:hAnsi="Symbol" w:hint="default"/>
      </w:rPr>
    </w:lvl>
    <w:lvl w:ilvl="4" w:tplc="040C0003" w:tentative="1">
      <w:start w:val="1"/>
      <w:numFmt w:val="bullet"/>
      <w:lvlText w:val="o"/>
      <w:lvlJc w:val="left"/>
      <w:pPr>
        <w:ind w:left="5730" w:hanging="360"/>
      </w:pPr>
      <w:rPr>
        <w:rFonts w:ascii="Courier New" w:hAnsi="Courier New" w:cs="Courier New" w:hint="default"/>
      </w:rPr>
    </w:lvl>
    <w:lvl w:ilvl="5" w:tplc="040C0005" w:tentative="1">
      <w:start w:val="1"/>
      <w:numFmt w:val="bullet"/>
      <w:lvlText w:val=""/>
      <w:lvlJc w:val="left"/>
      <w:pPr>
        <w:ind w:left="6450" w:hanging="360"/>
      </w:pPr>
      <w:rPr>
        <w:rFonts w:ascii="Wingdings" w:hAnsi="Wingdings" w:hint="default"/>
      </w:rPr>
    </w:lvl>
    <w:lvl w:ilvl="6" w:tplc="040C0001" w:tentative="1">
      <w:start w:val="1"/>
      <w:numFmt w:val="bullet"/>
      <w:lvlText w:val=""/>
      <w:lvlJc w:val="left"/>
      <w:pPr>
        <w:ind w:left="7170" w:hanging="360"/>
      </w:pPr>
      <w:rPr>
        <w:rFonts w:ascii="Symbol" w:hAnsi="Symbol" w:hint="default"/>
      </w:rPr>
    </w:lvl>
    <w:lvl w:ilvl="7" w:tplc="040C0003" w:tentative="1">
      <w:start w:val="1"/>
      <w:numFmt w:val="bullet"/>
      <w:lvlText w:val="o"/>
      <w:lvlJc w:val="left"/>
      <w:pPr>
        <w:ind w:left="7890" w:hanging="360"/>
      </w:pPr>
      <w:rPr>
        <w:rFonts w:ascii="Courier New" w:hAnsi="Courier New" w:cs="Courier New" w:hint="default"/>
      </w:rPr>
    </w:lvl>
    <w:lvl w:ilvl="8" w:tplc="040C0005" w:tentative="1">
      <w:start w:val="1"/>
      <w:numFmt w:val="bullet"/>
      <w:lvlText w:val=""/>
      <w:lvlJc w:val="left"/>
      <w:pPr>
        <w:ind w:left="8610" w:hanging="360"/>
      </w:pPr>
      <w:rPr>
        <w:rFonts w:ascii="Wingdings" w:hAnsi="Wingdings" w:hint="default"/>
      </w:rPr>
    </w:lvl>
  </w:abstractNum>
  <w:abstractNum w:abstractNumId="15">
    <w:nsid w:val="415B76A2"/>
    <w:multiLevelType w:val="hybridMultilevel"/>
    <w:tmpl w:val="317E3CB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9B90A13"/>
    <w:multiLevelType w:val="hybridMultilevel"/>
    <w:tmpl w:val="73C49486"/>
    <w:lvl w:ilvl="0" w:tplc="040C0015">
      <w:start w:val="1"/>
      <w:numFmt w:val="upperLetter"/>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7">
    <w:nsid w:val="566B00B6"/>
    <w:multiLevelType w:val="multilevel"/>
    <w:tmpl w:val="F260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3479B1"/>
    <w:multiLevelType w:val="hybridMultilevel"/>
    <w:tmpl w:val="79343312"/>
    <w:lvl w:ilvl="0" w:tplc="040C0001">
      <w:start w:val="1"/>
      <w:numFmt w:val="bullet"/>
      <w:lvlText w:val=""/>
      <w:lvlJc w:val="left"/>
      <w:pPr>
        <w:ind w:left="3204" w:hanging="360"/>
      </w:pPr>
      <w:rPr>
        <w:rFonts w:ascii="Symbol" w:hAnsi="Symbol" w:hint="default"/>
      </w:rPr>
    </w:lvl>
    <w:lvl w:ilvl="1" w:tplc="040C0003" w:tentative="1">
      <w:start w:val="1"/>
      <w:numFmt w:val="bullet"/>
      <w:lvlText w:val="o"/>
      <w:lvlJc w:val="left"/>
      <w:pPr>
        <w:ind w:left="3924" w:hanging="360"/>
      </w:pPr>
      <w:rPr>
        <w:rFonts w:ascii="Courier New" w:hAnsi="Courier New" w:cs="Courier New" w:hint="default"/>
      </w:rPr>
    </w:lvl>
    <w:lvl w:ilvl="2" w:tplc="040C0005" w:tentative="1">
      <w:start w:val="1"/>
      <w:numFmt w:val="bullet"/>
      <w:lvlText w:val=""/>
      <w:lvlJc w:val="left"/>
      <w:pPr>
        <w:ind w:left="4644" w:hanging="360"/>
      </w:pPr>
      <w:rPr>
        <w:rFonts w:ascii="Wingdings" w:hAnsi="Wingdings" w:hint="default"/>
      </w:rPr>
    </w:lvl>
    <w:lvl w:ilvl="3" w:tplc="040C0001" w:tentative="1">
      <w:start w:val="1"/>
      <w:numFmt w:val="bullet"/>
      <w:lvlText w:val=""/>
      <w:lvlJc w:val="left"/>
      <w:pPr>
        <w:ind w:left="5364" w:hanging="360"/>
      </w:pPr>
      <w:rPr>
        <w:rFonts w:ascii="Symbol" w:hAnsi="Symbol" w:hint="default"/>
      </w:rPr>
    </w:lvl>
    <w:lvl w:ilvl="4" w:tplc="040C0003" w:tentative="1">
      <w:start w:val="1"/>
      <w:numFmt w:val="bullet"/>
      <w:lvlText w:val="o"/>
      <w:lvlJc w:val="left"/>
      <w:pPr>
        <w:ind w:left="6084" w:hanging="360"/>
      </w:pPr>
      <w:rPr>
        <w:rFonts w:ascii="Courier New" w:hAnsi="Courier New" w:cs="Courier New" w:hint="default"/>
      </w:rPr>
    </w:lvl>
    <w:lvl w:ilvl="5" w:tplc="040C0005" w:tentative="1">
      <w:start w:val="1"/>
      <w:numFmt w:val="bullet"/>
      <w:lvlText w:val=""/>
      <w:lvlJc w:val="left"/>
      <w:pPr>
        <w:ind w:left="6804" w:hanging="360"/>
      </w:pPr>
      <w:rPr>
        <w:rFonts w:ascii="Wingdings" w:hAnsi="Wingdings" w:hint="default"/>
      </w:rPr>
    </w:lvl>
    <w:lvl w:ilvl="6" w:tplc="040C0001" w:tentative="1">
      <w:start w:val="1"/>
      <w:numFmt w:val="bullet"/>
      <w:lvlText w:val=""/>
      <w:lvlJc w:val="left"/>
      <w:pPr>
        <w:ind w:left="7524" w:hanging="360"/>
      </w:pPr>
      <w:rPr>
        <w:rFonts w:ascii="Symbol" w:hAnsi="Symbol" w:hint="default"/>
      </w:rPr>
    </w:lvl>
    <w:lvl w:ilvl="7" w:tplc="040C0003" w:tentative="1">
      <w:start w:val="1"/>
      <w:numFmt w:val="bullet"/>
      <w:lvlText w:val="o"/>
      <w:lvlJc w:val="left"/>
      <w:pPr>
        <w:ind w:left="8244" w:hanging="360"/>
      </w:pPr>
      <w:rPr>
        <w:rFonts w:ascii="Courier New" w:hAnsi="Courier New" w:cs="Courier New" w:hint="default"/>
      </w:rPr>
    </w:lvl>
    <w:lvl w:ilvl="8" w:tplc="040C0005" w:tentative="1">
      <w:start w:val="1"/>
      <w:numFmt w:val="bullet"/>
      <w:lvlText w:val=""/>
      <w:lvlJc w:val="left"/>
      <w:pPr>
        <w:ind w:left="8964" w:hanging="360"/>
      </w:pPr>
      <w:rPr>
        <w:rFonts w:ascii="Wingdings" w:hAnsi="Wingdings" w:hint="default"/>
      </w:rPr>
    </w:lvl>
  </w:abstractNum>
  <w:abstractNum w:abstractNumId="19">
    <w:nsid w:val="5C817FC2"/>
    <w:multiLevelType w:val="hybridMultilevel"/>
    <w:tmpl w:val="E85E1FB0"/>
    <w:lvl w:ilvl="0" w:tplc="040C0015">
      <w:start w:val="1"/>
      <w:numFmt w:val="upperLetter"/>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20">
    <w:nsid w:val="64B11593"/>
    <w:multiLevelType w:val="hybridMultilevel"/>
    <w:tmpl w:val="A97204F0"/>
    <w:lvl w:ilvl="0" w:tplc="040C0005">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1">
    <w:nsid w:val="66D1383C"/>
    <w:multiLevelType w:val="multilevel"/>
    <w:tmpl w:val="2CEC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E32D2A"/>
    <w:multiLevelType w:val="hybridMultilevel"/>
    <w:tmpl w:val="37D0A626"/>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23">
    <w:nsid w:val="761C669D"/>
    <w:multiLevelType w:val="hybridMultilevel"/>
    <w:tmpl w:val="DEC4A0D0"/>
    <w:lvl w:ilvl="0" w:tplc="040C000D">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4">
    <w:nsid w:val="774A2398"/>
    <w:multiLevelType w:val="multilevel"/>
    <w:tmpl w:val="6B54DA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E26655"/>
    <w:multiLevelType w:val="multilevel"/>
    <w:tmpl w:val="3AEA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5"/>
  </w:num>
  <w:num w:numId="3">
    <w:abstractNumId w:val="19"/>
  </w:num>
  <w:num w:numId="4">
    <w:abstractNumId w:val="9"/>
  </w:num>
  <w:num w:numId="5">
    <w:abstractNumId w:val="11"/>
  </w:num>
  <w:num w:numId="6">
    <w:abstractNumId w:val="14"/>
  </w:num>
  <w:num w:numId="7">
    <w:abstractNumId w:val="18"/>
  </w:num>
  <w:num w:numId="8">
    <w:abstractNumId w:val="3"/>
  </w:num>
  <w:num w:numId="9">
    <w:abstractNumId w:val="16"/>
  </w:num>
  <w:num w:numId="10">
    <w:abstractNumId w:val="20"/>
  </w:num>
  <w:num w:numId="11">
    <w:abstractNumId w:val="13"/>
  </w:num>
  <w:num w:numId="12">
    <w:abstractNumId w:val="10"/>
  </w:num>
  <w:num w:numId="13">
    <w:abstractNumId w:val="21"/>
  </w:num>
  <w:num w:numId="14">
    <w:abstractNumId w:val="0"/>
  </w:num>
  <w:num w:numId="15">
    <w:abstractNumId w:val="1"/>
  </w:num>
  <w:num w:numId="16">
    <w:abstractNumId w:val="22"/>
  </w:num>
  <w:num w:numId="17">
    <w:abstractNumId w:val="8"/>
  </w:num>
  <w:num w:numId="18">
    <w:abstractNumId w:val="25"/>
  </w:num>
  <w:num w:numId="19">
    <w:abstractNumId w:val="12"/>
  </w:num>
  <w:num w:numId="20">
    <w:abstractNumId w:val="17"/>
  </w:num>
  <w:num w:numId="21">
    <w:abstractNumId w:val="7"/>
  </w:num>
  <w:num w:numId="22">
    <w:abstractNumId w:val="6"/>
  </w:num>
  <w:num w:numId="23">
    <w:abstractNumId w:val="23"/>
  </w:num>
  <w:num w:numId="24">
    <w:abstractNumId w:val="4"/>
  </w:num>
  <w:num w:numId="25">
    <w:abstractNumId w:val="5"/>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E92"/>
    <w:rsid w:val="00020460"/>
    <w:rsid w:val="000525F0"/>
    <w:rsid w:val="00062BE2"/>
    <w:rsid w:val="000648A5"/>
    <w:rsid w:val="00082D00"/>
    <w:rsid w:val="00083D4C"/>
    <w:rsid w:val="000B1693"/>
    <w:rsid w:val="001A4DF8"/>
    <w:rsid w:val="001F6A11"/>
    <w:rsid w:val="002A269A"/>
    <w:rsid w:val="002A481B"/>
    <w:rsid w:val="002D0CA8"/>
    <w:rsid w:val="003A39CD"/>
    <w:rsid w:val="003E64ED"/>
    <w:rsid w:val="00402A85"/>
    <w:rsid w:val="00430BCF"/>
    <w:rsid w:val="00452D18"/>
    <w:rsid w:val="00522DBF"/>
    <w:rsid w:val="005362E0"/>
    <w:rsid w:val="0058026B"/>
    <w:rsid w:val="005835EB"/>
    <w:rsid w:val="005D65D6"/>
    <w:rsid w:val="00665566"/>
    <w:rsid w:val="006E295C"/>
    <w:rsid w:val="007D5438"/>
    <w:rsid w:val="008018FD"/>
    <w:rsid w:val="008220A9"/>
    <w:rsid w:val="008B1D44"/>
    <w:rsid w:val="009E013D"/>
    <w:rsid w:val="00A03A14"/>
    <w:rsid w:val="00A73298"/>
    <w:rsid w:val="00AA7C51"/>
    <w:rsid w:val="00B00018"/>
    <w:rsid w:val="00B3288D"/>
    <w:rsid w:val="00BB498D"/>
    <w:rsid w:val="00BF4951"/>
    <w:rsid w:val="00BF4B9A"/>
    <w:rsid w:val="00C75C8E"/>
    <w:rsid w:val="00D55699"/>
    <w:rsid w:val="00D77C92"/>
    <w:rsid w:val="00DB245A"/>
    <w:rsid w:val="00DC07EF"/>
    <w:rsid w:val="00DC3502"/>
    <w:rsid w:val="00DD0F67"/>
    <w:rsid w:val="00DD6B5D"/>
    <w:rsid w:val="00DE5028"/>
    <w:rsid w:val="00E05340"/>
    <w:rsid w:val="00EC525F"/>
    <w:rsid w:val="00F13E92"/>
    <w:rsid w:val="00F23F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714869-B405-4A97-89F0-BCE11A488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2A481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DD6B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F13E92"/>
    <w:rPr>
      <w:b/>
      <w:bCs/>
    </w:rPr>
  </w:style>
  <w:style w:type="character" w:customStyle="1" w:styleId="lienglossaire">
    <w:name w:val="lienglossaire"/>
    <w:basedOn w:val="Policepardfaut"/>
    <w:rsid w:val="00F13E92"/>
  </w:style>
  <w:style w:type="character" w:styleId="Lienhypertexte">
    <w:name w:val="Hyperlink"/>
    <w:basedOn w:val="Policepardfaut"/>
    <w:uiPriority w:val="99"/>
    <w:unhideWhenUsed/>
    <w:rsid w:val="00F13E92"/>
    <w:rPr>
      <w:color w:val="0000FF"/>
      <w:u w:val="single"/>
    </w:rPr>
  </w:style>
  <w:style w:type="paragraph" w:styleId="Paragraphedeliste">
    <w:name w:val="List Paragraph"/>
    <w:basedOn w:val="Normal"/>
    <w:uiPriority w:val="34"/>
    <w:qFormat/>
    <w:rsid w:val="003A39CD"/>
    <w:pPr>
      <w:ind w:left="720"/>
      <w:contextualSpacing/>
    </w:pPr>
  </w:style>
  <w:style w:type="character" w:customStyle="1" w:styleId="Titre2Car">
    <w:name w:val="Titre 2 Car"/>
    <w:basedOn w:val="Policepardfaut"/>
    <w:link w:val="Titre2"/>
    <w:uiPriority w:val="9"/>
    <w:rsid w:val="002A481B"/>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2A481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DC07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C07EF"/>
    <w:rPr>
      <w:rFonts w:ascii="Segoe UI" w:hAnsi="Segoe UI" w:cs="Segoe UI"/>
      <w:sz w:val="18"/>
      <w:szCs w:val="18"/>
    </w:rPr>
  </w:style>
  <w:style w:type="table" w:styleId="Grilledutableau">
    <w:name w:val="Table Grid"/>
    <w:basedOn w:val="TableauNormal"/>
    <w:uiPriority w:val="39"/>
    <w:rsid w:val="00BB49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centuation">
    <w:name w:val="Emphasis"/>
    <w:basedOn w:val="Policepardfaut"/>
    <w:uiPriority w:val="20"/>
    <w:qFormat/>
    <w:rsid w:val="00B00018"/>
    <w:rPr>
      <w:i/>
      <w:iCs/>
    </w:rPr>
  </w:style>
  <w:style w:type="paragraph" w:customStyle="1" w:styleId="zfr3q">
    <w:name w:val="zfr3q"/>
    <w:basedOn w:val="Normal"/>
    <w:rsid w:val="0066556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DD6B5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91333">
      <w:bodyDiv w:val="1"/>
      <w:marLeft w:val="0"/>
      <w:marRight w:val="0"/>
      <w:marTop w:val="0"/>
      <w:marBottom w:val="0"/>
      <w:divBdr>
        <w:top w:val="none" w:sz="0" w:space="0" w:color="auto"/>
        <w:left w:val="none" w:sz="0" w:space="0" w:color="auto"/>
        <w:bottom w:val="none" w:sz="0" w:space="0" w:color="auto"/>
        <w:right w:val="none" w:sz="0" w:space="0" w:color="auto"/>
      </w:divBdr>
      <w:divsChild>
        <w:div w:id="1125661557">
          <w:marLeft w:val="0"/>
          <w:marRight w:val="0"/>
          <w:marTop w:val="0"/>
          <w:marBottom w:val="0"/>
          <w:divBdr>
            <w:top w:val="none" w:sz="0" w:space="0" w:color="auto"/>
            <w:left w:val="none" w:sz="0" w:space="0" w:color="auto"/>
            <w:bottom w:val="none" w:sz="0" w:space="0" w:color="auto"/>
            <w:right w:val="none" w:sz="0" w:space="0" w:color="auto"/>
          </w:divBdr>
        </w:div>
      </w:divsChild>
    </w:div>
    <w:div w:id="83690976">
      <w:bodyDiv w:val="1"/>
      <w:marLeft w:val="0"/>
      <w:marRight w:val="0"/>
      <w:marTop w:val="0"/>
      <w:marBottom w:val="0"/>
      <w:divBdr>
        <w:top w:val="none" w:sz="0" w:space="0" w:color="auto"/>
        <w:left w:val="none" w:sz="0" w:space="0" w:color="auto"/>
        <w:bottom w:val="none" w:sz="0" w:space="0" w:color="auto"/>
        <w:right w:val="none" w:sz="0" w:space="0" w:color="auto"/>
      </w:divBdr>
    </w:div>
    <w:div w:id="194125862">
      <w:bodyDiv w:val="1"/>
      <w:marLeft w:val="0"/>
      <w:marRight w:val="0"/>
      <w:marTop w:val="0"/>
      <w:marBottom w:val="0"/>
      <w:divBdr>
        <w:top w:val="none" w:sz="0" w:space="0" w:color="auto"/>
        <w:left w:val="none" w:sz="0" w:space="0" w:color="auto"/>
        <w:bottom w:val="none" w:sz="0" w:space="0" w:color="auto"/>
        <w:right w:val="none" w:sz="0" w:space="0" w:color="auto"/>
      </w:divBdr>
    </w:div>
    <w:div w:id="200630673">
      <w:bodyDiv w:val="1"/>
      <w:marLeft w:val="0"/>
      <w:marRight w:val="0"/>
      <w:marTop w:val="0"/>
      <w:marBottom w:val="0"/>
      <w:divBdr>
        <w:top w:val="none" w:sz="0" w:space="0" w:color="auto"/>
        <w:left w:val="none" w:sz="0" w:space="0" w:color="auto"/>
        <w:bottom w:val="none" w:sz="0" w:space="0" w:color="auto"/>
        <w:right w:val="none" w:sz="0" w:space="0" w:color="auto"/>
      </w:divBdr>
    </w:div>
    <w:div w:id="279264439">
      <w:bodyDiv w:val="1"/>
      <w:marLeft w:val="0"/>
      <w:marRight w:val="0"/>
      <w:marTop w:val="0"/>
      <w:marBottom w:val="0"/>
      <w:divBdr>
        <w:top w:val="none" w:sz="0" w:space="0" w:color="auto"/>
        <w:left w:val="none" w:sz="0" w:space="0" w:color="auto"/>
        <w:bottom w:val="none" w:sz="0" w:space="0" w:color="auto"/>
        <w:right w:val="none" w:sz="0" w:space="0" w:color="auto"/>
      </w:divBdr>
      <w:divsChild>
        <w:div w:id="167409027">
          <w:marLeft w:val="0"/>
          <w:marRight w:val="0"/>
          <w:marTop w:val="0"/>
          <w:marBottom w:val="0"/>
          <w:divBdr>
            <w:top w:val="none" w:sz="0" w:space="0" w:color="auto"/>
            <w:left w:val="none" w:sz="0" w:space="0" w:color="auto"/>
            <w:bottom w:val="none" w:sz="0" w:space="0" w:color="auto"/>
            <w:right w:val="none" w:sz="0" w:space="0" w:color="auto"/>
          </w:divBdr>
          <w:divsChild>
            <w:div w:id="79110854">
              <w:marLeft w:val="0"/>
              <w:marRight w:val="0"/>
              <w:marTop w:val="0"/>
              <w:marBottom w:val="0"/>
              <w:divBdr>
                <w:top w:val="none" w:sz="0" w:space="0" w:color="auto"/>
                <w:left w:val="none" w:sz="0" w:space="0" w:color="auto"/>
                <w:bottom w:val="none" w:sz="0" w:space="0" w:color="auto"/>
                <w:right w:val="none" w:sz="0" w:space="0" w:color="auto"/>
              </w:divBdr>
              <w:divsChild>
                <w:div w:id="91031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95554">
          <w:marLeft w:val="0"/>
          <w:marRight w:val="0"/>
          <w:marTop w:val="0"/>
          <w:marBottom w:val="0"/>
          <w:divBdr>
            <w:top w:val="none" w:sz="0" w:space="0" w:color="auto"/>
            <w:left w:val="none" w:sz="0" w:space="0" w:color="auto"/>
            <w:bottom w:val="none" w:sz="0" w:space="0" w:color="auto"/>
            <w:right w:val="none" w:sz="0" w:space="0" w:color="auto"/>
          </w:divBdr>
          <w:divsChild>
            <w:div w:id="151402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90392">
      <w:bodyDiv w:val="1"/>
      <w:marLeft w:val="0"/>
      <w:marRight w:val="0"/>
      <w:marTop w:val="0"/>
      <w:marBottom w:val="0"/>
      <w:divBdr>
        <w:top w:val="none" w:sz="0" w:space="0" w:color="auto"/>
        <w:left w:val="none" w:sz="0" w:space="0" w:color="auto"/>
        <w:bottom w:val="none" w:sz="0" w:space="0" w:color="auto"/>
        <w:right w:val="none" w:sz="0" w:space="0" w:color="auto"/>
      </w:divBdr>
      <w:divsChild>
        <w:div w:id="1130325228">
          <w:marLeft w:val="0"/>
          <w:marRight w:val="0"/>
          <w:marTop w:val="0"/>
          <w:marBottom w:val="0"/>
          <w:divBdr>
            <w:top w:val="none" w:sz="0" w:space="0" w:color="auto"/>
            <w:left w:val="none" w:sz="0" w:space="0" w:color="auto"/>
            <w:bottom w:val="none" w:sz="0" w:space="0" w:color="auto"/>
            <w:right w:val="none" w:sz="0" w:space="0" w:color="auto"/>
          </w:divBdr>
          <w:divsChild>
            <w:div w:id="1055812741">
              <w:marLeft w:val="0"/>
              <w:marRight w:val="0"/>
              <w:marTop w:val="0"/>
              <w:marBottom w:val="0"/>
              <w:divBdr>
                <w:top w:val="none" w:sz="0" w:space="0" w:color="auto"/>
                <w:left w:val="none" w:sz="0" w:space="0" w:color="auto"/>
                <w:bottom w:val="none" w:sz="0" w:space="0" w:color="auto"/>
                <w:right w:val="none" w:sz="0" w:space="0" w:color="auto"/>
              </w:divBdr>
              <w:divsChild>
                <w:div w:id="590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1350">
          <w:marLeft w:val="0"/>
          <w:marRight w:val="0"/>
          <w:marTop w:val="0"/>
          <w:marBottom w:val="0"/>
          <w:divBdr>
            <w:top w:val="none" w:sz="0" w:space="0" w:color="auto"/>
            <w:left w:val="none" w:sz="0" w:space="0" w:color="auto"/>
            <w:bottom w:val="none" w:sz="0" w:space="0" w:color="auto"/>
            <w:right w:val="none" w:sz="0" w:space="0" w:color="auto"/>
          </w:divBdr>
          <w:divsChild>
            <w:div w:id="170717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29551">
      <w:bodyDiv w:val="1"/>
      <w:marLeft w:val="0"/>
      <w:marRight w:val="0"/>
      <w:marTop w:val="0"/>
      <w:marBottom w:val="0"/>
      <w:divBdr>
        <w:top w:val="none" w:sz="0" w:space="0" w:color="auto"/>
        <w:left w:val="none" w:sz="0" w:space="0" w:color="auto"/>
        <w:bottom w:val="none" w:sz="0" w:space="0" w:color="auto"/>
        <w:right w:val="none" w:sz="0" w:space="0" w:color="auto"/>
      </w:divBdr>
    </w:div>
    <w:div w:id="871454294">
      <w:bodyDiv w:val="1"/>
      <w:marLeft w:val="0"/>
      <w:marRight w:val="0"/>
      <w:marTop w:val="0"/>
      <w:marBottom w:val="0"/>
      <w:divBdr>
        <w:top w:val="none" w:sz="0" w:space="0" w:color="auto"/>
        <w:left w:val="none" w:sz="0" w:space="0" w:color="auto"/>
        <w:bottom w:val="none" w:sz="0" w:space="0" w:color="auto"/>
        <w:right w:val="none" w:sz="0" w:space="0" w:color="auto"/>
      </w:divBdr>
    </w:div>
    <w:div w:id="876157934">
      <w:bodyDiv w:val="1"/>
      <w:marLeft w:val="0"/>
      <w:marRight w:val="0"/>
      <w:marTop w:val="0"/>
      <w:marBottom w:val="0"/>
      <w:divBdr>
        <w:top w:val="none" w:sz="0" w:space="0" w:color="auto"/>
        <w:left w:val="none" w:sz="0" w:space="0" w:color="auto"/>
        <w:bottom w:val="none" w:sz="0" w:space="0" w:color="auto"/>
        <w:right w:val="none" w:sz="0" w:space="0" w:color="auto"/>
      </w:divBdr>
      <w:divsChild>
        <w:div w:id="871570414">
          <w:marLeft w:val="0"/>
          <w:marRight w:val="0"/>
          <w:marTop w:val="0"/>
          <w:marBottom w:val="0"/>
          <w:divBdr>
            <w:top w:val="none" w:sz="0" w:space="0" w:color="auto"/>
            <w:left w:val="none" w:sz="0" w:space="0" w:color="auto"/>
            <w:bottom w:val="none" w:sz="0" w:space="0" w:color="auto"/>
            <w:right w:val="none" w:sz="0" w:space="0" w:color="auto"/>
          </w:divBdr>
          <w:divsChild>
            <w:div w:id="620847259">
              <w:marLeft w:val="0"/>
              <w:marRight w:val="0"/>
              <w:marTop w:val="0"/>
              <w:marBottom w:val="0"/>
              <w:divBdr>
                <w:top w:val="none" w:sz="0" w:space="0" w:color="auto"/>
                <w:left w:val="none" w:sz="0" w:space="0" w:color="auto"/>
                <w:bottom w:val="none" w:sz="0" w:space="0" w:color="auto"/>
                <w:right w:val="none" w:sz="0" w:space="0" w:color="auto"/>
              </w:divBdr>
              <w:divsChild>
                <w:div w:id="114963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1598">
          <w:marLeft w:val="0"/>
          <w:marRight w:val="0"/>
          <w:marTop w:val="0"/>
          <w:marBottom w:val="0"/>
          <w:divBdr>
            <w:top w:val="none" w:sz="0" w:space="0" w:color="auto"/>
            <w:left w:val="none" w:sz="0" w:space="0" w:color="auto"/>
            <w:bottom w:val="none" w:sz="0" w:space="0" w:color="auto"/>
            <w:right w:val="none" w:sz="0" w:space="0" w:color="auto"/>
          </w:divBdr>
          <w:divsChild>
            <w:div w:id="18017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85483">
      <w:bodyDiv w:val="1"/>
      <w:marLeft w:val="0"/>
      <w:marRight w:val="0"/>
      <w:marTop w:val="0"/>
      <w:marBottom w:val="0"/>
      <w:divBdr>
        <w:top w:val="none" w:sz="0" w:space="0" w:color="auto"/>
        <w:left w:val="none" w:sz="0" w:space="0" w:color="auto"/>
        <w:bottom w:val="none" w:sz="0" w:space="0" w:color="auto"/>
        <w:right w:val="none" w:sz="0" w:space="0" w:color="auto"/>
      </w:divBdr>
    </w:div>
    <w:div w:id="1021080294">
      <w:bodyDiv w:val="1"/>
      <w:marLeft w:val="0"/>
      <w:marRight w:val="0"/>
      <w:marTop w:val="0"/>
      <w:marBottom w:val="0"/>
      <w:divBdr>
        <w:top w:val="none" w:sz="0" w:space="0" w:color="auto"/>
        <w:left w:val="none" w:sz="0" w:space="0" w:color="auto"/>
        <w:bottom w:val="none" w:sz="0" w:space="0" w:color="auto"/>
        <w:right w:val="none" w:sz="0" w:space="0" w:color="auto"/>
      </w:divBdr>
    </w:div>
    <w:div w:id="1293829566">
      <w:bodyDiv w:val="1"/>
      <w:marLeft w:val="0"/>
      <w:marRight w:val="0"/>
      <w:marTop w:val="0"/>
      <w:marBottom w:val="0"/>
      <w:divBdr>
        <w:top w:val="none" w:sz="0" w:space="0" w:color="auto"/>
        <w:left w:val="none" w:sz="0" w:space="0" w:color="auto"/>
        <w:bottom w:val="none" w:sz="0" w:space="0" w:color="auto"/>
        <w:right w:val="none" w:sz="0" w:space="0" w:color="auto"/>
      </w:divBdr>
    </w:div>
    <w:div w:id="1296106435">
      <w:bodyDiv w:val="1"/>
      <w:marLeft w:val="0"/>
      <w:marRight w:val="0"/>
      <w:marTop w:val="0"/>
      <w:marBottom w:val="0"/>
      <w:divBdr>
        <w:top w:val="none" w:sz="0" w:space="0" w:color="auto"/>
        <w:left w:val="none" w:sz="0" w:space="0" w:color="auto"/>
        <w:bottom w:val="none" w:sz="0" w:space="0" w:color="auto"/>
        <w:right w:val="none" w:sz="0" w:space="0" w:color="auto"/>
      </w:divBdr>
    </w:div>
    <w:div w:id="1357735145">
      <w:bodyDiv w:val="1"/>
      <w:marLeft w:val="0"/>
      <w:marRight w:val="0"/>
      <w:marTop w:val="0"/>
      <w:marBottom w:val="0"/>
      <w:divBdr>
        <w:top w:val="none" w:sz="0" w:space="0" w:color="auto"/>
        <w:left w:val="none" w:sz="0" w:space="0" w:color="auto"/>
        <w:bottom w:val="none" w:sz="0" w:space="0" w:color="auto"/>
        <w:right w:val="none" w:sz="0" w:space="0" w:color="auto"/>
      </w:divBdr>
    </w:div>
    <w:div w:id="1496609011">
      <w:bodyDiv w:val="1"/>
      <w:marLeft w:val="0"/>
      <w:marRight w:val="0"/>
      <w:marTop w:val="0"/>
      <w:marBottom w:val="0"/>
      <w:divBdr>
        <w:top w:val="none" w:sz="0" w:space="0" w:color="auto"/>
        <w:left w:val="none" w:sz="0" w:space="0" w:color="auto"/>
        <w:bottom w:val="none" w:sz="0" w:space="0" w:color="auto"/>
        <w:right w:val="none" w:sz="0" w:space="0" w:color="auto"/>
      </w:divBdr>
    </w:div>
    <w:div w:id="1950429143">
      <w:bodyDiv w:val="1"/>
      <w:marLeft w:val="0"/>
      <w:marRight w:val="0"/>
      <w:marTop w:val="0"/>
      <w:marBottom w:val="0"/>
      <w:divBdr>
        <w:top w:val="none" w:sz="0" w:space="0" w:color="auto"/>
        <w:left w:val="none" w:sz="0" w:space="0" w:color="auto"/>
        <w:bottom w:val="none" w:sz="0" w:space="0" w:color="auto"/>
        <w:right w:val="none" w:sz="0" w:space="0" w:color="auto"/>
      </w:divBdr>
    </w:div>
    <w:div w:id="1997218414">
      <w:bodyDiv w:val="1"/>
      <w:marLeft w:val="0"/>
      <w:marRight w:val="0"/>
      <w:marTop w:val="0"/>
      <w:marBottom w:val="0"/>
      <w:divBdr>
        <w:top w:val="none" w:sz="0" w:space="0" w:color="auto"/>
        <w:left w:val="none" w:sz="0" w:space="0" w:color="auto"/>
        <w:bottom w:val="none" w:sz="0" w:space="0" w:color="auto"/>
        <w:right w:val="none" w:sz="0" w:space="0" w:color="auto"/>
      </w:divBdr>
      <w:divsChild>
        <w:div w:id="1975066120">
          <w:marLeft w:val="0"/>
          <w:marRight w:val="0"/>
          <w:marTop w:val="0"/>
          <w:marBottom w:val="0"/>
          <w:divBdr>
            <w:top w:val="none" w:sz="0" w:space="0" w:color="auto"/>
            <w:left w:val="none" w:sz="0" w:space="0" w:color="auto"/>
            <w:bottom w:val="none" w:sz="0" w:space="0" w:color="auto"/>
            <w:right w:val="none" w:sz="0" w:space="0" w:color="auto"/>
          </w:divBdr>
        </w:div>
        <w:div w:id="534470295">
          <w:marLeft w:val="0"/>
          <w:marRight w:val="0"/>
          <w:marTop w:val="0"/>
          <w:marBottom w:val="0"/>
          <w:divBdr>
            <w:top w:val="none" w:sz="0" w:space="0" w:color="auto"/>
            <w:left w:val="none" w:sz="0" w:space="0" w:color="auto"/>
            <w:bottom w:val="none" w:sz="0" w:space="0" w:color="auto"/>
            <w:right w:val="none" w:sz="0" w:space="0" w:color="auto"/>
          </w:divBdr>
        </w:div>
        <w:div w:id="1623922291">
          <w:marLeft w:val="0"/>
          <w:marRight w:val="0"/>
          <w:marTop w:val="0"/>
          <w:marBottom w:val="0"/>
          <w:divBdr>
            <w:top w:val="none" w:sz="0" w:space="0" w:color="auto"/>
            <w:left w:val="none" w:sz="0" w:space="0" w:color="auto"/>
            <w:bottom w:val="none" w:sz="0" w:space="0" w:color="auto"/>
            <w:right w:val="none" w:sz="0" w:space="0" w:color="auto"/>
          </w:divBdr>
        </w:div>
        <w:div w:id="682437673">
          <w:marLeft w:val="0"/>
          <w:marRight w:val="0"/>
          <w:marTop w:val="0"/>
          <w:marBottom w:val="0"/>
          <w:divBdr>
            <w:top w:val="none" w:sz="0" w:space="0" w:color="auto"/>
            <w:left w:val="none" w:sz="0" w:space="0" w:color="auto"/>
            <w:bottom w:val="none" w:sz="0" w:space="0" w:color="auto"/>
            <w:right w:val="none" w:sz="0" w:space="0" w:color="auto"/>
          </w:divBdr>
          <w:divsChild>
            <w:div w:id="504324531">
              <w:marLeft w:val="0"/>
              <w:marRight w:val="0"/>
              <w:marTop w:val="0"/>
              <w:marBottom w:val="0"/>
              <w:divBdr>
                <w:top w:val="none" w:sz="0" w:space="0" w:color="auto"/>
                <w:left w:val="none" w:sz="0" w:space="0" w:color="auto"/>
                <w:bottom w:val="none" w:sz="0" w:space="0" w:color="auto"/>
                <w:right w:val="none" w:sz="0" w:space="0" w:color="auto"/>
              </w:divBdr>
              <w:divsChild>
                <w:div w:id="118354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92636">
          <w:marLeft w:val="0"/>
          <w:marRight w:val="0"/>
          <w:marTop w:val="0"/>
          <w:marBottom w:val="0"/>
          <w:divBdr>
            <w:top w:val="none" w:sz="0" w:space="0" w:color="auto"/>
            <w:left w:val="none" w:sz="0" w:space="0" w:color="auto"/>
            <w:bottom w:val="none" w:sz="0" w:space="0" w:color="auto"/>
            <w:right w:val="none" w:sz="0" w:space="0" w:color="auto"/>
          </w:divBdr>
          <w:divsChild>
            <w:div w:id="2029717760">
              <w:marLeft w:val="0"/>
              <w:marRight w:val="0"/>
              <w:marTop w:val="0"/>
              <w:marBottom w:val="0"/>
              <w:divBdr>
                <w:top w:val="none" w:sz="0" w:space="0" w:color="auto"/>
                <w:left w:val="none" w:sz="0" w:space="0" w:color="auto"/>
                <w:bottom w:val="none" w:sz="0" w:space="0" w:color="auto"/>
                <w:right w:val="none" w:sz="0" w:space="0" w:color="auto"/>
              </w:divBdr>
              <w:divsChild>
                <w:div w:id="8148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36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se-de-donnees.com/mpd/" TargetMode="External"/><Relationship Id="rId18" Type="http://schemas.openxmlformats.org/officeDocument/2006/relationships/hyperlink" Target="https://www.base-de-donnees.com/concevoir-base-donnees/modeliser/" TargetMode="External"/><Relationship Id="rId26" Type="http://schemas.openxmlformats.org/officeDocument/2006/relationships/hyperlink" Target="https://www.base-de-donnees.com/merise/" TargetMode="External"/><Relationship Id="rId39" Type="http://schemas.openxmlformats.org/officeDocument/2006/relationships/hyperlink" Target="https://www.base-de-donnees.com/entite/" TargetMode="External"/><Relationship Id="rId21" Type="http://schemas.openxmlformats.org/officeDocument/2006/relationships/hyperlink" Target="https://www.smartmodel.ch/home/questce/mcd/entite/identifiant" TargetMode="External"/><Relationship Id="rId34" Type="http://schemas.openxmlformats.org/officeDocument/2006/relationships/hyperlink" Target="https://www.base-de-donnees.com/modelisation/" TargetMode="External"/><Relationship Id="rId42" Type="http://schemas.openxmlformats.org/officeDocument/2006/relationships/hyperlink" Target="https://www.base-de-donnees.com/cim/" TargetMode="External"/><Relationship Id="rId47" Type="http://schemas.openxmlformats.org/officeDocument/2006/relationships/hyperlink" Target="https://fr.wikipedia.org/wiki/Structure_de_donn%C3%A9es" TargetMode="External"/><Relationship Id="rId50" Type="http://schemas.openxmlformats.org/officeDocument/2006/relationships/hyperlink" Target="https://fr.wikipedia.org/wiki/Nombre" TargetMode="External"/><Relationship Id="rId55" Type="http://schemas.openxmlformats.org/officeDocument/2006/relationships/hyperlink" Target="https://www.maxicours.com/se/cours/langage-d-interrogation-des-donnees-lid/" TargetMode="External"/><Relationship Id="rId63" Type="http://schemas.openxmlformats.org/officeDocument/2006/relationships/hyperlink" Target="https://sql.sh/cours/jointures/full-join" TargetMode="External"/><Relationship Id="rId68" Type="http://schemas.openxmlformats.org/officeDocument/2006/relationships/fontTable" Target="fontTable.xml"/><Relationship Id="rId7" Type="http://schemas.openxmlformats.org/officeDocument/2006/relationships/hyperlink" Target="https://www.techno-science.net/definition/3200.html" TargetMode="External"/><Relationship Id="rId2" Type="http://schemas.openxmlformats.org/officeDocument/2006/relationships/styles" Target="styles.xml"/><Relationship Id="rId16" Type="http://schemas.openxmlformats.org/officeDocument/2006/relationships/hyperlink" Target="https://www.base-de-donnees.com/concevoir-base-donnees/" TargetMode="External"/><Relationship Id="rId29" Type="http://schemas.openxmlformats.org/officeDocument/2006/relationships/hyperlink" Target="https://www.base-de-donnees.com/mpd/" TargetMode="External"/><Relationship Id="rId1" Type="http://schemas.openxmlformats.org/officeDocument/2006/relationships/numbering" Target="numbering.xml"/><Relationship Id="rId6" Type="http://schemas.openxmlformats.org/officeDocument/2006/relationships/hyperlink" Target="https://www.techno-science.net/definition/702.html" TargetMode="External"/><Relationship Id="rId11" Type="http://schemas.openxmlformats.org/officeDocument/2006/relationships/hyperlink" Target="https://www.base-de-donnees.com/merise/" TargetMode="External"/><Relationship Id="rId24" Type="http://schemas.openxmlformats.org/officeDocument/2006/relationships/hyperlink" Target="https://www.smartmodel.ch/home/questce/mcd" TargetMode="External"/><Relationship Id="rId32" Type="http://schemas.openxmlformats.org/officeDocument/2006/relationships/hyperlink" Target="https://www.base-de-donnees.com/propriete/" TargetMode="External"/><Relationship Id="rId37" Type="http://schemas.openxmlformats.org/officeDocument/2006/relationships/hyperlink" Target="https://www.base-de-donnees.com/mcd/" TargetMode="External"/><Relationship Id="rId40" Type="http://schemas.openxmlformats.org/officeDocument/2006/relationships/hyperlink" Target="https://www.base-de-donnees.com/association/" TargetMode="External"/><Relationship Id="rId45" Type="http://schemas.openxmlformats.org/officeDocument/2006/relationships/hyperlink" Target="https://fr.wikipedia.org/wiki/Langage_de_programmation" TargetMode="External"/><Relationship Id="rId53" Type="http://schemas.openxmlformats.org/officeDocument/2006/relationships/hyperlink" Target="https://fr.wikipedia.org/wiki/Bool%C3%A9en" TargetMode="External"/><Relationship Id="rId58" Type="http://schemas.openxmlformats.org/officeDocument/2006/relationships/hyperlink" Target="https://sql.sh/cours/jointures/cross-join" TargetMode="External"/><Relationship Id="rId66" Type="http://schemas.openxmlformats.org/officeDocument/2006/relationships/hyperlink" Target="https://sql.sh/cours/jointures/natural-join" TargetMode="External"/><Relationship Id="rId5" Type="http://schemas.openxmlformats.org/officeDocument/2006/relationships/hyperlink" Target="https://www.techno-science.net/definition/686.html" TargetMode="External"/><Relationship Id="rId15" Type="http://schemas.openxmlformats.org/officeDocument/2006/relationships/hyperlink" Target="https://www.base-de-donnees.com/table/" TargetMode="External"/><Relationship Id="rId23" Type="http://schemas.openxmlformats.org/officeDocument/2006/relationships/hyperlink" Target="https://www.smartmodel.ch/home/questce/mcd/entite/type" TargetMode="External"/><Relationship Id="rId28" Type="http://schemas.openxmlformats.org/officeDocument/2006/relationships/hyperlink" Target="https://www.base-de-donnees.com/cle-primaire/" TargetMode="External"/><Relationship Id="rId36" Type="http://schemas.openxmlformats.org/officeDocument/2006/relationships/hyperlink" Target="https://www.base-de-donnees.com/concevoir-base-donnees/" TargetMode="External"/><Relationship Id="rId49" Type="http://schemas.openxmlformats.org/officeDocument/2006/relationships/hyperlink" Target="https://fr.wikipedia.org/wiki/Donn%C3%A9e" TargetMode="External"/><Relationship Id="rId57" Type="http://schemas.openxmlformats.org/officeDocument/2006/relationships/image" Target="media/image5.png"/><Relationship Id="rId61" Type="http://schemas.openxmlformats.org/officeDocument/2006/relationships/hyperlink" Target="https://sql.sh/cours/jointures/right-join" TargetMode="External"/><Relationship Id="rId10" Type="http://schemas.openxmlformats.org/officeDocument/2006/relationships/image" Target="media/image1.png"/><Relationship Id="rId19" Type="http://schemas.openxmlformats.org/officeDocument/2006/relationships/hyperlink" Target="https://www.base-de-donnees.com/association/" TargetMode="External"/><Relationship Id="rId31" Type="http://schemas.openxmlformats.org/officeDocument/2006/relationships/hyperlink" Target="https://www.base-de-donnees.com/entite/" TargetMode="External"/><Relationship Id="rId44" Type="http://schemas.openxmlformats.org/officeDocument/2006/relationships/image" Target="media/image4.jpg"/><Relationship Id="rId52" Type="http://schemas.openxmlformats.org/officeDocument/2006/relationships/hyperlink" Target="https://fr.wikipedia.org/wiki/Date" TargetMode="External"/><Relationship Id="rId60" Type="http://schemas.openxmlformats.org/officeDocument/2006/relationships/image" Target="media/image6.png"/><Relationship Id="rId65" Type="http://schemas.openxmlformats.org/officeDocument/2006/relationships/hyperlink" Target="https://sql.sh/cours/jointures/self-join" TargetMode="External"/><Relationship Id="rId4" Type="http://schemas.openxmlformats.org/officeDocument/2006/relationships/webSettings" Target="webSettings.xml"/><Relationship Id="rId9" Type="http://schemas.openxmlformats.org/officeDocument/2006/relationships/hyperlink" Target="http://www.sparxsystems.com/resources/uml_datamodel.html" TargetMode="External"/><Relationship Id="rId14" Type="http://schemas.openxmlformats.org/officeDocument/2006/relationships/hyperlink" Target="https://www.base-de-donnees.com/mld/" TargetMode="External"/><Relationship Id="rId22" Type="http://schemas.openxmlformats.org/officeDocument/2006/relationships/hyperlink" Target="https://www.smartmodel.ch/home/questce/mcd/entite/occurrence" TargetMode="External"/><Relationship Id="rId27" Type="http://schemas.openxmlformats.org/officeDocument/2006/relationships/hyperlink" Target="https://www.base-de-donnees.com/mcd/" TargetMode="External"/><Relationship Id="rId30" Type="http://schemas.openxmlformats.org/officeDocument/2006/relationships/hyperlink" Target="https://www.base-de-donnees.com/mld/" TargetMode="External"/><Relationship Id="rId35" Type="http://schemas.openxmlformats.org/officeDocument/2006/relationships/image" Target="media/image2.jpeg"/><Relationship Id="rId43" Type="http://schemas.openxmlformats.org/officeDocument/2006/relationships/image" Target="media/image3.png"/><Relationship Id="rId48" Type="http://schemas.openxmlformats.org/officeDocument/2006/relationships/hyperlink" Target="https://fr.wikipedia.org/wiki/Base_de_donn%C3%A9es" TargetMode="External"/><Relationship Id="rId56" Type="http://schemas.openxmlformats.org/officeDocument/2006/relationships/hyperlink" Target="https://sql.sh/cours/jointures/inner-join" TargetMode="External"/><Relationship Id="rId64" Type="http://schemas.openxmlformats.org/officeDocument/2006/relationships/image" Target="media/image8.png"/><Relationship Id="rId69" Type="http://schemas.openxmlformats.org/officeDocument/2006/relationships/theme" Target="theme/theme1.xml"/><Relationship Id="rId8" Type="http://schemas.openxmlformats.org/officeDocument/2006/relationships/hyperlink" Target="https://www.techno-science.net/glossaire-definition/Futurs.html" TargetMode="External"/><Relationship Id="rId51" Type="http://schemas.openxmlformats.org/officeDocument/2006/relationships/hyperlink" Target="https://fr.wikipedia.org/wiki/Cha%C3%AEne_de_caract%C3%A8res" TargetMode="External"/><Relationship Id="rId3" Type="http://schemas.openxmlformats.org/officeDocument/2006/relationships/settings" Target="settings.xml"/><Relationship Id="rId12" Type="http://schemas.openxmlformats.org/officeDocument/2006/relationships/hyperlink" Target="https://www.base-de-donnees.com/entite/" TargetMode="External"/><Relationship Id="rId17" Type="http://schemas.openxmlformats.org/officeDocument/2006/relationships/hyperlink" Target="https://www.base-de-donnees.com/systeme-information/" TargetMode="External"/><Relationship Id="rId25" Type="http://schemas.openxmlformats.org/officeDocument/2006/relationships/hyperlink" Target="https://www.smartmodel.ch/home/questce/mcd/entite" TargetMode="External"/><Relationship Id="rId33" Type="http://schemas.openxmlformats.org/officeDocument/2006/relationships/hyperlink" Target="https://www.base-de-donnees.com/entite/" TargetMode="External"/><Relationship Id="rId38" Type="http://schemas.openxmlformats.org/officeDocument/2006/relationships/hyperlink" Target="https://www.base-de-donnees.com/merise/" TargetMode="External"/><Relationship Id="rId46" Type="http://schemas.openxmlformats.org/officeDocument/2006/relationships/hyperlink" Target="https://fr.wikipedia.org/wiki/Structured_Query_Language" TargetMode="External"/><Relationship Id="rId59" Type="http://schemas.openxmlformats.org/officeDocument/2006/relationships/hyperlink" Target="https://sql.sh/cours/jointures/left-join" TargetMode="External"/><Relationship Id="rId67" Type="http://schemas.openxmlformats.org/officeDocument/2006/relationships/hyperlink" Target="https://sql.sh/cours/select" TargetMode="External"/><Relationship Id="rId20" Type="http://schemas.openxmlformats.org/officeDocument/2006/relationships/hyperlink" Target="https://www.smartmodel.ch/home/questce/mcd/entite/attribut" TargetMode="External"/><Relationship Id="rId41" Type="http://schemas.openxmlformats.org/officeDocument/2006/relationships/hyperlink" Target="https://www.base-de-donnees.com/cif/" TargetMode="External"/><Relationship Id="rId54" Type="http://schemas.openxmlformats.org/officeDocument/2006/relationships/hyperlink" Target="https://fr.wikipedia.org/wiki/Contrainte" TargetMode="External"/><Relationship Id="rId62"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19</Pages>
  <Words>6140</Words>
  <Characters>33774</Characters>
  <Application>Microsoft Office Word</Application>
  <DocSecurity>0</DocSecurity>
  <Lines>281</Lines>
  <Paragraphs>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Mouhamed Kounta Gaye</dc:creator>
  <cp:keywords/>
  <dc:description/>
  <cp:lastModifiedBy>Mouhamed Kounta Gaye</cp:lastModifiedBy>
  <cp:revision>7</cp:revision>
  <dcterms:created xsi:type="dcterms:W3CDTF">2020-05-12T06:09:00Z</dcterms:created>
  <dcterms:modified xsi:type="dcterms:W3CDTF">2020-05-12T20:52:00Z</dcterms:modified>
</cp:coreProperties>
</file>