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E78D91" w14:textId="77777777" w:rsidR="00DA764F" w:rsidRDefault="00DA764F" w:rsidP="00DA764F">
      <w:r w:rsidRPr="001C0761">
        <w:rPr>
          <w:highlight w:val="yellow"/>
        </w:rPr>
        <w:t xml:space="preserve">Expliquer le social par le social est une démarche qui consiste à comprendre les phénomènes sociaux en </w:t>
      </w:r>
      <w:proofErr w:type="gramStart"/>
      <w:r w:rsidRPr="001C0761">
        <w:rPr>
          <w:highlight w:val="yellow"/>
        </w:rPr>
        <w:t>les analysant</w:t>
      </w:r>
      <w:proofErr w:type="gramEnd"/>
      <w:r w:rsidRPr="001C0761">
        <w:rPr>
          <w:highlight w:val="yellow"/>
        </w:rPr>
        <w:t xml:space="preserve"> à travers des concepts, des relations et des structures sociales existantes</w:t>
      </w:r>
      <w:r>
        <w:t>. Cette approche repose sur l'idée que les comportements individuels et les interactions sociales peuvent être expliqués par les normes, les valeurs, les institutions et les systèmes de croyances d'une société donnée.</w:t>
      </w:r>
    </w:p>
    <w:p w14:paraId="792EC2CC" w14:textId="77777777" w:rsidR="00DA764F" w:rsidRDefault="00DA764F" w:rsidP="00DA764F"/>
    <w:p w14:paraId="11F4051F" w14:textId="77777777" w:rsidR="00DA764F" w:rsidRDefault="00DA764F" w:rsidP="00DA764F">
      <w:r w:rsidRPr="00DA764F">
        <w:rPr>
          <w:b/>
        </w:rPr>
        <w:t>Par exemple</w:t>
      </w:r>
      <w:r>
        <w:t>, pour comprendre pourquoi certaines pratiques culturelles sont adoptées par un groupe, on examine les contextes historiques, économiques et sociaux qui influencent ces pratiques. De même, pour expliquer les inégalités sociales, on analyse les structures de pouvoir, les relations de classe et les dynamiques économiques qui les sous-tendent.</w:t>
      </w:r>
    </w:p>
    <w:p w14:paraId="59753739" w14:textId="77777777" w:rsidR="000136FF" w:rsidRDefault="00DA764F" w:rsidP="00DA764F">
      <w:r>
        <w:t xml:space="preserve">Cette méthode est largement utilisée en sociologie et en anthropologie, car elle permet de saisir la complexité des phénomènes sociaux sans réduire les comportements humains à des facteurs purement individuels ou biologiques. </w:t>
      </w:r>
    </w:p>
    <w:p w14:paraId="00D4720F" w14:textId="77777777" w:rsidR="00DA764F" w:rsidRDefault="00DA764F" w:rsidP="00DA764F">
      <w:r>
        <w:t xml:space="preserve"> </w:t>
      </w:r>
    </w:p>
    <w:p w14:paraId="71284F96" w14:textId="77777777" w:rsidR="00DA764F" w:rsidRDefault="00DA764F" w:rsidP="00DA764F">
      <w:r w:rsidRPr="00DA764F">
        <w:rPr>
          <w:b/>
        </w:rPr>
        <w:t>Émile Durkheim</w:t>
      </w:r>
      <w:r>
        <w:t xml:space="preserve">, un célèbre sociologue, propose une méthode pour étudier </w:t>
      </w:r>
      <w:r w:rsidRPr="001C0761">
        <w:rPr>
          <w:highlight w:val="yellow"/>
        </w:rPr>
        <w:t xml:space="preserve">les phénomènes sociaux en </w:t>
      </w:r>
      <w:proofErr w:type="gramStart"/>
      <w:r w:rsidRPr="001C0761">
        <w:rPr>
          <w:highlight w:val="yellow"/>
        </w:rPr>
        <w:t>les traitant</w:t>
      </w:r>
      <w:proofErr w:type="gramEnd"/>
      <w:r w:rsidRPr="001C0761">
        <w:rPr>
          <w:highlight w:val="yellow"/>
        </w:rPr>
        <w:t xml:space="preserve"> comme des objets physiques ou des "choses".</w:t>
      </w:r>
      <w:r>
        <w:t xml:space="preserve"> L'idée est d'être aussi </w:t>
      </w:r>
      <w:proofErr w:type="gramStart"/>
      <w:r>
        <w:t>objectif</w:t>
      </w:r>
      <w:proofErr w:type="gramEnd"/>
      <w:r>
        <w:t xml:space="preserve"> et rigoureux que possible. Voici les points principaux :</w:t>
      </w:r>
    </w:p>
    <w:p w14:paraId="328218CB" w14:textId="77777777" w:rsidR="00DA764F" w:rsidRDefault="00DA764F" w:rsidP="00DA764F"/>
    <w:p w14:paraId="43FDE6F5" w14:textId="77777777" w:rsidR="00DA764F" w:rsidRDefault="00DA764F" w:rsidP="00DA764F">
      <w:r>
        <w:t>1. *</w:t>
      </w:r>
      <w:r w:rsidRPr="00DA764F">
        <w:rPr>
          <w:b/>
        </w:rPr>
        <w:t>Objectivité*</w:t>
      </w:r>
      <w:r>
        <w:t xml:space="preserve"> : Observer les faits sociaux sans idées préconçues ni jugements.</w:t>
      </w:r>
    </w:p>
    <w:p w14:paraId="7E921C38" w14:textId="77777777" w:rsidR="00DA764F" w:rsidRDefault="00DA764F" w:rsidP="00DA764F">
      <w:r>
        <w:t>2. *</w:t>
      </w:r>
      <w:r w:rsidRPr="00DA764F">
        <w:rPr>
          <w:b/>
        </w:rPr>
        <w:t>Extériorité*</w:t>
      </w:r>
      <w:r>
        <w:t xml:space="preserve"> : Les faits sociaux existent en dehors des individus et ont une existence propre.</w:t>
      </w:r>
    </w:p>
    <w:p w14:paraId="46517AAB" w14:textId="77777777" w:rsidR="00DA764F" w:rsidRDefault="00DA764F" w:rsidP="00DA764F">
      <w:r>
        <w:t>3. *</w:t>
      </w:r>
      <w:r w:rsidRPr="00DA764F">
        <w:rPr>
          <w:b/>
        </w:rPr>
        <w:t>Contraintes</w:t>
      </w:r>
      <w:r>
        <w:t>* : Les règles et normes sociales influencent et contraignent le comportement des individus.</w:t>
      </w:r>
    </w:p>
    <w:p w14:paraId="3EDBC25F" w14:textId="77777777" w:rsidR="00DA764F" w:rsidRDefault="00DA764F" w:rsidP="00DA764F">
      <w:r>
        <w:t>4. *</w:t>
      </w:r>
      <w:r w:rsidRPr="00DA764F">
        <w:rPr>
          <w:b/>
          <w:color w:val="000000" w:themeColor="text1"/>
        </w:rPr>
        <w:t>Mesurabilité</w:t>
      </w:r>
      <w:r w:rsidRPr="00DA764F">
        <w:t>*</w:t>
      </w:r>
      <w:r>
        <w:t xml:space="preserve"> : Quantifier et mesurer les faits sociaux pour les analyser scientifiquement.</w:t>
      </w:r>
    </w:p>
    <w:p w14:paraId="0FBC7E99" w14:textId="77777777" w:rsidR="00DA764F" w:rsidRDefault="00DA764F" w:rsidP="00DA764F">
      <w:r>
        <w:t>En résumé, traiter des faits sociaux comme des choses signifie les étudier de manière objective et méthodique pour mieux comprendre les structures et les dynamiques sociales.</w:t>
      </w:r>
    </w:p>
    <w:p w14:paraId="4D515D04" w14:textId="77777777" w:rsidR="00DA764F" w:rsidRDefault="00DA764F" w:rsidP="00DA764F">
      <w:r>
        <w:t>Émile Durkheim (1858-1917)</w:t>
      </w:r>
    </w:p>
    <w:p w14:paraId="456A4D73" w14:textId="77777777" w:rsidR="00DA764F" w:rsidRDefault="00DA764F" w:rsidP="00DA764F">
      <w:r w:rsidRPr="00DA764F">
        <w:rPr>
          <w:b/>
        </w:rPr>
        <w:t>Approche</w:t>
      </w:r>
      <w:r>
        <w:t xml:space="preserve"> : Comme nous l'avons déjà mentionné, Durkheim a traité les faits sociaux comme des choses et s'est concentré sur la cohésion sociale et les institutions sociales.</w:t>
      </w:r>
    </w:p>
    <w:p w14:paraId="1A2A1D4E" w14:textId="77777777" w:rsidR="00DA764F" w:rsidRDefault="00DA764F" w:rsidP="00DA764F">
      <w:r w:rsidRPr="00DA764F">
        <w:rPr>
          <w:b/>
        </w:rPr>
        <w:t xml:space="preserve"> Thèses Défendues </w:t>
      </w:r>
      <w:r>
        <w:t>: Il a étudié des phénomènes tels que le suicide, la religion et la division du travail, en mettant en évidence l'importance des normes et des valeurs sociales pour maintenir l'ordre social.</w:t>
      </w:r>
    </w:p>
    <w:p w14:paraId="5CB2FBB9" w14:textId="77777777" w:rsidR="00DA764F" w:rsidRDefault="00DA764F" w:rsidP="00DA764F"/>
    <w:p w14:paraId="596FBF7F" w14:textId="77777777" w:rsidR="00DA764F" w:rsidRDefault="00DA764F" w:rsidP="00DA764F">
      <w:r w:rsidRPr="001C0761">
        <w:rPr>
          <w:highlight w:val="yellow"/>
        </w:rPr>
        <w:t>Se départir des prénotions est une étape cruciale dans l'approche sociologique de Durkheim</w:t>
      </w:r>
      <w:r>
        <w:t>. Les prénotions sont des idées préconçues, des jugements subjectifs et des croyances personnelles que l'on peut avoir sur un sujet. Pour étudier les faits sociaux de manière scientifique et objective, il est essentiel de mettre de côté ces préjugés.</w:t>
      </w:r>
    </w:p>
    <w:p w14:paraId="2F125C6E" w14:textId="77777777" w:rsidR="00DA764F" w:rsidRDefault="00DA764F" w:rsidP="00DA764F"/>
    <w:p w14:paraId="6E70B403" w14:textId="77777777" w:rsidR="00DA764F" w:rsidRDefault="00DA764F" w:rsidP="00DA764F">
      <w:r>
        <w:t>Voici quelques conseils pour se départir des prénotions dans l'étude des phénomènes sociaux :</w:t>
      </w:r>
    </w:p>
    <w:p w14:paraId="74B6BEF0" w14:textId="77777777" w:rsidR="00DA764F" w:rsidRDefault="00DA764F" w:rsidP="00DA764F"/>
    <w:p w14:paraId="21C7F41A" w14:textId="77777777" w:rsidR="00DA764F" w:rsidRDefault="00DA764F" w:rsidP="00DA764F">
      <w:r w:rsidRPr="00DA764F">
        <w:rPr>
          <w:b/>
        </w:rPr>
        <w:t>1. *Prendre du recul</w:t>
      </w:r>
      <w:r>
        <w:t>* : Adopter une distance critique par rapport à ses propres croyances et perceptions. Cela permet d'observer les faits sociaux avec un regard neuf et impartial.</w:t>
      </w:r>
    </w:p>
    <w:p w14:paraId="0EEC471D" w14:textId="77777777" w:rsidR="00DA764F" w:rsidRDefault="00DA764F" w:rsidP="00DA764F">
      <w:r w:rsidRPr="00DA764F">
        <w:rPr>
          <w:b/>
        </w:rPr>
        <w:t>2. *S'appuyer sur des données empiriques*</w:t>
      </w:r>
      <w:r>
        <w:t xml:space="preserve"> : Utiliser des données observables et mesurables pour analyser les faits sociaux. Les statistiques, les enquêtes et les études de terrain sont des outils précieux pour recueillir des informations objectives.</w:t>
      </w:r>
    </w:p>
    <w:p w14:paraId="1970E9D2" w14:textId="77777777" w:rsidR="00DA764F" w:rsidRDefault="00DA764F" w:rsidP="00DA764F">
      <w:r w:rsidRPr="00DA764F">
        <w:rPr>
          <w:b/>
        </w:rPr>
        <w:t>3. *Consulter des sources variées*</w:t>
      </w:r>
      <w:r>
        <w:t xml:space="preserve"> : Lire des ouvrages et des articles de différents auteurs et perspectives. Cela aide à élargir sa compréhension du sujet et à éviter de se limiter à une seule vision.</w:t>
      </w:r>
    </w:p>
    <w:p w14:paraId="1BC6DF4E" w14:textId="77777777" w:rsidR="00DA764F" w:rsidRDefault="00DA764F" w:rsidP="00DA764F">
      <w:r w:rsidRPr="00DA764F">
        <w:rPr>
          <w:b/>
        </w:rPr>
        <w:t>4. *Remettre en question ses propres idées*</w:t>
      </w:r>
      <w:r>
        <w:t xml:space="preserve"> : Être ouvert </w:t>
      </w:r>
      <w:proofErr w:type="gramStart"/>
      <w:r>
        <w:t>à la critique et prêt à réviser ses opinions à la lumière de nouvelles preuves</w:t>
      </w:r>
      <w:proofErr w:type="gramEnd"/>
      <w:r>
        <w:t xml:space="preserve"> et arguments. </w:t>
      </w:r>
    </w:p>
    <w:p w14:paraId="377167C9" w14:textId="77777777" w:rsidR="00DA764F" w:rsidRDefault="00DA764F" w:rsidP="00DA764F">
      <w:r w:rsidRPr="00DA764F">
        <w:rPr>
          <w:b/>
        </w:rPr>
        <w:t>5. *Utiliser des concepts et des théories sociologiques*</w:t>
      </w:r>
      <w:r>
        <w:t xml:space="preserve"> : Appliquer des concepts et des théories établis pour analyser les faits sociaux. Cela permet de structurer la réflexion et de s'appuyer sur des cadres d'analyse reconnus.</w:t>
      </w:r>
    </w:p>
    <w:p w14:paraId="14A7698E" w14:textId="77777777" w:rsidR="00DA764F" w:rsidRDefault="00DA764F" w:rsidP="00DA764F"/>
    <w:p w14:paraId="758936C3" w14:textId="77777777" w:rsidR="00DA764F" w:rsidRDefault="00DA764F" w:rsidP="00DA764F">
      <w:r>
        <w:t>En suivant ces principes, on peut adopter une approche rigoureuse et scientifique pour comprendre les phénomènes sociaux, en évitant les biais et les jugements subjectifs. Si tu souhaites des exemples concrets ou des éclaircissements supplémentaires, n'hésite pas à me le dire !</w:t>
      </w:r>
    </w:p>
    <w:p w14:paraId="2C06D04D" w14:textId="77777777" w:rsidR="00DA764F" w:rsidRPr="00DA764F" w:rsidRDefault="00DA764F" w:rsidP="00DA764F"/>
    <w:p w14:paraId="1C71DE62" w14:textId="77777777" w:rsidR="00DA764F" w:rsidRPr="00DA764F" w:rsidRDefault="00DA764F" w:rsidP="00DA764F">
      <w:pPr>
        <w:rPr>
          <w:b/>
          <w:color w:val="000000" w:themeColor="text1"/>
        </w:rPr>
      </w:pPr>
      <w:r w:rsidRPr="001C0761">
        <w:rPr>
          <w:b/>
          <w:color w:val="000000" w:themeColor="text1"/>
          <w:highlight w:val="cyan"/>
        </w:rPr>
        <w:t>ANOMIE  selon Durkheim</w:t>
      </w:r>
    </w:p>
    <w:p w14:paraId="576D2938" w14:textId="77777777" w:rsidR="00DA764F" w:rsidRPr="00DA764F" w:rsidRDefault="00DA764F" w:rsidP="00DA764F">
      <w:pPr>
        <w:rPr>
          <w:color w:val="000000" w:themeColor="text1"/>
        </w:rPr>
      </w:pPr>
      <w:r w:rsidRPr="00DA764F">
        <w:rPr>
          <w:color w:val="000000" w:themeColor="text1"/>
        </w:rPr>
        <w:t>L'anomie est un concept central dans les travaux d'Émile Durkheim, en particulier dans son ouvrage "Le Suicide" (1897). Il décrit une situation où les normes et les valeurs sociales sont affaiblies ou absentes, entraînant une désorientation et un manque de direction pour les individus</w:t>
      </w:r>
      <w:r w:rsidRPr="001C0761">
        <w:rPr>
          <w:color w:val="000000" w:themeColor="text1"/>
          <w:highlight w:val="cyan"/>
        </w:rPr>
        <w:t>. L'anomie peut se produire lors de périodes de changement social rapide</w:t>
      </w:r>
      <w:r w:rsidRPr="00DA764F">
        <w:rPr>
          <w:color w:val="000000" w:themeColor="text1"/>
        </w:rPr>
        <w:t>, de crise économique ou de transformation culturelle, où les anciennes règles sociales ne sont plus applicables et de nouvelles normes n'ont pas encore été établies.</w:t>
      </w:r>
    </w:p>
    <w:p w14:paraId="11D33E76" w14:textId="77777777" w:rsidR="00DA764F" w:rsidRPr="00DA764F" w:rsidRDefault="00DA764F" w:rsidP="00DA764F">
      <w:pPr>
        <w:rPr>
          <w:b/>
          <w:color w:val="000000" w:themeColor="text1"/>
        </w:rPr>
      </w:pPr>
    </w:p>
    <w:p w14:paraId="700FE4AB" w14:textId="77777777" w:rsidR="00DA764F" w:rsidRPr="00DA764F" w:rsidRDefault="00DA764F" w:rsidP="00DA764F">
      <w:pPr>
        <w:rPr>
          <w:b/>
          <w:color w:val="000000" w:themeColor="text1"/>
        </w:rPr>
      </w:pPr>
      <w:r w:rsidRPr="00DA764F">
        <w:rPr>
          <w:b/>
          <w:color w:val="000000" w:themeColor="text1"/>
        </w:rPr>
        <w:t>Causes de l'anomie</w:t>
      </w:r>
    </w:p>
    <w:p w14:paraId="2CC46FFB" w14:textId="77777777" w:rsidR="00DA764F" w:rsidRPr="00DA764F" w:rsidRDefault="00DA764F" w:rsidP="00DA764F">
      <w:pPr>
        <w:rPr>
          <w:color w:val="000000" w:themeColor="text1"/>
        </w:rPr>
      </w:pPr>
      <w:r w:rsidRPr="00DA764F">
        <w:rPr>
          <w:color w:val="000000" w:themeColor="text1"/>
        </w:rPr>
        <w:t>Changements économiques rapides : Par exemple, une crise économique ou une récession peut déstabiliser les normes et les valeurs existantes, laissant les individus désorientés.</w:t>
      </w:r>
    </w:p>
    <w:p w14:paraId="0708AD67" w14:textId="77777777" w:rsidR="00DA764F" w:rsidRPr="00DA764F" w:rsidRDefault="00DA764F" w:rsidP="00DA764F">
      <w:pPr>
        <w:rPr>
          <w:color w:val="000000" w:themeColor="text1"/>
        </w:rPr>
      </w:pPr>
    </w:p>
    <w:p w14:paraId="72F10B40" w14:textId="77777777" w:rsidR="00DA764F" w:rsidRPr="00DA764F" w:rsidRDefault="00DA764F" w:rsidP="00DA764F">
      <w:pPr>
        <w:rPr>
          <w:color w:val="000000" w:themeColor="text1"/>
        </w:rPr>
      </w:pPr>
      <w:r w:rsidRPr="00DA764F">
        <w:rPr>
          <w:b/>
          <w:color w:val="000000" w:themeColor="text1"/>
        </w:rPr>
        <w:t>Transformations sociales</w:t>
      </w:r>
      <w:r w:rsidRPr="00DA764F">
        <w:rPr>
          <w:color w:val="000000" w:themeColor="text1"/>
        </w:rPr>
        <w:t xml:space="preserve"> : Des bouleversements sociaux majeurs, comme la modernisation rapide ou les révolutions, peuvent également provoquer l'anomie en remettant en question les structures sociales traditionnelles.</w:t>
      </w:r>
    </w:p>
    <w:p w14:paraId="2449975A" w14:textId="77777777" w:rsidR="00DA764F" w:rsidRPr="00DA764F" w:rsidRDefault="00DA764F" w:rsidP="00DA764F">
      <w:pPr>
        <w:rPr>
          <w:color w:val="000000" w:themeColor="text1"/>
        </w:rPr>
      </w:pPr>
    </w:p>
    <w:p w14:paraId="36403056" w14:textId="77777777" w:rsidR="00DA764F" w:rsidRPr="00DA764F" w:rsidRDefault="00DA764F" w:rsidP="00DA764F">
      <w:pPr>
        <w:rPr>
          <w:color w:val="000000" w:themeColor="text1"/>
        </w:rPr>
      </w:pPr>
      <w:r w:rsidRPr="00DA764F">
        <w:rPr>
          <w:b/>
          <w:color w:val="000000" w:themeColor="text1"/>
        </w:rPr>
        <w:t>Faiblesse des institutions</w:t>
      </w:r>
      <w:r w:rsidRPr="00DA764F">
        <w:rPr>
          <w:color w:val="000000" w:themeColor="text1"/>
        </w:rPr>
        <w:t xml:space="preserve"> : Lorsque les institutions sociales, telles que la famille, l'éducation ou le travail, sont affaiblies ou incapables de fournir des repères stables, les individus peuvent éprouver un sentiment d'anomie.</w:t>
      </w:r>
    </w:p>
    <w:p w14:paraId="578B2882" w14:textId="77777777" w:rsidR="00DA764F" w:rsidRPr="00DA764F" w:rsidRDefault="00DA764F" w:rsidP="00DA764F">
      <w:pPr>
        <w:rPr>
          <w:b/>
          <w:color w:val="000000" w:themeColor="text1"/>
        </w:rPr>
      </w:pPr>
    </w:p>
    <w:p w14:paraId="109DF831" w14:textId="77777777" w:rsidR="00DA764F" w:rsidRPr="00DA764F" w:rsidRDefault="00DA764F" w:rsidP="00DA764F">
      <w:pPr>
        <w:rPr>
          <w:b/>
          <w:color w:val="000000" w:themeColor="text1"/>
        </w:rPr>
      </w:pPr>
      <w:r w:rsidRPr="00DA764F">
        <w:rPr>
          <w:b/>
          <w:color w:val="000000" w:themeColor="text1"/>
        </w:rPr>
        <w:t>Conséquences de l'anomie</w:t>
      </w:r>
    </w:p>
    <w:p w14:paraId="17473809" w14:textId="77777777" w:rsidR="00DA764F" w:rsidRPr="00DA764F" w:rsidRDefault="00DA764F" w:rsidP="00DA764F">
      <w:pPr>
        <w:rPr>
          <w:color w:val="000000" w:themeColor="text1"/>
        </w:rPr>
      </w:pPr>
      <w:r w:rsidRPr="00DA764F">
        <w:rPr>
          <w:color w:val="000000" w:themeColor="text1"/>
        </w:rPr>
        <w:t>Durkheim a observé que l'anomie peut conduire à des comportements déviants, tels que le suicide, le crime ou l'addiction, car les individus ne trouvent pas de repères normatifs stables pour structurer leur vie.</w:t>
      </w:r>
    </w:p>
    <w:p w14:paraId="223D68A5" w14:textId="77777777" w:rsidR="00DA764F" w:rsidRPr="00DA764F" w:rsidRDefault="00DA764F" w:rsidP="00DA764F">
      <w:pPr>
        <w:rPr>
          <w:color w:val="000000" w:themeColor="text1"/>
        </w:rPr>
      </w:pPr>
    </w:p>
    <w:p w14:paraId="28E43E56" w14:textId="77777777" w:rsidR="00DA764F" w:rsidRDefault="00DA764F" w:rsidP="00DA764F">
      <w:pPr>
        <w:rPr>
          <w:color w:val="000000" w:themeColor="text1"/>
        </w:rPr>
      </w:pPr>
      <w:r w:rsidRPr="00DA764F">
        <w:rPr>
          <w:b/>
          <w:color w:val="000000" w:themeColor="text1"/>
        </w:rPr>
        <w:t>En résumé</w:t>
      </w:r>
      <w:r w:rsidRPr="00DA764F">
        <w:rPr>
          <w:color w:val="000000" w:themeColor="text1"/>
        </w:rPr>
        <w:t>, l'anomie selon Durkheim est une situation de désordre normatif où les individus se sentent perdus et sans direction en raison de l'affaiblissement ou de l'absence de normes et de valeurs sociales.</w:t>
      </w:r>
    </w:p>
    <w:p w14:paraId="57382C27" w14:textId="77777777" w:rsidR="00DA764F" w:rsidRPr="00AE4B8A" w:rsidRDefault="00DA764F" w:rsidP="00DA764F">
      <w:pPr>
        <w:rPr>
          <w:b/>
          <w:color w:val="000000" w:themeColor="text1"/>
        </w:rPr>
      </w:pPr>
    </w:p>
    <w:p w14:paraId="2102B5E0"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b/>
          <w:sz w:val="24"/>
          <w:szCs w:val="24"/>
          <w:lang w:eastAsia="fr-FR"/>
        </w:rPr>
      </w:pPr>
      <w:r w:rsidRPr="001C0761">
        <w:rPr>
          <w:rFonts w:ascii="Times New Roman" w:eastAsia="Times New Roman" w:hAnsi="Times New Roman" w:cs="Times New Roman"/>
          <w:b/>
          <w:sz w:val="24"/>
          <w:szCs w:val="24"/>
          <w:highlight w:val="yellow"/>
          <w:lang w:eastAsia="fr-FR"/>
        </w:rPr>
        <w:t>Le suicide fataliste</w:t>
      </w:r>
      <w:r w:rsidRPr="00AE4B8A">
        <w:rPr>
          <w:rFonts w:ascii="Times New Roman" w:eastAsia="Times New Roman" w:hAnsi="Times New Roman" w:cs="Times New Roman"/>
          <w:b/>
          <w:sz w:val="24"/>
          <w:szCs w:val="24"/>
          <w:lang w:eastAsia="fr-FR"/>
        </w:rPr>
        <w:t xml:space="preserve"> </w:t>
      </w:r>
    </w:p>
    <w:p w14:paraId="000826D3"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E4B8A">
        <w:rPr>
          <w:rFonts w:ascii="Times New Roman" w:eastAsia="Times New Roman" w:hAnsi="Times New Roman" w:cs="Times New Roman"/>
          <w:sz w:val="24"/>
          <w:szCs w:val="24"/>
          <w:lang w:eastAsia="fr-FR"/>
        </w:rPr>
        <w:t>est</w:t>
      </w:r>
      <w:proofErr w:type="gramEnd"/>
      <w:r w:rsidRPr="00AE4B8A">
        <w:rPr>
          <w:rFonts w:ascii="Times New Roman" w:eastAsia="Times New Roman" w:hAnsi="Times New Roman" w:cs="Times New Roman"/>
          <w:sz w:val="24"/>
          <w:szCs w:val="24"/>
          <w:lang w:eastAsia="fr-FR"/>
        </w:rPr>
        <w:t xml:space="preserve"> un concept développé par Émile Durkheim dans son ouvrage "Le Suicide" (1897). Il décrit une situation où les individus se sentent oppressés par des règles sociales extrêmement strictes et rigides, au point de perdre tout espoir et de se sentir sans issue. Ce type de suicide survient lorsque les personnes perçoivent leur avenir comme totalement déterminé et sans possibilité de changement.</w:t>
      </w:r>
    </w:p>
    <w:p w14:paraId="53C614F6"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Voici quelques exemples pour illustrer le suicide fataliste :</w:t>
      </w:r>
    </w:p>
    <w:p w14:paraId="711F16EE" w14:textId="77777777" w:rsidR="00AE4B8A" w:rsidRPr="00AE4B8A" w:rsidRDefault="00AE4B8A" w:rsidP="00AE4B8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b/>
          <w:bCs/>
          <w:sz w:val="24"/>
          <w:szCs w:val="24"/>
          <w:lang w:eastAsia="fr-FR"/>
        </w:rPr>
        <w:t>Esclavage</w:t>
      </w:r>
      <w:r w:rsidRPr="00AE4B8A">
        <w:rPr>
          <w:rFonts w:ascii="Times New Roman" w:eastAsia="Times New Roman" w:hAnsi="Times New Roman" w:cs="Times New Roman"/>
          <w:sz w:val="24"/>
          <w:szCs w:val="24"/>
          <w:lang w:eastAsia="fr-FR"/>
        </w:rPr>
        <w:t xml:space="preserve"> : Les esclaves, soumis à des conditions de vie extrêmement dures et à des règles strictes, peuvent ressentir un désespoir profond et un manque total de contrôle sur leur vie, ce qui peut les pousser au suicide.</w:t>
      </w:r>
    </w:p>
    <w:p w14:paraId="50BF8FB6" w14:textId="77777777" w:rsidR="00AE4B8A" w:rsidRPr="00AE4B8A" w:rsidRDefault="00AE4B8A" w:rsidP="00AE4B8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b/>
          <w:bCs/>
          <w:sz w:val="24"/>
          <w:szCs w:val="24"/>
          <w:lang w:eastAsia="fr-FR"/>
        </w:rPr>
        <w:t>Prisonniers à vie</w:t>
      </w:r>
      <w:r w:rsidRPr="00AE4B8A">
        <w:rPr>
          <w:rFonts w:ascii="Times New Roman" w:eastAsia="Times New Roman" w:hAnsi="Times New Roman" w:cs="Times New Roman"/>
          <w:sz w:val="24"/>
          <w:szCs w:val="24"/>
          <w:lang w:eastAsia="fr-FR"/>
        </w:rPr>
        <w:t xml:space="preserve"> : Les détenus condamnés à perpétuité, confrontés à une existence sans espoir de libération, peuvent éprouver un sentiment d'oppression et de désespoir qui les conduit au suicide.</w:t>
      </w:r>
    </w:p>
    <w:p w14:paraId="5FF91EA5" w14:textId="77777777" w:rsidR="00AE4B8A" w:rsidRPr="00AE4B8A" w:rsidRDefault="00AE4B8A" w:rsidP="00AE4B8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b/>
          <w:bCs/>
          <w:sz w:val="24"/>
          <w:szCs w:val="24"/>
          <w:lang w:eastAsia="fr-FR"/>
        </w:rPr>
        <w:t>Sociétés très autoritaires</w:t>
      </w:r>
      <w:r w:rsidRPr="00AE4B8A">
        <w:rPr>
          <w:rFonts w:ascii="Times New Roman" w:eastAsia="Times New Roman" w:hAnsi="Times New Roman" w:cs="Times New Roman"/>
          <w:sz w:val="24"/>
          <w:szCs w:val="24"/>
          <w:lang w:eastAsia="fr-FR"/>
        </w:rPr>
        <w:t xml:space="preserve"> : Dans des sociétés où les règles sociales et les normes sont extrêmement rigides et où les individus n'ont aucune liberté personnelle, le sentiment d'oppression peut être si fort que certains choisissent de mettre fin à leurs jours.</w:t>
      </w:r>
    </w:p>
    <w:p w14:paraId="73197E80"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 xml:space="preserve">Durkheim a identifié le suicide fataliste comme l'un des quatre types de suicide, aux côtés du suicide égoïste, altruiste et anomique. Chacun de ces types est lié à des conditions sociales spécifiques et à des niveaux différents d'intégration et de </w:t>
      </w:r>
      <w:proofErr w:type="gramStart"/>
      <w:r w:rsidRPr="00AE4B8A">
        <w:rPr>
          <w:rFonts w:ascii="Times New Roman" w:eastAsia="Times New Roman" w:hAnsi="Times New Roman" w:cs="Times New Roman"/>
          <w:sz w:val="24"/>
          <w:szCs w:val="24"/>
          <w:lang w:eastAsia="fr-FR"/>
        </w:rPr>
        <w:t>régulation sociales</w:t>
      </w:r>
      <w:proofErr w:type="gramEnd"/>
      <w:r w:rsidRPr="00AE4B8A">
        <w:rPr>
          <w:rFonts w:ascii="Times New Roman" w:eastAsia="Times New Roman" w:hAnsi="Times New Roman" w:cs="Times New Roman"/>
          <w:sz w:val="24"/>
          <w:szCs w:val="24"/>
          <w:lang w:eastAsia="fr-FR"/>
        </w:rPr>
        <w:t>.</w:t>
      </w:r>
    </w:p>
    <w:p w14:paraId="3416D72E"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Si tu souhaites des informations supplémentaires ou des exemples plus détaillés, n'hésite pas à demander !</w:t>
      </w:r>
    </w:p>
    <w:p w14:paraId="6B49E217" w14:textId="77777777" w:rsidR="00AE4B8A" w:rsidRPr="00AE4B8A" w:rsidRDefault="00AE4B8A" w:rsidP="00AE4B8A">
      <w:pPr>
        <w:spacing w:after="0" w:line="240" w:lineRule="auto"/>
        <w:rPr>
          <w:rFonts w:ascii="Times New Roman" w:eastAsia="Times New Roman" w:hAnsi="Times New Roman" w:cs="Times New Roman"/>
          <w:sz w:val="24"/>
          <w:szCs w:val="24"/>
          <w:lang w:eastAsia="fr-FR"/>
        </w:rPr>
      </w:pPr>
      <w:proofErr w:type="gramStart"/>
      <w:r w:rsidRPr="00AE4B8A">
        <w:rPr>
          <w:rFonts w:ascii="Times New Roman" w:eastAsia="Times New Roman" w:hAnsi="Times New Roman" w:cs="Times New Roman"/>
          <w:sz w:val="24"/>
          <w:szCs w:val="24"/>
          <w:lang w:eastAsia="fr-FR"/>
        </w:rPr>
        <w:t>explique</w:t>
      </w:r>
      <w:proofErr w:type="gramEnd"/>
      <w:r w:rsidRPr="00AE4B8A">
        <w:rPr>
          <w:rFonts w:ascii="Times New Roman" w:eastAsia="Times New Roman" w:hAnsi="Times New Roman" w:cs="Times New Roman"/>
          <w:sz w:val="24"/>
          <w:szCs w:val="24"/>
          <w:lang w:eastAsia="fr-FR"/>
        </w:rPr>
        <w:t xml:space="preserve"> moi les autre type de suicide que tu as évoqué</w:t>
      </w:r>
    </w:p>
    <w:p w14:paraId="0C737928"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Bien sûr ! Émile Durkheim a identifié quatre types de suicide dans son ouvrage "Le Suicide" (1897). Voici un aperçu de chacun d'eux :</w:t>
      </w:r>
    </w:p>
    <w:p w14:paraId="44FB9D1E" w14:textId="77777777" w:rsidR="00AE4B8A" w:rsidRPr="00AE4B8A" w:rsidRDefault="00AE4B8A" w:rsidP="00AE4B8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C0761">
        <w:rPr>
          <w:rFonts w:ascii="Times New Roman" w:eastAsia="Times New Roman" w:hAnsi="Times New Roman" w:cs="Times New Roman"/>
          <w:b/>
          <w:bCs/>
          <w:sz w:val="27"/>
          <w:szCs w:val="27"/>
          <w:highlight w:val="yellow"/>
          <w:lang w:eastAsia="fr-FR"/>
        </w:rPr>
        <w:t>1. Suicide égoïste</w:t>
      </w:r>
    </w:p>
    <w:p w14:paraId="03C75A79"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 xml:space="preserve">Ce type de suicide survient lorsque les individus se sentent isolés ou déconnectés de la société. Il est souvent associé à un faible niveau d'intégration sociale. Par exemple, les </w:t>
      </w:r>
      <w:r w:rsidRPr="00AE4B8A">
        <w:rPr>
          <w:rFonts w:ascii="Times New Roman" w:eastAsia="Times New Roman" w:hAnsi="Times New Roman" w:cs="Times New Roman"/>
          <w:sz w:val="24"/>
          <w:szCs w:val="24"/>
          <w:lang w:eastAsia="fr-FR"/>
        </w:rPr>
        <w:lastRenderedPageBreak/>
        <w:t>personnes célibataires ou sans enfants peuvent être plus susceptibles de se sentir seules et de commettre un suicide égoïste.</w:t>
      </w:r>
    </w:p>
    <w:p w14:paraId="11E68DE1" w14:textId="77777777" w:rsidR="00AE4B8A" w:rsidRPr="00AE4B8A" w:rsidRDefault="00AE4B8A" w:rsidP="00AE4B8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E4B8A">
        <w:rPr>
          <w:rFonts w:ascii="Times New Roman" w:eastAsia="Times New Roman" w:hAnsi="Times New Roman" w:cs="Times New Roman"/>
          <w:b/>
          <w:bCs/>
          <w:sz w:val="27"/>
          <w:szCs w:val="27"/>
          <w:lang w:eastAsia="fr-FR"/>
        </w:rPr>
        <w:t>2</w:t>
      </w:r>
      <w:r w:rsidRPr="001C0761">
        <w:rPr>
          <w:rFonts w:ascii="Times New Roman" w:eastAsia="Times New Roman" w:hAnsi="Times New Roman" w:cs="Times New Roman"/>
          <w:b/>
          <w:bCs/>
          <w:sz w:val="27"/>
          <w:szCs w:val="27"/>
          <w:highlight w:val="yellow"/>
          <w:lang w:eastAsia="fr-FR"/>
        </w:rPr>
        <w:t>. Suicide altruiste</w:t>
      </w:r>
    </w:p>
    <w:p w14:paraId="54DDB3E0"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Le suicide altruiste se produit lorsque les individus sont trop intégrés dans un groupe social et se sentent obligés de sacrifier leur vie pour le bien du groupe. Cela peut se produire dans des sociétés où les valeurs collectives sont très fortes. Par exemple, les kamikazes japonais pendant la Seconde Guerre mondiale ou les membres de sectes religieuses qui se suicident en masse.</w:t>
      </w:r>
    </w:p>
    <w:p w14:paraId="584A689F" w14:textId="77777777" w:rsidR="00AE4B8A" w:rsidRPr="00AE4B8A" w:rsidRDefault="00AE4B8A" w:rsidP="00AE4B8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E4B8A">
        <w:rPr>
          <w:rFonts w:ascii="Times New Roman" w:eastAsia="Times New Roman" w:hAnsi="Times New Roman" w:cs="Times New Roman"/>
          <w:b/>
          <w:bCs/>
          <w:sz w:val="27"/>
          <w:szCs w:val="27"/>
          <w:lang w:eastAsia="fr-FR"/>
        </w:rPr>
        <w:t>3</w:t>
      </w:r>
      <w:r w:rsidRPr="001C0761">
        <w:rPr>
          <w:rFonts w:ascii="Times New Roman" w:eastAsia="Times New Roman" w:hAnsi="Times New Roman" w:cs="Times New Roman"/>
          <w:b/>
          <w:bCs/>
          <w:sz w:val="27"/>
          <w:szCs w:val="27"/>
          <w:highlight w:val="yellow"/>
          <w:lang w:eastAsia="fr-FR"/>
        </w:rPr>
        <w:t>. Suicide anomique</w:t>
      </w:r>
    </w:p>
    <w:p w14:paraId="399C8A35"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Le suicide anomique survient lorsque les normes sociales sont affaiblies ou absentes, souvent en période de changement social rapide ou de crise économique. Les individus peuvent se sentir désorientés et sans repères, ce qui peut les pousser au suicide. Par exemple, les taux de suicide peuvent augmenter pendant les récessions économiques ou après des catastrophes naturelles.</w:t>
      </w:r>
    </w:p>
    <w:p w14:paraId="456EE30D" w14:textId="77777777" w:rsidR="00AE4B8A" w:rsidRPr="00AE4B8A" w:rsidRDefault="00AE4B8A" w:rsidP="00AE4B8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E4B8A">
        <w:rPr>
          <w:rFonts w:ascii="Times New Roman" w:eastAsia="Times New Roman" w:hAnsi="Times New Roman" w:cs="Times New Roman"/>
          <w:b/>
          <w:bCs/>
          <w:sz w:val="27"/>
          <w:szCs w:val="27"/>
          <w:lang w:eastAsia="fr-FR"/>
        </w:rPr>
        <w:t>4</w:t>
      </w:r>
      <w:r w:rsidRPr="001C0761">
        <w:rPr>
          <w:rFonts w:ascii="Times New Roman" w:eastAsia="Times New Roman" w:hAnsi="Times New Roman" w:cs="Times New Roman"/>
          <w:b/>
          <w:bCs/>
          <w:sz w:val="27"/>
          <w:szCs w:val="27"/>
          <w:highlight w:val="yellow"/>
          <w:lang w:eastAsia="fr-FR"/>
        </w:rPr>
        <w:t>. Suicide fataliste</w:t>
      </w:r>
    </w:p>
    <w:p w14:paraId="4A0954B8"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Comme mentionné précédemment, le suicide fataliste se produit lorsque les individus se sentent oppressés par des règles sociales extrêmement strictes et rigides, au point de perdre tout espoir et de se sentir sans issue. Cela peut se produire dans des contextes d'esclavage, de prison à vie ou de sociétés très autoritaires.</w:t>
      </w:r>
    </w:p>
    <w:p w14:paraId="6303FF5E"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Ces quatre types de suicide montrent comment les conditions sociales et les niveaux d'intégration et de régulation peuvent influencer les comportements suicidaires. Durkheim a utilisé ces catégories pour démontrer l'importance des facteurs sociaux dans l'explication des phénomènes individuels.</w:t>
      </w:r>
    </w:p>
    <w:p w14:paraId="2B68A1E6" w14:textId="77777777" w:rsidR="00AE4B8A" w:rsidRPr="00AE4B8A" w:rsidRDefault="00AE4B8A" w:rsidP="00AE4B8A">
      <w:pPr>
        <w:spacing w:before="100" w:beforeAutospacing="1" w:after="100" w:afterAutospacing="1" w:line="240" w:lineRule="auto"/>
        <w:rPr>
          <w:rFonts w:ascii="Times New Roman" w:eastAsia="Times New Roman" w:hAnsi="Times New Roman" w:cs="Times New Roman"/>
          <w:sz w:val="24"/>
          <w:szCs w:val="24"/>
          <w:lang w:eastAsia="fr-FR"/>
        </w:rPr>
      </w:pPr>
      <w:r w:rsidRPr="00AE4B8A">
        <w:rPr>
          <w:rFonts w:ascii="Times New Roman" w:eastAsia="Times New Roman" w:hAnsi="Times New Roman" w:cs="Times New Roman"/>
          <w:sz w:val="24"/>
          <w:szCs w:val="24"/>
          <w:lang w:eastAsia="fr-FR"/>
        </w:rPr>
        <w:t xml:space="preserve">Si tu as des questions supplémentaires ou si tu souhaites approfondir un aspect particulier, </w:t>
      </w:r>
      <w:proofErr w:type="gramStart"/>
      <w:r w:rsidRPr="00AE4B8A">
        <w:rPr>
          <w:rFonts w:ascii="Times New Roman" w:eastAsia="Times New Roman" w:hAnsi="Times New Roman" w:cs="Times New Roman"/>
          <w:sz w:val="24"/>
          <w:szCs w:val="24"/>
          <w:lang w:eastAsia="fr-FR"/>
        </w:rPr>
        <w:t>fais-le moi</w:t>
      </w:r>
      <w:proofErr w:type="gramEnd"/>
      <w:r w:rsidRPr="00AE4B8A">
        <w:rPr>
          <w:rFonts w:ascii="Times New Roman" w:eastAsia="Times New Roman" w:hAnsi="Times New Roman" w:cs="Times New Roman"/>
          <w:sz w:val="24"/>
          <w:szCs w:val="24"/>
          <w:lang w:eastAsia="fr-FR"/>
        </w:rPr>
        <w:t xml:space="preserve"> savoir !</w:t>
      </w:r>
    </w:p>
    <w:p w14:paraId="6817CBD8" w14:textId="77777777" w:rsidR="00DA764F" w:rsidRDefault="00DA764F" w:rsidP="00DA764F">
      <w:pPr>
        <w:rPr>
          <w:color w:val="000000" w:themeColor="text1"/>
        </w:rPr>
      </w:pPr>
    </w:p>
    <w:p w14:paraId="73F40EC2" w14:textId="77777777" w:rsidR="00AE4B8A" w:rsidRDefault="00AE4B8A" w:rsidP="00DA764F">
      <w:pPr>
        <w:rPr>
          <w:color w:val="000000" w:themeColor="text1"/>
        </w:rPr>
      </w:pPr>
    </w:p>
    <w:p w14:paraId="74E71AE4" w14:textId="77777777" w:rsidR="00AE4B8A" w:rsidRPr="00AE4B8A" w:rsidRDefault="00AE4B8A" w:rsidP="00AE4B8A">
      <w:pPr>
        <w:pStyle w:val="Citationintense"/>
      </w:pPr>
      <w:r w:rsidRPr="00AE4B8A">
        <w:t>Les concepts d'extériorité et de contrainte sont centraux dans l'approche sociologique d'Émile Durkheim. Ils permettent de comprendre comment les faits sociaux influencent les comportements individuels.</w:t>
      </w:r>
    </w:p>
    <w:p w14:paraId="60FF84C1" w14:textId="77777777" w:rsidR="00AE4B8A" w:rsidRPr="00AE4B8A" w:rsidRDefault="00AE4B8A" w:rsidP="00AE4B8A">
      <w:pPr>
        <w:rPr>
          <w:color w:val="000000" w:themeColor="text1"/>
        </w:rPr>
      </w:pPr>
    </w:p>
    <w:p w14:paraId="4594B78E" w14:textId="77777777" w:rsidR="00AE4B8A" w:rsidRPr="00AE4B8A" w:rsidRDefault="00AE4B8A" w:rsidP="00AE4B8A">
      <w:pPr>
        <w:rPr>
          <w:b/>
          <w:color w:val="000000" w:themeColor="text1"/>
        </w:rPr>
      </w:pPr>
      <w:r w:rsidRPr="00AE4B8A">
        <w:rPr>
          <w:b/>
          <w:color w:val="000000" w:themeColor="text1"/>
        </w:rPr>
        <w:t>Extériorité</w:t>
      </w:r>
    </w:p>
    <w:p w14:paraId="75529B73" w14:textId="77777777" w:rsidR="00AE4B8A" w:rsidRPr="00AE4B8A" w:rsidRDefault="00AE4B8A" w:rsidP="00AE4B8A">
      <w:pPr>
        <w:rPr>
          <w:color w:val="000000" w:themeColor="text1"/>
        </w:rPr>
      </w:pPr>
      <w:r w:rsidRPr="00AE4B8A">
        <w:rPr>
          <w:color w:val="000000" w:themeColor="text1"/>
        </w:rPr>
        <w:t xml:space="preserve">L'extériorité désigne le caractère extérieur des faits sociaux par rapport aux individus. Selon Durkheim, les faits sociaux existent en dehors des consciences individuelles et sont imposés aux </w:t>
      </w:r>
      <w:r w:rsidRPr="00AE4B8A">
        <w:rPr>
          <w:color w:val="000000" w:themeColor="text1"/>
        </w:rPr>
        <w:lastRenderedPageBreak/>
        <w:t>membres de la société. Les normes, les valeurs, les institutions et les traditions sont des exemples de faits sociaux qui sont transmis de génération en génération et qui existent indépendamment des individus.</w:t>
      </w:r>
    </w:p>
    <w:p w14:paraId="7D2274F3" w14:textId="77777777" w:rsidR="00AE4B8A" w:rsidRPr="00AE4B8A" w:rsidRDefault="00AE4B8A" w:rsidP="00AE4B8A">
      <w:pPr>
        <w:rPr>
          <w:b/>
          <w:color w:val="000000" w:themeColor="text1"/>
        </w:rPr>
      </w:pPr>
    </w:p>
    <w:p w14:paraId="2DED76F4" w14:textId="77777777" w:rsidR="00AE4B8A" w:rsidRPr="00AE4B8A" w:rsidRDefault="00AE4B8A" w:rsidP="00AE4B8A">
      <w:pPr>
        <w:rPr>
          <w:b/>
          <w:color w:val="000000" w:themeColor="text1"/>
        </w:rPr>
      </w:pPr>
      <w:r w:rsidRPr="00AE4B8A">
        <w:rPr>
          <w:b/>
          <w:color w:val="000000" w:themeColor="text1"/>
        </w:rPr>
        <w:t>Contrainte</w:t>
      </w:r>
    </w:p>
    <w:p w14:paraId="09F93F0B" w14:textId="77777777" w:rsidR="00AE4B8A" w:rsidRPr="00AE4B8A" w:rsidRDefault="00AE4B8A" w:rsidP="00AE4B8A">
      <w:pPr>
        <w:rPr>
          <w:color w:val="000000" w:themeColor="text1"/>
        </w:rPr>
      </w:pPr>
      <w:r w:rsidRPr="00AE4B8A">
        <w:rPr>
          <w:color w:val="000000" w:themeColor="text1"/>
        </w:rPr>
        <w:t>La contrainte se réfère à l'influence que les faits sociaux exercent sur les individus. Durkheim soutient que les faits sociaux imposent des règles et des comportements aux membres de la société, souvent de manière inconsciente. Ces règles peuvent être explicites (comme les lois) ou implicites (comme les normes sociales). La contrainte se manifeste par la pression sociale, la sanction ou la réprobation en cas de non-respect des normes.</w:t>
      </w:r>
    </w:p>
    <w:p w14:paraId="39F438A7" w14:textId="77777777" w:rsidR="00AE4B8A" w:rsidRPr="00AE4B8A" w:rsidRDefault="00AE4B8A" w:rsidP="00AE4B8A">
      <w:pPr>
        <w:rPr>
          <w:color w:val="000000" w:themeColor="text1"/>
        </w:rPr>
      </w:pPr>
    </w:p>
    <w:p w14:paraId="692E2639" w14:textId="77777777" w:rsidR="00AE4B8A" w:rsidRPr="00AE4B8A" w:rsidRDefault="00AE4B8A" w:rsidP="00AE4B8A">
      <w:pPr>
        <w:rPr>
          <w:b/>
          <w:color w:val="000000" w:themeColor="text1"/>
        </w:rPr>
      </w:pPr>
      <w:r w:rsidRPr="00AE4B8A">
        <w:rPr>
          <w:b/>
          <w:color w:val="000000" w:themeColor="text1"/>
        </w:rPr>
        <w:t>Exemples concrets</w:t>
      </w:r>
    </w:p>
    <w:p w14:paraId="2A7D4475" w14:textId="77777777" w:rsidR="00AE4B8A" w:rsidRPr="00AE4B8A" w:rsidRDefault="00AE4B8A" w:rsidP="00AE4B8A">
      <w:pPr>
        <w:rPr>
          <w:color w:val="000000" w:themeColor="text1"/>
        </w:rPr>
      </w:pPr>
      <w:r w:rsidRPr="00AE4B8A">
        <w:rPr>
          <w:color w:val="000000" w:themeColor="text1"/>
        </w:rPr>
        <w:t>L'éducation : Les systèmes éducatifs sont des faits sociaux qui existent indépendamment des individus. Ils imposent des règles, des curriculums et des attentes aux élèves et aux enseignants. Les individus doivent se conformer à ces exigences, ce qui illustre la contrainte exercée par les faits sociaux.</w:t>
      </w:r>
    </w:p>
    <w:p w14:paraId="22B7F7A0" w14:textId="77777777" w:rsidR="00AE4B8A" w:rsidRPr="00AE4B8A" w:rsidRDefault="00AE4B8A" w:rsidP="00AE4B8A">
      <w:pPr>
        <w:rPr>
          <w:color w:val="000000" w:themeColor="text1"/>
        </w:rPr>
      </w:pPr>
    </w:p>
    <w:p w14:paraId="06A374AB" w14:textId="77777777" w:rsidR="00AE4B8A" w:rsidRPr="00AE4B8A" w:rsidRDefault="00AE4B8A" w:rsidP="00AE4B8A">
      <w:pPr>
        <w:rPr>
          <w:color w:val="000000" w:themeColor="text1"/>
        </w:rPr>
      </w:pPr>
      <w:r w:rsidRPr="00AE4B8A">
        <w:rPr>
          <w:b/>
          <w:color w:val="000000" w:themeColor="text1"/>
        </w:rPr>
        <w:t>La langue</w:t>
      </w:r>
      <w:r w:rsidRPr="00AE4B8A">
        <w:rPr>
          <w:color w:val="000000" w:themeColor="text1"/>
        </w:rPr>
        <w:t xml:space="preserve"> : La langue est un autre exemple de fait social. Elle existe en dehors des individus et impose des règles grammaticales et syntaxiques que les locuteurs doivent respecter pour communiquer efficacement. La maîtrise de la langue est une contrainte nécessaire pour participer à la vie sociale.</w:t>
      </w:r>
    </w:p>
    <w:p w14:paraId="47BF78CC" w14:textId="77777777" w:rsidR="00AE4B8A" w:rsidRPr="00AE4B8A" w:rsidRDefault="00AE4B8A" w:rsidP="00AE4B8A">
      <w:pPr>
        <w:rPr>
          <w:color w:val="000000" w:themeColor="text1"/>
        </w:rPr>
      </w:pPr>
    </w:p>
    <w:p w14:paraId="1789F830" w14:textId="77777777" w:rsidR="00AE4B8A" w:rsidRDefault="00AE4B8A" w:rsidP="00AE4B8A">
      <w:pPr>
        <w:rPr>
          <w:color w:val="000000" w:themeColor="text1"/>
        </w:rPr>
      </w:pPr>
      <w:r w:rsidRPr="00AE4B8A">
        <w:rPr>
          <w:b/>
          <w:color w:val="000000" w:themeColor="text1"/>
        </w:rPr>
        <w:t>Les rites religieux</w:t>
      </w:r>
      <w:r w:rsidRPr="00AE4B8A">
        <w:rPr>
          <w:color w:val="000000" w:themeColor="text1"/>
        </w:rPr>
        <w:t xml:space="preserve"> : Les rites et les pratiques religieuses sont des faits sociaux extérieurs aux individus. Ils imposent des comportements spécifiques aux fidèles et sont souvent accompagnés de sanctions sociales en cas de non-respect.</w:t>
      </w:r>
    </w:p>
    <w:p w14:paraId="23030741" w14:textId="77777777" w:rsidR="00AE4B8A" w:rsidRDefault="00AE4B8A" w:rsidP="00AE4B8A">
      <w:pPr>
        <w:rPr>
          <w:color w:val="000000" w:themeColor="text1"/>
        </w:rPr>
      </w:pPr>
    </w:p>
    <w:p w14:paraId="463A1CD5" w14:textId="77777777" w:rsidR="00AE4B8A" w:rsidRDefault="00AE4B8A" w:rsidP="00AE4B8A">
      <w:pPr>
        <w:rPr>
          <w:color w:val="000000" w:themeColor="text1"/>
        </w:rPr>
      </w:pPr>
    </w:p>
    <w:p w14:paraId="3E70F783" w14:textId="77777777" w:rsidR="00AE4B8A" w:rsidRDefault="00AE4B8A" w:rsidP="00AE4B8A">
      <w:pPr>
        <w:rPr>
          <w:color w:val="000000" w:themeColor="text1"/>
        </w:rPr>
      </w:pPr>
    </w:p>
    <w:p w14:paraId="0ED43828" w14:textId="77777777" w:rsidR="00AE4B8A" w:rsidRDefault="00AE4B8A" w:rsidP="00AE4B8A">
      <w:pPr>
        <w:rPr>
          <w:color w:val="000000" w:themeColor="text1"/>
        </w:rPr>
      </w:pPr>
    </w:p>
    <w:p w14:paraId="7E7B08A8" w14:textId="77777777" w:rsidR="00AE4B8A" w:rsidRDefault="00AE4B8A" w:rsidP="00AE4B8A">
      <w:pPr>
        <w:rPr>
          <w:color w:val="000000" w:themeColor="text1"/>
        </w:rPr>
      </w:pPr>
    </w:p>
    <w:p w14:paraId="510802BA" w14:textId="77777777" w:rsidR="00AE4B8A" w:rsidRPr="00AE4B8A" w:rsidRDefault="00AE4B8A" w:rsidP="00AE4B8A">
      <w:pPr>
        <w:pStyle w:val="Titre"/>
      </w:pPr>
    </w:p>
    <w:p w14:paraId="3B5D706A" w14:textId="77777777" w:rsidR="00AE4B8A" w:rsidRDefault="00AE4B8A" w:rsidP="00AE4B8A">
      <w:pPr>
        <w:pStyle w:val="Titre"/>
      </w:pPr>
      <w:r w:rsidRPr="00AE4B8A">
        <w:t>Holisme vs. Individualisme :</w:t>
      </w:r>
    </w:p>
    <w:p w14:paraId="0AAE59FE" w14:textId="77777777" w:rsidR="00AE4B8A" w:rsidRPr="00AE4B8A" w:rsidRDefault="00AE4B8A" w:rsidP="00AE4B8A"/>
    <w:p w14:paraId="5DBF23B0" w14:textId="77777777" w:rsidR="00AE4B8A" w:rsidRPr="00AE4B8A" w:rsidRDefault="00AE4B8A" w:rsidP="00AE4B8A">
      <w:pPr>
        <w:rPr>
          <w:color w:val="000000" w:themeColor="text1"/>
        </w:rPr>
      </w:pPr>
      <w:r w:rsidRPr="00AE4B8A">
        <w:rPr>
          <w:color w:val="000000" w:themeColor="text1"/>
        </w:rPr>
        <w:t xml:space="preserve">L'holisme s'oppose à l'individualisme méthodologique, qui met l'accent sur l'importance des actions et des motivations individuelles pour expliquer les phénomènes sociaux. Alors que l'individualisme </w:t>
      </w:r>
      <w:r w:rsidRPr="00AE4B8A">
        <w:rPr>
          <w:color w:val="000000" w:themeColor="text1"/>
        </w:rPr>
        <w:lastRenderedPageBreak/>
        <w:t xml:space="preserve">méthodologique se concentre sur les individus et leurs interactions, </w:t>
      </w:r>
      <w:proofErr w:type="gramStart"/>
      <w:r w:rsidRPr="00AE4B8A">
        <w:rPr>
          <w:color w:val="000000" w:themeColor="text1"/>
        </w:rPr>
        <w:t>le holisme</w:t>
      </w:r>
      <w:proofErr w:type="gramEnd"/>
      <w:r w:rsidRPr="00AE4B8A">
        <w:rPr>
          <w:color w:val="000000" w:themeColor="text1"/>
        </w:rPr>
        <w:t xml:space="preserve"> considère les structures et les systèmes comme essentiels pour comprendre les comportements humains.</w:t>
      </w:r>
    </w:p>
    <w:p w14:paraId="08C8FC8B" w14:textId="77777777" w:rsidR="00AE4B8A" w:rsidRPr="00AE4B8A" w:rsidRDefault="00AE4B8A" w:rsidP="00AE4B8A">
      <w:pPr>
        <w:rPr>
          <w:color w:val="000000" w:themeColor="text1"/>
        </w:rPr>
      </w:pPr>
    </w:p>
    <w:p w14:paraId="218D1FAA" w14:textId="77777777" w:rsidR="00AE4B8A" w:rsidRDefault="00AE4B8A" w:rsidP="00AE4B8A">
      <w:pPr>
        <w:rPr>
          <w:color w:val="000000" w:themeColor="text1"/>
        </w:rPr>
      </w:pPr>
      <w:r w:rsidRPr="00AE4B8A">
        <w:rPr>
          <w:color w:val="000000" w:themeColor="text1"/>
        </w:rPr>
        <w:t xml:space="preserve">En résumé, </w:t>
      </w:r>
      <w:proofErr w:type="gramStart"/>
      <w:r w:rsidRPr="00AE4B8A">
        <w:rPr>
          <w:color w:val="000000" w:themeColor="text1"/>
        </w:rPr>
        <w:t>le holisme</w:t>
      </w:r>
      <w:proofErr w:type="gramEnd"/>
      <w:r w:rsidRPr="00AE4B8A">
        <w:rPr>
          <w:color w:val="000000" w:themeColor="text1"/>
        </w:rPr>
        <w:t xml:space="preserve"> est une approche qui privilégie l'analyse des phénomènes sociaux dans leur globalité et met l'accent sur l'importance des structures sociales et des interactions entre les différentes parties d'une société.</w:t>
      </w:r>
    </w:p>
    <w:p w14:paraId="3E0474F4" w14:textId="77777777" w:rsidR="00AE4B8A" w:rsidRDefault="00AE4B8A" w:rsidP="00AE4B8A">
      <w:pPr>
        <w:rPr>
          <w:color w:val="000000" w:themeColor="text1"/>
        </w:rPr>
      </w:pPr>
    </w:p>
    <w:p w14:paraId="4C079752" w14:textId="77777777" w:rsidR="00AE4B8A" w:rsidRDefault="00AE4B8A" w:rsidP="00AE4B8A">
      <w:pPr>
        <w:pStyle w:val="Titre"/>
      </w:pPr>
      <w:r w:rsidRPr="00AE4B8A">
        <w:t xml:space="preserve">Holisme vs. </w:t>
      </w:r>
      <w:proofErr w:type="spellStart"/>
      <w:r>
        <w:t>Determinisme</w:t>
      </w:r>
      <w:proofErr w:type="spellEnd"/>
      <w:r w:rsidRPr="00AE4B8A">
        <w:t>:</w:t>
      </w:r>
    </w:p>
    <w:p w14:paraId="5A450718" w14:textId="77777777" w:rsidR="00AE4B8A" w:rsidRDefault="00AE4B8A" w:rsidP="00AE4B8A">
      <w:pPr>
        <w:rPr>
          <w:color w:val="000000" w:themeColor="text1"/>
        </w:rPr>
      </w:pPr>
    </w:p>
    <w:p w14:paraId="252E098C" w14:textId="77777777" w:rsidR="00AE4B8A" w:rsidRPr="00AE4B8A" w:rsidRDefault="00AE4B8A" w:rsidP="00AE4B8A">
      <w:pPr>
        <w:rPr>
          <w:color w:val="000000" w:themeColor="text1"/>
        </w:rPr>
      </w:pPr>
    </w:p>
    <w:p w14:paraId="723113ED" w14:textId="77777777" w:rsidR="00AE4B8A" w:rsidRPr="00AE4B8A" w:rsidRDefault="00AE4B8A" w:rsidP="00AE4B8A">
      <w:pPr>
        <w:rPr>
          <w:color w:val="000000" w:themeColor="text1"/>
        </w:rPr>
      </w:pPr>
      <w:r w:rsidRPr="00AE4B8A">
        <w:rPr>
          <w:color w:val="000000" w:themeColor="text1"/>
        </w:rPr>
        <w:t>Holisme : Met l'accent sur les structures sociales globales et les interactions entre les différentes parties d'une société. Considère que les comportements individuels ne peuvent être pleinement compris sans prendre en compte le contexte social global.</w:t>
      </w:r>
    </w:p>
    <w:p w14:paraId="5FD663A8" w14:textId="77777777" w:rsidR="00AE4B8A" w:rsidRPr="00AE4B8A" w:rsidRDefault="00AE4B8A" w:rsidP="00AE4B8A">
      <w:pPr>
        <w:rPr>
          <w:color w:val="000000" w:themeColor="text1"/>
        </w:rPr>
      </w:pPr>
    </w:p>
    <w:p w14:paraId="3EBA07E9" w14:textId="77777777" w:rsidR="00AE4B8A" w:rsidRPr="00AE4B8A" w:rsidRDefault="00AE4B8A" w:rsidP="00AE4B8A">
      <w:pPr>
        <w:rPr>
          <w:color w:val="000000" w:themeColor="text1"/>
        </w:rPr>
      </w:pPr>
      <w:r w:rsidRPr="00AE4B8A">
        <w:rPr>
          <w:color w:val="000000" w:themeColor="text1"/>
        </w:rPr>
        <w:t>Déterminisme : Met l'accent sur les causes antérieures spécifiques, qu'elles soient économiques, biologiques ou sociales, pour expliquer les comportements humains. Considère que les comportements sont prédéterminés par ces causes, laissant peu de place à la contingence ou au libre arbitre.</w:t>
      </w:r>
    </w:p>
    <w:p w14:paraId="01CE545C" w14:textId="77777777" w:rsidR="00AE4B8A" w:rsidRPr="00AE4B8A" w:rsidRDefault="00AE4B8A" w:rsidP="00AE4B8A">
      <w:pPr>
        <w:rPr>
          <w:color w:val="000000" w:themeColor="text1"/>
        </w:rPr>
      </w:pPr>
    </w:p>
    <w:p w14:paraId="6386F150" w14:textId="77777777" w:rsidR="00AE4B8A" w:rsidRDefault="00AE4B8A" w:rsidP="00AE4B8A">
      <w:pPr>
        <w:rPr>
          <w:color w:val="000000" w:themeColor="text1"/>
        </w:rPr>
      </w:pPr>
      <w:r w:rsidRPr="00AE4B8A">
        <w:rPr>
          <w:color w:val="000000" w:themeColor="text1"/>
        </w:rPr>
        <w:t xml:space="preserve">En résumé, l'holisme et le déterminisme offrent des perspectives différentes pour comprendre les phénomènes sociaux. </w:t>
      </w:r>
      <w:proofErr w:type="gramStart"/>
      <w:r w:rsidRPr="00AE4B8A">
        <w:rPr>
          <w:color w:val="000000" w:themeColor="text1"/>
        </w:rPr>
        <w:t>Le holisme</w:t>
      </w:r>
      <w:proofErr w:type="gramEnd"/>
      <w:r w:rsidRPr="00AE4B8A">
        <w:rPr>
          <w:color w:val="000000" w:themeColor="text1"/>
        </w:rPr>
        <w:t xml:space="preserve"> insiste sur l'importance des structures sociales et des interactions globales, tandis que le déterminisme met l'accent sur les causes spécifiques et les facteurs prédéterminés.</w:t>
      </w:r>
    </w:p>
    <w:p w14:paraId="4AE46421" w14:textId="77777777" w:rsidR="00B83EF6" w:rsidRDefault="00B83EF6" w:rsidP="00AE4B8A">
      <w:pPr>
        <w:rPr>
          <w:color w:val="000000" w:themeColor="text1"/>
        </w:rPr>
      </w:pPr>
    </w:p>
    <w:p w14:paraId="36E21D35" w14:textId="77777777" w:rsidR="00B83EF6" w:rsidRDefault="00B83EF6" w:rsidP="00B83EF6">
      <w:pPr>
        <w:pStyle w:val="Titre4"/>
      </w:pPr>
      <w:r>
        <w:t>KARL MARX</w:t>
      </w:r>
    </w:p>
    <w:p w14:paraId="1B873E37" w14:textId="77777777" w:rsidR="00B83EF6" w:rsidRPr="00B83EF6" w:rsidRDefault="00B83EF6" w:rsidP="00B83EF6">
      <w:pPr>
        <w:rPr>
          <w:color w:val="000000" w:themeColor="text1"/>
        </w:rPr>
      </w:pPr>
      <w:r w:rsidRPr="00B83EF6">
        <w:rPr>
          <w:color w:val="000000" w:themeColor="text1"/>
        </w:rPr>
        <w:t>Karl Marx (1818-1883)</w:t>
      </w:r>
    </w:p>
    <w:p w14:paraId="2E6A9428" w14:textId="77777777" w:rsidR="00B83EF6" w:rsidRPr="00B83EF6" w:rsidRDefault="00B83EF6" w:rsidP="00B83EF6">
      <w:pPr>
        <w:rPr>
          <w:color w:val="000000" w:themeColor="text1"/>
        </w:rPr>
      </w:pPr>
      <w:r w:rsidRPr="00B83EF6">
        <w:rPr>
          <w:color w:val="000000" w:themeColor="text1"/>
        </w:rPr>
        <w:t>Approche : Marx est connu pour son analyse des structures économiques et sociales. Il a étudié le capitalisme et les conflits de classe en mettant l'accent sur les relations de pouvoir et l'exploitation économique. Thèses Défendues : Marx a développé la théorie du matérialisme historique, qui soutient que les changements sociaux et les structures sont principalement déterminés par les conditions économiques. Il a également élaboré le concept de lutte des classes, en affirmant que l'histoire est marquée par des conflits entre classes sociales.</w:t>
      </w:r>
    </w:p>
    <w:p w14:paraId="49C283A5" w14:textId="77777777" w:rsidR="00B83EF6" w:rsidRDefault="00B83EF6" w:rsidP="00B83EF6">
      <w:pPr>
        <w:rPr>
          <w:color w:val="000000" w:themeColor="text1"/>
        </w:rPr>
      </w:pPr>
    </w:p>
    <w:p w14:paraId="464124DC" w14:textId="77777777" w:rsidR="00B83EF6" w:rsidRDefault="00B83EF6" w:rsidP="00B83EF6">
      <w:pPr>
        <w:rPr>
          <w:color w:val="000000" w:themeColor="text1"/>
        </w:rPr>
      </w:pPr>
      <w:r>
        <w:rPr>
          <w:color w:val="000000" w:themeColor="text1"/>
        </w:rPr>
        <w:t>……………………………………………………..-----------------------------------------------………………………………………………</w:t>
      </w:r>
    </w:p>
    <w:p w14:paraId="4C2FF68B" w14:textId="77777777" w:rsidR="00B83EF6" w:rsidRPr="00B83EF6" w:rsidRDefault="00B83EF6" w:rsidP="00B83EF6">
      <w:pPr>
        <w:pStyle w:val="Titre4"/>
      </w:pPr>
      <w:r w:rsidRPr="00B83EF6">
        <w:t>Max Weber (1864-1920) :</w:t>
      </w:r>
      <w:r>
        <w:t xml:space="preserve"> </w:t>
      </w:r>
    </w:p>
    <w:p w14:paraId="67121E8A" w14:textId="77777777" w:rsidR="00B83EF6" w:rsidRPr="00B83EF6" w:rsidRDefault="00B83EF6" w:rsidP="00B83EF6">
      <w:pPr>
        <w:rPr>
          <w:color w:val="000000" w:themeColor="text1"/>
        </w:rPr>
      </w:pPr>
      <w:r w:rsidRPr="00B83EF6">
        <w:rPr>
          <w:color w:val="000000" w:themeColor="text1"/>
        </w:rPr>
        <w:t>Approche : Weber est connu pour sa sociologie compréhensive, qui cherche à comprendre le sens que les individus donnent à leurs actions. Il s'intéresse à l'action sociale du point de vue des acteurs eux-mêmes, en tenant compte de leurs motivations et de leurs valeurs.</w:t>
      </w:r>
    </w:p>
    <w:p w14:paraId="3D2A917D" w14:textId="77777777" w:rsidR="00B83EF6" w:rsidRPr="00B83EF6" w:rsidRDefault="00B83EF6" w:rsidP="00B83EF6">
      <w:pPr>
        <w:rPr>
          <w:color w:val="000000" w:themeColor="text1"/>
        </w:rPr>
      </w:pPr>
    </w:p>
    <w:p w14:paraId="251C3DD5" w14:textId="77777777" w:rsidR="00B83EF6" w:rsidRPr="00B83EF6" w:rsidRDefault="00B83EF6" w:rsidP="00B83EF6">
      <w:pPr>
        <w:rPr>
          <w:color w:val="000000" w:themeColor="text1"/>
        </w:rPr>
      </w:pPr>
      <w:r w:rsidRPr="00B83EF6">
        <w:rPr>
          <w:color w:val="000000" w:themeColor="text1"/>
        </w:rPr>
        <w:t>Thèses Défendues : Weber a développé des concepts tels que l'</w:t>
      </w:r>
      <w:proofErr w:type="spellStart"/>
      <w:r w:rsidRPr="00B83EF6">
        <w:rPr>
          <w:color w:val="000000" w:themeColor="text1"/>
        </w:rPr>
        <w:t>idéal-type</w:t>
      </w:r>
      <w:proofErr w:type="spellEnd"/>
      <w:r w:rsidRPr="00B83EF6">
        <w:rPr>
          <w:color w:val="000000" w:themeColor="text1"/>
        </w:rPr>
        <w:t>, la rationalisation et les types de domination légitime (traditionnelle, charismatique et légale-rationnelle). Il a également exploré l'éthique protestante et l'esprit du capitalisme, montrant comment les valeurs protestantes ont influencé le développement du capitalisme moderne.</w:t>
      </w:r>
    </w:p>
    <w:p w14:paraId="477CCA8D" w14:textId="77777777" w:rsidR="00B83EF6" w:rsidRPr="00B83EF6" w:rsidRDefault="00B83EF6" w:rsidP="00B83EF6">
      <w:pPr>
        <w:rPr>
          <w:color w:val="000000" w:themeColor="text1"/>
        </w:rPr>
      </w:pPr>
    </w:p>
    <w:p w14:paraId="19736994" w14:textId="77777777" w:rsidR="00B83EF6" w:rsidRPr="00B83EF6" w:rsidRDefault="00B83EF6" w:rsidP="00B83EF6">
      <w:pPr>
        <w:rPr>
          <w:color w:val="000000" w:themeColor="text1"/>
        </w:rPr>
      </w:pPr>
      <w:r w:rsidRPr="001C0761">
        <w:rPr>
          <w:color w:val="000000" w:themeColor="text1"/>
          <w:highlight w:val="cyan"/>
        </w:rPr>
        <w:t>Alexis de Tocqueville (1805-1859)</w:t>
      </w:r>
    </w:p>
    <w:p w14:paraId="7BA60AE2" w14:textId="77777777" w:rsidR="00B83EF6" w:rsidRPr="00B83EF6" w:rsidRDefault="00B83EF6" w:rsidP="00B83EF6">
      <w:pPr>
        <w:rPr>
          <w:color w:val="000000" w:themeColor="text1"/>
        </w:rPr>
      </w:pPr>
      <w:r w:rsidRPr="00B83EF6">
        <w:rPr>
          <w:color w:val="000000" w:themeColor="text1"/>
        </w:rPr>
        <w:t>Approche :</w:t>
      </w:r>
    </w:p>
    <w:p w14:paraId="2BFC822E" w14:textId="77777777" w:rsidR="00B83EF6" w:rsidRPr="00B83EF6" w:rsidRDefault="00B83EF6" w:rsidP="00B83EF6">
      <w:pPr>
        <w:rPr>
          <w:color w:val="000000" w:themeColor="text1"/>
        </w:rPr>
      </w:pPr>
    </w:p>
    <w:p w14:paraId="111ADEC7" w14:textId="77777777" w:rsidR="00B83EF6" w:rsidRPr="00B83EF6" w:rsidRDefault="00B83EF6" w:rsidP="00B83EF6">
      <w:pPr>
        <w:rPr>
          <w:color w:val="000000" w:themeColor="text1"/>
        </w:rPr>
      </w:pPr>
      <w:r w:rsidRPr="00B83EF6">
        <w:rPr>
          <w:color w:val="000000" w:themeColor="text1"/>
        </w:rPr>
        <w:t>Tocqueville est connu pour son analyse des sociétés démocratiques, en particulier des États-Unis, qu'il a étudiées lors de son voyage en Amérique. Il a cherché à comprendre les forces et les faiblesses de la démocratie en observant les institutions et les comportements sociaux.</w:t>
      </w:r>
    </w:p>
    <w:p w14:paraId="4EE13762" w14:textId="77777777" w:rsidR="00B83EF6" w:rsidRPr="00B83EF6" w:rsidRDefault="00B83EF6" w:rsidP="00B83EF6">
      <w:pPr>
        <w:rPr>
          <w:color w:val="000000" w:themeColor="text1"/>
        </w:rPr>
      </w:pPr>
    </w:p>
    <w:p w14:paraId="31168232" w14:textId="77777777" w:rsidR="00B83EF6" w:rsidRPr="00B83EF6" w:rsidRDefault="00B83EF6" w:rsidP="00B83EF6">
      <w:pPr>
        <w:rPr>
          <w:color w:val="000000" w:themeColor="text1"/>
        </w:rPr>
      </w:pPr>
      <w:r w:rsidRPr="00B83EF6">
        <w:rPr>
          <w:color w:val="000000" w:themeColor="text1"/>
        </w:rPr>
        <w:t>Il a utilisé une approche comparative pour analyser les différences entre les sociétés démocratiques et aristocratiques.</w:t>
      </w:r>
    </w:p>
    <w:p w14:paraId="478D789A" w14:textId="77777777" w:rsidR="00B83EF6" w:rsidRPr="00B83EF6" w:rsidRDefault="00B83EF6" w:rsidP="00B83EF6">
      <w:pPr>
        <w:rPr>
          <w:color w:val="000000" w:themeColor="text1"/>
        </w:rPr>
      </w:pPr>
    </w:p>
    <w:p w14:paraId="19588DE1" w14:textId="77777777" w:rsidR="00B83EF6" w:rsidRPr="00B83EF6" w:rsidRDefault="00B83EF6" w:rsidP="00B83EF6">
      <w:pPr>
        <w:rPr>
          <w:color w:val="000000" w:themeColor="text1"/>
        </w:rPr>
      </w:pPr>
      <w:r w:rsidRPr="00B83EF6">
        <w:rPr>
          <w:color w:val="000000" w:themeColor="text1"/>
        </w:rPr>
        <w:t>Thèses Défendues :</w:t>
      </w:r>
    </w:p>
    <w:p w14:paraId="7547B3B9" w14:textId="77777777" w:rsidR="00B83EF6" w:rsidRPr="00B83EF6" w:rsidRDefault="00B83EF6" w:rsidP="00B83EF6">
      <w:pPr>
        <w:rPr>
          <w:color w:val="000000" w:themeColor="text1"/>
        </w:rPr>
      </w:pPr>
    </w:p>
    <w:p w14:paraId="5AC6A8E1" w14:textId="77777777" w:rsidR="00B83EF6" w:rsidRPr="00B83EF6" w:rsidRDefault="00B83EF6" w:rsidP="00B83EF6">
      <w:pPr>
        <w:rPr>
          <w:color w:val="000000" w:themeColor="text1"/>
        </w:rPr>
      </w:pPr>
      <w:r w:rsidRPr="00B83EF6">
        <w:rPr>
          <w:color w:val="000000" w:themeColor="text1"/>
        </w:rPr>
        <w:t>De la démocratie en Amérique : Dans cet ouvrage, Tocqueville explore les effets de la démocratie sur la société américaine, en mettant en évidence des concepts tels que la "tyrannie de la majorité" et l'importance de l'égalité des conditions2.</w:t>
      </w:r>
    </w:p>
    <w:p w14:paraId="1249B681" w14:textId="77777777" w:rsidR="00B83EF6" w:rsidRPr="00B83EF6" w:rsidRDefault="00B83EF6" w:rsidP="00B83EF6">
      <w:pPr>
        <w:rPr>
          <w:color w:val="000000" w:themeColor="text1"/>
        </w:rPr>
      </w:pPr>
    </w:p>
    <w:p w14:paraId="30EB2285" w14:textId="77777777" w:rsidR="00B83EF6" w:rsidRPr="00B83EF6" w:rsidRDefault="00B83EF6" w:rsidP="00B83EF6">
      <w:pPr>
        <w:rPr>
          <w:color w:val="000000" w:themeColor="text1"/>
        </w:rPr>
      </w:pPr>
      <w:r w:rsidRPr="00B83EF6">
        <w:rPr>
          <w:color w:val="000000" w:themeColor="text1"/>
        </w:rPr>
        <w:t>L'Ancien Régime et la Révolution : Tocqueville analyse les causes de la Révolution française et les transformations sociales qui en ont résulté.</w:t>
      </w:r>
    </w:p>
    <w:p w14:paraId="47980FDF" w14:textId="77777777" w:rsidR="00B83EF6" w:rsidRPr="00B83EF6" w:rsidRDefault="00B83EF6" w:rsidP="00B83EF6">
      <w:pPr>
        <w:rPr>
          <w:color w:val="000000" w:themeColor="text1"/>
        </w:rPr>
      </w:pPr>
    </w:p>
    <w:p w14:paraId="2FA5C9C3" w14:textId="77777777" w:rsidR="00B83EF6" w:rsidRPr="00B83EF6" w:rsidRDefault="00B83EF6" w:rsidP="00B83EF6">
      <w:pPr>
        <w:rPr>
          <w:color w:val="000000" w:themeColor="text1"/>
        </w:rPr>
      </w:pPr>
      <w:r w:rsidRPr="00B83EF6">
        <w:rPr>
          <w:color w:val="000000" w:themeColor="text1"/>
        </w:rPr>
        <w:t>Auguste Comte (1798-1857)</w:t>
      </w:r>
    </w:p>
    <w:p w14:paraId="0639F8F6" w14:textId="77777777" w:rsidR="00B83EF6" w:rsidRPr="00B83EF6" w:rsidRDefault="000136FF" w:rsidP="00B83EF6">
      <w:pPr>
        <w:rPr>
          <w:color w:val="000000" w:themeColor="text1"/>
        </w:rPr>
      </w:pPr>
      <w:r>
        <w:rPr>
          <w:color w:val="000000" w:themeColor="text1"/>
        </w:rPr>
        <w:t>Approche :</w:t>
      </w:r>
    </w:p>
    <w:p w14:paraId="7910B4E7" w14:textId="77777777" w:rsidR="00B83EF6" w:rsidRPr="00B83EF6" w:rsidRDefault="00B83EF6" w:rsidP="00B83EF6">
      <w:pPr>
        <w:rPr>
          <w:color w:val="000000" w:themeColor="text1"/>
        </w:rPr>
      </w:pPr>
      <w:r w:rsidRPr="00B83EF6">
        <w:rPr>
          <w:color w:val="000000" w:themeColor="text1"/>
        </w:rPr>
        <w:t>Comte est le fondateur du positivisme, une philosophie qui soutient que la connaissance doit être basée sur des faits observables et vérifiables. Il a proposé une classification des sciences et a introduit le terme "sociologie" pour désigner l'étude scientifique de la société.</w:t>
      </w:r>
    </w:p>
    <w:p w14:paraId="10F90353" w14:textId="77777777" w:rsidR="00B83EF6" w:rsidRPr="00B83EF6" w:rsidRDefault="00B83EF6" w:rsidP="00B83EF6">
      <w:pPr>
        <w:rPr>
          <w:color w:val="000000" w:themeColor="text1"/>
        </w:rPr>
      </w:pPr>
      <w:r w:rsidRPr="00B83EF6">
        <w:rPr>
          <w:color w:val="000000" w:themeColor="text1"/>
        </w:rPr>
        <w:t xml:space="preserve">Il a développé la "loi des trois états", qui décrit l'évolution de l'esprit humain à travers trois phases </w:t>
      </w:r>
      <w:r w:rsidRPr="001C0761">
        <w:rPr>
          <w:color w:val="000000" w:themeColor="text1"/>
          <w:highlight w:val="cyan"/>
        </w:rPr>
        <w:t>: l'état théologique, l'état métaphysique et l'état positif.</w:t>
      </w:r>
    </w:p>
    <w:p w14:paraId="3C012EF1" w14:textId="77777777" w:rsidR="00B83EF6" w:rsidRPr="00B83EF6" w:rsidRDefault="00B83EF6" w:rsidP="00B83EF6">
      <w:pPr>
        <w:rPr>
          <w:color w:val="000000" w:themeColor="text1"/>
        </w:rPr>
      </w:pPr>
    </w:p>
    <w:p w14:paraId="14729857" w14:textId="77777777" w:rsidR="00B83EF6" w:rsidRPr="00B83EF6" w:rsidRDefault="00B83EF6" w:rsidP="00B83EF6">
      <w:pPr>
        <w:rPr>
          <w:color w:val="000000" w:themeColor="text1"/>
        </w:rPr>
      </w:pPr>
      <w:r w:rsidRPr="00B83EF6">
        <w:rPr>
          <w:color w:val="000000" w:themeColor="text1"/>
        </w:rPr>
        <w:t>Thèses Défendues :</w:t>
      </w:r>
    </w:p>
    <w:p w14:paraId="0B4AEB58" w14:textId="77777777" w:rsidR="00B83EF6" w:rsidRPr="00B83EF6" w:rsidRDefault="00B83EF6" w:rsidP="00B83EF6">
      <w:pPr>
        <w:rPr>
          <w:color w:val="000000" w:themeColor="text1"/>
        </w:rPr>
      </w:pPr>
      <w:r w:rsidRPr="00B83EF6">
        <w:rPr>
          <w:color w:val="000000" w:themeColor="text1"/>
        </w:rPr>
        <w:t>Cours de philosophie positive : Dans cet ouvrage, Comte expose sa vision du positivisme et propose une classification des sciences, avec la sociologie comme couronnement5.</w:t>
      </w:r>
    </w:p>
    <w:p w14:paraId="5433491D" w14:textId="77777777" w:rsidR="00B83EF6" w:rsidRPr="00B83EF6" w:rsidRDefault="00B83EF6" w:rsidP="00B83EF6">
      <w:pPr>
        <w:rPr>
          <w:color w:val="000000" w:themeColor="text1"/>
        </w:rPr>
      </w:pPr>
    </w:p>
    <w:p w14:paraId="4E88B593" w14:textId="77777777" w:rsidR="00B83EF6" w:rsidRDefault="00B83EF6" w:rsidP="00B83EF6">
      <w:pPr>
        <w:rPr>
          <w:color w:val="000000" w:themeColor="text1"/>
        </w:rPr>
      </w:pPr>
      <w:r w:rsidRPr="00B83EF6">
        <w:rPr>
          <w:color w:val="000000" w:themeColor="text1"/>
        </w:rPr>
        <w:t>Religion de l'Humanité : Comte a également développé une religion séculière basée sur les principes du positivisme, visant à promouvoir la solidarité et le progrès social.</w:t>
      </w:r>
    </w:p>
    <w:p w14:paraId="6DAAB2A6" w14:textId="77777777" w:rsidR="000136FF" w:rsidRDefault="000136FF" w:rsidP="00B83EF6">
      <w:pPr>
        <w:rPr>
          <w:color w:val="000000" w:themeColor="text1"/>
        </w:rPr>
      </w:pPr>
    </w:p>
    <w:p w14:paraId="489479DF" w14:textId="77777777" w:rsidR="000136FF" w:rsidRPr="000136FF" w:rsidRDefault="000136FF" w:rsidP="000136FF">
      <w:pPr>
        <w:rPr>
          <w:color w:val="000000" w:themeColor="text1"/>
        </w:rPr>
      </w:pPr>
      <w:proofErr w:type="gramStart"/>
      <w:r w:rsidRPr="000136FF">
        <w:rPr>
          <w:b/>
          <w:color w:val="000000" w:themeColor="text1"/>
          <w:sz w:val="36"/>
          <w:szCs w:val="36"/>
        </w:rPr>
        <w:t>Le holisme</w:t>
      </w:r>
      <w:proofErr w:type="gramEnd"/>
      <w:r w:rsidRPr="000136FF">
        <w:rPr>
          <w:b/>
          <w:color w:val="000000" w:themeColor="text1"/>
          <w:sz w:val="36"/>
          <w:szCs w:val="36"/>
        </w:rPr>
        <w:t xml:space="preserve"> et l'individualisme sont deux approches distinctes pour comprendre les phénomènes sociaux et les comportements humains. Voici un aperçu des penseurs clés et des approches associées à chacun de ces courants</w:t>
      </w:r>
      <w:r w:rsidRPr="000136FF">
        <w:rPr>
          <w:color w:val="000000" w:themeColor="text1"/>
        </w:rPr>
        <w:t xml:space="preserve"> :</w:t>
      </w:r>
    </w:p>
    <w:p w14:paraId="03144BB0" w14:textId="77777777" w:rsidR="000136FF" w:rsidRPr="000136FF" w:rsidRDefault="000136FF" w:rsidP="000136FF">
      <w:pPr>
        <w:rPr>
          <w:color w:val="000000" w:themeColor="text1"/>
        </w:rPr>
      </w:pPr>
    </w:p>
    <w:p w14:paraId="3CA85317" w14:textId="77777777" w:rsidR="000136FF" w:rsidRPr="000136FF" w:rsidRDefault="000136FF" w:rsidP="000136FF">
      <w:pPr>
        <w:rPr>
          <w:color w:val="000000" w:themeColor="text1"/>
        </w:rPr>
      </w:pPr>
      <w:r w:rsidRPr="000136FF">
        <w:rPr>
          <w:color w:val="000000" w:themeColor="text1"/>
        </w:rPr>
        <w:t>### Holisme</w:t>
      </w:r>
    </w:p>
    <w:p w14:paraId="20885D05" w14:textId="77777777" w:rsidR="000136FF" w:rsidRPr="000136FF" w:rsidRDefault="000136FF" w:rsidP="000136FF">
      <w:pPr>
        <w:rPr>
          <w:color w:val="000000" w:themeColor="text1"/>
        </w:rPr>
      </w:pPr>
    </w:p>
    <w:p w14:paraId="2A65541F" w14:textId="77777777" w:rsidR="000136FF" w:rsidRPr="000136FF" w:rsidRDefault="000136FF" w:rsidP="000136FF">
      <w:pPr>
        <w:rPr>
          <w:color w:val="000000" w:themeColor="text1"/>
        </w:rPr>
      </w:pPr>
      <w:proofErr w:type="gramStart"/>
      <w:r w:rsidRPr="000136FF">
        <w:rPr>
          <w:color w:val="000000" w:themeColor="text1"/>
        </w:rPr>
        <w:t>Le holisme</w:t>
      </w:r>
      <w:proofErr w:type="gramEnd"/>
      <w:r w:rsidRPr="000136FF">
        <w:rPr>
          <w:color w:val="000000" w:themeColor="text1"/>
        </w:rPr>
        <w:t xml:space="preserve"> soutient que les phénomènes sociaux doivent être compris comme des entités globales et que les comportements individuels ne peuvent pas être expliqués indépendamment du contexte social dans lequel ils se produisent.</w:t>
      </w:r>
    </w:p>
    <w:p w14:paraId="0C58F1CC" w14:textId="77777777" w:rsidR="000136FF" w:rsidRPr="000136FF" w:rsidRDefault="000136FF" w:rsidP="000136FF">
      <w:pPr>
        <w:rPr>
          <w:color w:val="000000" w:themeColor="text1"/>
        </w:rPr>
      </w:pPr>
    </w:p>
    <w:p w14:paraId="4B40CBFE" w14:textId="77777777" w:rsidR="000136FF" w:rsidRPr="001C0761" w:rsidRDefault="000136FF" w:rsidP="000136FF">
      <w:pPr>
        <w:rPr>
          <w:color w:val="000000" w:themeColor="text1"/>
          <w:highlight w:val="cyan"/>
        </w:rPr>
      </w:pPr>
      <w:r w:rsidRPr="001C0761">
        <w:rPr>
          <w:color w:val="000000" w:themeColor="text1"/>
          <w:highlight w:val="cyan"/>
        </w:rPr>
        <w:t>**Penseurs clés** :</w:t>
      </w:r>
    </w:p>
    <w:p w14:paraId="0FDEA18C" w14:textId="77777777" w:rsidR="000136FF" w:rsidRPr="000136FF" w:rsidRDefault="000136FF" w:rsidP="000136FF">
      <w:pPr>
        <w:rPr>
          <w:color w:val="000000" w:themeColor="text1"/>
        </w:rPr>
      </w:pPr>
      <w:r w:rsidRPr="001C0761">
        <w:rPr>
          <w:color w:val="000000" w:themeColor="text1"/>
          <w:highlight w:val="cyan"/>
        </w:rPr>
        <w:t>1. **Émile Durkheim**:</w:t>
      </w:r>
      <w:r w:rsidRPr="000136FF">
        <w:rPr>
          <w:color w:val="000000" w:themeColor="text1"/>
        </w:rPr>
        <w:t xml:space="preserve"> Considéré comme l'un des pères fondateurs de la sociologie, Durkheim a insisté sur le fait que les phénomènes sociaux doivent être étudiés en tant qu'entités indépendantes des individus. Par exemple, il a étudié le suicide en tant que phénomène social et a montré comment des facteurs sociaux tels que l'intégration et la régulation peuvent influencer les taux de suicide.</w:t>
      </w:r>
    </w:p>
    <w:p w14:paraId="6AE83C44" w14:textId="77777777" w:rsidR="000136FF" w:rsidRPr="000136FF" w:rsidRDefault="000136FF" w:rsidP="000136FF">
      <w:pPr>
        <w:rPr>
          <w:color w:val="000000" w:themeColor="text1"/>
        </w:rPr>
      </w:pPr>
    </w:p>
    <w:p w14:paraId="6A5CF6AF" w14:textId="77777777" w:rsidR="000136FF" w:rsidRPr="000136FF" w:rsidRDefault="000136FF" w:rsidP="000136FF">
      <w:pPr>
        <w:rPr>
          <w:color w:val="000000" w:themeColor="text1"/>
        </w:rPr>
      </w:pPr>
      <w:r w:rsidRPr="000136FF">
        <w:rPr>
          <w:color w:val="000000" w:themeColor="text1"/>
        </w:rPr>
        <w:t>2</w:t>
      </w:r>
      <w:r w:rsidRPr="001C0761">
        <w:rPr>
          <w:color w:val="000000" w:themeColor="text1"/>
          <w:highlight w:val="cyan"/>
        </w:rPr>
        <w:t>. **</w:t>
      </w:r>
      <w:proofErr w:type="spellStart"/>
      <w:r w:rsidRPr="001C0761">
        <w:rPr>
          <w:color w:val="000000" w:themeColor="text1"/>
          <w:highlight w:val="cyan"/>
        </w:rPr>
        <w:t>Talcott</w:t>
      </w:r>
      <w:proofErr w:type="spellEnd"/>
      <w:r w:rsidRPr="001C0761">
        <w:rPr>
          <w:color w:val="000000" w:themeColor="text1"/>
          <w:highlight w:val="cyan"/>
        </w:rPr>
        <w:t xml:space="preserve"> Parsons</w:t>
      </w:r>
      <w:r w:rsidRPr="000136FF">
        <w:rPr>
          <w:color w:val="000000" w:themeColor="text1"/>
        </w:rPr>
        <w:t>**: Sociologue américain influent, Parsons a développé la théorie de l'action sociale et le modèle structurel-fonctionnaliste, qui analyse comment les différentes parties de la société fonctionnent ensemble pour maintenir la stabilité et l'ordre social.</w:t>
      </w:r>
    </w:p>
    <w:p w14:paraId="0B708CB1" w14:textId="77777777" w:rsidR="000136FF" w:rsidRPr="000136FF" w:rsidRDefault="000136FF" w:rsidP="000136FF">
      <w:pPr>
        <w:rPr>
          <w:color w:val="000000" w:themeColor="text1"/>
        </w:rPr>
      </w:pPr>
    </w:p>
    <w:p w14:paraId="77D2121A" w14:textId="77777777" w:rsidR="000136FF" w:rsidRPr="000136FF" w:rsidRDefault="000136FF" w:rsidP="000136FF">
      <w:pPr>
        <w:rPr>
          <w:color w:val="000000" w:themeColor="text1"/>
        </w:rPr>
      </w:pPr>
      <w:r w:rsidRPr="000136FF">
        <w:rPr>
          <w:color w:val="000000" w:themeColor="text1"/>
        </w:rPr>
        <w:t xml:space="preserve">### </w:t>
      </w:r>
      <w:r w:rsidRPr="001C0761">
        <w:rPr>
          <w:color w:val="000000" w:themeColor="text1"/>
          <w:highlight w:val="cyan"/>
        </w:rPr>
        <w:t>Individualisme</w:t>
      </w:r>
    </w:p>
    <w:p w14:paraId="510D6B4D" w14:textId="77777777" w:rsidR="000136FF" w:rsidRPr="000136FF" w:rsidRDefault="000136FF" w:rsidP="000136FF">
      <w:pPr>
        <w:rPr>
          <w:color w:val="000000" w:themeColor="text1"/>
        </w:rPr>
      </w:pPr>
    </w:p>
    <w:p w14:paraId="0ADA4C8E" w14:textId="77777777" w:rsidR="000136FF" w:rsidRPr="000136FF" w:rsidRDefault="000136FF" w:rsidP="000136FF">
      <w:pPr>
        <w:rPr>
          <w:color w:val="000000" w:themeColor="text1"/>
        </w:rPr>
      </w:pPr>
      <w:r w:rsidRPr="000136FF">
        <w:rPr>
          <w:color w:val="000000" w:themeColor="text1"/>
        </w:rPr>
        <w:t xml:space="preserve">L'individualisme, en revanche, se concentre sur les actions et les motivations des individus pour comprendre les phénomènes sociaux. Les individualistes soutiennent que </w:t>
      </w:r>
      <w:proofErr w:type="gramStart"/>
      <w:r w:rsidRPr="000136FF">
        <w:rPr>
          <w:color w:val="000000" w:themeColor="text1"/>
        </w:rPr>
        <w:t>les comportements sociaux émergent</w:t>
      </w:r>
      <w:proofErr w:type="gramEnd"/>
      <w:r w:rsidRPr="000136FF">
        <w:rPr>
          <w:color w:val="000000" w:themeColor="text1"/>
        </w:rPr>
        <w:t xml:space="preserve"> des actions individuelles.</w:t>
      </w:r>
    </w:p>
    <w:p w14:paraId="73B7A66B" w14:textId="77777777" w:rsidR="000136FF" w:rsidRPr="000136FF" w:rsidRDefault="000136FF" w:rsidP="000136FF">
      <w:pPr>
        <w:rPr>
          <w:color w:val="000000" w:themeColor="text1"/>
        </w:rPr>
      </w:pPr>
    </w:p>
    <w:p w14:paraId="677857F8" w14:textId="77777777" w:rsidR="000136FF" w:rsidRPr="000136FF" w:rsidRDefault="000136FF" w:rsidP="000136FF">
      <w:pPr>
        <w:rPr>
          <w:color w:val="000000" w:themeColor="text1"/>
        </w:rPr>
      </w:pPr>
      <w:r w:rsidRPr="000136FF">
        <w:rPr>
          <w:color w:val="000000" w:themeColor="text1"/>
        </w:rPr>
        <w:t>**Penseurs clés** :</w:t>
      </w:r>
    </w:p>
    <w:p w14:paraId="0ED3C41A" w14:textId="77777777" w:rsidR="000136FF" w:rsidRPr="000136FF" w:rsidRDefault="000136FF" w:rsidP="000136FF">
      <w:pPr>
        <w:rPr>
          <w:color w:val="000000" w:themeColor="text1"/>
        </w:rPr>
      </w:pPr>
      <w:r w:rsidRPr="000136FF">
        <w:rPr>
          <w:color w:val="000000" w:themeColor="text1"/>
        </w:rPr>
        <w:t>1</w:t>
      </w:r>
      <w:r w:rsidRPr="001C0761">
        <w:rPr>
          <w:color w:val="000000" w:themeColor="text1"/>
          <w:highlight w:val="cyan"/>
        </w:rPr>
        <w:t>. **Max Weber**:</w:t>
      </w:r>
      <w:r w:rsidRPr="000136FF">
        <w:rPr>
          <w:color w:val="000000" w:themeColor="text1"/>
        </w:rPr>
        <w:t xml:space="preserve"> Weber a développé la théorie de l'action sociale, dans laquelle il classifie les actions humaines en quatre types (traditionnelles, affectives, rationnelles en valeurs et rationnelles </w:t>
      </w:r>
      <w:r w:rsidRPr="000136FF">
        <w:rPr>
          <w:color w:val="000000" w:themeColor="text1"/>
        </w:rPr>
        <w:lastRenderedPageBreak/>
        <w:t>en finalité). Il croyait que pour comprendre les phénomènes sociaux, il fallait analyser les motivations et les actions des individus.</w:t>
      </w:r>
    </w:p>
    <w:p w14:paraId="6D16C859" w14:textId="77777777" w:rsidR="000136FF" w:rsidRPr="000136FF" w:rsidRDefault="000136FF" w:rsidP="000136FF">
      <w:pPr>
        <w:rPr>
          <w:color w:val="000000" w:themeColor="text1"/>
        </w:rPr>
      </w:pPr>
    </w:p>
    <w:p w14:paraId="1E10F34C" w14:textId="77777777" w:rsidR="000136FF" w:rsidRPr="000136FF" w:rsidRDefault="000136FF" w:rsidP="000136FF">
      <w:pPr>
        <w:rPr>
          <w:color w:val="000000" w:themeColor="text1"/>
        </w:rPr>
      </w:pPr>
      <w:r w:rsidRPr="000136FF">
        <w:rPr>
          <w:color w:val="000000" w:themeColor="text1"/>
        </w:rPr>
        <w:t xml:space="preserve">2. </w:t>
      </w:r>
      <w:r w:rsidRPr="001C0761">
        <w:rPr>
          <w:color w:val="000000" w:themeColor="text1"/>
          <w:highlight w:val="cyan"/>
        </w:rPr>
        <w:t>**George Herbert Mead**:</w:t>
      </w:r>
      <w:r w:rsidRPr="000136FF">
        <w:rPr>
          <w:color w:val="000000" w:themeColor="text1"/>
        </w:rPr>
        <w:t xml:space="preserve"> Sociologue et psychologue, Mead est l'un des principaux théoriciens de l'interactionnisme symbolique. Il a soutenu que les interactions sociales et la communication sont centrales pour la formation de l'identité et la compréhension des phénomènes sociaux.</w:t>
      </w:r>
    </w:p>
    <w:p w14:paraId="0B5272EB" w14:textId="77777777" w:rsidR="000136FF" w:rsidRPr="000136FF" w:rsidRDefault="000136FF" w:rsidP="000136FF">
      <w:pPr>
        <w:rPr>
          <w:color w:val="000000" w:themeColor="text1"/>
        </w:rPr>
      </w:pPr>
    </w:p>
    <w:p w14:paraId="750F5FB5" w14:textId="77777777" w:rsidR="000136FF" w:rsidRPr="000136FF" w:rsidRDefault="000136FF" w:rsidP="000136FF">
      <w:pPr>
        <w:rPr>
          <w:color w:val="000000" w:themeColor="text1"/>
        </w:rPr>
      </w:pPr>
      <w:r w:rsidRPr="000136FF">
        <w:rPr>
          <w:color w:val="000000" w:themeColor="text1"/>
        </w:rPr>
        <w:t>### Approches</w:t>
      </w:r>
    </w:p>
    <w:p w14:paraId="69D7A7C0" w14:textId="77777777" w:rsidR="000136FF" w:rsidRPr="000136FF" w:rsidRDefault="000136FF" w:rsidP="000136FF">
      <w:pPr>
        <w:rPr>
          <w:color w:val="000000" w:themeColor="text1"/>
        </w:rPr>
      </w:pPr>
    </w:p>
    <w:p w14:paraId="114B5A7A" w14:textId="77777777" w:rsidR="000136FF" w:rsidRPr="000136FF" w:rsidRDefault="000136FF" w:rsidP="000136FF">
      <w:pPr>
        <w:rPr>
          <w:color w:val="000000" w:themeColor="text1"/>
        </w:rPr>
      </w:pPr>
      <w:r w:rsidRPr="000136FF">
        <w:rPr>
          <w:color w:val="000000" w:themeColor="text1"/>
        </w:rPr>
        <w:t>**Holisme** :</w:t>
      </w:r>
    </w:p>
    <w:p w14:paraId="12DAB91D" w14:textId="77777777" w:rsidR="000136FF" w:rsidRPr="000136FF" w:rsidRDefault="000136FF" w:rsidP="000136FF">
      <w:pPr>
        <w:rPr>
          <w:color w:val="000000" w:themeColor="text1"/>
        </w:rPr>
      </w:pPr>
      <w:r w:rsidRPr="000136FF">
        <w:rPr>
          <w:color w:val="000000" w:themeColor="text1"/>
        </w:rPr>
        <w:t>- **Méthodologie**: Étude des structures sociales et des institutions pour comprendre comment elles influencent les comportements individuels et les phénomènes sociaux.</w:t>
      </w:r>
    </w:p>
    <w:p w14:paraId="6BFC4940" w14:textId="77777777" w:rsidR="000136FF" w:rsidRPr="000136FF" w:rsidRDefault="000136FF" w:rsidP="000136FF">
      <w:pPr>
        <w:rPr>
          <w:color w:val="000000" w:themeColor="text1"/>
        </w:rPr>
      </w:pPr>
      <w:r w:rsidRPr="000136FF">
        <w:rPr>
          <w:color w:val="000000" w:themeColor="text1"/>
        </w:rPr>
        <w:t>- **Exemples**: L'analyse de Durkheim sur le rôle de la religion dans la cohésion sociale, ou l'étude des institutions éducatives et de leur impact sur la socialisation des individus.</w:t>
      </w:r>
    </w:p>
    <w:p w14:paraId="48931389" w14:textId="77777777" w:rsidR="000136FF" w:rsidRPr="000136FF" w:rsidRDefault="000136FF" w:rsidP="000136FF">
      <w:pPr>
        <w:rPr>
          <w:color w:val="000000" w:themeColor="text1"/>
        </w:rPr>
      </w:pPr>
    </w:p>
    <w:p w14:paraId="4D614F34" w14:textId="77777777" w:rsidR="000136FF" w:rsidRPr="000136FF" w:rsidRDefault="000136FF" w:rsidP="000136FF">
      <w:pPr>
        <w:rPr>
          <w:color w:val="000000" w:themeColor="text1"/>
        </w:rPr>
      </w:pPr>
      <w:r w:rsidRPr="000136FF">
        <w:rPr>
          <w:color w:val="000000" w:themeColor="text1"/>
        </w:rPr>
        <w:t>**Individualisme** :</w:t>
      </w:r>
    </w:p>
    <w:p w14:paraId="29284EF7" w14:textId="77777777" w:rsidR="000136FF" w:rsidRPr="000136FF" w:rsidRDefault="000136FF" w:rsidP="000136FF">
      <w:pPr>
        <w:rPr>
          <w:color w:val="000000" w:themeColor="text1"/>
        </w:rPr>
      </w:pPr>
      <w:r w:rsidRPr="000136FF">
        <w:rPr>
          <w:color w:val="000000" w:themeColor="text1"/>
        </w:rPr>
        <w:t>- **Méthodologie**: Analyse des actions, des motivations et des interactions individuelles pour comprendre comment elles donnent lieu à des phénomènes sociaux plus larges.</w:t>
      </w:r>
    </w:p>
    <w:p w14:paraId="0A6A21BD" w14:textId="77777777" w:rsidR="000136FF" w:rsidRPr="000136FF" w:rsidRDefault="000136FF" w:rsidP="000136FF">
      <w:pPr>
        <w:rPr>
          <w:color w:val="000000" w:themeColor="text1"/>
        </w:rPr>
      </w:pPr>
      <w:r w:rsidRPr="000136FF">
        <w:rPr>
          <w:color w:val="000000" w:themeColor="text1"/>
        </w:rPr>
        <w:t>- **Exemples**: L'étude de Weber sur l'éthique protestante et l'esprit du capitalisme, ou les travaux de Mead sur la formation de l'identité à travers les interactions sociales.</w:t>
      </w:r>
    </w:p>
    <w:p w14:paraId="249D187E" w14:textId="77777777" w:rsidR="000136FF" w:rsidRPr="000136FF" w:rsidRDefault="000136FF" w:rsidP="000136FF">
      <w:pPr>
        <w:rPr>
          <w:color w:val="000000" w:themeColor="text1"/>
        </w:rPr>
      </w:pPr>
    </w:p>
    <w:p w14:paraId="39C16288" w14:textId="77777777" w:rsidR="000136FF" w:rsidRPr="000136FF" w:rsidRDefault="000136FF" w:rsidP="000136FF">
      <w:pPr>
        <w:rPr>
          <w:color w:val="000000" w:themeColor="text1"/>
        </w:rPr>
      </w:pPr>
      <w:r w:rsidRPr="000136FF">
        <w:rPr>
          <w:color w:val="000000" w:themeColor="text1"/>
        </w:rPr>
        <w:t>Ces deux approches offrent des perspectives complémentaires pour comprendre les comportements humains et les phénomènes sociaux. En combinant des insights des deux courants, les sociologues peuvent obtenir une compréhension plus complète et nuancée des dynamiques sociales.</w:t>
      </w:r>
    </w:p>
    <w:p w14:paraId="4AEDBD31" w14:textId="77777777" w:rsidR="000136FF" w:rsidRPr="000136FF" w:rsidRDefault="000136FF" w:rsidP="000136FF">
      <w:pPr>
        <w:rPr>
          <w:color w:val="000000" w:themeColor="text1"/>
        </w:rPr>
      </w:pPr>
    </w:p>
    <w:p w14:paraId="1D7FED13" w14:textId="77777777" w:rsidR="000136FF" w:rsidRPr="000136FF" w:rsidRDefault="000136FF" w:rsidP="000136FF">
      <w:pPr>
        <w:rPr>
          <w:color w:val="2E74B5" w:themeColor="accent1" w:themeShade="BF"/>
        </w:rPr>
      </w:pPr>
      <w:r w:rsidRPr="000136FF">
        <w:rPr>
          <w:color w:val="2E74B5" w:themeColor="accent1" w:themeShade="BF"/>
          <w:highlight w:val="lightGray"/>
        </w:rPr>
        <w:t xml:space="preserve">Les concepts de "fait social" et "activité sociale" sont des notions clés en sociologie, mais ils se réfèrent à des aspects différents de la vie sociale. Voici une explication détaillée des deux termes et de leurs </w:t>
      </w:r>
      <w:commentRangeStart w:id="0"/>
      <w:r w:rsidRPr="000136FF">
        <w:rPr>
          <w:color w:val="2E74B5" w:themeColor="accent1" w:themeShade="BF"/>
          <w:highlight w:val="lightGray"/>
        </w:rPr>
        <w:t>différences</w:t>
      </w:r>
      <w:commentRangeEnd w:id="0"/>
      <w:r w:rsidR="001C0761">
        <w:rPr>
          <w:rStyle w:val="Marquedecommentaire"/>
        </w:rPr>
        <w:commentReference w:id="0"/>
      </w:r>
      <w:r w:rsidRPr="000136FF">
        <w:rPr>
          <w:color w:val="2E74B5" w:themeColor="accent1" w:themeShade="BF"/>
          <w:highlight w:val="lightGray"/>
        </w:rPr>
        <w:t xml:space="preserve"> :</w:t>
      </w:r>
    </w:p>
    <w:p w14:paraId="4FB6B76F" w14:textId="77777777" w:rsidR="000136FF" w:rsidRPr="000136FF" w:rsidRDefault="000136FF" w:rsidP="000136FF">
      <w:pPr>
        <w:rPr>
          <w:color w:val="000000" w:themeColor="text1"/>
        </w:rPr>
      </w:pPr>
    </w:p>
    <w:p w14:paraId="2FA80CBE" w14:textId="77777777" w:rsidR="000136FF" w:rsidRPr="000136FF" w:rsidRDefault="000136FF" w:rsidP="000136FF">
      <w:pPr>
        <w:rPr>
          <w:color w:val="000000" w:themeColor="text1"/>
        </w:rPr>
      </w:pPr>
      <w:r w:rsidRPr="000136FF">
        <w:rPr>
          <w:color w:val="000000" w:themeColor="text1"/>
        </w:rPr>
        <w:t>##</w:t>
      </w:r>
      <w:r w:rsidRPr="001C0761">
        <w:rPr>
          <w:color w:val="FF0000"/>
        </w:rPr>
        <w:t># Fait social</w:t>
      </w:r>
      <w:r w:rsidR="001C0761" w:rsidRPr="001C0761">
        <w:rPr>
          <w:color w:val="FF0000"/>
        </w:rPr>
        <w:t xml:space="preserve"> </w:t>
      </w:r>
    </w:p>
    <w:p w14:paraId="5CFDB2AF" w14:textId="77777777" w:rsidR="000136FF" w:rsidRPr="000136FF" w:rsidRDefault="000136FF" w:rsidP="000136FF">
      <w:pPr>
        <w:rPr>
          <w:color w:val="000000" w:themeColor="text1"/>
        </w:rPr>
      </w:pPr>
    </w:p>
    <w:p w14:paraId="0BBCBF5D" w14:textId="77777777" w:rsidR="000136FF" w:rsidRPr="000136FF" w:rsidRDefault="000136FF" w:rsidP="000136FF">
      <w:pPr>
        <w:rPr>
          <w:color w:val="000000" w:themeColor="text1"/>
        </w:rPr>
      </w:pPr>
      <w:r w:rsidRPr="000136FF">
        <w:rPr>
          <w:color w:val="000000" w:themeColor="text1"/>
        </w:rPr>
        <w:t>**Définition** :</w:t>
      </w:r>
    </w:p>
    <w:p w14:paraId="630619D1" w14:textId="77777777" w:rsidR="000136FF" w:rsidRPr="000136FF" w:rsidRDefault="000136FF" w:rsidP="000136FF">
      <w:pPr>
        <w:rPr>
          <w:color w:val="000000" w:themeColor="text1"/>
        </w:rPr>
      </w:pPr>
      <w:r w:rsidRPr="000136FF">
        <w:rPr>
          <w:color w:val="000000" w:themeColor="text1"/>
        </w:rPr>
        <w:t>- Un fait social est un phénomène ou un comportement qui existe indépendamment des individus et qui exerce une contrainte sur eux. Il est collectif et objectif, transcendant les actions individuelles. Ce concept a été largement développé par Émile Durkheim.</w:t>
      </w:r>
    </w:p>
    <w:p w14:paraId="7C194841" w14:textId="77777777" w:rsidR="000136FF" w:rsidRPr="000136FF" w:rsidRDefault="000136FF" w:rsidP="000136FF">
      <w:pPr>
        <w:rPr>
          <w:color w:val="000000" w:themeColor="text1"/>
        </w:rPr>
      </w:pPr>
    </w:p>
    <w:p w14:paraId="70F5E3F1" w14:textId="77777777" w:rsidR="000136FF" w:rsidRPr="000136FF" w:rsidRDefault="000136FF" w:rsidP="000136FF">
      <w:pPr>
        <w:rPr>
          <w:color w:val="000000" w:themeColor="text1"/>
        </w:rPr>
      </w:pPr>
      <w:r w:rsidRPr="000136FF">
        <w:rPr>
          <w:color w:val="000000" w:themeColor="text1"/>
        </w:rPr>
        <w:lastRenderedPageBreak/>
        <w:t>**Caractéristiques** :</w:t>
      </w:r>
    </w:p>
    <w:p w14:paraId="243677FC" w14:textId="77777777" w:rsidR="000136FF" w:rsidRPr="000136FF" w:rsidRDefault="000136FF" w:rsidP="000136FF">
      <w:pPr>
        <w:rPr>
          <w:color w:val="000000" w:themeColor="text1"/>
        </w:rPr>
      </w:pPr>
      <w:r w:rsidRPr="000136FF">
        <w:rPr>
          <w:color w:val="000000" w:themeColor="text1"/>
        </w:rPr>
        <w:t>- **Collectif**: Un fait social est une réalité collective, partagée par un grand nombre de personnes au sein d'une société.</w:t>
      </w:r>
    </w:p>
    <w:p w14:paraId="58A5B385" w14:textId="77777777" w:rsidR="000136FF" w:rsidRPr="000136FF" w:rsidRDefault="000136FF" w:rsidP="000136FF">
      <w:pPr>
        <w:rPr>
          <w:color w:val="000000" w:themeColor="text1"/>
        </w:rPr>
      </w:pPr>
      <w:r w:rsidRPr="000136FF">
        <w:rPr>
          <w:color w:val="000000" w:themeColor="text1"/>
        </w:rPr>
        <w:t>- **C</w:t>
      </w:r>
      <w:r w:rsidRPr="001C0761">
        <w:rPr>
          <w:color w:val="FF0000"/>
        </w:rPr>
        <w:t>ontraignant</w:t>
      </w:r>
      <w:r w:rsidRPr="000136FF">
        <w:rPr>
          <w:color w:val="000000" w:themeColor="text1"/>
        </w:rPr>
        <w:t>**: Il exerce une influence sur les comportements individuels, souvent de manière normative ou</w:t>
      </w:r>
      <w:r w:rsidRPr="001C0761">
        <w:rPr>
          <w:color w:val="FF0000"/>
        </w:rPr>
        <w:t xml:space="preserve"> coercitive.</w:t>
      </w:r>
      <w:bookmarkStart w:id="1" w:name="_GoBack"/>
      <w:bookmarkEnd w:id="1"/>
    </w:p>
    <w:p w14:paraId="67E4DF43" w14:textId="77777777" w:rsidR="000136FF" w:rsidRDefault="000136FF" w:rsidP="000136FF">
      <w:pPr>
        <w:rPr>
          <w:color w:val="000000" w:themeColor="text1"/>
        </w:rPr>
      </w:pPr>
      <w:r w:rsidRPr="000136FF">
        <w:rPr>
          <w:color w:val="000000" w:themeColor="text1"/>
        </w:rPr>
        <w:t>- *</w:t>
      </w:r>
      <w:r w:rsidRPr="001C0761">
        <w:rPr>
          <w:color w:val="FF0000"/>
        </w:rPr>
        <w:t>*</w:t>
      </w:r>
      <w:r w:rsidRPr="001C0761">
        <w:rPr>
          <w:color w:val="AEAAAA" w:themeColor="background2" w:themeShade="BF"/>
        </w:rPr>
        <w:t>Extériorité</w:t>
      </w:r>
      <w:r w:rsidRPr="000136FF">
        <w:rPr>
          <w:color w:val="000000" w:themeColor="text1"/>
        </w:rPr>
        <w:t>**: Il existe en dehors des consciences individuelles et s'impose aux individus.</w:t>
      </w:r>
    </w:p>
    <w:p w14:paraId="52560766" w14:textId="77777777" w:rsidR="000136FF" w:rsidRPr="000136FF" w:rsidRDefault="000136FF" w:rsidP="000136FF">
      <w:pPr>
        <w:rPr>
          <w:color w:val="000000" w:themeColor="text1"/>
        </w:rPr>
      </w:pPr>
    </w:p>
    <w:p w14:paraId="4966A9C6" w14:textId="77777777" w:rsidR="000136FF" w:rsidRPr="000136FF" w:rsidRDefault="000136FF" w:rsidP="000136FF">
      <w:pPr>
        <w:rPr>
          <w:color w:val="000000" w:themeColor="text1"/>
        </w:rPr>
      </w:pPr>
      <w:r w:rsidRPr="000136FF">
        <w:rPr>
          <w:color w:val="000000" w:themeColor="text1"/>
        </w:rPr>
        <w:t>**Exemples** :</w:t>
      </w:r>
    </w:p>
    <w:p w14:paraId="028BE2FB" w14:textId="77777777" w:rsidR="000136FF" w:rsidRPr="000136FF" w:rsidRDefault="000136FF" w:rsidP="000136FF">
      <w:pPr>
        <w:rPr>
          <w:color w:val="000000" w:themeColor="text1"/>
        </w:rPr>
      </w:pPr>
      <w:r w:rsidRPr="001C0761">
        <w:rPr>
          <w:color w:val="FF0000"/>
        </w:rPr>
        <w:t>- Les normes sociales, telles que les règles de politesse</w:t>
      </w:r>
      <w:r w:rsidRPr="000136FF">
        <w:rPr>
          <w:color w:val="000000" w:themeColor="text1"/>
        </w:rPr>
        <w:t>.</w:t>
      </w:r>
    </w:p>
    <w:p w14:paraId="4B8F66B0" w14:textId="77777777" w:rsidR="000136FF" w:rsidRPr="000136FF" w:rsidRDefault="000136FF" w:rsidP="000136FF">
      <w:pPr>
        <w:rPr>
          <w:color w:val="000000" w:themeColor="text1"/>
        </w:rPr>
      </w:pPr>
      <w:r w:rsidRPr="000136FF">
        <w:rPr>
          <w:color w:val="000000" w:themeColor="text1"/>
        </w:rPr>
        <w:t>- Les institutions, comme le système éducatif ou la famille.</w:t>
      </w:r>
    </w:p>
    <w:p w14:paraId="57634DEC" w14:textId="77777777" w:rsidR="000136FF" w:rsidRPr="000136FF" w:rsidRDefault="000136FF" w:rsidP="000136FF">
      <w:pPr>
        <w:rPr>
          <w:color w:val="000000" w:themeColor="text1"/>
        </w:rPr>
      </w:pPr>
      <w:r w:rsidRPr="000136FF">
        <w:rPr>
          <w:color w:val="000000" w:themeColor="text1"/>
        </w:rPr>
        <w:t>- Les phénomènes sociaux, comme le taux de suicide ou les taux de mariage.</w:t>
      </w:r>
    </w:p>
    <w:p w14:paraId="17B13B5E" w14:textId="77777777" w:rsidR="000136FF" w:rsidRPr="000136FF" w:rsidRDefault="000136FF" w:rsidP="000136FF">
      <w:pPr>
        <w:rPr>
          <w:color w:val="000000" w:themeColor="text1"/>
        </w:rPr>
      </w:pPr>
    </w:p>
    <w:p w14:paraId="053F3675" w14:textId="77777777" w:rsidR="000136FF" w:rsidRPr="000136FF" w:rsidRDefault="000136FF" w:rsidP="000136FF">
      <w:pPr>
        <w:rPr>
          <w:color w:val="000000" w:themeColor="text1"/>
        </w:rPr>
      </w:pPr>
      <w:r w:rsidRPr="000136FF">
        <w:rPr>
          <w:color w:val="000000" w:themeColor="text1"/>
        </w:rPr>
        <w:t>### Activité sociale</w:t>
      </w:r>
    </w:p>
    <w:p w14:paraId="6518C78C" w14:textId="77777777" w:rsidR="000136FF" w:rsidRPr="000136FF" w:rsidRDefault="000136FF" w:rsidP="000136FF">
      <w:pPr>
        <w:rPr>
          <w:color w:val="000000" w:themeColor="text1"/>
        </w:rPr>
      </w:pPr>
    </w:p>
    <w:p w14:paraId="02AC23AC" w14:textId="77777777" w:rsidR="000136FF" w:rsidRPr="000136FF" w:rsidRDefault="000136FF" w:rsidP="000136FF">
      <w:pPr>
        <w:rPr>
          <w:color w:val="000000" w:themeColor="text1"/>
        </w:rPr>
      </w:pPr>
      <w:r w:rsidRPr="000136FF">
        <w:rPr>
          <w:color w:val="000000" w:themeColor="text1"/>
        </w:rPr>
        <w:t>**Définition** :</w:t>
      </w:r>
    </w:p>
    <w:p w14:paraId="20E140D9" w14:textId="77777777" w:rsidR="000136FF" w:rsidRPr="000136FF" w:rsidRDefault="000136FF" w:rsidP="000136FF">
      <w:pPr>
        <w:rPr>
          <w:color w:val="000000" w:themeColor="text1"/>
        </w:rPr>
      </w:pPr>
      <w:r w:rsidRPr="000136FF">
        <w:rPr>
          <w:color w:val="000000" w:themeColor="text1"/>
        </w:rPr>
        <w:t>- L'activité sociale fait référence aux actions des individus lorsqu'ils interagissent avec d'autres personnes. Elle est souvent guidée par des motivations, des objectifs et des contextes sociaux spécifiques.</w:t>
      </w:r>
    </w:p>
    <w:p w14:paraId="7C81839F" w14:textId="77777777" w:rsidR="000136FF" w:rsidRPr="000136FF" w:rsidRDefault="000136FF" w:rsidP="000136FF">
      <w:pPr>
        <w:rPr>
          <w:color w:val="000000" w:themeColor="text1"/>
        </w:rPr>
      </w:pPr>
    </w:p>
    <w:p w14:paraId="0FA363D9" w14:textId="77777777" w:rsidR="000136FF" w:rsidRPr="000136FF" w:rsidRDefault="000136FF" w:rsidP="000136FF">
      <w:pPr>
        <w:rPr>
          <w:color w:val="000000" w:themeColor="text1"/>
        </w:rPr>
      </w:pPr>
      <w:r w:rsidRPr="000136FF">
        <w:rPr>
          <w:color w:val="000000" w:themeColor="text1"/>
        </w:rPr>
        <w:t>**Caractéristiques** :</w:t>
      </w:r>
    </w:p>
    <w:p w14:paraId="0A3A43B1" w14:textId="77777777" w:rsidR="000136FF" w:rsidRPr="000136FF" w:rsidRDefault="000136FF" w:rsidP="000136FF">
      <w:pPr>
        <w:rPr>
          <w:color w:val="000000" w:themeColor="text1"/>
        </w:rPr>
      </w:pPr>
      <w:r w:rsidRPr="000136FF">
        <w:rPr>
          <w:color w:val="000000" w:themeColor="text1"/>
        </w:rPr>
        <w:t>- **Individuelle et collective**: Bien que les activités sociales impliquent des interactions entre individus, elles peuvent être analysées à la fois du point de vue des actions individuelles et des dynamiques collectives.</w:t>
      </w:r>
    </w:p>
    <w:p w14:paraId="78439831" w14:textId="77777777" w:rsidR="000136FF" w:rsidRPr="000136FF" w:rsidRDefault="000136FF" w:rsidP="000136FF">
      <w:pPr>
        <w:rPr>
          <w:color w:val="000000" w:themeColor="text1"/>
        </w:rPr>
      </w:pPr>
      <w:r w:rsidRPr="000136FF">
        <w:rPr>
          <w:color w:val="000000" w:themeColor="text1"/>
        </w:rPr>
        <w:t>- **Intentionnelle**: Les activités sociales sont souvent motivées par des intentions ou des objectifs personnels.</w:t>
      </w:r>
    </w:p>
    <w:p w14:paraId="54328729" w14:textId="77777777" w:rsidR="000136FF" w:rsidRPr="000136FF" w:rsidRDefault="000136FF" w:rsidP="000136FF">
      <w:pPr>
        <w:rPr>
          <w:color w:val="000000" w:themeColor="text1"/>
        </w:rPr>
      </w:pPr>
      <w:r w:rsidRPr="000136FF">
        <w:rPr>
          <w:color w:val="000000" w:themeColor="text1"/>
        </w:rPr>
        <w:t>- **Contextuelle**: Elles se déroulent dans des contextes sociaux spécifiques et sont influencées par les normes et les valeurs de ces contextes.</w:t>
      </w:r>
    </w:p>
    <w:p w14:paraId="3178175F" w14:textId="77777777" w:rsidR="000136FF" w:rsidRPr="000136FF" w:rsidRDefault="000136FF" w:rsidP="000136FF">
      <w:pPr>
        <w:rPr>
          <w:color w:val="000000" w:themeColor="text1"/>
        </w:rPr>
      </w:pPr>
    </w:p>
    <w:p w14:paraId="67256B6E" w14:textId="77777777" w:rsidR="000136FF" w:rsidRPr="000136FF" w:rsidRDefault="000136FF" w:rsidP="000136FF">
      <w:pPr>
        <w:rPr>
          <w:color w:val="000000" w:themeColor="text1"/>
        </w:rPr>
      </w:pPr>
      <w:r w:rsidRPr="000136FF">
        <w:rPr>
          <w:color w:val="000000" w:themeColor="text1"/>
        </w:rPr>
        <w:t>**Exemples** :</w:t>
      </w:r>
    </w:p>
    <w:p w14:paraId="21974596" w14:textId="77777777" w:rsidR="000136FF" w:rsidRPr="000136FF" w:rsidRDefault="000136FF" w:rsidP="000136FF">
      <w:pPr>
        <w:rPr>
          <w:color w:val="000000" w:themeColor="text1"/>
        </w:rPr>
      </w:pPr>
      <w:r w:rsidRPr="000136FF">
        <w:rPr>
          <w:color w:val="000000" w:themeColor="text1"/>
        </w:rPr>
        <w:t>- Une conversation entre amis.</w:t>
      </w:r>
    </w:p>
    <w:p w14:paraId="4355512D" w14:textId="77777777" w:rsidR="000136FF" w:rsidRPr="000136FF" w:rsidRDefault="000136FF" w:rsidP="000136FF">
      <w:pPr>
        <w:rPr>
          <w:color w:val="000000" w:themeColor="text1"/>
        </w:rPr>
      </w:pPr>
      <w:r w:rsidRPr="000136FF">
        <w:rPr>
          <w:color w:val="000000" w:themeColor="text1"/>
        </w:rPr>
        <w:t>- La participation à une réunion de travail.</w:t>
      </w:r>
    </w:p>
    <w:p w14:paraId="3B180257" w14:textId="77777777" w:rsidR="000136FF" w:rsidRPr="000136FF" w:rsidRDefault="000136FF" w:rsidP="000136FF">
      <w:pPr>
        <w:rPr>
          <w:color w:val="000000" w:themeColor="text1"/>
        </w:rPr>
      </w:pPr>
      <w:r w:rsidRPr="000136FF">
        <w:rPr>
          <w:color w:val="000000" w:themeColor="text1"/>
        </w:rPr>
        <w:t>- La fréquentation d'un marché local.</w:t>
      </w:r>
    </w:p>
    <w:p w14:paraId="231E9907" w14:textId="77777777" w:rsidR="000136FF" w:rsidRPr="000136FF" w:rsidRDefault="000136FF" w:rsidP="000136FF">
      <w:pPr>
        <w:rPr>
          <w:color w:val="000000" w:themeColor="text1"/>
        </w:rPr>
      </w:pPr>
    </w:p>
    <w:p w14:paraId="67E157B7" w14:textId="77777777" w:rsidR="000136FF" w:rsidRPr="000136FF" w:rsidRDefault="000136FF" w:rsidP="000136FF">
      <w:pPr>
        <w:rPr>
          <w:color w:val="000000" w:themeColor="text1"/>
        </w:rPr>
      </w:pPr>
      <w:r w:rsidRPr="000136FF">
        <w:rPr>
          <w:color w:val="000000" w:themeColor="text1"/>
        </w:rPr>
        <w:t>### Différences Clés</w:t>
      </w:r>
    </w:p>
    <w:p w14:paraId="4AEEEDD5" w14:textId="77777777" w:rsidR="000136FF" w:rsidRPr="000136FF" w:rsidRDefault="000136FF" w:rsidP="000136FF">
      <w:pPr>
        <w:rPr>
          <w:color w:val="000000" w:themeColor="text1"/>
        </w:rPr>
      </w:pPr>
    </w:p>
    <w:p w14:paraId="4B26E2DD" w14:textId="77777777" w:rsidR="000136FF" w:rsidRPr="001C0761" w:rsidRDefault="000136FF" w:rsidP="000136FF">
      <w:pPr>
        <w:rPr>
          <w:color w:val="000000" w:themeColor="text1"/>
          <w:highlight w:val="magenta"/>
        </w:rPr>
      </w:pPr>
      <w:r w:rsidRPr="001C0761">
        <w:rPr>
          <w:color w:val="000000" w:themeColor="text1"/>
          <w:highlight w:val="magenta"/>
        </w:rPr>
        <w:t>1. **Nature** :</w:t>
      </w:r>
    </w:p>
    <w:p w14:paraId="2DDA1400" w14:textId="77777777" w:rsidR="000136FF" w:rsidRPr="001C0761" w:rsidRDefault="000136FF" w:rsidP="000136FF">
      <w:pPr>
        <w:rPr>
          <w:color w:val="000000" w:themeColor="text1"/>
          <w:highlight w:val="magenta"/>
        </w:rPr>
      </w:pPr>
      <w:r w:rsidRPr="001C0761">
        <w:rPr>
          <w:color w:val="000000" w:themeColor="text1"/>
          <w:highlight w:val="magenta"/>
        </w:rPr>
        <w:t xml:space="preserve">   - **Fait social**: Phénomène collectif et objectif, indépendant des actions individuelles.</w:t>
      </w:r>
    </w:p>
    <w:p w14:paraId="223E0411" w14:textId="77777777" w:rsidR="000136FF" w:rsidRPr="000136FF" w:rsidRDefault="000136FF" w:rsidP="000136FF">
      <w:pPr>
        <w:rPr>
          <w:color w:val="000000" w:themeColor="text1"/>
        </w:rPr>
      </w:pPr>
      <w:r w:rsidRPr="001C0761">
        <w:rPr>
          <w:color w:val="000000" w:themeColor="text1"/>
          <w:highlight w:val="magenta"/>
        </w:rPr>
        <w:t xml:space="preserve">   - **Activité sociale**: Actions et interactions des individus dans des contextes sociaux spécifiques.</w:t>
      </w:r>
    </w:p>
    <w:p w14:paraId="402EBF44" w14:textId="77777777" w:rsidR="000136FF" w:rsidRPr="000136FF" w:rsidRDefault="000136FF" w:rsidP="000136FF">
      <w:pPr>
        <w:rPr>
          <w:color w:val="000000" w:themeColor="text1"/>
        </w:rPr>
      </w:pPr>
    </w:p>
    <w:p w14:paraId="5C6C6B4B" w14:textId="77777777" w:rsidR="000136FF" w:rsidRPr="001C0761" w:rsidRDefault="000136FF" w:rsidP="000136FF">
      <w:pPr>
        <w:rPr>
          <w:color w:val="000000" w:themeColor="text1"/>
          <w:highlight w:val="yellow"/>
        </w:rPr>
      </w:pPr>
      <w:r w:rsidRPr="001C0761">
        <w:rPr>
          <w:color w:val="000000" w:themeColor="text1"/>
          <w:highlight w:val="yellow"/>
        </w:rPr>
        <w:t>2. **Origine** :</w:t>
      </w:r>
    </w:p>
    <w:p w14:paraId="465D030C" w14:textId="77777777" w:rsidR="000136FF" w:rsidRPr="001C0761" w:rsidRDefault="000136FF" w:rsidP="000136FF">
      <w:pPr>
        <w:rPr>
          <w:color w:val="000000" w:themeColor="text1"/>
          <w:highlight w:val="yellow"/>
        </w:rPr>
      </w:pPr>
      <w:r w:rsidRPr="001C0761">
        <w:rPr>
          <w:color w:val="000000" w:themeColor="text1"/>
          <w:highlight w:val="yellow"/>
        </w:rPr>
        <w:t xml:space="preserve">   - **Fait social**: Externe et collectif, émerge des structures sociales et des institutions.</w:t>
      </w:r>
    </w:p>
    <w:p w14:paraId="794AC54A" w14:textId="77777777" w:rsidR="000136FF" w:rsidRPr="001C0761" w:rsidRDefault="000136FF" w:rsidP="000136FF">
      <w:pPr>
        <w:rPr>
          <w:color w:val="000000" w:themeColor="text1"/>
          <w:highlight w:val="yellow"/>
        </w:rPr>
      </w:pPr>
      <w:r w:rsidRPr="001C0761">
        <w:rPr>
          <w:color w:val="000000" w:themeColor="text1"/>
          <w:highlight w:val="yellow"/>
        </w:rPr>
        <w:t xml:space="preserve">   - **Activité sociale**: Interne et contextuelle, guidée par les motivations et les intentions des individus.</w:t>
      </w:r>
    </w:p>
    <w:p w14:paraId="447F913B" w14:textId="77777777" w:rsidR="000136FF" w:rsidRPr="001C0761" w:rsidRDefault="000136FF" w:rsidP="000136FF">
      <w:pPr>
        <w:rPr>
          <w:color w:val="000000" w:themeColor="text1"/>
          <w:highlight w:val="green"/>
        </w:rPr>
      </w:pPr>
    </w:p>
    <w:p w14:paraId="6CF36D41" w14:textId="77777777" w:rsidR="000136FF" w:rsidRPr="001C0761" w:rsidRDefault="000136FF" w:rsidP="000136FF">
      <w:pPr>
        <w:rPr>
          <w:color w:val="000000" w:themeColor="text1"/>
          <w:highlight w:val="green"/>
        </w:rPr>
      </w:pPr>
      <w:r w:rsidRPr="001C0761">
        <w:rPr>
          <w:color w:val="000000" w:themeColor="text1"/>
          <w:highlight w:val="green"/>
        </w:rPr>
        <w:t>3. **Impact** :</w:t>
      </w:r>
    </w:p>
    <w:p w14:paraId="51B35B3C" w14:textId="77777777" w:rsidR="000136FF" w:rsidRPr="001C0761" w:rsidRDefault="000136FF" w:rsidP="000136FF">
      <w:pPr>
        <w:rPr>
          <w:color w:val="000000" w:themeColor="text1"/>
          <w:highlight w:val="green"/>
        </w:rPr>
      </w:pPr>
      <w:r w:rsidRPr="001C0761">
        <w:rPr>
          <w:color w:val="000000" w:themeColor="text1"/>
          <w:highlight w:val="green"/>
        </w:rPr>
        <w:t xml:space="preserve">   - **Fait social**: Exerce une contrainte ou une influence sur les comportements individuels.</w:t>
      </w:r>
    </w:p>
    <w:p w14:paraId="68BFFA1D" w14:textId="77777777" w:rsidR="000136FF" w:rsidRPr="000136FF" w:rsidRDefault="000136FF" w:rsidP="000136FF">
      <w:pPr>
        <w:rPr>
          <w:color w:val="000000" w:themeColor="text1"/>
        </w:rPr>
      </w:pPr>
      <w:r w:rsidRPr="001C0761">
        <w:rPr>
          <w:color w:val="000000" w:themeColor="text1"/>
          <w:highlight w:val="green"/>
        </w:rPr>
        <w:t xml:space="preserve">   - **Activité sociale**: Résulte des interactions et des motivations individuelles, mais peut aussi contribuer à la formation des faits sociaux.</w:t>
      </w:r>
    </w:p>
    <w:p w14:paraId="27EB2B44" w14:textId="77777777" w:rsidR="000136FF" w:rsidRPr="000136FF" w:rsidRDefault="000136FF" w:rsidP="000136FF">
      <w:pPr>
        <w:rPr>
          <w:color w:val="000000" w:themeColor="text1"/>
        </w:rPr>
      </w:pPr>
    </w:p>
    <w:p w14:paraId="03E7856E" w14:textId="77777777" w:rsidR="000136FF" w:rsidRPr="000136FF" w:rsidRDefault="000136FF" w:rsidP="000136FF">
      <w:pPr>
        <w:rPr>
          <w:color w:val="000000" w:themeColor="text1"/>
        </w:rPr>
      </w:pPr>
      <w:r w:rsidRPr="000136FF">
        <w:rPr>
          <w:color w:val="000000" w:themeColor="text1"/>
        </w:rPr>
        <w:t>En résumé, le fait social se réfère à des phénomènes sociaux collectifs et contraignants, tandis que l'activité sociale concerne les actions et interactions des individus. Les deux concepts sont interconnectés, car les activités sociales peuvent contribuer à la formation des faits sociaux, et les faits sociaux peuvent influencer les activités sociales.</w:t>
      </w:r>
    </w:p>
    <w:p w14:paraId="63F68980" w14:textId="77777777" w:rsidR="000136FF" w:rsidRPr="000136FF" w:rsidRDefault="000136FF" w:rsidP="000136FF">
      <w:pPr>
        <w:rPr>
          <w:color w:val="000000" w:themeColor="text1"/>
        </w:rPr>
      </w:pPr>
    </w:p>
    <w:p w14:paraId="0405EAB7" w14:textId="77777777" w:rsidR="000136FF" w:rsidRPr="00DA764F" w:rsidRDefault="000136FF" w:rsidP="000136FF">
      <w:pPr>
        <w:rPr>
          <w:color w:val="000000" w:themeColor="text1"/>
        </w:rPr>
      </w:pPr>
      <w:r w:rsidRPr="000136FF">
        <w:rPr>
          <w:color w:val="000000" w:themeColor="text1"/>
        </w:rPr>
        <w:t>Si vous avez d'autres questions ou souhaitez explorer davantage ces concepts, je suis là pour vous aider !</w:t>
      </w:r>
    </w:p>
    <w:sectPr w:rsidR="000136FF" w:rsidRPr="00DA764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ompte Microsoft" w:date="2025-02-28T22:51:00Z" w:initials="CM">
    <w:p w14:paraId="780C453A" w14:textId="77777777" w:rsidR="001C0761" w:rsidRDefault="001C0761">
      <w:pPr>
        <w:pStyle w:val="Commentaire"/>
      </w:pPr>
      <w:r>
        <w:rPr>
          <w:rStyle w:val="Marquedecommentaire"/>
        </w:rPr>
        <w:annotationRef/>
      </w:r>
    </w:p>
    <w:p w14:paraId="09C8BCE2" w14:textId="77777777" w:rsidR="001C0761" w:rsidRDefault="001C0761">
      <w:pPr>
        <w:pStyle w:val="Commentaire"/>
      </w:pPr>
      <w:r>
        <w:rPr>
          <w:color w:val="2E74B5" w:themeColor="accent1" w:themeShade="BF"/>
          <w:sz w:val="22"/>
          <w:szCs w:val="22"/>
          <w:highlight w:val="lightGray"/>
        </w:rPr>
        <w:pict w14:anchorId="0851D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35pt;height:59.9pt" strokeweight="1pt">
            <v:imagedata r:id="rId1" o:title="" croptop="-13344f" cropbottom="-7982f" cropleft="-28531f" cropright="-3943f"/>
            <v:path shadowok="f"/>
            <o:lock v:ext="edit" aspectratio="f"/>
            <o:ink i="AMcBHQP0AXoBIFjPVIrml8VPjwb4utLhmyIAaAwAAAAAAMAAAAAAAABGAx1lBRRGAAAAAEgVRSMb&#10;AjmLAEYjGwI5iwBXDQAAAAUCC2QZFDIIAKwVAgBwVUIzCACADAJVVVVCEauq00EKYHyC/gDL+AM7&#10;CyyihcWFgFgRJJZK2y2JfHksqUWVLLKs2LESlq7NmFxEssuzeoL8bfjPYWAipsUBVyzZFFbnRwyx&#10;HNqVFixSxKyyrKsoJYsoVKNLQAoAESAgpVtiM4rbAY==&#10;"/>
          </v:shape>
        </w:pic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C8BCE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4E17F1"/>
    <w:multiLevelType w:val="multilevel"/>
    <w:tmpl w:val="3B60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mpte Microsoft">
    <w15:presenceInfo w15:providerId="Windows Live" w15:userId="fcda2dae910c62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64F"/>
    <w:rsid w:val="000136FF"/>
    <w:rsid w:val="001C0761"/>
    <w:rsid w:val="00207851"/>
    <w:rsid w:val="005A5E48"/>
    <w:rsid w:val="00AE4B8A"/>
    <w:rsid w:val="00B83EF6"/>
    <w:rsid w:val="00DA76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913A"/>
  <w15:chartTrackingRefBased/>
  <w15:docId w15:val="{A3CDCDB7-4308-417F-BFCE-D83F2052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AE4B8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B83E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AE4B8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E4B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4B8A"/>
    <w:rPr>
      <w:b/>
      <w:bCs/>
    </w:rPr>
  </w:style>
  <w:style w:type="paragraph" w:styleId="Citationintense">
    <w:name w:val="Intense Quote"/>
    <w:basedOn w:val="Normal"/>
    <w:next w:val="Normal"/>
    <w:link w:val="CitationintenseCar"/>
    <w:uiPriority w:val="30"/>
    <w:qFormat/>
    <w:rsid w:val="00AE4B8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AE4B8A"/>
    <w:rPr>
      <w:i/>
      <w:iCs/>
      <w:color w:val="5B9BD5" w:themeColor="accent1"/>
    </w:rPr>
  </w:style>
  <w:style w:type="paragraph" w:styleId="Titre">
    <w:name w:val="Title"/>
    <w:basedOn w:val="Normal"/>
    <w:next w:val="Normal"/>
    <w:link w:val="TitreCar"/>
    <w:uiPriority w:val="10"/>
    <w:qFormat/>
    <w:rsid w:val="00AE4B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4B8A"/>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uiPriority w:val="9"/>
    <w:rsid w:val="00B83EF6"/>
    <w:rPr>
      <w:rFonts w:asciiTheme="majorHAnsi" w:eastAsiaTheme="majorEastAsia" w:hAnsiTheme="majorHAnsi" w:cstheme="majorBidi"/>
      <w:i/>
      <w:iCs/>
      <w:color w:val="2E74B5" w:themeColor="accent1" w:themeShade="BF"/>
    </w:rPr>
  </w:style>
  <w:style w:type="character" w:styleId="Marquedecommentaire">
    <w:name w:val="annotation reference"/>
    <w:basedOn w:val="Policepardfaut"/>
    <w:uiPriority w:val="99"/>
    <w:semiHidden/>
    <w:unhideWhenUsed/>
    <w:rsid w:val="001C0761"/>
    <w:rPr>
      <w:sz w:val="16"/>
      <w:szCs w:val="16"/>
    </w:rPr>
  </w:style>
  <w:style w:type="paragraph" w:styleId="Commentaire">
    <w:name w:val="annotation text"/>
    <w:basedOn w:val="Normal"/>
    <w:link w:val="CommentaireCar"/>
    <w:uiPriority w:val="99"/>
    <w:semiHidden/>
    <w:unhideWhenUsed/>
    <w:rsid w:val="001C0761"/>
    <w:pPr>
      <w:spacing w:line="240" w:lineRule="auto"/>
    </w:pPr>
    <w:rPr>
      <w:sz w:val="20"/>
      <w:szCs w:val="20"/>
    </w:rPr>
  </w:style>
  <w:style w:type="character" w:customStyle="1" w:styleId="CommentaireCar">
    <w:name w:val="Commentaire Car"/>
    <w:basedOn w:val="Policepardfaut"/>
    <w:link w:val="Commentaire"/>
    <w:uiPriority w:val="99"/>
    <w:semiHidden/>
    <w:rsid w:val="001C0761"/>
    <w:rPr>
      <w:sz w:val="20"/>
      <w:szCs w:val="20"/>
    </w:rPr>
  </w:style>
  <w:style w:type="paragraph" w:styleId="Objetducommentaire">
    <w:name w:val="annotation subject"/>
    <w:basedOn w:val="Commentaire"/>
    <w:next w:val="Commentaire"/>
    <w:link w:val="ObjetducommentaireCar"/>
    <w:uiPriority w:val="99"/>
    <w:semiHidden/>
    <w:unhideWhenUsed/>
    <w:rsid w:val="001C0761"/>
    <w:rPr>
      <w:b/>
      <w:bCs/>
    </w:rPr>
  </w:style>
  <w:style w:type="character" w:customStyle="1" w:styleId="ObjetducommentaireCar">
    <w:name w:val="Objet du commentaire Car"/>
    <w:basedOn w:val="CommentaireCar"/>
    <w:link w:val="Objetducommentaire"/>
    <w:uiPriority w:val="99"/>
    <w:semiHidden/>
    <w:rsid w:val="001C0761"/>
    <w:rPr>
      <w:b/>
      <w:bCs/>
      <w:sz w:val="20"/>
      <w:szCs w:val="20"/>
    </w:rPr>
  </w:style>
  <w:style w:type="paragraph" w:styleId="Textedebulles">
    <w:name w:val="Balloon Text"/>
    <w:basedOn w:val="Normal"/>
    <w:link w:val="TextedebullesCar"/>
    <w:uiPriority w:val="99"/>
    <w:semiHidden/>
    <w:unhideWhenUsed/>
    <w:rsid w:val="001C076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C07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6365325">
      <w:bodyDiv w:val="1"/>
      <w:marLeft w:val="0"/>
      <w:marRight w:val="0"/>
      <w:marTop w:val="0"/>
      <w:marBottom w:val="0"/>
      <w:divBdr>
        <w:top w:val="none" w:sz="0" w:space="0" w:color="auto"/>
        <w:left w:val="none" w:sz="0" w:space="0" w:color="auto"/>
        <w:bottom w:val="none" w:sz="0" w:space="0" w:color="auto"/>
        <w:right w:val="none" w:sz="0" w:space="0" w:color="auto"/>
      </w:divBdr>
      <w:divsChild>
        <w:div w:id="514850885">
          <w:marLeft w:val="0"/>
          <w:marRight w:val="0"/>
          <w:marTop w:val="0"/>
          <w:marBottom w:val="0"/>
          <w:divBdr>
            <w:top w:val="none" w:sz="0" w:space="0" w:color="auto"/>
            <w:left w:val="none" w:sz="0" w:space="0" w:color="auto"/>
            <w:bottom w:val="none" w:sz="0" w:space="0" w:color="auto"/>
            <w:right w:val="none" w:sz="0" w:space="0" w:color="auto"/>
          </w:divBdr>
          <w:divsChild>
            <w:div w:id="1717005063">
              <w:marLeft w:val="0"/>
              <w:marRight w:val="0"/>
              <w:marTop w:val="0"/>
              <w:marBottom w:val="0"/>
              <w:divBdr>
                <w:top w:val="none" w:sz="0" w:space="0" w:color="auto"/>
                <w:left w:val="none" w:sz="0" w:space="0" w:color="auto"/>
                <w:bottom w:val="none" w:sz="0" w:space="0" w:color="auto"/>
                <w:right w:val="none" w:sz="0" w:space="0" w:color="auto"/>
              </w:divBdr>
              <w:divsChild>
                <w:div w:id="5511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61322">
          <w:marLeft w:val="0"/>
          <w:marRight w:val="0"/>
          <w:marTop w:val="0"/>
          <w:marBottom w:val="0"/>
          <w:divBdr>
            <w:top w:val="none" w:sz="0" w:space="0" w:color="auto"/>
            <w:left w:val="none" w:sz="0" w:space="0" w:color="auto"/>
            <w:bottom w:val="none" w:sz="0" w:space="0" w:color="auto"/>
            <w:right w:val="none" w:sz="0" w:space="0" w:color="auto"/>
          </w:divBdr>
          <w:divsChild>
            <w:div w:id="489374487">
              <w:marLeft w:val="0"/>
              <w:marRight w:val="0"/>
              <w:marTop w:val="0"/>
              <w:marBottom w:val="0"/>
              <w:divBdr>
                <w:top w:val="none" w:sz="0" w:space="0" w:color="auto"/>
                <w:left w:val="none" w:sz="0" w:space="0" w:color="auto"/>
                <w:bottom w:val="none" w:sz="0" w:space="0" w:color="auto"/>
                <w:right w:val="none" w:sz="0" w:space="0" w:color="auto"/>
              </w:divBdr>
              <w:divsChild>
                <w:div w:id="1336106146">
                  <w:marLeft w:val="0"/>
                  <w:marRight w:val="0"/>
                  <w:marTop w:val="0"/>
                  <w:marBottom w:val="0"/>
                  <w:divBdr>
                    <w:top w:val="none" w:sz="0" w:space="0" w:color="auto"/>
                    <w:left w:val="none" w:sz="0" w:space="0" w:color="auto"/>
                    <w:bottom w:val="none" w:sz="0" w:space="0" w:color="auto"/>
                    <w:right w:val="none" w:sz="0" w:space="0" w:color="auto"/>
                  </w:divBdr>
                  <w:divsChild>
                    <w:div w:id="1052075834">
                      <w:marLeft w:val="0"/>
                      <w:marRight w:val="0"/>
                      <w:marTop w:val="0"/>
                      <w:marBottom w:val="0"/>
                      <w:divBdr>
                        <w:top w:val="none" w:sz="0" w:space="0" w:color="auto"/>
                        <w:left w:val="none" w:sz="0" w:space="0" w:color="auto"/>
                        <w:bottom w:val="none" w:sz="0" w:space="0" w:color="auto"/>
                        <w:right w:val="none" w:sz="0" w:space="0" w:color="auto"/>
                      </w:divBdr>
                      <w:divsChild>
                        <w:div w:id="16034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3973">
                  <w:marLeft w:val="0"/>
                  <w:marRight w:val="0"/>
                  <w:marTop w:val="0"/>
                  <w:marBottom w:val="0"/>
                  <w:divBdr>
                    <w:top w:val="none" w:sz="0" w:space="0" w:color="auto"/>
                    <w:left w:val="none" w:sz="0" w:space="0" w:color="auto"/>
                    <w:bottom w:val="none" w:sz="0" w:space="0" w:color="auto"/>
                    <w:right w:val="none" w:sz="0" w:space="0" w:color="auto"/>
                  </w:divBdr>
                  <w:divsChild>
                    <w:div w:id="17188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gif"/></Relationship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3374</Words>
  <Characters>18560</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2025-02-28T11:15:00Z</dcterms:created>
  <dcterms:modified xsi:type="dcterms:W3CDTF">2025-02-28T23:16:00Z</dcterms:modified>
</cp:coreProperties>
</file>