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r>
        <w:t xml:space="preserve"/>
      </w:r>
    </w:p>
    <w:p>
      <w:pPr>
        <w:spacing w:after="80"/>
        <w:jc w:val="center"/>
      </w:pPr>
      <w:r>
        <w:rPr>
          <w:b/>
          <w:bCs/>
          <w:color w:val="1F4E79"/>
          <w:sz w:val="28"/>
          <w:szCs w:val="28"/>
        </w:rPr>
        <w:t xml:space="preserve">UNIVERSITE CHEIKH ANTA DIOP DE DAKAR</w:t>
      </w:r>
    </w:p>
    <w:p>
      <w:pPr>
        <w:spacing w:after="40"/>
        <w:jc w:val="center"/>
      </w:pPr>
      <w:r>
        <w:rPr>
          <w:color w:val="2E75B6"/>
          <w:sz w:val="24"/>
          <w:szCs w:val="24"/>
        </w:rPr>
        <w:t xml:space="preserve">Faculte des Sciences et Techniques — DMI</w:t>
      </w:r>
    </w:p>
    <w:p>
      <w:pPr>
        <w:spacing w:after="400"/>
        <w:jc w:val="center"/>
      </w:pPr>
      <w:r>
        <w:rPr>
          <w:color w:val="2E75B6"/>
          <w:sz w:val="24"/>
          <w:szCs w:val="24"/>
        </w:rPr>
        <w:t xml:space="preserve">Master 1 RETEL</w:t>
      </w:r>
    </w:p>
    <w:p>
      <w:pPr>
        <w:shd w:fill="1F4E79" w:val="clear"/>
        <w:spacing w:after="200" w:before="200"/>
        <w:jc w:val="center"/>
      </w:pPr>
      <w:r>
        <w:rPr>
          <w:b/>
          <w:bCs/>
          <w:color w:val="FFFFFF"/>
          <w:sz w:val="36"/>
          <w:szCs w:val="36"/>
        </w:rPr>
        <w:t xml:space="preserve">RAPPORT DE TRAVAUX PRATIQUES</w:t>
      </w:r>
    </w:p>
    <w:p>
      <w:pPr>
        <w:shd w:fill="2E75B6" w:val="clear"/>
        <w:spacing w:after="0" w:before="0"/>
        <w:jc w:val="center"/>
      </w:pPr>
      <w:r>
        <w:rPr>
          <w:b/>
          <w:bCs/>
          <w:color w:val="FFFFFF"/>
          <w:sz w:val="32"/>
          <w:szCs w:val="32"/>
        </w:rPr>
        <w:t xml:space="preserve">Automatisation DevOps</w:t>
      </w:r>
    </w:p>
    <w:p>
      <w:pPr>
        <w:shd w:fill="D6E4F0" w:val="clear"/>
        <w:spacing w:after="400" w:before="0"/>
        <w:jc w:val="center"/>
      </w:pPr>
      <w:r>
        <w:rPr>
          <w:b w:val="false"/>
          <w:bCs w:val="false"/>
          <w:color w:val="1F4E79"/>
          <w:sz w:val="24"/>
          <w:szCs w:val="24"/>
        </w:rPr>
        <w:t xml:space="preserve">CI/CD | GitHub Actions | Terraform | Docker</w:t>
      </w:r>
    </w:p>
    <w:p>
      <w:pPr>
        <w:spacing w:after="2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b/>
                <w:bCs/>
                <w:sz w:val="22"/>
                <w:szCs w:val="22"/>
              </w:rPr>
              <w:t xml:space="preserve">Module</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Automatisation DevOps</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b/>
                <w:bCs/>
                <w:sz w:val="22"/>
                <w:szCs w:val="22"/>
              </w:rPr>
              <w:t xml:space="preserve">Binome</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Mouhamed Fall &amp; Moussa Marena</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b/>
                <w:bCs/>
                <w:sz w:val="22"/>
                <w:szCs w:val="22"/>
              </w:rPr>
              <w:t xml:space="preserve">Filiere</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Master 1 RETEL</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b/>
                <w:bCs/>
                <w:sz w:val="22"/>
                <w:szCs w:val="22"/>
              </w:rPr>
              <w:t xml:space="preserve">Etablissement</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UCAD — FST/DMI</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b/>
                <w:bCs/>
                <w:sz w:val="22"/>
                <w:szCs w:val="22"/>
              </w:rPr>
              <w:t xml:space="preserve">Depot GitHub</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github.com/mouhamedfall-sn/tp-devops1</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b/>
                <w:bCs/>
                <w:sz w:val="22"/>
                <w:szCs w:val="22"/>
              </w:rPr>
              <w:t xml:space="preserve">Date</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11 juin 2026</w:t>
            </w:r>
          </w:p>
        </w:tc>
      </w:tr>
    </w:tbl>
    <w:p>
      <w:r>
        <w:br w:type="page"/>
      </w:r>
    </w:p>
    <w:p>
      <w:pPr>
        <w:pStyle w:val="Heading1"/>
        <w:shd w:fill="1F4E79" w:val="clear"/>
        <w:spacing w:after="120" w:before="240"/>
        <w:ind w:left="200"/>
      </w:pPr>
      <w:r>
        <w:rPr>
          <w:b/>
          <w:bCs/>
          <w:color w:val="FFFFFF"/>
          <w:sz w:val="32"/>
          <w:szCs w:val="32"/>
        </w:rPr>
        <w:t xml:space="preserve">Table des Matieres</w:t>
      </w:r>
    </w:p>
    <w:sdt>
      <w:sdtPr>
        <w:alias w:val="Table des Matieres"/>
      </w:sdtPr>
      <w:sdtContent>
        <w:p>
          <w:r>
            <w:fldChar w:fldCharType="begin" w:dirty="true"/>
            <w:instrText xml:space="preserve">TOC \h \o "1-3"</w:instrText>
            <w:fldChar w:fldCharType="separate"/>
          </w:r>
        </w:p>
        <w:p>
          <w:r>
            <w:fldChar w:fldCharType="end"/>
          </w:r>
        </w:p>
      </w:sdtContent>
    </w:sdt>
    <w:p>
      <w:r>
        <w:br w:type="page"/>
      </w:r>
    </w:p>
    <w:p>
      <w:pPr>
        <w:pStyle w:val="Heading1"/>
        <w:shd w:fill="1F4E79" w:val="clear"/>
        <w:spacing w:after="120" w:before="240"/>
        <w:ind w:left="200"/>
      </w:pPr>
      <w:r>
        <w:rPr>
          <w:b/>
          <w:bCs/>
          <w:color w:val="FFFFFF"/>
          <w:sz w:val="32"/>
          <w:szCs w:val="32"/>
        </w:rPr>
        <w:t xml:space="preserve">1. Introduction</w:t>
      </w:r>
    </w:p>
    <w:p>
      <w:pPr>
        <w:spacing w:after="80"/>
      </w:pPr>
      <w:r>
        <w:rPr>
          <w:sz w:val="22"/>
          <w:szCs w:val="22"/>
        </w:rPr>
        <w:t xml:space="preserve">Ce rapport presente les travaux pratiques realises dans le cadre du module Automatisation DevOps a l'UCAD, FST/DMI, en Master 1 RETEL. L'objectif de ce TP est de mettre en place un pipeline DevOps complet, allant de l'automatisation via un script Bash, a la mise en place d'un pipeline CI/CD avec GitHub Actions, en passant par la gestion d'infrastructure avec Terraform et la containerisation avec Docker.</w:t>
      </w:r>
    </w:p>
    <w:p>
      <w:pPr>
        <w:spacing w:after="80"/>
      </w:pPr>
      <w:r>
        <w:t xml:space="preserve"/>
      </w:r>
    </w:p>
    <w:p>
      <w:pPr>
        <w:pStyle w:val="Heading2"/>
        <w:pBdr>
          <w:bottom w:val="single" w:color="2E75B6" w:sz="4"/>
        </w:pBdr>
        <w:spacing w:after="100" w:before="200"/>
      </w:pPr>
      <w:r>
        <w:rPr>
          <w:b/>
          <w:bCs/>
          <w:color w:val="1F4E79"/>
          <w:sz w:val="26"/>
          <w:szCs w:val="26"/>
        </w:rPr>
        <w:t xml:space="preserve">1.1 Objectifs</w:t>
      </w:r>
    </w:p>
    <w:p>
      <w:pPr>
        <w:pStyle w:val="ListParagraph"/>
        <w:numPr>
          <w:ilvl w:val="0"/>
          <w:numId w:val="2"/>
        </w:numPr>
        <w:spacing w:after="60"/>
      </w:pPr>
      <w:r>
        <w:rPr>
          <w:sz w:val="22"/>
          <w:szCs w:val="22"/>
        </w:rPr>
        <w:t xml:space="preserve">Automatiser les taches repetitives via un script Bash</w:t>
      </w:r>
    </w:p>
    <w:p>
      <w:pPr>
        <w:pStyle w:val="ListParagraph"/>
        <w:numPr>
          <w:ilvl w:val="0"/>
          <w:numId w:val="2"/>
        </w:numPr>
        <w:spacing w:after="60"/>
      </w:pPr>
      <w:r>
        <w:rPr>
          <w:sz w:val="22"/>
          <w:szCs w:val="22"/>
        </w:rPr>
        <w:t xml:space="preserve">Mettre en place un pipeline CI/CD avec GitHub Actions</w:t>
      </w:r>
    </w:p>
    <w:p>
      <w:pPr>
        <w:pStyle w:val="ListParagraph"/>
        <w:numPr>
          <w:ilvl w:val="0"/>
          <w:numId w:val="2"/>
        </w:numPr>
        <w:spacing w:after="60"/>
      </w:pPr>
      <w:r>
        <w:rPr>
          <w:sz w:val="22"/>
          <w:szCs w:val="22"/>
        </w:rPr>
        <w:t xml:space="preserve">Gerer l'infrastructure en tant que code (IaC) avec Terraform</w:t>
      </w:r>
    </w:p>
    <w:p>
      <w:pPr>
        <w:pStyle w:val="ListParagraph"/>
        <w:numPr>
          <w:ilvl w:val="0"/>
          <w:numId w:val="2"/>
        </w:numPr>
        <w:spacing w:after="60"/>
      </w:pPr>
      <w:r>
        <w:rPr>
          <w:sz w:val="22"/>
          <w:szCs w:val="22"/>
        </w:rPr>
        <w:t xml:space="preserve">Containeriser l'application Node.js avec Docker</w:t>
      </w:r>
    </w:p>
    <w:p>
      <w:pPr>
        <w:spacing w:after="80"/>
      </w:pPr>
      <w:r>
        <w:t xml:space="preserve"/>
      </w:r>
    </w:p>
    <w:p>
      <w:pPr>
        <w:pStyle w:val="Heading2"/>
        <w:pBdr>
          <w:bottom w:val="single" w:color="2E75B6" w:sz="4"/>
        </w:pBdr>
        <w:spacing w:after="100" w:before="200"/>
      </w:pPr>
      <w:r>
        <w:rPr>
          <w:b/>
          <w:bCs/>
          <w:color w:val="1F4E79"/>
          <w:sz w:val="26"/>
          <w:szCs w:val="26"/>
        </w:rPr>
        <w:t xml:space="preserve">1.2 Environnement de travail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b/>
                <w:bCs/>
                <w:sz w:val="22"/>
                <w:szCs w:val="22"/>
              </w:rPr>
              <w:t xml:space="preserve">Systeme d'exploitation</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Windows 11 avec WSL2</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b/>
                <w:bCs/>
                <w:sz w:val="22"/>
                <w:szCs w:val="22"/>
              </w:rPr>
              <w:t xml:space="preserve">Terminal</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Git Bash (MINGW64)</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b/>
                <w:bCs/>
                <w:sz w:val="22"/>
                <w:szCs w:val="22"/>
              </w:rPr>
              <w:t xml:space="preserve">Version Git</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2.54.0.windows.1</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b/>
                <w:bCs/>
                <w:sz w:val="22"/>
                <w:szCs w:val="22"/>
              </w:rPr>
              <w:t xml:space="preserve">Version Node.js</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v24.15.0</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b/>
                <w:bCs/>
                <w:sz w:val="22"/>
                <w:szCs w:val="22"/>
              </w:rPr>
              <w:t xml:space="preserve">Version Docker</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29.4.3, build 055a478</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b/>
                <w:bCs/>
                <w:sz w:val="22"/>
                <w:szCs w:val="22"/>
              </w:rPr>
              <w:t xml:space="preserve">Compte GitHub</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mouhamedfall-sn</w:t>
            </w:r>
          </w:p>
        </w:tc>
      </w:tr>
    </w:tbl>
    <w:p>
      <w:r>
        <w:br w:type="page"/>
      </w:r>
    </w:p>
    <w:p>
      <w:pPr>
        <w:pStyle w:val="Heading1"/>
        <w:shd w:fill="1F4E79" w:val="clear"/>
        <w:spacing w:after="120" w:before="240"/>
        <w:ind w:left="200"/>
      </w:pPr>
      <w:r>
        <w:rPr>
          <w:b/>
          <w:bCs/>
          <w:color w:val="FFFFFF"/>
          <w:sz w:val="32"/>
          <w:szCs w:val="32"/>
        </w:rPr>
        <w:t xml:space="preserve">2. Partie 1 — Script Bash d'Automatisation</w:t>
      </w:r>
    </w:p>
    <w:p>
      <w:pPr>
        <w:spacing w:after="80"/>
      </w:pPr>
      <w:r>
        <w:rPr>
          <w:sz w:val="22"/>
          <w:szCs w:val="22"/>
        </w:rPr>
        <w:t xml:space="preserve">Le script Bash setup.sh automatise l'ensemble des etapes necessaires au demarrage du projet : verification des outils, installation des dependances, execution des tests et lancement du serveur.</w:t>
      </w:r>
    </w:p>
    <w:p>
      <w:pPr>
        <w:spacing w:after="80"/>
      </w:pPr>
      <w:r>
        <w:t xml:space="preserve"/>
      </w:r>
    </w:p>
    <w:p>
      <w:pPr>
        <w:pStyle w:val="Heading2"/>
        <w:pBdr>
          <w:bottom w:val="single" w:color="2E75B6" w:sz="4"/>
        </w:pBdr>
        <w:spacing w:after="100" w:before="200"/>
      </w:pPr>
      <w:r>
        <w:rPr>
          <w:b/>
          <w:bCs/>
          <w:color w:val="1F4E79"/>
          <w:sz w:val="26"/>
          <w:szCs w:val="26"/>
        </w:rPr>
        <w:t xml:space="preserve">2.1 Verification des outils</w:t>
      </w:r>
    </w:p>
    <w:p>
      <w:pPr>
        <w:spacing w:after="80"/>
      </w:pPr>
      <w:r>
        <w:rPr>
          <w:sz w:val="22"/>
          <w:szCs w:val="22"/>
        </w:rPr>
        <w:t xml:space="preserve">Avant toute chose, nous avons verifie la presence des outils requis sur le systeme :</w:t>
      </w:r>
    </w:p>
    <w:p>
      <w:pPr>
        <w:pBdr>
          <w:left w:val="single" w:color="2E75B6" w:sz="6"/>
        </w:pBdr>
        <w:shd w:fill="F0F4F8" w:val="clear"/>
        <w:spacing w:after="60"/>
        <w:ind w:left="400"/>
      </w:pPr>
      <w:r>
        <w:rPr>
          <w:rFonts w:ascii="Courier New" w:cs="Courier New" w:eastAsia="Courier New" w:hAnsi="Courier New"/>
          <w:color w:val="2B5797"/>
          <w:sz w:val="20"/>
          <w:szCs w:val="20"/>
        </w:rPr>
        <w:t xml:space="preserve">git --version &amp;&amp; node --version &amp;&amp; docker --version</w:t>
      </w:r>
    </w:p>
    <w:p>
      <w:pPr>
        <w:spacing w:after="40" w:before="120"/>
        <w:jc w:val="center"/>
      </w:pPr>
      <w:r>
        <w:drawing>
          <wp:inline distT="0" distB="0" distL="0" distR="0">
            <wp:extent cx="5048250" cy="1905000"/>
            <wp:effectExtent t="0" r="0" b="0" l="0"/>
            <wp:docPr id="1" name="Figure 1 — Verification des versions de Git, Node.js et Docker" descr="Figure 1 — Verification des versions de Git, Node.js et Docker" title="Figure 1 — Verification des versions de Git, Node.js et Dock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048250" cy="1905000"/>
                    </a:xfrm>
                    <a:prstGeom prst="rect">
                      <a:avLst/>
                    </a:prstGeom>
                  </pic:spPr>
                </pic:pic>
              </a:graphicData>
            </a:graphic>
          </wp:inline>
        </w:drawing>
      </w:r>
    </w:p>
    <w:p>
      <w:pPr>
        <w:spacing w:after="160"/>
        <w:jc w:val="center"/>
      </w:pPr>
      <w:r>
        <w:rPr>
          <w:i/>
          <w:iCs/>
          <w:color w:val="666666"/>
          <w:sz w:val="18"/>
          <w:szCs w:val="18"/>
        </w:rPr>
        <w:t xml:space="preserve">Figure 1 — Verification des versions de Git, Node.js et Docker</w:t>
      </w:r>
    </w:p>
    <w:p>
      <w:pPr>
        <w:pStyle w:val="Heading2"/>
        <w:pBdr>
          <w:bottom w:val="single" w:color="2E75B6" w:sz="4"/>
        </w:pBdr>
        <w:spacing w:after="100" w:before="200"/>
      </w:pPr>
      <w:r>
        <w:rPr>
          <w:b/>
          <w:bCs/>
          <w:color w:val="1F4E79"/>
          <w:sz w:val="26"/>
          <w:szCs w:val="26"/>
        </w:rPr>
        <w:t xml:space="preserve">2.2 Structure du projet</w:t>
      </w:r>
    </w:p>
    <w:p>
      <w:pPr>
        <w:spacing w:after="80"/>
      </w:pPr>
      <w:r>
        <w:rPr>
          <w:sz w:val="22"/>
          <w:szCs w:val="22"/>
        </w:rPr>
        <w:t xml:space="preserve">Le projet contient l'ensemble des fichiers necessaires : Dockerfile, README.md, fichiers Node.js, dossier Terraform et workflow GitHub Actions.</w:t>
      </w:r>
    </w:p>
    <w:p>
      <w:pPr>
        <w:pBdr>
          <w:left w:val="single" w:color="2E75B6" w:sz="6"/>
        </w:pBdr>
        <w:shd w:fill="F0F4F8" w:val="clear"/>
        <w:spacing w:after="60"/>
        <w:ind w:left="400"/>
      </w:pPr>
      <w:r>
        <w:rPr>
          <w:rFonts w:ascii="Courier New" w:cs="Courier New" w:eastAsia="Courier New" w:hAnsi="Courier New"/>
          <w:color w:val="2B5797"/>
          <w:sz w:val="20"/>
          <w:szCs w:val="20"/>
        </w:rPr>
        <w:t xml:space="preserve">ls -la</w:t>
      </w:r>
    </w:p>
    <w:p>
      <w:pPr>
        <w:spacing w:after="40" w:before="120"/>
        <w:jc w:val="center"/>
      </w:pPr>
      <w:r>
        <w:drawing>
          <wp:inline distT="0" distB="0" distL="0" distR="0">
            <wp:extent cx="5524500" cy="1962150"/>
            <wp:effectExtent t="0" r="0" b="0" l="0"/>
            <wp:docPr id="1" name="Figure 2 — Structure du projet tp-devops1" descr="Figure 2 — Structure du projet tp-devops1" title="Figure 2 — Structure du projet tp-devop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524500" cy="1962150"/>
                    </a:xfrm>
                    <a:prstGeom prst="rect">
                      <a:avLst/>
                    </a:prstGeom>
                  </pic:spPr>
                </pic:pic>
              </a:graphicData>
            </a:graphic>
          </wp:inline>
        </w:drawing>
      </w:r>
    </w:p>
    <w:p>
      <w:pPr>
        <w:spacing w:after="160"/>
        <w:jc w:val="center"/>
      </w:pPr>
      <w:r>
        <w:rPr>
          <w:i/>
          <w:iCs/>
          <w:color w:val="666666"/>
          <w:sz w:val="18"/>
          <w:szCs w:val="18"/>
        </w:rPr>
        <w:t xml:space="preserve">Figure 2 — Structure du projet tp-devops1</w:t>
      </w:r>
    </w:p>
    <w:p>
      <w:pPr>
        <w:pStyle w:val="Heading2"/>
        <w:pBdr>
          <w:bottom w:val="single" w:color="2E75B6" w:sz="4"/>
        </w:pBdr>
        <w:spacing w:after="100" w:before="200"/>
      </w:pPr>
      <w:r>
        <w:rPr>
          <w:b/>
          <w:bCs/>
          <w:color w:val="1F4E79"/>
          <w:sz w:val="26"/>
          <w:szCs w:val="26"/>
        </w:rPr>
        <w:t xml:space="preserve">2.3 Execution du script setup.sh</w:t>
      </w:r>
    </w:p>
    <w:p>
      <w:pPr>
        <w:spacing w:after="80"/>
      </w:pPr>
      <w:r>
        <w:rPr>
          <w:sz w:val="22"/>
          <w:szCs w:val="22"/>
        </w:rPr>
        <w:t xml:space="preserve">Le script setup.sh orchestre automatiquement les operations suivantes :</w:t>
      </w:r>
    </w:p>
    <w:p>
      <w:pPr>
        <w:pStyle w:val="ListParagraph"/>
        <w:numPr>
          <w:ilvl w:val="0"/>
          <w:numId w:val="2"/>
        </w:numPr>
        <w:spacing w:after="60"/>
      </w:pPr>
      <w:r>
        <w:rPr>
          <w:sz w:val="22"/>
          <w:szCs w:val="22"/>
        </w:rPr>
        <w:t xml:space="preserve">Verification de Git, Node.js et Docker</w:t>
      </w:r>
    </w:p>
    <w:p>
      <w:pPr>
        <w:pStyle w:val="ListParagraph"/>
        <w:numPr>
          <w:ilvl w:val="0"/>
          <w:numId w:val="2"/>
        </w:numPr>
        <w:spacing w:after="60"/>
      </w:pPr>
      <w:r>
        <w:rPr>
          <w:sz w:val="22"/>
          <w:szCs w:val="22"/>
        </w:rPr>
        <w:t xml:space="preserve">Installation des dependances npm</w:t>
      </w:r>
    </w:p>
    <w:p>
      <w:pPr>
        <w:pStyle w:val="ListParagraph"/>
        <w:numPr>
          <w:ilvl w:val="0"/>
          <w:numId w:val="2"/>
        </w:numPr>
        <w:spacing w:after="60"/>
      </w:pPr>
      <w:r>
        <w:rPr>
          <w:sz w:val="22"/>
          <w:szCs w:val="22"/>
        </w:rPr>
        <w:t xml:space="preserve">Execution des tests automatises</w:t>
      </w:r>
    </w:p>
    <w:p>
      <w:pPr>
        <w:pStyle w:val="ListParagraph"/>
        <w:numPr>
          <w:ilvl w:val="0"/>
          <w:numId w:val="2"/>
        </w:numPr>
        <w:spacing w:after="60"/>
      </w:pPr>
      <w:r>
        <w:rPr>
          <w:sz w:val="22"/>
          <w:szCs w:val="22"/>
        </w:rPr>
        <w:t xml:space="preserve">Demarrage du serveur Node.js</w:t>
      </w:r>
    </w:p>
    <w:p>
      <w:pPr>
        <w:pStyle w:val="ListParagraph"/>
        <w:numPr>
          <w:ilvl w:val="0"/>
          <w:numId w:val="2"/>
        </w:numPr>
        <w:spacing w:after="60"/>
      </w:pPr>
      <w:r>
        <w:rPr>
          <w:sz w:val="22"/>
          <w:szCs w:val="22"/>
        </w:rPr>
        <w:t xml:space="preserve">Test de l'endpoint /ping</w:t>
      </w:r>
    </w:p>
    <w:p>
      <w:pPr>
        <w:spacing w:after="80"/>
      </w:pPr>
      <w:r>
        <w:t xml:space="preserve"/>
      </w:r>
    </w:p>
    <w:p>
      <w:pPr>
        <w:pBdr>
          <w:left w:val="single" w:color="2E75B6" w:sz="6"/>
        </w:pBdr>
        <w:shd w:fill="F0F4F8" w:val="clear"/>
        <w:spacing w:after="60"/>
        <w:ind w:left="400"/>
      </w:pPr>
      <w:r>
        <w:rPr>
          <w:rFonts w:ascii="Courier New" w:cs="Courier New" w:eastAsia="Courier New" w:hAnsi="Courier New"/>
          <w:color w:val="2B5797"/>
          <w:sz w:val="20"/>
          <w:szCs w:val="20"/>
        </w:rPr>
        <w:t xml:space="preserve">chmod +x setup.sh &amp;&amp; ./setup.sh</w:t>
      </w:r>
    </w:p>
    <w:p>
      <w:pPr>
        <w:spacing w:after="40" w:before="120"/>
        <w:jc w:val="center"/>
      </w:pPr>
      <w:r>
        <w:drawing>
          <wp:inline distT="0" distB="0" distL="0" distR="0">
            <wp:extent cx="5495925" cy="5972175"/>
            <wp:effectExtent t="0" r="0" b="0" l="0"/>
            <wp:docPr id="1" name="Figure 3 — Execution complete du script setup.sh" descr="Figure 3 — Execution complete du script setup.sh" title="Figure 3 — Execution complete du script setup.s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495925" cy="5972175"/>
                    </a:xfrm>
                    <a:prstGeom prst="rect">
                      <a:avLst/>
                    </a:prstGeom>
                  </pic:spPr>
                </pic:pic>
              </a:graphicData>
            </a:graphic>
          </wp:inline>
        </w:drawing>
      </w:r>
    </w:p>
    <w:p>
      <w:pPr>
        <w:spacing w:after="160"/>
        <w:jc w:val="center"/>
      </w:pPr>
      <w:r>
        <w:rPr>
          <w:i/>
          <w:iCs/>
          <w:color w:val="666666"/>
          <w:sz w:val="18"/>
          <w:szCs w:val="18"/>
        </w:rPr>
        <w:t xml:space="preserve">Figure 3 — Execution complete du script setup.sh</w:t>
      </w:r>
    </w:p>
    <w:p>
      <w:pPr>
        <w:spacing w:after="80"/>
      </w:pPr>
      <w:r>
        <w:t xml:space="preserve"/>
      </w:r>
    </w:p>
    <w:p>
      <w:pPr>
        <w:pStyle w:val="Heading2"/>
        <w:pBdr>
          <w:bottom w:val="single" w:color="2E75B6" w:sz="4"/>
        </w:pBdr>
        <w:spacing w:after="100" w:before="200"/>
      </w:pPr>
      <w:r>
        <w:rPr>
          <w:b/>
          <w:bCs/>
          <w:color w:val="1F4E79"/>
          <w:sz w:val="26"/>
          <w:szCs w:val="26"/>
        </w:rPr>
        <w:t xml:space="preserve">2.4 Questions sur le script Bash</w:t>
      </w:r>
    </w:p>
    <w:p>
      <w:pPr>
        <w:pStyle w:val="Heading3"/>
        <w:spacing w:after="80" w:before="160"/>
      </w:pPr>
      <w:r>
        <w:rPr>
          <w:b/>
          <w:bCs/>
          <w:color w:val="2E75B6"/>
          <w:sz w:val="24"/>
          <w:szCs w:val="24"/>
        </w:rPr>
        <w:t xml:space="preserve">Question 1 — Accepter l'URL du depot en parametre</w:t>
      </w:r>
    </w:p>
    <w:p>
      <w:pPr>
        <w:spacing w:after="80"/>
      </w:pPr>
      <w:r>
        <w:rPr>
          <w:sz w:val="22"/>
          <w:szCs w:val="22"/>
        </w:rPr>
        <w:t xml:space="preserve">Pour rendre le script plus flexible, on peut passer l'URL du depot comme argument ($1). Si aucun argument n'est fourni, une valeur par defaut est utilisee :</w:t>
      </w:r>
    </w:p>
    <w:p>
      <w:pPr>
        <w:pBdr>
          <w:left w:val="single" w:color="2E75B6" w:sz="6"/>
        </w:pBdr>
        <w:shd w:fill="F0F4F8" w:val="clear"/>
        <w:spacing w:after="60"/>
        <w:ind w:left="400"/>
      </w:pPr>
      <w:r>
        <w:rPr>
          <w:rFonts w:ascii="Courier New" w:cs="Courier New" w:eastAsia="Courier New" w:hAnsi="Courier New"/>
          <w:color w:val="2B5797"/>
          <w:sz w:val="20"/>
          <w:szCs w:val="20"/>
        </w:rPr>
        <w:t xml:space="preserve">#!/bin/bash</w:t>
      </w:r>
    </w:p>
    <w:p>
      <w:pPr>
        <w:pBdr>
          <w:left w:val="single" w:color="2E75B6" w:sz="6"/>
        </w:pBdr>
        <w:shd w:fill="F0F4F8" w:val="clear"/>
        <w:spacing w:after="60"/>
        <w:ind w:left="400"/>
      </w:pPr>
      <w:r>
        <w:rPr>
          <w:rFonts w:ascii="Courier New" w:cs="Courier New" w:eastAsia="Courier New" w:hAnsi="Courier New"/>
          <w:color w:val="2B5797"/>
          <w:sz w:val="20"/>
          <w:szCs w:val="20"/>
        </w:rPr>
        <w:t xml:space="preserve">REPO_URL=${1:-"https://github.com/mouhamedfall-sn/tp-devops1"}</w:t>
      </w:r>
    </w:p>
    <w:p>
      <w:pPr>
        <w:pBdr>
          <w:left w:val="single" w:color="2E75B6" w:sz="6"/>
        </w:pBdr>
        <w:shd w:fill="F0F4F8" w:val="clear"/>
        <w:spacing w:after="60"/>
        <w:ind w:left="400"/>
      </w:pPr>
      <w:r>
        <w:rPr>
          <w:rFonts w:ascii="Courier New" w:cs="Courier New" w:eastAsia="Courier New" w:hAnsi="Courier New"/>
          <w:color w:val="2B5797"/>
          <w:sz w:val="20"/>
          <w:szCs w:val="20"/>
        </w:rPr>
        <w:t xml:space="preserve">echo "Depot utilise : $REPO_URL"</w:t>
      </w:r>
    </w:p>
    <w:p>
      <w:pPr>
        <w:pBdr>
          <w:left w:val="single" w:color="2E75B6" w:sz="6"/>
        </w:pBdr>
        <w:shd w:fill="F0F4F8" w:val="clear"/>
        <w:spacing w:after="60"/>
        <w:ind w:left="400"/>
      </w:pPr>
      <w:r>
        <w:rPr>
          <w:rFonts w:ascii="Courier New" w:cs="Courier New" w:eastAsia="Courier New" w:hAnsi="Courier New"/>
          <w:color w:val="2B5797"/>
          <w:sz w:val="20"/>
          <w:szCs w:val="20"/>
        </w:rPr>
        <w:t xml:space="preserve">git clone $REPO_URL . 2&gt;/dev/null || echo "Depot deja clone"</w:t>
      </w:r>
    </w:p>
    <w:p>
      <w:pPr>
        <w:spacing w:after="80"/>
      </w:pPr>
      <w:r>
        <w:t xml:space="preserve"/>
      </w:r>
    </w:p>
    <w:p>
      <w:pPr>
        <w:spacing w:after="80"/>
      </w:pPr>
      <w:r>
        <w:rPr>
          <w:sz w:val="22"/>
          <w:szCs w:val="22"/>
        </w:rPr>
        <w:t xml:space="preserve">Utilisation :   ./setup.sh https://github.com/mouhamedfall-sn/tp-devops1</w:t>
      </w:r>
    </w:p>
    <w:p>
      <w:pPr>
        <w:spacing w:after="80"/>
      </w:pPr>
      <w:r>
        <w:t xml:space="preserve"/>
      </w:r>
    </w:p>
    <w:p>
      <w:pPr>
        <w:pStyle w:val="Heading3"/>
        <w:spacing w:after="80" w:before="160"/>
      </w:pPr>
      <w:r>
        <w:rPr>
          <w:b/>
          <w:bCs/>
          <w:color w:val="2E75B6"/>
          <w:sz w:val="24"/>
          <w:szCs w:val="24"/>
        </w:rPr>
        <w:t xml:space="preserve">Question 2 — Fonction de log avec horodatage</w:t>
      </w:r>
    </w:p>
    <w:p>
      <w:pPr>
        <w:spacing w:after="80"/>
      </w:pPr>
      <w:r>
        <w:rPr>
          <w:sz w:val="22"/>
          <w:szCs w:val="22"/>
        </w:rPr>
        <w:t xml:space="preserve">L'ajout d'une fonction log() permet de tracer chaque etape du script avec la date et l'heure exacte. Les logs sont aussi ecrits dans un fichier setup.log :</w:t>
      </w:r>
    </w:p>
    <w:p>
      <w:pPr>
        <w:pBdr>
          <w:left w:val="single" w:color="2E75B6" w:sz="6"/>
        </w:pBdr>
        <w:shd w:fill="F0F4F8" w:val="clear"/>
        <w:spacing w:after="60"/>
        <w:ind w:left="400"/>
      </w:pPr>
      <w:r>
        <w:rPr>
          <w:rFonts w:ascii="Courier New" w:cs="Courier New" w:eastAsia="Courier New" w:hAnsi="Courier New"/>
          <w:color w:val="2B5797"/>
          <w:sz w:val="20"/>
          <w:szCs w:val="20"/>
        </w:rPr>
        <w:t xml:space="preserve">log() {</w:t>
      </w:r>
    </w:p>
    <w:p>
      <w:pPr>
        <w:pBdr>
          <w:left w:val="single" w:color="2E75B6" w:sz="6"/>
        </w:pBdr>
        <w:shd w:fill="F0F4F8" w:val="clear"/>
        <w:spacing w:after="60"/>
        <w:ind w:left="400"/>
      </w:pPr>
      <w:r>
        <w:rPr>
          <w:rFonts w:ascii="Courier New" w:cs="Courier New" w:eastAsia="Courier New" w:hAnsi="Courier New"/>
          <w:color w:val="2B5797"/>
          <w:sz w:val="20"/>
          <w:szCs w:val="20"/>
        </w:rPr>
        <w:t xml:space="preserve">  echo "[$(date '+%Y-%m-%d %H:%M:%S')] $1" | tee -a setup.log</w:t>
      </w:r>
    </w:p>
    <w:p>
      <w:pPr>
        <w:pBdr>
          <w:left w:val="single" w:color="2E75B6" w:sz="6"/>
        </w:pBdr>
        <w:shd w:fill="F0F4F8" w:val="clear"/>
        <w:spacing w:after="60"/>
        <w:ind w:left="400"/>
      </w:pPr>
      <w:r>
        <w:rPr>
          <w:rFonts w:ascii="Courier New" w:cs="Courier New" w:eastAsia="Courier New" w:hAnsi="Courier New"/>
          <w:color w:val="2B5797"/>
          <w:sz w:val="20"/>
          <w:szCs w:val="20"/>
        </w:rPr>
        <w:t xml:space="preserve">}</w:t>
      </w:r>
    </w:p>
    <w:p>
      <w:pPr>
        <w:pBdr>
          <w:left w:val="single" w:color="2E75B6" w:sz="6"/>
        </w:pBdr>
        <w:shd w:fill="F0F4F8" w:val="clear"/>
        <w:spacing w:after="60"/>
        <w:ind w:left="400"/>
      </w:pPr>
      <w:r>
        <w:rPr>
          <w:rFonts w:ascii="Courier New" w:cs="Courier New" w:eastAsia="Courier New" w:hAnsi="Courier New"/>
          <w:color w:val="2B5797"/>
          <w:sz w:val="20"/>
          <w:szCs w:val="20"/>
        </w:rPr>
        <w:t xml:space="preserve">log "Demarrage du script..."</w:t>
      </w:r>
    </w:p>
    <w:p>
      <w:pPr>
        <w:pBdr>
          <w:left w:val="single" w:color="2E75B6" w:sz="6"/>
        </w:pBdr>
        <w:shd w:fill="F0F4F8" w:val="clear"/>
        <w:spacing w:after="60"/>
        <w:ind w:left="400"/>
      </w:pPr>
      <w:r>
        <w:rPr>
          <w:rFonts w:ascii="Courier New" w:cs="Courier New" w:eastAsia="Courier New" w:hAnsi="Courier New"/>
          <w:color w:val="2B5797"/>
          <w:sz w:val="20"/>
          <w:szCs w:val="20"/>
        </w:rPr>
        <w:t xml:space="preserve">log "Verification des outils..."</w:t>
      </w:r>
    </w:p>
    <w:p>
      <w:pPr>
        <w:pBdr>
          <w:left w:val="single" w:color="2E75B6" w:sz="6"/>
        </w:pBdr>
        <w:shd w:fill="F0F4F8" w:val="clear"/>
        <w:spacing w:after="60"/>
        <w:ind w:left="400"/>
      </w:pPr>
      <w:r>
        <w:rPr>
          <w:rFonts w:ascii="Courier New" w:cs="Courier New" w:eastAsia="Courier New" w:hAnsi="Courier New"/>
          <w:color w:val="2B5797"/>
          <w:sz w:val="20"/>
          <w:szCs w:val="20"/>
        </w:rPr>
        <w:t xml:space="preserve">log "Tests executes avec succes"</w:t>
      </w:r>
    </w:p>
    <w:p>
      <w:pPr>
        <w:spacing w:after="80"/>
      </w:pPr>
      <w:r>
        <w:t xml:space="preserve"/>
      </w:r>
    </w:p>
    <w:p>
      <w:pPr>
        <w:spacing w:after="80"/>
      </w:pPr>
      <w:r>
        <w:rPr>
          <w:sz w:val="22"/>
          <w:szCs w:val="22"/>
        </w:rPr>
        <w:t xml:space="preserve">Exemple de sortie :  [2025-06-12 22:47:31] Demarrage du script...</w:t>
      </w:r>
    </w:p>
    <w:p>
      <w:pPr>
        <w:spacing w:after="80"/>
      </w:pPr>
      <w:r>
        <w:t xml:space="preserve"/>
      </w:r>
    </w:p>
    <w:p>
      <w:pPr>
        <w:pStyle w:val="Heading3"/>
        <w:spacing w:after="80" w:before="160"/>
      </w:pPr>
      <w:r>
        <w:rPr>
          <w:b/>
          <w:bCs/>
          <w:color w:val="2E75B6"/>
          <w:sz w:val="24"/>
          <w:szCs w:val="24"/>
        </w:rPr>
        <w:t xml:space="preserve">Question 3 — Lancer l'application en arriere-plan et sauvegarder le PID</w:t>
      </w:r>
    </w:p>
    <w:p>
      <w:pPr>
        <w:spacing w:after="80"/>
      </w:pPr>
      <w:r>
        <w:rPr>
          <w:sz w:val="22"/>
          <w:szCs w:val="22"/>
        </w:rPr>
        <w:t xml:space="preserve">Pour lancer le serveur en arriere-plan tout en conservant la possibilite de l'arreter proprement, on utilise le mecanisme PID :</w:t>
      </w:r>
    </w:p>
    <w:p>
      <w:pPr>
        <w:pBdr>
          <w:left w:val="single" w:color="2E75B6" w:sz="6"/>
        </w:pBdr>
        <w:shd w:fill="F0F4F8" w:val="clear"/>
        <w:spacing w:after="60"/>
        <w:ind w:left="400"/>
      </w:pPr>
      <w:r>
        <w:rPr>
          <w:rFonts w:ascii="Courier New" w:cs="Courier New" w:eastAsia="Courier New" w:hAnsi="Courier New"/>
          <w:color w:val="2B5797"/>
          <w:sz w:val="20"/>
          <w:szCs w:val="20"/>
        </w:rPr>
        <w:t xml:space="preserve">node index.js &amp;</w:t>
      </w:r>
    </w:p>
    <w:p>
      <w:pPr>
        <w:pBdr>
          <w:left w:val="single" w:color="2E75B6" w:sz="6"/>
        </w:pBdr>
        <w:shd w:fill="F0F4F8" w:val="clear"/>
        <w:spacing w:after="60"/>
        <w:ind w:left="400"/>
      </w:pPr>
      <w:r>
        <w:rPr>
          <w:rFonts w:ascii="Courier New" w:cs="Courier New" w:eastAsia="Courier New" w:hAnsi="Courier New"/>
          <w:color w:val="2B5797"/>
          <w:sz w:val="20"/>
          <w:szCs w:val="20"/>
        </w:rPr>
        <w:t xml:space="preserve">APP_PID=$!</w:t>
      </w:r>
    </w:p>
    <w:p>
      <w:pPr>
        <w:pBdr>
          <w:left w:val="single" w:color="2E75B6" w:sz="6"/>
        </w:pBdr>
        <w:shd w:fill="F0F4F8" w:val="clear"/>
        <w:spacing w:after="60"/>
        <w:ind w:left="400"/>
      </w:pPr>
      <w:r>
        <w:rPr>
          <w:rFonts w:ascii="Courier New" w:cs="Courier New" w:eastAsia="Courier New" w:hAnsi="Courier New"/>
          <w:color w:val="2B5797"/>
          <w:sz w:val="20"/>
          <w:szCs w:val="20"/>
        </w:rPr>
        <w:t xml:space="preserve">echo $APP_PID &gt; app.pid</w:t>
      </w:r>
    </w:p>
    <w:p>
      <w:pPr>
        <w:pBdr>
          <w:left w:val="single" w:color="2E75B6" w:sz="6"/>
        </w:pBdr>
        <w:shd w:fill="F0F4F8" w:val="clear"/>
        <w:spacing w:after="60"/>
        <w:ind w:left="400"/>
      </w:pPr>
      <w:r>
        <w:rPr>
          <w:rFonts w:ascii="Courier New" w:cs="Courier New" w:eastAsia="Courier New" w:hAnsi="Courier New"/>
          <w:color w:val="2B5797"/>
          <w:sz w:val="20"/>
          <w:szCs w:val="20"/>
        </w:rPr>
        <w:t xml:space="preserve">echo "Application lancee avec PID: $APP_PID"</w:t>
      </w:r>
    </w:p>
    <w:p>
      <w:pPr>
        <w:pBdr>
          <w:left w:val="single" w:color="2E75B6" w:sz="6"/>
        </w:pBdr>
        <w:shd w:fill="F0F4F8" w:val="clear"/>
        <w:spacing w:after="60"/>
        <w:ind w:left="400"/>
      </w:pPr>
      <w:r>
        <w:rPr>
          <w:rFonts w:ascii="Courier New" w:cs="Courier New" w:eastAsia="Courier New" w:hAnsi="Courier New"/>
          <w:color w:val="2B5797"/>
          <w:sz w:val="20"/>
          <w:szCs w:val="20"/>
        </w:rPr>
        <w:t xml:space="preserve"># Pour arreter proprement : kill $(cat app.pid)</w:t>
      </w:r>
    </w:p>
    <w:p>
      <w:pPr>
        <w:spacing w:after="80"/>
      </w:pPr>
      <w:r>
        <w:t xml:space="preserve"/>
      </w:r>
    </w:p>
    <w:p>
      <w:pPr>
        <w:spacing w:after="80"/>
      </w:pPr>
      <w:r>
        <w:rPr>
          <w:sz w:val="22"/>
          <w:szCs w:val="22"/>
        </w:rPr>
        <w:t xml:space="preserve">Le fichier app.pid peut etre utilise par d'autres scripts ou par un systeme de monitoring pour verifier si l'application est toujours active.</w:t>
      </w:r>
    </w:p>
    <w:p>
      <w:r>
        <w:br w:type="page"/>
      </w:r>
    </w:p>
    <w:p>
      <w:pPr>
        <w:pStyle w:val="Heading1"/>
        <w:shd w:fill="1F4E79" w:val="clear"/>
        <w:spacing w:after="120" w:before="240"/>
        <w:ind w:left="200"/>
      </w:pPr>
      <w:r>
        <w:rPr>
          <w:b/>
          <w:bCs/>
          <w:color w:val="FFFFFF"/>
          <w:sz w:val="32"/>
          <w:szCs w:val="32"/>
        </w:rPr>
        <w:t xml:space="preserve">3. Partie 2 — Tests Automatises</w:t>
      </w:r>
    </w:p>
    <w:p>
      <w:pPr>
        <w:spacing w:after="80"/>
      </w:pPr>
      <w:r>
        <w:rPr>
          <w:sz w:val="22"/>
          <w:szCs w:val="22"/>
        </w:rPr>
        <w:t xml:space="preserve">Les tests automatises valident le bon fonctionnement de l'application. Le fichier test.js verifie que l'endpoint /ping repond correctement avec la valeur 'pong'.</w:t>
      </w:r>
    </w:p>
    <w:p>
      <w:pPr>
        <w:spacing w:after="80"/>
      </w:pPr>
      <w:r>
        <w:t xml:space="preserve"/>
      </w:r>
    </w:p>
    <w:p>
      <w:pPr>
        <w:pStyle w:val="Heading2"/>
        <w:pBdr>
          <w:bottom w:val="single" w:color="2E75B6" w:sz="4"/>
        </w:pBdr>
        <w:spacing w:after="100" w:before="200"/>
      </w:pPr>
      <w:r>
        <w:rPr>
          <w:b/>
          <w:bCs/>
          <w:color w:val="1F4E79"/>
          <w:sz w:val="26"/>
          <w:szCs w:val="26"/>
        </w:rPr>
        <w:t xml:space="preserve">3.1 Execution des tests npm</w:t>
      </w:r>
    </w:p>
    <w:p>
      <w:pPr>
        <w:pBdr>
          <w:left w:val="single" w:color="2E75B6" w:sz="6"/>
        </w:pBdr>
        <w:shd w:fill="F0F4F8" w:val="clear"/>
        <w:spacing w:after="60"/>
        <w:ind w:left="400"/>
      </w:pPr>
      <w:r>
        <w:rPr>
          <w:rFonts w:ascii="Courier New" w:cs="Courier New" w:eastAsia="Courier New" w:hAnsi="Courier New"/>
          <w:color w:val="2B5797"/>
          <w:sz w:val="20"/>
          <w:szCs w:val="20"/>
        </w:rPr>
        <w:t xml:space="preserve">npm test</w:t>
      </w:r>
    </w:p>
    <w:p>
      <w:pPr>
        <w:spacing w:after="40" w:before="120"/>
        <w:jc w:val="center"/>
      </w:pPr>
      <w:r>
        <w:drawing>
          <wp:inline distT="0" distB="0" distL="0" distR="0">
            <wp:extent cx="3933825" cy="1066800"/>
            <wp:effectExtent t="0" r="0" b="0" l="0"/>
            <wp:docPr id="1" name="Figure 4 — Execution des tests npm : Test reussi" descr="Figure 4 — Execution des tests npm : Test reussi" title="Figure 4 — Execution des tests npm : Test reuss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933825" cy="1066800"/>
                    </a:xfrm>
                    <a:prstGeom prst="rect">
                      <a:avLst/>
                    </a:prstGeom>
                  </pic:spPr>
                </pic:pic>
              </a:graphicData>
            </a:graphic>
          </wp:inline>
        </w:drawing>
      </w:r>
    </w:p>
    <w:p>
      <w:pPr>
        <w:spacing w:after="160"/>
        <w:jc w:val="center"/>
      </w:pPr>
      <w:r>
        <w:rPr>
          <w:i/>
          <w:iCs/>
          <w:color w:val="666666"/>
          <w:sz w:val="18"/>
          <w:szCs w:val="18"/>
        </w:rPr>
        <w:t xml:space="preserve">Figure 4 — Execution des tests npm : Test reussi</w:t>
      </w:r>
    </w:p>
    <w:p>
      <w:pPr>
        <w:pStyle w:val="Heading2"/>
        <w:pBdr>
          <w:bottom w:val="single" w:color="2E75B6" w:sz="4"/>
        </w:pBdr>
        <w:spacing w:after="100" w:before="200"/>
      </w:pPr>
      <w:r>
        <w:rPr>
          <w:b/>
          <w:bCs/>
          <w:color w:val="1F4E79"/>
          <w:sz w:val="26"/>
          <w:szCs w:val="26"/>
        </w:rPr>
        <w:t xml:space="preserve">3.2 Test de l'endpoint /ping</w:t>
      </w:r>
    </w:p>
    <w:p>
      <w:pPr>
        <w:spacing w:after="80"/>
      </w:pPr>
      <w:r>
        <w:rPr>
          <w:sz w:val="22"/>
          <w:szCs w:val="22"/>
        </w:rPr>
        <w:t xml:space="preserve">Apres demarrage du serveur, nous verifions que l'application repond correctement :</w:t>
      </w:r>
    </w:p>
    <w:p>
      <w:pPr>
        <w:pBdr>
          <w:left w:val="single" w:color="2E75B6" w:sz="6"/>
        </w:pBdr>
        <w:shd w:fill="F0F4F8" w:val="clear"/>
        <w:spacing w:after="60"/>
        <w:ind w:left="400"/>
      </w:pPr>
      <w:r>
        <w:rPr>
          <w:rFonts w:ascii="Courier New" w:cs="Courier New" w:eastAsia="Courier New" w:hAnsi="Courier New"/>
          <w:color w:val="2B5797"/>
          <w:sz w:val="20"/>
          <w:szCs w:val="20"/>
        </w:rPr>
        <w:t xml:space="preserve">curl http://localhost:3000/ping</w:t>
      </w:r>
    </w:p>
    <w:p>
      <w:pPr>
        <w:spacing w:after="40" w:before="120"/>
        <w:jc w:val="center"/>
      </w:pPr>
      <w:r>
        <w:drawing>
          <wp:inline distT="0" distB="0" distL="0" distR="0">
            <wp:extent cx="4086225" cy="504825"/>
            <wp:effectExtent t="0" r="0" b="0" l="0"/>
            <wp:docPr id="1" name="Figure 5 — Reponse 'pong' de l'endpoint /ping" descr="Figure 5 — Reponse 'pong' de l'endpoint /ping" title="Figure 5 — Reponse 'pong' de l'endpoint /p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086225" cy="504825"/>
                    </a:xfrm>
                    <a:prstGeom prst="rect">
                      <a:avLst/>
                    </a:prstGeom>
                  </pic:spPr>
                </pic:pic>
              </a:graphicData>
            </a:graphic>
          </wp:inline>
        </w:drawing>
      </w:r>
    </w:p>
    <w:p>
      <w:pPr>
        <w:spacing w:after="160"/>
        <w:jc w:val="center"/>
      </w:pPr>
      <w:r>
        <w:rPr>
          <w:i/>
          <w:iCs/>
          <w:color w:val="666666"/>
          <w:sz w:val="18"/>
          <w:szCs w:val="18"/>
        </w:rPr>
        <w:t xml:space="preserve">Figure 5 — Reponse 'pong' de l'endpoint /ping</w:t>
      </w:r>
    </w:p>
    <w:p>
      <w:r>
        <w:br w:type="page"/>
      </w:r>
    </w:p>
    <w:p>
      <w:pPr>
        <w:pStyle w:val="Heading1"/>
        <w:shd w:fill="1F4E79" w:val="clear"/>
        <w:spacing w:after="120" w:before="240"/>
        <w:ind w:left="200"/>
      </w:pPr>
      <w:r>
        <w:rPr>
          <w:b/>
          <w:bCs/>
          <w:color w:val="FFFFFF"/>
          <w:sz w:val="32"/>
          <w:szCs w:val="32"/>
        </w:rPr>
        <w:t xml:space="preserve">4. Partie 3 — Pipeline CI/CD avec GitHub Actions</w:t>
      </w:r>
    </w:p>
    <w:p>
      <w:pPr>
        <w:spacing w:after="80"/>
      </w:pPr>
      <w:r>
        <w:rPr>
          <w:sz w:val="22"/>
          <w:szCs w:val="22"/>
        </w:rPr>
        <w:t xml:space="preserve">Le pipeline CI/CD est defini dans le fichier .github/workflows/ci.yml. Il se declenche automatiquement a chaque push ou pull request sur la branche main.</w:t>
      </w:r>
    </w:p>
    <w:p>
      <w:pPr>
        <w:spacing w:after="80"/>
      </w:pPr>
      <w:r>
        <w:t xml:space="preserve"/>
      </w:r>
    </w:p>
    <w:p>
      <w:pPr>
        <w:pStyle w:val="Heading2"/>
        <w:pBdr>
          <w:bottom w:val="single" w:color="2E75B6" w:sz="4"/>
        </w:pBdr>
        <w:spacing w:after="100" w:before="200"/>
      </w:pPr>
      <w:r>
        <w:rPr>
          <w:b/>
          <w:bCs/>
          <w:color w:val="1F4E79"/>
          <w:sz w:val="26"/>
          <w:szCs w:val="26"/>
        </w:rPr>
        <w:t xml:space="preserve">4.1 Configuration du workflow</w:t>
      </w:r>
    </w:p>
    <w:p>
      <w:pPr>
        <w:spacing w:after="80"/>
      </w:pPr>
      <w:r>
        <w:rPr>
          <w:sz w:val="22"/>
          <w:szCs w:val="22"/>
        </w:rPr>
        <w:t xml:space="preserve">Le fichier YAML definit un job 'build-and-test' avec les etapes suivantes :</w:t>
      </w:r>
    </w:p>
    <w:p>
      <w:pPr>
        <w:pStyle w:val="ListParagraph"/>
        <w:numPr>
          <w:ilvl w:val="0"/>
          <w:numId w:val="2"/>
        </w:numPr>
        <w:spacing w:after="60"/>
      </w:pPr>
      <w:r>
        <w:rPr>
          <w:sz w:val="22"/>
          <w:szCs w:val="22"/>
        </w:rPr>
        <w:t xml:space="preserve">Set up job — Configuration de l'environnement</w:t>
      </w:r>
    </w:p>
    <w:p>
      <w:pPr>
        <w:pStyle w:val="ListParagraph"/>
        <w:numPr>
          <w:ilvl w:val="0"/>
          <w:numId w:val="2"/>
        </w:numPr>
        <w:spacing w:after="60"/>
      </w:pPr>
      <w:r>
        <w:rPr>
          <w:sz w:val="22"/>
          <w:szCs w:val="22"/>
        </w:rPr>
        <w:t xml:space="preserve">Checkout code — Recuperation du code source</w:t>
      </w:r>
    </w:p>
    <w:p>
      <w:pPr>
        <w:pStyle w:val="ListParagraph"/>
        <w:numPr>
          <w:ilvl w:val="0"/>
          <w:numId w:val="2"/>
        </w:numPr>
        <w:spacing w:after="60"/>
      </w:pPr>
      <w:r>
        <w:rPr>
          <w:sz w:val="22"/>
          <w:szCs w:val="22"/>
        </w:rPr>
        <w:t xml:space="preserve">Setup Node.js — Installation de Node.js 18</w:t>
      </w:r>
    </w:p>
    <w:p>
      <w:pPr>
        <w:pStyle w:val="ListParagraph"/>
        <w:numPr>
          <w:ilvl w:val="0"/>
          <w:numId w:val="2"/>
        </w:numPr>
        <w:spacing w:after="60"/>
      </w:pPr>
      <w:r>
        <w:rPr>
          <w:sz w:val="22"/>
          <w:szCs w:val="22"/>
        </w:rPr>
        <w:t xml:space="preserve">Install dependencies — npm install</w:t>
      </w:r>
    </w:p>
    <w:p>
      <w:pPr>
        <w:pStyle w:val="ListParagraph"/>
        <w:numPr>
          <w:ilvl w:val="0"/>
          <w:numId w:val="2"/>
        </w:numPr>
        <w:spacing w:after="60"/>
      </w:pPr>
      <w:r>
        <w:rPr>
          <w:sz w:val="22"/>
          <w:szCs w:val="22"/>
        </w:rPr>
        <w:t xml:space="preserve">Run tests — npm test</w:t>
      </w:r>
    </w:p>
    <w:p>
      <w:pPr>
        <w:pStyle w:val="ListParagraph"/>
        <w:numPr>
          <w:ilvl w:val="0"/>
          <w:numId w:val="2"/>
        </w:numPr>
        <w:spacing w:after="60"/>
      </w:pPr>
      <w:r>
        <w:rPr>
          <w:sz w:val="22"/>
          <w:szCs w:val="22"/>
        </w:rPr>
        <w:t xml:space="preserve">Build application — Compilation</w:t>
      </w:r>
    </w:p>
    <w:p>
      <w:pPr>
        <w:spacing w:after="80"/>
      </w:pPr>
      <w:r>
        <w:t xml:space="preserve"/>
      </w:r>
    </w:p>
    <w:p>
      <w:pPr>
        <w:pStyle w:val="Heading2"/>
        <w:pBdr>
          <w:bottom w:val="single" w:color="2E75B6" w:sz="4"/>
        </w:pBdr>
        <w:spacing w:after="100" w:before="200"/>
      </w:pPr>
      <w:r>
        <w:rPr>
          <w:b/>
          <w:bCs/>
          <w:color w:val="1F4E79"/>
          <w:sz w:val="26"/>
          <w:szCs w:val="26"/>
        </w:rPr>
        <w:t xml:space="preserve">4.2 Historique des commits</w:t>
      </w:r>
    </w:p>
    <w:p>
      <w:pPr>
        <w:spacing w:after="80"/>
      </w:pPr>
      <w:r>
        <w:rPr>
          <w:sz w:val="22"/>
          <w:szCs w:val="22"/>
        </w:rPr>
        <w:t xml:space="preserve">Les commits refletent les differentes etapes du developpement du projet :</w:t>
      </w:r>
    </w:p>
    <w:p>
      <w:pPr>
        <w:pBdr>
          <w:left w:val="single" w:color="2E75B6" w:sz="6"/>
        </w:pBdr>
        <w:shd w:fill="F0F4F8" w:val="clear"/>
        <w:spacing w:after="60"/>
        <w:ind w:left="400"/>
      </w:pPr>
      <w:r>
        <w:rPr>
          <w:rFonts w:ascii="Courier New" w:cs="Courier New" w:eastAsia="Courier New" w:hAnsi="Courier New"/>
          <w:color w:val="2B5797"/>
          <w:sz w:val="20"/>
          <w:szCs w:val="20"/>
        </w:rPr>
        <w:t xml:space="preserve">git log --oneline -5</w:t>
      </w:r>
    </w:p>
    <w:p>
      <w:pPr>
        <w:spacing w:after="40" w:before="120"/>
        <w:jc w:val="center"/>
      </w:pPr>
      <w:r>
        <w:drawing>
          <wp:inline distT="0" distB="0" distL="0" distR="0">
            <wp:extent cx="5524500" cy="990600"/>
            <wp:effectExtent t="0" r="0" b="0" l="0"/>
            <wp:docPr id="1" name="Figure 6 — Historique des commits Git" descr="Figure 6 — Historique des commits Git" title="Figure 6 — Historique des commits G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524500" cy="990600"/>
                    </a:xfrm>
                    <a:prstGeom prst="rect">
                      <a:avLst/>
                    </a:prstGeom>
                  </pic:spPr>
                </pic:pic>
              </a:graphicData>
            </a:graphic>
          </wp:inline>
        </w:drawing>
      </w:r>
    </w:p>
    <w:p>
      <w:pPr>
        <w:spacing w:after="160"/>
        <w:jc w:val="center"/>
      </w:pPr>
      <w:r>
        <w:rPr>
          <w:i/>
          <w:iCs/>
          <w:color w:val="666666"/>
          <w:sz w:val="18"/>
          <w:szCs w:val="18"/>
        </w:rPr>
        <w:t xml:space="preserve">Figure 6 — Historique des commits Git</w:t>
      </w:r>
    </w:p>
    <w:p>
      <w:pPr>
        <w:pStyle w:val="Heading2"/>
        <w:pBdr>
          <w:bottom w:val="single" w:color="2E75B6" w:sz="4"/>
        </w:pBdr>
        <w:spacing w:after="100" w:before="200"/>
      </w:pPr>
      <w:r>
        <w:rPr>
          <w:b/>
          <w:bCs/>
          <w:color w:val="1F4E79"/>
          <w:sz w:val="26"/>
          <w:szCs w:val="26"/>
        </w:rPr>
        <w:t xml:space="preserve">4.3 Pipeline GitHub Actions — Succes</w:t>
      </w:r>
    </w:p>
    <w:p>
      <w:pPr>
        <w:spacing w:after="80"/>
      </w:pPr>
      <w:r>
        <w:rPr>
          <w:sz w:val="22"/>
          <w:szCs w:val="22"/>
        </w:rPr>
        <w:t xml:space="preserve">Le pipeline s'est execute avec succes en 10 secondes. Le statut 'Success' confirme que toutes les etapes ont ete franchies sans erreur.</w:t>
      </w:r>
    </w:p>
    <w:p>
      <w:pPr>
        <w:spacing w:after="40" w:before="120"/>
        <w:jc w:val="center"/>
      </w:pPr>
      <w:r>
        <w:drawing>
          <wp:inline distT="0" distB="0" distL="0" distR="0">
            <wp:extent cx="5524500" cy="2647950"/>
            <wp:effectExtent t="0" r="0" b="0" l="0"/>
            <wp:docPr id="1" name="Figure 7 — Pipeline GitHub Actions avec statut Success" descr="Figure 7 — Pipeline GitHub Actions avec statut Success" title="Figure 7 — Pipeline GitHub Actions avec statut Succ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524500" cy="2647950"/>
                    </a:xfrm>
                    <a:prstGeom prst="rect">
                      <a:avLst/>
                    </a:prstGeom>
                  </pic:spPr>
                </pic:pic>
              </a:graphicData>
            </a:graphic>
          </wp:inline>
        </w:drawing>
      </w:r>
    </w:p>
    <w:p>
      <w:pPr>
        <w:spacing w:after="160"/>
        <w:jc w:val="center"/>
      </w:pPr>
      <w:r>
        <w:rPr>
          <w:i/>
          <w:iCs/>
          <w:color w:val="666666"/>
          <w:sz w:val="18"/>
          <w:szCs w:val="18"/>
        </w:rPr>
        <w:t xml:space="preserve">Figure 7 — Pipeline GitHub Actions avec statut Success</w:t>
      </w:r>
    </w:p>
    <w:p>
      <w:pPr>
        <w:pStyle w:val="Heading2"/>
        <w:pBdr>
          <w:bottom w:val="single" w:color="2E75B6" w:sz="4"/>
        </w:pBdr>
        <w:spacing w:after="100" w:before="200"/>
      </w:pPr>
      <w:r>
        <w:rPr>
          <w:b/>
          <w:bCs/>
          <w:color w:val="1F4E79"/>
          <w:sz w:val="26"/>
          <w:szCs w:val="26"/>
        </w:rPr>
        <w:t xml:space="preserve">4.4 Detail des etapes du pipeline</w:t>
      </w:r>
    </w:p>
    <w:p>
      <w:pPr>
        <w:spacing w:after="80"/>
      </w:pPr>
      <w:r>
        <w:rPr>
          <w:sz w:val="22"/>
          <w:szCs w:val="22"/>
        </w:rPr>
        <w:t xml:space="preserve">Le detail du job 'build-and-test' montre que chaque etape s'est executee correctement :</w:t>
      </w:r>
    </w:p>
    <w:p>
      <w:pPr>
        <w:spacing w:after="40" w:before="120"/>
        <w:jc w:val="center"/>
      </w:pPr>
      <w:r>
        <w:drawing>
          <wp:inline distT="0" distB="0" distL="0" distR="0">
            <wp:extent cx="5524500" cy="2647950"/>
            <wp:effectExtent t="0" r="0" b="0" l="0"/>
            <wp:docPr id="1" name="Figure 8 — Detail des etapes du workflow CI/CD" descr="Figure 8 — Detail des etapes du workflow CI/CD" title="Figure 8 — Detail des etapes du workflow CI/C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524500" cy="2647950"/>
                    </a:xfrm>
                    <a:prstGeom prst="rect">
                      <a:avLst/>
                    </a:prstGeom>
                  </pic:spPr>
                </pic:pic>
              </a:graphicData>
            </a:graphic>
          </wp:inline>
        </w:drawing>
      </w:r>
    </w:p>
    <w:p>
      <w:pPr>
        <w:spacing w:after="160"/>
        <w:jc w:val="center"/>
      </w:pPr>
      <w:r>
        <w:rPr>
          <w:i/>
          <w:iCs/>
          <w:color w:val="666666"/>
          <w:sz w:val="18"/>
          <w:szCs w:val="18"/>
        </w:rPr>
        <w:t xml:space="preserve">Figure 8 — Detail des etapes du workflow CI/CD</w:t>
      </w:r>
    </w:p>
    <w:p>
      <w:pPr>
        <w:spacing w:after="80"/>
      </w:pPr>
      <w:r>
        <w:t xml:space="preserve"/>
      </w:r>
    </w:p>
    <w:p>
      <w:pPr>
        <w:pStyle w:val="Heading2"/>
        <w:pBdr>
          <w:bottom w:val="single" w:color="2E75B6" w:sz="4"/>
        </w:pBdr>
        <w:spacing w:after="100" w:before="200"/>
      </w:pPr>
      <w:r>
        <w:rPr>
          <w:b/>
          <w:bCs/>
          <w:color w:val="1F4E79"/>
          <w:sz w:val="26"/>
          <w:szCs w:val="26"/>
        </w:rPr>
        <w:t xml:space="preserve">4.5 Job de deploiement (simulation SSH)</w:t>
      </w:r>
    </w:p>
    <w:p>
      <w:pPr>
        <w:spacing w:after="80"/>
      </w:pPr>
      <w:r>
        <w:rPr>
          <w:sz w:val="22"/>
          <w:szCs w:val="22"/>
        </w:rPr>
        <w:t xml:space="preserve">Afin de completer le pipeline CI/CD, un second job 'deploy' a ete ajoute dans .github/workflows/ci.yml. Ce job s'execute uniquement apres la reussite du job 'build-and-test' (dependance via needs), et uniquement sur la branche main.</w:t>
      </w:r>
    </w:p>
    <w:p>
      <w:pPr>
        <w:spacing w:after="80"/>
      </w:pPr>
      <w:r>
        <w:t xml:space="preserve"/>
      </w:r>
    </w:p>
    <w:p>
      <w:pPr>
        <w:spacing w:after="80"/>
      </w:pPr>
      <w:r>
        <w:rPr>
          <w:sz w:val="22"/>
          <w:szCs w:val="22"/>
        </w:rPr>
        <w:t xml:space="preserve">Dans un contexte reel, ce job se connecterait a un serveur distant via SSH (avec l'action appleboy/ssh-action) pour deployer l'application. Dans le cadre de ce TP, et en l'absence de serveur de production disponible, le deploiement SSH est simule directement dans le runner GitHub Actions afin de demontrer le fonctionnement complet du pipeline.</w:t>
      </w:r>
    </w:p>
    <w:p>
      <w:pPr>
        <w:spacing w:after="80"/>
      </w:pPr>
      <w:r>
        <w:t xml:space="preserve"/>
      </w:r>
    </w:p>
    <w:p>
      <w:pPr>
        <w:spacing w:after="80"/>
      </w:pPr>
      <w:r>
        <w:rPr>
          <w:sz w:val="22"/>
          <w:szCs w:val="22"/>
        </w:rPr>
        <w:t xml:space="preserve">Configuration du job dans .github/workflows/ci.yml :</w:t>
      </w:r>
    </w:p>
    <w:p>
      <w:pPr>
        <w:pBdr>
          <w:left w:val="single" w:color="2E75B6" w:sz="6"/>
        </w:pBdr>
        <w:shd w:fill="F0F4F8" w:val="clear"/>
        <w:spacing w:after="60"/>
        <w:ind w:left="400"/>
      </w:pPr>
      <w:r>
        <w:rPr>
          <w:rFonts w:ascii="Courier New" w:cs="Courier New" w:eastAsia="Courier New" w:hAnsi="Courier New"/>
          <w:color w:val="2B5797"/>
          <w:sz w:val="20"/>
          <w:szCs w:val="20"/>
        </w:rPr>
        <w:t xml:space="preserve">deploy:</w:t>
      </w:r>
    </w:p>
    <w:p>
      <w:pPr>
        <w:pBdr>
          <w:left w:val="single" w:color="2E75B6" w:sz="6"/>
        </w:pBdr>
        <w:shd w:fill="F0F4F8" w:val="clear"/>
        <w:spacing w:after="60"/>
        <w:ind w:left="400"/>
      </w:pPr>
      <w:r>
        <w:rPr>
          <w:rFonts w:ascii="Courier New" w:cs="Courier New" w:eastAsia="Courier New" w:hAnsi="Courier New"/>
          <w:color w:val="2B5797"/>
          <w:sz w:val="20"/>
          <w:szCs w:val="20"/>
        </w:rPr>
        <w:t xml:space="preserve">  needs: build-and-test</w:t>
      </w:r>
    </w:p>
    <w:p>
      <w:pPr>
        <w:pBdr>
          <w:left w:val="single" w:color="2E75B6" w:sz="6"/>
        </w:pBdr>
        <w:shd w:fill="F0F4F8" w:val="clear"/>
        <w:spacing w:after="60"/>
        <w:ind w:left="400"/>
      </w:pPr>
      <w:r>
        <w:rPr>
          <w:rFonts w:ascii="Courier New" w:cs="Courier New" w:eastAsia="Courier New" w:hAnsi="Courier New"/>
          <w:color w:val="2B5797"/>
          <w:sz w:val="20"/>
          <w:szCs w:val="20"/>
        </w:rPr>
        <w:t xml:space="preserve">  runs-on: ubuntu-latest</w:t>
      </w:r>
    </w:p>
    <w:p>
      <w:pPr>
        <w:pBdr>
          <w:left w:val="single" w:color="2E75B6" w:sz="6"/>
        </w:pBdr>
        <w:shd w:fill="F0F4F8" w:val="clear"/>
        <w:spacing w:after="60"/>
        <w:ind w:left="400"/>
      </w:pPr>
      <w:r>
        <w:rPr>
          <w:rFonts w:ascii="Courier New" w:cs="Courier New" w:eastAsia="Courier New" w:hAnsi="Courier New"/>
          <w:color w:val="2B5797"/>
          <w:sz w:val="20"/>
          <w:szCs w:val="20"/>
        </w:rPr>
        <w:t xml:space="preserve">  if: github.ref == 'refs/heads/main'</w:t>
      </w:r>
    </w:p>
    <w:p>
      <w:pPr>
        <w:pBdr>
          <w:left w:val="single" w:color="2E75B6" w:sz="6"/>
        </w:pBdr>
        <w:shd w:fill="F0F4F8" w:val="clear"/>
        <w:spacing w:after="60"/>
        <w:ind w:left="400"/>
      </w:pPr>
      <w:r>
        <w:rPr>
          <w:rFonts w:ascii="Courier New" w:cs="Courier New" w:eastAsia="Courier New" w:hAnsi="Courier New"/>
          <w:color w:val="2B5797"/>
          <w:sz w:val="20"/>
          <w:szCs w:val="20"/>
        </w:rPr>
        <w:t xml:space="preserve">  steps:</w:t>
      </w:r>
    </w:p>
    <w:p>
      <w:pPr>
        <w:pBdr>
          <w:left w:val="single" w:color="2E75B6" w:sz="6"/>
        </w:pBdr>
        <w:shd w:fill="F0F4F8" w:val="clear"/>
        <w:spacing w:after="60"/>
        <w:ind w:left="400"/>
      </w:pPr>
      <w:r>
        <w:rPr>
          <w:rFonts w:ascii="Courier New" w:cs="Courier New" w:eastAsia="Courier New" w:hAnsi="Courier New"/>
          <w:color w:val="2B5797"/>
          <w:sz w:val="20"/>
          <w:szCs w:val="20"/>
        </w:rPr>
        <w:t xml:space="preserve">    - name: Checkout code</w:t>
      </w:r>
    </w:p>
    <w:p>
      <w:pPr>
        <w:pBdr>
          <w:left w:val="single" w:color="2E75B6" w:sz="6"/>
        </w:pBdr>
        <w:shd w:fill="F0F4F8" w:val="clear"/>
        <w:spacing w:after="60"/>
        <w:ind w:left="400"/>
      </w:pPr>
      <w:r>
        <w:rPr>
          <w:rFonts w:ascii="Courier New" w:cs="Courier New" w:eastAsia="Courier New" w:hAnsi="Courier New"/>
          <w:color w:val="2B5797"/>
          <w:sz w:val="20"/>
          <w:szCs w:val="20"/>
        </w:rPr>
        <w:t xml:space="preserve">      uses: actions/checkout@v4</w:t>
      </w:r>
    </w:p>
    <w:p>
      <w:pPr>
        <w:pBdr>
          <w:left w:val="single" w:color="2E75B6" w:sz="6"/>
        </w:pBdr>
        <w:shd w:fill="F0F4F8" w:val="clear"/>
        <w:spacing w:after="60"/>
        <w:ind w:left="400"/>
      </w:pPr>
      <w:r>
        <w:rPr>
          <w:rFonts w:ascii="Courier New" w:cs="Courier New" w:eastAsia="Courier New" w:hAnsi="Courier New"/>
          <w:color w:val="2B5797"/>
          <w:sz w:val="20"/>
          <w:szCs w:val="20"/>
        </w:rPr>
        <w:t xml:space="preserve">    - name: Setup Node.js</w:t>
      </w:r>
    </w:p>
    <w:p>
      <w:pPr>
        <w:pBdr>
          <w:left w:val="single" w:color="2E75B6" w:sz="6"/>
        </w:pBdr>
        <w:shd w:fill="F0F4F8" w:val="clear"/>
        <w:spacing w:after="60"/>
        <w:ind w:left="400"/>
      </w:pPr>
      <w:r>
        <w:rPr>
          <w:rFonts w:ascii="Courier New" w:cs="Courier New" w:eastAsia="Courier New" w:hAnsi="Courier New"/>
          <w:color w:val="2B5797"/>
          <w:sz w:val="20"/>
          <w:szCs w:val="20"/>
        </w:rPr>
        <w:t xml:space="preserve">      uses: actions/setup-node@v4</w:t>
      </w:r>
    </w:p>
    <w:p>
      <w:pPr>
        <w:pBdr>
          <w:left w:val="single" w:color="2E75B6" w:sz="6"/>
        </w:pBdr>
        <w:shd w:fill="F0F4F8" w:val="clear"/>
        <w:spacing w:after="60"/>
        <w:ind w:left="400"/>
      </w:pPr>
      <w:r>
        <w:rPr>
          <w:rFonts w:ascii="Courier New" w:cs="Courier New" w:eastAsia="Courier New" w:hAnsi="Courier New"/>
          <w:color w:val="2B5797"/>
          <w:sz w:val="20"/>
          <w:szCs w:val="20"/>
        </w:rPr>
        <w:t xml:space="preserve">      with:</w:t>
      </w:r>
    </w:p>
    <w:p>
      <w:pPr>
        <w:pBdr>
          <w:left w:val="single" w:color="2E75B6" w:sz="6"/>
        </w:pBdr>
        <w:shd w:fill="F0F4F8" w:val="clear"/>
        <w:spacing w:after="60"/>
        <w:ind w:left="400"/>
      </w:pPr>
      <w:r>
        <w:rPr>
          <w:rFonts w:ascii="Courier New" w:cs="Courier New" w:eastAsia="Courier New" w:hAnsi="Courier New"/>
          <w:color w:val="2B5797"/>
          <w:sz w:val="20"/>
          <w:szCs w:val="20"/>
        </w:rPr>
        <w:t xml:space="preserve">        node-version: 24</w:t>
      </w:r>
    </w:p>
    <w:p>
      <w:pPr>
        <w:pBdr>
          <w:left w:val="single" w:color="2E75B6" w:sz="6"/>
        </w:pBdr>
        <w:shd w:fill="F0F4F8" w:val="clear"/>
        <w:spacing w:after="60"/>
        <w:ind w:left="400"/>
      </w:pPr>
      <w:r>
        <w:rPr>
          <w:rFonts w:ascii="Courier New" w:cs="Courier New" w:eastAsia="Courier New" w:hAnsi="Courier New"/>
          <w:color w:val="2B5797"/>
          <w:sz w:val="20"/>
          <w:szCs w:val="20"/>
        </w:rPr>
        <w:t xml:space="preserve">    - name: Install dependencies</w:t>
      </w:r>
    </w:p>
    <w:p>
      <w:pPr>
        <w:pBdr>
          <w:left w:val="single" w:color="2E75B6" w:sz="6"/>
        </w:pBdr>
        <w:shd w:fill="F0F4F8" w:val="clear"/>
        <w:spacing w:after="60"/>
        <w:ind w:left="400"/>
      </w:pPr>
      <w:r>
        <w:rPr>
          <w:rFonts w:ascii="Courier New" w:cs="Courier New" w:eastAsia="Courier New" w:hAnsi="Courier New"/>
          <w:color w:val="2B5797"/>
          <w:sz w:val="20"/>
          <w:szCs w:val="20"/>
        </w:rPr>
        <w:t xml:space="preserve">      run: npm install --production</w:t>
      </w:r>
    </w:p>
    <w:p>
      <w:pPr>
        <w:pBdr>
          <w:left w:val="single" w:color="2E75B6" w:sz="6"/>
        </w:pBdr>
        <w:shd w:fill="F0F4F8" w:val="clear"/>
        <w:spacing w:after="60"/>
        <w:ind w:left="400"/>
      </w:pPr>
      <w:r>
        <w:rPr>
          <w:rFonts w:ascii="Courier New" w:cs="Courier New" w:eastAsia="Courier New" w:hAnsi="Courier New"/>
          <w:color w:val="2B5797"/>
          <w:sz w:val="20"/>
          <w:szCs w:val="20"/>
        </w:rPr>
        <w:t xml:space="preserve">    - name: Simulate SSH Deploy</w:t>
      </w:r>
    </w:p>
    <w:p>
      <w:pPr>
        <w:pBdr>
          <w:left w:val="single" w:color="2E75B6" w:sz="6"/>
        </w:pBdr>
        <w:shd w:fill="F0F4F8" w:val="clear"/>
        <w:spacing w:after="60"/>
        <w:ind w:left="400"/>
      </w:pPr>
      <w:r>
        <w:rPr>
          <w:rFonts w:ascii="Courier New" w:cs="Courier New" w:eastAsia="Courier New" w:hAnsi="Courier New"/>
          <w:color w:val="2B5797"/>
          <w:sz w:val="20"/>
          <w:szCs w:val="20"/>
        </w:rPr>
        <w:t xml:space="preserve">      run: |</w:t>
      </w:r>
    </w:p>
    <w:p>
      <w:pPr>
        <w:pBdr>
          <w:left w:val="single" w:color="2E75B6" w:sz="6"/>
        </w:pBdr>
        <w:shd w:fill="F0F4F8" w:val="clear"/>
        <w:spacing w:after="60"/>
        <w:ind w:left="400"/>
      </w:pPr>
      <w:r>
        <w:rPr>
          <w:rFonts w:ascii="Courier New" w:cs="Courier New" w:eastAsia="Courier New" w:hAnsi="Courier New"/>
          <w:color w:val="2B5797"/>
          <w:sz w:val="20"/>
          <w:szCs w:val="20"/>
        </w:rPr>
        <w:t xml:space="preserve">        echo "Connexion au serveur : OK"</w:t>
      </w:r>
    </w:p>
    <w:p>
      <w:pPr>
        <w:pBdr>
          <w:left w:val="single" w:color="2E75B6" w:sz="6"/>
        </w:pBdr>
        <w:shd w:fill="F0F4F8" w:val="clear"/>
        <w:spacing w:after="60"/>
        <w:ind w:left="400"/>
      </w:pPr>
      <w:r>
        <w:rPr>
          <w:rFonts w:ascii="Courier New" w:cs="Courier New" w:eastAsia="Courier New" w:hAnsi="Courier New"/>
          <w:color w:val="2B5797"/>
          <w:sz w:val="20"/>
          <w:szCs w:val="20"/>
        </w:rPr>
        <w:t xml:space="preserve">        echo "Transfert des fichiers : OK"</w:t>
      </w:r>
    </w:p>
    <w:p>
      <w:pPr>
        <w:pBdr>
          <w:left w:val="single" w:color="2E75B6" w:sz="6"/>
        </w:pBdr>
        <w:shd w:fill="F0F4F8" w:val="clear"/>
        <w:spacing w:after="60"/>
        <w:ind w:left="400"/>
      </w:pPr>
      <w:r>
        <w:rPr>
          <w:rFonts w:ascii="Courier New" w:cs="Courier New" w:eastAsia="Courier New" w:hAnsi="Courier New"/>
          <w:color w:val="2B5797"/>
          <w:sz w:val="20"/>
          <w:szCs w:val="20"/>
        </w:rPr>
        <w:t xml:space="preserve">        node index.js &amp;</w:t>
      </w:r>
    </w:p>
    <w:p>
      <w:pPr>
        <w:pBdr>
          <w:left w:val="single" w:color="2E75B6" w:sz="6"/>
        </w:pBdr>
        <w:shd w:fill="F0F4F8" w:val="clear"/>
        <w:spacing w:after="60"/>
        <w:ind w:left="400"/>
      </w:pPr>
      <w:r>
        <w:rPr>
          <w:rFonts w:ascii="Courier New" w:cs="Courier New" w:eastAsia="Courier New" w:hAnsi="Courier New"/>
          <w:color w:val="2B5797"/>
          <w:sz w:val="20"/>
          <w:szCs w:val="20"/>
        </w:rPr>
        <w:t xml:space="preserve">        sleep 2</w:t>
      </w:r>
    </w:p>
    <w:p>
      <w:pPr>
        <w:pBdr>
          <w:left w:val="single" w:color="2E75B6" w:sz="6"/>
        </w:pBdr>
        <w:shd w:fill="F0F4F8" w:val="clear"/>
        <w:spacing w:after="60"/>
        <w:ind w:left="400"/>
      </w:pPr>
      <w:r>
        <w:rPr>
          <w:rFonts w:ascii="Courier New" w:cs="Courier New" w:eastAsia="Courier New" w:hAnsi="Courier New"/>
          <w:color w:val="2B5797"/>
          <w:sz w:val="20"/>
          <w:szCs w:val="20"/>
        </w:rPr>
        <w:t xml:space="preserve">        curl -s http://localhost:3000/ping</w:t>
      </w:r>
    </w:p>
    <w:p>
      <w:pPr>
        <w:pBdr>
          <w:left w:val="single" w:color="2E75B6" w:sz="6"/>
        </w:pBdr>
        <w:shd w:fill="F0F4F8" w:val="clear"/>
        <w:spacing w:after="60"/>
        <w:ind w:left="400"/>
      </w:pPr>
      <w:r>
        <w:rPr>
          <w:rFonts w:ascii="Courier New" w:cs="Courier New" w:eastAsia="Courier New" w:hAnsi="Courier New"/>
          <w:color w:val="2B5797"/>
          <w:sz w:val="20"/>
          <w:szCs w:val="20"/>
        </w:rPr>
        <w:t xml:space="preserve">        kill %1</w:t>
      </w:r>
    </w:p>
    <w:p>
      <w:pPr>
        <w:pBdr>
          <w:left w:val="single" w:color="2E75B6" w:sz="6"/>
        </w:pBdr>
        <w:shd w:fill="F0F4F8" w:val="clear"/>
        <w:spacing w:after="60"/>
        <w:ind w:left="400"/>
      </w:pPr>
      <w:r>
        <w:rPr>
          <w:rFonts w:ascii="Courier New" w:cs="Courier New" w:eastAsia="Courier New" w:hAnsi="Courier New"/>
          <w:color w:val="2B5797"/>
          <w:sz w:val="20"/>
          <w:szCs w:val="20"/>
        </w:rPr>
        <w:t xml:space="preserve">        echo "Application deployee avec succes !"</w:t>
      </w:r>
    </w:p>
    <w:p>
      <w:pPr>
        <w:spacing w:after="80"/>
      </w:pPr>
      <w:r>
        <w:t xml:space="preserve"/>
      </w:r>
    </w:p>
    <w:p>
      <w:pPr>
        <w:spacing w:after="80"/>
      </w:pPr>
      <w:r>
        <w:rPr>
          <w:sz w:val="22"/>
          <w:szCs w:val="22"/>
        </w:rPr>
        <w:t xml:space="preserve">Resultat : le pipeline complet est compose de deux jobs enchaines, 'build-and-test' puis 'deploy', tous deux executes avec succes :</w:t>
      </w:r>
    </w:p>
    <w:p>
      <w:pPr>
        <w:spacing w:after="40" w:before="120"/>
        <w:jc w:val="center"/>
      </w:pPr>
      <w:r>
        <w:drawing>
          <wp:inline distT="0" distB="0" distL="0" distR="0">
            <wp:extent cx="5524500" cy="2790825"/>
            <wp:effectExtent t="0" r="0" b="0" l="0"/>
            <wp:docPr id="1" name="Figure 13 — Pipeline a deux jobs : build-and-test puis deploy (tous deux Success)" descr="Figure 13 — Pipeline a deux jobs : build-and-test puis deploy (tous deux Success)" title="Figure 13 — Pipeline a deux jobs : build-and-test puis deploy (tous deux Succ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524500" cy="2790825"/>
                    </a:xfrm>
                    <a:prstGeom prst="rect">
                      <a:avLst/>
                    </a:prstGeom>
                  </pic:spPr>
                </pic:pic>
              </a:graphicData>
            </a:graphic>
          </wp:inline>
        </w:drawing>
      </w:r>
    </w:p>
    <w:p>
      <w:pPr>
        <w:spacing w:after="160"/>
        <w:jc w:val="center"/>
      </w:pPr>
      <w:r>
        <w:rPr>
          <w:i/>
          <w:iCs/>
          <w:color w:val="666666"/>
          <w:sz w:val="18"/>
          <w:szCs w:val="18"/>
        </w:rPr>
        <w:t xml:space="preserve">Figure 13 — Pipeline a deux jobs : build-and-test puis deploy (tous deux Success)</w:t>
      </w:r>
    </w:p>
    <w:p>
      <w:pPr>
        <w:spacing w:after="80"/>
      </w:pPr>
      <w:r>
        <w:rPr>
          <w:sz w:val="22"/>
          <w:szCs w:val="22"/>
        </w:rPr>
        <w:t xml:space="preserve">Le detail du job 'deploy' montre l'etape 'Simulate SSH Deploy' executee avec succes, ainsi que l'ensemble des etapes du job :</w:t>
      </w:r>
    </w:p>
    <w:p>
      <w:pPr>
        <w:spacing w:after="40" w:before="120"/>
        <w:jc w:val="center"/>
      </w:pPr>
      <w:r>
        <w:drawing>
          <wp:inline distT="0" distB="0" distL="0" distR="0">
            <wp:extent cx="5524500" cy="2771775"/>
            <wp:effectExtent t="0" r="0" b="0" l="0"/>
            <wp:docPr id="1" name="Figure 14 — Detail du job deploy avec l'etape Simulate SSH Deploy" descr="Figure 14 — Detail du job deploy avec l'etape Simulate SSH Deploy" title="Figure 14 — Detail du job deploy avec l'etape Simulate SSH Deplo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524500" cy="2771775"/>
                    </a:xfrm>
                    <a:prstGeom prst="rect">
                      <a:avLst/>
                    </a:prstGeom>
                  </pic:spPr>
                </pic:pic>
              </a:graphicData>
            </a:graphic>
          </wp:inline>
        </w:drawing>
      </w:r>
    </w:p>
    <w:p>
      <w:pPr>
        <w:spacing w:after="160"/>
        <w:jc w:val="center"/>
      </w:pPr>
      <w:r>
        <w:rPr>
          <w:i/>
          <w:iCs/>
          <w:color w:val="666666"/>
          <w:sz w:val="18"/>
          <w:szCs w:val="18"/>
        </w:rPr>
        <w:t xml:space="preserve">Figure 14 — Detail du job deploy avec l'etape Simulate SSH Deploy</w:t>
      </w:r>
    </w:p>
    <w:p>
      <w:pPr>
        <w:spacing w:after="80"/>
      </w:pPr>
      <w:r>
        <w:t xml:space="preserve"/>
      </w:r>
    </w:p>
    <w:p>
      <w:pPr>
        <w:spacing w:after="80"/>
      </w:pPr>
      <w:r>
        <w:rPr>
          <w:sz w:val="22"/>
          <w:szCs w:val="22"/>
        </w:rPr>
        <w:t xml:space="preserve">Pour un deploiement reel sur un serveur, l'etape 'Simulate SSH Deploy' serait remplacee par l'action appleboy/ssh-action configuree avec les secrets GitHub suivants :</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b/>
                <w:bCs/>
                <w:sz w:val="22"/>
                <w:szCs w:val="22"/>
              </w:rPr>
              <w:t xml:space="preserve">SSH_HOST</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Adresse IP ou nom de domaine du serveur cible</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b/>
                <w:bCs/>
                <w:sz w:val="22"/>
                <w:szCs w:val="22"/>
              </w:rPr>
              <w:t xml:space="preserve">SSH_USER</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Nom d'utilisateur SSH (ex: ubuntu, deploy)</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b/>
                <w:bCs/>
                <w:sz w:val="22"/>
                <w:szCs w:val="22"/>
              </w:rPr>
              <w:t xml:space="preserve">SSH_PRIVATE_KEY</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Cle privee SSH (contenu du fichier id_rsa)</w:t>
            </w:r>
          </w:p>
        </w:tc>
      </w:tr>
    </w:tbl>
    <w:p>
      <w:r>
        <w:br w:type="page"/>
      </w:r>
    </w:p>
    <w:p>
      <w:pPr>
        <w:pStyle w:val="Heading1"/>
        <w:shd w:fill="1F4E79" w:val="clear"/>
        <w:spacing w:after="120" w:before="240"/>
        <w:ind w:left="200"/>
      </w:pPr>
      <w:r>
        <w:rPr>
          <w:b/>
          <w:bCs/>
          <w:color w:val="FFFFFF"/>
          <w:sz w:val="32"/>
          <w:szCs w:val="32"/>
        </w:rPr>
        <w:t xml:space="preserve">5. Partie 4 — Infrastructure as Code avec Terraform</w:t>
      </w:r>
    </w:p>
    <w:p>
      <w:pPr>
        <w:spacing w:after="80"/>
      </w:pPr>
      <w:r>
        <w:rPr>
          <w:sz w:val="22"/>
          <w:szCs w:val="22"/>
        </w:rPr>
        <w:t xml:space="preserve">Terraform permet de gerer l'infrastructure de maniere declarative. Dans ce TP, nous utilisons le provider 'local' pour simuler la creation de ressources d'infrastructure.</w:t>
      </w:r>
    </w:p>
    <w:p>
      <w:pPr>
        <w:spacing w:after="80"/>
      </w:pPr>
      <w:r>
        <w:t xml:space="preserve"/>
      </w:r>
    </w:p>
    <w:p>
      <w:pPr>
        <w:pStyle w:val="Heading2"/>
        <w:pBdr>
          <w:bottom w:val="single" w:color="2E75B6" w:sz="4"/>
        </w:pBdr>
        <w:spacing w:after="100" w:before="200"/>
      </w:pPr>
      <w:r>
        <w:rPr>
          <w:b/>
          <w:bCs/>
          <w:color w:val="1F4E79"/>
          <w:sz w:val="26"/>
          <w:szCs w:val="26"/>
        </w:rPr>
        <w:t xml:space="preserve">5.1 Initialisation et plan Terraform</w:t>
      </w:r>
    </w:p>
    <w:p>
      <w:pPr>
        <w:spacing w:after="80"/>
      </w:pPr>
      <w:r>
        <w:rPr>
          <w:sz w:val="22"/>
          <w:szCs w:val="22"/>
        </w:rPr>
        <w:t xml:space="preserve">La commande terraform init initialise le backend et telecharge les providers. La commande terraform plan previsuralise les changements a appliquer.</w:t>
      </w:r>
    </w:p>
    <w:p>
      <w:pPr>
        <w:pBdr>
          <w:left w:val="single" w:color="2E75B6" w:sz="6"/>
        </w:pBdr>
        <w:shd w:fill="F0F4F8" w:val="clear"/>
        <w:spacing w:after="60"/>
        <w:ind w:left="400"/>
      </w:pPr>
      <w:r>
        <w:rPr>
          <w:rFonts w:ascii="Courier New" w:cs="Courier New" w:eastAsia="Courier New" w:hAnsi="Courier New"/>
          <w:color w:val="2B5797"/>
          <w:sz w:val="20"/>
          <w:szCs w:val="20"/>
        </w:rPr>
        <w:t xml:space="preserve">cd terraform &amp;&amp; terraform init &amp;&amp; terraform plan</w:t>
      </w:r>
    </w:p>
    <w:p>
      <w:pPr>
        <w:spacing w:after="40" w:before="120"/>
        <w:jc w:val="center"/>
      </w:pPr>
      <w:r>
        <w:drawing>
          <wp:inline distT="0" distB="0" distL="0" distR="0">
            <wp:extent cx="5524500" cy="2105025"/>
            <wp:effectExtent t="0" r="0" b="0" l="0"/>
            <wp:docPr id="1" name="Figure 9 — terraform init et terraform plan reussis" descr="Figure 9 — terraform init et terraform plan reussis" title="Figure 9 — terraform init et terraform plan reuss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524500" cy="2105025"/>
                    </a:xfrm>
                    <a:prstGeom prst="rect">
                      <a:avLst/>
                    </a:prstGeom>
                  </pic:spPr>
                </pic:pic>
              </a:graphicData>
            </a:graphic>
          </wp:inline>
        </w:drawing>
      </w:r>
    </w:p>
    <w:p>
      <w:pPr>
        <w:spacing w:after="160"/>
        <w:jc w:val="center"/>
      </w:pPr>
      <w:r>
        <w:rPr>
          <w:i/>
          <w:iCs/>
          <w:color w:val="666666"/>
          <w:sz w:val="18"/>
          <w:szCs w:val="18"/>
        </w:rPr>
        <w:t xml:space="preserve">Figure 9 — terraform init et terraform plan reussis</w:t>
      </w:r>
    </w:p>
    <w:p>
      <w:pPr>
        <w:pStyle w:val="Heading2"/>
        <w:pBdr>
          <w:bottom w:val="single" w:color="2E75B6" w:sz="4"/>
        </w:pBdr>
        <w:spacing w:after="100" w:before="200"/>
      </w:pPr>
      <w:r>
        <w:rPr>
          <w:b/>
          <w:bCs/>
          <w:color w:val="1F4E79"/>
          <w:sz w:val="26"/>
          <w:szCs w:val="26"/>
        </w:rPr>
        <w:t xml:space="preserve">5.2 Application de l'infrastructure</w:t>
      </w:r>
    </w:p>
    <w:p>
      <w:pPr>
        <w:spacing w:after="80"/>
      </w:pPr>
      <w:r>
        <w:rPr>
          <w:sz w:val="22"/>
          <w:szCs w:val="22"/>
        </w:rPr>
        <w:t xml:space="preserve">La commande terraform apply applique la configuration. Le message de sortie confirme la creation de l'infrastructure avec le message : 'Fichier cree avec succes par Terraform'.</w:t>
      </w:r>
    </w:p>
    <w:p>
      <w:pPr>
        <w:pBdr>
          <w:left w:val="single" w:color="2E75B6" w:sz="6"/>
        </w:pBdr>
        <w:shd w:fill="F0F4F8" w:val="clear"/>
        <w:spacing w:after="60"/>
        <w:ind w:left="400"/>
      </w:pPr>
      <w:r>
        <w:rPr>
          <w:rFonts w:ascii="Courier New" w:cs="Courier New" w:eastAsia="Courier New" w:hAnsi="Courier New"/>
          <w:color w:val="2B5797"/>
          <w:sz w:val="20"/>
          <w:szCs w:val="20"/>
        </w:rPr>
        <w:t xml:space="preserve">terraform apply -auto-approve</w:t>
      </w:r>
    </w:p>
    <w:p>
      <w:pPr>
        <w:spacing w:after="40" w:before="120"/>
        <w:jc w:val="center"/>
      </w:pPr>
      <w:r>
        <w:drawing>
          <wp:inline distT="0" distB="0" distL="0" distR="0">
            <wp:extent cx="5524500" cy="1257300"/>
            <wp:effectExtent t="0" r="0" b="0" l="0"/>
            <wp:docPr id="1" name="Figure 10 — terraform apply : Apply complete!" descr="Figure 10 — terraform apply : Apply complete!" title="Figure 10 — terraform apply : Apply comple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524500" cy="1257300"/>
                    </a:xfrm>
                    <a:prstGeom prst="rect">
                      <a:avLst/>
                    </a:prstGeom>
                  </pic:spPr>
                </pic:pic>
              </a:graphicData>
            </a:graphic>
          </wp:inline>
        </w:drawing>
      </w:r>
    </w:p>
    <w:p>
      <w:pPr>
        <w:spacing w:after="160"/>
        <w:jc w:val="center"/>
      </w:pPr>
      <w:r>
        <w:rPr>
          <w:i/>
          <w:iCs/>
          <w:color w:val="666666"/>
          <w:sz w:val="18"/>
          <w:szCs w:val="18"/>
        </w:rPr>
        <w:t xml:space="preserve">Figure 10 — terraform apply : Apply complete!</w:t>
      </w:r>
    </w:p>
    <w:p>
      <w:pPr>
        <w:spacing w:after="80"/>
      </w:pPr>
      <w:r>
        <w:t xml:space="preserve"/>
      </w:r>
    </w:p>
    <w:p>
      <w:pPr>
        <w:pStyle w:val="Heading2"/>
        <w:pBdr>
          <w:bottom w:val="single" w:color="2E75B6" w:sz="4"/>
        </w:pBdr>
        <w:spacing w:after="100" w:before="200"/>
      </w:pPr>
      <w:r>
        <w:rPr>
          <w:b/>
          <w:bCs/>
          <w:color w:val="1F4E79"/>
          <w:sz w:val="26"/>
          <w:szCs w:val="26"/>
        </w:rPr>
        <w:t xml:space="preserve">5.3 Questions de reflexion — Terraform et IaC</w:t>
      </w:r>
    </w:p>
    <w:p>
      <w:pPr>
        <w:pStyle w:val="Heading3"/>
        <w:spacing w:after="80" w:before="160"/>
      </w:pPr>
      <w:r>
        <w:rPr>
          <w:b/>
          <w:bCs/>
          <w:color w:val="2E75B6"/>
          <w:sz w:val="24"/>
          <w:szCs w:val="24"/>
        </w:rPr>
        <w:t xml:space="preserve">Question 1 — Avantages de l'IaC par rapport a une configuration manuelle</w:t>
      </w:r>
    </w:p>
    <w:p>
      <w:pPr>
        <w:spacing w:after="80"/>
      </w:pPr>
      <w:r>
        <w:rPr>
          <w:sz w:val="22"/>
          <w:szCs w:val="22"/>
        </w:rPr>
        <w:t xml:space="preserve">L'Infrastructure as Code (IaC) presente plusieurs avantages majeurs par rapport a une configuration manuelle des serveurs :</w:t>
      </w:r>
    </w:p>
    <w:p>
      <w:pPr>
        <w:pStyle w:val="ListParagraph"/>
        <w:numPr>
          <w:ilvl w:val="0"/>
          <w:numId w:val="2"/>
        </w:numPr>
        <w:spacing w:after="60"/>
      </w:pPr>
      <w:r>
        <w:rPr>
          <w:sz w:val="22"/>
          <w:szCs w:val="22"/>
        </w:rPr>
        <w:t xml:space="preserve">Reproductibilite : le meme environnement est garanti a chaque deploiement, eliminant les erreurs humaines</w:t>
      </w:r>
    </w:p>
    <w:p>
      <w:pPr>
        <w:pStyle w:val="ListParagraph"/>
        <w:numPr>
          <w:ilvl w:val="0"/>
          <w:numId w:val="2"/>
        </w:numPr>
        <w:spacing w:after="60"/>
      </w:pPr>
      <w:r>
        <w:rPr>
          <w:sz w:val="22"/>
          <w:szCs w:val="22"/>
        </w:rPr>
        <w:t xml:space="preserve">Versionnement : l'infrastructure est stockee dans Git, permettant de tracer chaque changement et de revenir en arriere si necessaire</w:t>
      </w:r>
    </w:p>
    <w:p>
      <w:pPr>
        <w:pStyle w:val="ListParagraph"/>
        <w:numPr>
          <w:ilvl w:val="0"/>
          <w:numId w:val="2"/>
        </w:numPr>
        <w:spacing w:after="60"/>
      </w:pPr>
      <w:r>
        <w:rPr>
          <w:sz w:val="22"/>
          <w:szCs w:val="22"/>
        </w:rPr>
        <w:t xml:space="preserve">Automatisation : aucune intervention manuelle requise, l'infrastructure se deploie en une seule commande</w:t>
      </w:r>
    </w:p>
    <w:p>
      <w:pPr>
        <w:pStyle w:val="ListParagraph"/>
        <w:numPr>
          <w:ilvl w:val="0"/>
          <w:numId w:val="2"/>
        </w:numPr>
        <w:spacing w:after="60"/>
      </w:pPr>
      <w:r>
        <w:rPr>
          <w:sz w:val="22"/>
          <w:szCs w:val="22"/>
        </w:rPr>
        <w:t xml:space="preserve">Documentation vivante : le code Terraform EST la documentation de l'infrastructure</w:t>
      </w:r>
    </w:p>
    <w:p>
      <w:pPr>
        <w:pStyle w:val="ListParagraph"/>
        <w:numPr>
          <w:ilvl w:val="0"/>
          <w:numId w:val="2"/>
        </w:numPr>
        <w:spacing w:after="60"/>
      </w:pPr>
      <w:r>
        <w:rPr>
          <w:sz w:val="22"/>
          <w:szCs w:val="22"/>
        </w:rPr>
        <w:t xml:space="preserve">Scalabilite : deployer 1 ou 100 serveurs avec exactement la meme configuration</w:t>
      </w:r>
    </w:p>
    <w:p>
      <w:pPr>
        <w:pStyle w:val="ListParagraph"/>
        <w:numPr>
          <w:ilvl w:val="0"/>
          <w:numId w:val="2"/>
        </w:numPr>
        <w:spacing w:after="60"/>
      </w:pPr>
      <w:r>
        <w:rPr>
          <w:sz w:val="22"/>
          <w:szCs w:val="22"/>
        </w:rPr>
        <w:t xml:space="preserve">Collaboration : plusieurs developpeurs peuvent travailler sur l'infrastructure comme sur du code applicatif</w:t>
      </w:r>
    </w:p>
    <w:p>
      <w:pPr>
        <w:spacing w:after="80"/>
      </w:pPr>
      <w:r>
        <w:t xml:space="preserve"/>
      </w:r>
    </w:p>
    <w:p>
      <w:pPr>
        <w:pStyle w:val="Heading3"/>
        <w:spacing w:after="80" w:before="160"/>
      </w:pPr>
      <w:r>
        <w:rPr>
          <w:b/>
          <w:bCs/>
          <w:color w:val="2E75B6"/>
          <w:sz w:val="24"/>
          <w:szCs w:val="24"/>
        </w:rPr>
        <w:t xml:space="preserve">Question 2 — Integration de Terraform dans un pipeline CI/CD</w:t>
      </w:r>
    </w:p>
    <w:p>
      <w:pPr>
        <w:spacing w:after="80"/>
      </w:pPr>
      <w:r>
        <w:rPr>
          <w:sz w:val="22"/>
          <w:szCs w:val="22"/>
        </w:rPr>
        <w:t xml:space="preserve">Terraform peut etre integre directement dans GitHub Actions pour automatiser le cycle de vie de l'infrastructure :</w:t>
      </w:r>
    </w:p>
    <w:p>
      <w:pPr>
        <w:pBdr>
          <w:left w:val="single" w:color="2E75B6" w:sz="6"/>
        </w:pBdr>
        <w:shd w:fill="F0F4F8" w:val="clear"/>
        <w:spacing w:after="60"/>
        <w:ind w:left="400"/>
      </w:pPr>
      <w:r>
        <w:rPr>
          <w:rFonts w:ascii="Courier New" w:cs="Courier New" w:eastAsia="Courier New" w:hAnsi="Courier New"/>
          <w:color w:val="2B5797"/>
          <w:sz w:val="20"/>
          <w:szCs w:val="20"/>
        </w:rPr>
        <w:t xml:space="preserve">- name: Terraform Init</w:t>
      </w:r>
    </w:p>
    <w:p>
      <w:pPr>
        <w:pBdr>
          <w:left w:val="single" w:color="2E75B6" w:sz="6"/>
        </w:pBdr>
        <w:shd w:fill="F0F4F8" w:val="clear"/>
        <w:spacing w:after="60"/>
        <w:ind w:left="400"/>
      </w:pPr>
      <w:r>
        <w:rPr>
          <w:rFonts w:ascii="Courier New" w:cs="Courier New" w:eastAsia="Courier New" w:hAnsi="Courier New"/>
          <w:color w:val="2B5797"/>
          <w:sz w:val="20"/>
          <w:szCs w:val="20"/>
        </w:rPr>
        <w:t xml:space="preserve">  run: terraform init</w:t>
      </w:r>
    </w:p>
    <w:p>
      <w:pPr>
        <w:pBdr>
          <w:left w:val="single" w:color="2E75B6" w:sz="6"/>
        </w:pBdr>
        <w:shd w:fill="F0F4F8" w:val="clear"/>
        <w:spacing w:after="60"/>
        <w:ind w:left="400"/>
      </w:pPr>
      <w:r>
        <w:rPr>
          <w:rFonts w:ascii="Courier New" w:cs="Courier New" w:eastAsia="Courier New" w:hAnsi="Courier New"/>
          <w:color w:val="2B5797"/>
          <w:sz w:val="20"/>
          <w:szCs w:val="20"/>
        </w:rPr>
        <w:t xml:space="preserve">- name: Terraform Plan</w:t>
      </w:r>
    </w:p>
    <w:p>
      <w:pPr>
        <w:pBdr>
          <w:left w:val="single" w:color="2E75B6" w:sz="6"/>
        </w:pBdr>
        <w:shd w:fill="F0F4F8" w:val="clear"/>
        <w:spacing w:after="60"/>
        <w:ind w:left="400"/>
      </w:pPr>
      <w:r>
        <w:rPr>
          <w:rFonts w:ascii="Courier New" w:cs="Courier New" w:eastAsia="Courier New" w:hAnsi="Courier New"/>
          <w:color w:val="2B5797"/>
          <w:sz w:val="20"/>
          <w:szCs w:val="20"/>
        </w:rPr>
        <w:t xml:space="preserve">  run: terraform plan -out=tfplan</w:t>
      </w:r>
    </w:p>
    <w:p>
      <w:pPr>
        <w:pBdr>
          <w:left w:val="single" w:color="2E75B6" w:sz="6"/>
        </w:pBdr>
        <w:shd w:fill="F0F4F8" w:val="clear"/>
        <w:spacing w:after="60"/>
        <w:ind w:left="400"/>
      </w:pPr>
      <w:r>
        <w:rPr>
          <w:rFonts w:ascii="Courier New" w:cs="Courier New" w:eastAsia="Courier New" w:hAnsi="Courier New"/>
          <w:color w:val="2B5797"/>
          <w:sz w:val="20"/>
          <w:szCs w:val="20"/>
        </w:rPr>
        <w:t xml:space="preserve">- name: Terraform Apply</w:t>
      </w:r>
    </w:p>
    <w:p>
      <w:pPr>
        <w:pBdr>
          <w:left w:val="single" w:color="2E75B6" w:sz="6"/>
        </w:pBdr>
        <w:shd w:fill="F0F4F8" w:val="clear"/>
        <w:spacing w:after="60"/>
        <w:ind w:left="400"/>
      </w:pPr>
      <w:r>
        <w:rPr>
          <w:rFonts w:ascii="Courier New" w:cs="Courier New" w:eastAsia="Courier New" w:hAnsi="Courier New"/>
          <w:color w:val="2B5797"/>
          <w:sz w:val="20"/>
          <w:szCs w:val="20"/>
        </w:rPr>
        <w:t xml:space="preserve">  run: terraform apply -auto-approve tfplan</w:t>
      </w:r>
    </w:p>
    <w:p>
      <w:pPr>
        <w:pBdr>
          <w:left w:val="single" w:color="2E75B6" w:sz="6"/>
        </w:pBdr>
        <w:shd w:fill="F0F4F8" w:val="clear"/>
        <w:spacing w:after="60"/>
        <w:ind w:left="400"/>
      </w:pPr>
      <w:r>
        <w:rPr>
          <w:rFonts w:ascii="Courier New" w:cs="Courier New" w:eastAsia="Courier New" w:hAnsi="Courier New"/>
          <w:color w:val="2B5797"/>
          <w:sz w:val="20"/>
          <w:szCs w:val="20"/>
        </w:rPr>
        <w:t xml:space="preserve">  if: github.ref == 'refs/heads/main'</w:t>
      </w:r>
    </w:p>
    <w:p>
      <w:pPr>
        <w:spacing w:after="80"/>
      </w:pPr>
      <w:r>
        <w:t xml:space="preserve"/>
      </w:r>
    </w:p>
    <w:p>
      <w:pPr>
        <w:spacing w:after="80"/>
      </w:pPr>
      <w:r>
        <w:rPr>
          <w:sz w:val="22"/>
          <w:szCs w:val="22"/>
        </w:rPr>
        <w:t xml:space="preserve">Bonnes pratiques : executer terraform plan sur les Pull Requests (pour review), et terraform apply uniquement sur la branche main apres validation.</w:t>
      </w:r>
    </w:p>
    <w:p>
      <w:pPr>
        <w:spacing w:after="80"/>
      </w:pPr>
      <w:r>
        <w:t xml:space="preserve"/>
      </w:r>
    </w:p>
    <w:p>
      <w:pPr>
        <w:pStyle w:val="Heading3"/>
        <w:spacing w:after="80" w:before="160"/>
      </w:pPr>
      <w:r>
        <w:rPr>
          <w:b/>
          <w:bCs/>
          <w:color w:val="2E75B6"/>
          <w:sz w:val="24"/>
          <w:szCs w:val="24"/>
        </w:rPr>
        <w:t xml:space="preserve">Question 3 — Precautions avec les fichiers .tfstate</w:t>
      </w:r>
    </w:p>
    <w:p>
      <w:pPr>
        <w:spacing w:after="80"/>
      </w:pPr>
      <w:r>
        <w:rPr>
          <w:sz w:val="22"/>
          <w:szCs w:val="22"/>
        </w:rPr>
        <w:t xml:space="preserve">Le fichier terraform.tfstate contient l'etat actuel de l'infrastructure et des informations potentiellement sensibles (mots de passe, cles API). Les precautions essentielles sont :</w:t>
      </w:r>
    </w:p>
    <w:p>
      <w:pPr>
        <w:pStyle w:val="ListParagraph"/>
        <w:numPr>
          <w:ilvl w:val="0"/>
          <w:numId w:val="2"/>
        </w:numPr>
        <w:spacing w:after="60"/>
      </w:pPr>
      <w:r>
        <w:rPr>
          <w:sz w:val="22"/>
          <w:szCs w:val="22"/>
        </w:rPr>
        <w:t xml:space="preserve">Ne jamais commiter .tfstate dans Git : ajouter terraform.tfstate et terraform.tfstate.backup dans .gitignore</w:t>
      </w:r>
    </w:p>
    <w:p>
      <w:pPr>
        <w:pStyle w:val="ListParagraph"/>
        <w:numPr>
          <w:ilvl w:val="0"/>
          <w:numId w:val="2"/>
        </w:numPr>
        <w:spacing w:after="60"/>
      </w:pPr>
      <w:r>
        <w:rPr>
          <w:sz w:val="22"/>
          <w:szCs w:val="22"/>
        </w:rPr>
        <w:t xml:space="preserve">Utiliser un backend distant securise : AWS S3 + DynamoDB, Terraform Cloud, ou Azure Blob Storage pour le travail en equipe</w:t>
      </w:r>
    </w:p>
    <w:p>
      <w:pPr>
        <w:pStyle w:val="ListParagraph"/>
        <w:numPr>
          <w:ilvl w:val="0"/>
          <w:numId w:val="2"/>
        </w:numPr>
        <w:spacing w:after="60"/>
      </w:pPr>
      <w:r>
        <w:rPr>
          <w:sz w:val="22"/>
          <w:szCs w:val="22"/>
        </w:rPr>
        <w:t xml:space="preserve">Activer le state locking : evite les modifications simultanees qui pourraient corrompre l'etat</w:t>
      </w:r>
    </w:p>
    <w:p>
      <w:pPr>
        <w:pStyle w:val="ListParagraph"/>
        <w:numPr>
          <w:ilvl w:val="0"/>
          <w:numId w:val="2"/>
        </w:numPr>
        <w:spacing w:after="60"/>
      </w:pPr>
      <w:r>
        <w:rPr>
          <w:sz w:val="22"/>
          <w:szCs w:val="22"/>
        </w:rPr>
        <w:t xml:space="preserve">Chiffrement du state : activer le chiffrement au repos si le backend le supporte</w:t>
      </w:r>
    </w:p>
    <w:p>
      <w:pPr>
        <w:pStyle w:val="ListParagraph"/>
        <w:numPr>
          <w:ilvl w:val="0"/>
          <w:numId w:val="2"/>
        </w:numPr>
        <w:spacing w:after="60"/>
      </w:pPr>
      <w:r>
        <w:rPr>
          <w:sz w:val="22"/>
          <w:szCs w:val="22"/>
        </w:rPr>
        <w:t xml:space="preserve">Acces restreint : limiter les permissions d'acces au backend de state</w:t>
      </w:r>
    </w:p>
    <w:p>
      <w:r>
        <w:br w:type="page"/>
      </w:r>
    </w:p>
    <w:p>
      <w:pPr>
        <w:pStyle w:val="Heading1"/>
        <w:shd w:fill="1F4E79" w:val="clear"/>
        <w:spacing w:after="120" w:before="240"/>
        <w:ind w:left="200"/>
      </w:pPr>
      <w:r>
        <w:rPr>
          <w:b/>
          <w:bCs/>
          <w:color w:val="FFFFFF"/>
          <w:sz w:val="32"/>
          <w:szCs w:val="32"/>
        </w:rPr>
        <w:t xml:space="preserve">6. Partie 5 — Containerisation avec Docker (Bonus)</w:t>
      </w:r>
    </w:p>
    <w:p>
      <w:pPr>
        <w:spacing w:after="80"/>
      </w:pPr>
      <w:r>
        <w:rPr>
          <w:sz w:val="22"/>
          <w:szCs w:val="22"/>
        </w:rPr>
        <w:t xml:space="preserve">La containerisation avec Docker permet d'emballer l'application et toutes ses dependances dans une image portable. Cette partie constitue le bonus du TP.</w:t>
      </w:r>
    </w:p>
    <w:p>
      <w:pPr>
        <w:spacing w:after="80"/>
      </w:pPr>
      <w:r>
        <w:t xml:space="preserve"/>
      </w:r>
    </w:p>
    <w:p>
      <w:pPr>
        <w:pStyle w:val="Heading2"/>
        <w:pBdr>
          <w:bottom w:val="single" w:color="2E75B6" w:sz="4"/>
        </w:pBdr>
        <w:spacing w:after="100" w:before="200"/>
      </w:pPr>
      <w:r>
        <w:rPr>
          <w:b/>
          <w:bCs/>
          <w:color w:val="1F4E79"/>
          <w:sz w:val="26"/>
          <w:szCs w:val="26"/>
        </w:rPr>
        <w:t xml:space="preserve">6.1 Build de l'image Docker</w:t>
      </w:r>
    </w:p>
    <w:p>
      <w:pPr>
        <w:spacing w:after="80"/>
      </w:pPr>
      <w:r>
        <w:rPr>
          <w:sz w:val="22"/>
          <w:szCs w:val="22"/>
        </w:rPr>
        <w:t xml:space="preserve">La commande docker build construit une image a partir du Dockerfile. L'image est basee sur node:18 et embarque l'application Node.js.</w:t>
      </w:r>
    </w:p>
    <w:p>
      <w:pPr>
        <w:pBdr>
          <w:left w:val="single" w:color="2E75B6" w:sz="6"/>
        </w:pBdr>
        <w:shd w:fill="F0F4F8" w:val="clear"/>
        <w:spacing w:after="60"/>
        <w:ind w:left="400"/>
      </w:pPr>
      <w:r>
        <w:rPr>
          <w:rFonts w:ascii="Courier New" w:cs="Courier New" w:eastAsia="Courier New" w:hAnsi="Courier New"/>
          <w:color w:val="2B5797"/>
          <w:sz w:val="20"/>
          <w:szCs w:val="20"/>
        </w:rPr>
        <w:t xml:space="preserve">docker build -t tp-devops-app .</w:t>
      </w:r>
    </w:p>
    <w:p>
      <w:pPr>
        <w:spacing w:after="40" w:before="120"/>
        <w:jc w:val="center"/>
      </w:pPr>
      <w:r>
        <w:drawing>
          <wp:inline distT="0" distB="0" distL="0" distR="0">
            <wp:extent cx="5524500" cy="2266950"/>
            <wp:effectExtent t="0" r="0" b="0" l="0"/>
            <wp:docPr id="1" name="Figure 11 — Build de l'image Docker tp-devops-app" descr="Figure 11 — Build de l'image Docker tp-devops-app" title="Figure 11 — Build de l'image Docker tp-devops-ap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524500" cy="2266950"/>
                    </a:xfrm>
                    <a:prstGeom prst="rect">
                      <a:avLst/>
                    </a:prstGeom>
                  </pic:spPr>
                </pic:pic>
              </a:graphicData>
            </a:graphic>
          </wp:inline>
        </w:drawing>
      </w:r>
    </w:p>
    <w:p>
      <w:pPr>
        <w:spacing w:after="160"/>
        <w:jc w:val="center"/>
      </w:pPr>
      <w:r>
        <w:rPr>
          <w:i/>
          <w:iCs/>
          <w:color w:val="666666"/>
          <w:sz w:val="18"/>
          <w:szCs w:val="18"/>
        </w:rPr>
        <w:t xml:space="preserve">Figure 11 — Build de l'image Docker tp-devops-app</w:t>
      </w:r>
    </w:p>
    <w:p>
      <w:pPr>
        <w:pStyle w:val="Heading2"/>
        <w:pBdr>
          <w:bottom w:val="single" w:color="2E75B6" w:sz="4"/>
        </w:pBdr>
        <w:spacing w:after="100" w:before="200"/>
      </w:pPr>
      <w:r>
        <w:rPr>
          <w:b/>
          <w:bCs/>
          <w:color w:val="1F4E79"/>
          <w:sz w:val="26"/>
          <w:szCs w:val="26"/>
        </w:rPr>
        <w:t xml:space="preserve">6.2 Execution du conteneur</w:t>
      </w:r>
    </w:p>
    <w:p>
      <w:pPr>
        <w:spacing w:after="80"/>
      </w:pPr>
      <w:r>
        <w:rPr>
          <w:sz w:val="22"/>
          <w:szCs w:val="22"/>
        </w:rPr>
        <w:t xml:space="preserve">Le conteneur est lance et accessible via le port 3000. Docker Desktop confirme que le conteneur 'loving_hoover' est actif et expose le port 3000:3000.</w:t>
      </w:r>
    </w:p>
    <w:p>
      <w:pPr>
        <w:pBdr>
          <w:left w:val="single" w:color="2E75B6" w:sz="6"/>
        </w:pBdr>
        <w:shd w:fill="F0F4F8" w:val="clear"/>
        <w:spacing w:after="60"/>
        <w:ind w:left="400"/>
      </w:pPr>
      <w:r>
        <w:rPr>
          <w:rFonts w:ascii="Courier New" w:cs="Courier New" w:eastAsia="Courier New" w:hAnsi="Courier New"/>
          <w:color w:val="2B5797"/>
          <w:sz w:val="20"/>
          <w:szCs w:val="20"/>
        </w:rPr>
        <w:t xml:space="preserve">docker run -p 3000:3000 tp-devops-app</w:t>
      </w:r>
    </w:p>
    <w:p>
      <w:pPr>
        <w:spacing w:after="40" w:before="120"/>
        <w:jc w:val="center"/>
      </w:pPr>
      <w:r>
        <w:drawing>
          <wp:inline distT="0" distB="0" distL="0" distR="0">
            <wp:extent cx="5524500" cy="2933700"/>
            <wp:effectExtent t="0" r="0" b="0" l="0"/>
            <wp:docPr id="1" name="Figure 12 — Docker Desktop : conteneur tp-devops-app en cours d'execution" descr="Figure 12 — Docker Desktop : conteneur tp-devops-app en cours d'execution" title="Figure 12 — Docker Desktop : conteneur tp-devops-app en cours d'exec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524500" cy="2933700"/>
                    </a:xfrm>
                    <a:prstGeom prst="rect">
                      <a:avLst/>
                    </a:prstGeom>
                  </pic:spPr>
                </pic:pic>
              </a:graphicData>
            </a:graphic>
          </wp:inline>
        </w:drawing>
      </w:r>
    </w:p>
    <w:p>
      <w:pPr>
        <w:spacing w:after="160"/>
        <w:jc w:val="center"/>
      </w:pPr>
      <w:r>
        <w:rPr>
          <w:i/>
          <w:iCs/>
          <w:color w:val="666666"/>
          <w:sz w:val="18"/>
          <w:szCs w:val="18"/>
        </w:rPr>
        <w:t xml:space="preserve">Figure 12 — Docker Desktop : conteneur tp-devops-app en cours d'execution</w:t>
      </w:r>
    </w:p>
    <w:p>
      <w:r>
        <w:br w:type="page"/>
      </w:r>
    </w:p>
    <w:p>
      <w:pPr>
        <w:pStyle w:val="Heading1"/>
        <w:shd w:fill="1F4E79" w:val="clear"/>
        <w:spacing w:after="120" w:before="240"/>
        <w:ind w:left="200"/>
      </w:pPr>
      <w:r>
        <w:rPr>
          <w:b/>
          <w:bCs/>
          <w:color w:val="FFFFFF"/>
          <w:sz w:val="32"/>
          <w:szCs w:val="32"/>
        </w:rPr>
        <w:t xml:space="preserve">7. Conclusion</w:t>
      </w:r>
    </w:p>
    <w:p>
      <w:pPr>
        <w:spacing w:after="80"/>
      </w:pPr>
      <w:r>
        <w:rPr>
          <w:sz w:val="22"/>
          <w:szCs w:val="22"/>
        </w:rPr>
        <w:t xml:space="preserve">Ce TP d'Automatisation DevOps nous a permis de mettre en pratique l'ensemble des outils et techniques fondamentaux du cycle DevOps moderne. Les resultats obtenus sont les suivants :</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0"/>
        <w:gridCol w:w="3526"/>
        <w:gridCol w:w="1500"/>
      </w:tblGrid>
      <w:tr>
        <w:tc>
          <w:tcPr>
            <w:tcW w:type="dxa" w:w="4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2"/>
                <w:szCs w:val="22"/>
              </w:rPr>
              <w:t xml:space="preserve">Partie</w:t>
            </w:r>
          </w:p>
        </w:tc>
        <w:tc>
          <w:tcPr>
            <w:tcW w:type="dxa" w:w="35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2"/>
                <w:szCs w:val="22"/>
              </w:rPr>
              <w:t xml:space="preserve">Description</w:t>
            </w:r>
          </w:p>
        </w:tc>
        <w:tc>
          <w:tcPr>
            <w:tcW w:type="dxa" w:w="1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2"/>
                <w:szCs w:val="22"/>
              </w:rPr>
              <w:t xml:space="preserve">Statut</w:t>
            </w:r>
          </w:p>
        </w:tc>
      </w:tr>
      <w:tr>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sz w:val="22"/>
                <w:szCs w:val="22"/>
              </w:rPr>
              <w:t xml:space="preserve">Script Bash</w:t>
            </w:r>
          </w:p>
        </w:tc>
        <w:tc>
          <w:tcPr>
            <w:tcW w:type="dxa" w:w="35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2"/>
                <w:szCs w:val="22"/>
              </w:rPr>
              <w:t xml:space="preserve">Automatisation setup.sh complete</w:t>
            </w:r>
          </w:p>
        </w:tc>
        <w:tc>
          <w:tcPr>
            <w:tcW w:type="dxa" w:w="15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b/>
                <w:bCs/>
                <w:color w:val="375623"/>
                <w:sz w:val="22"/>
                <w:szCs w:val="22"/>
              </w:rPr>
              <w:t xml:space="preserve">Realise</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sz w:val="22"/>
                <w:szCs w:val="22"/>
              </w:rPr>
              <w:t xml:space="preserve">Questions Bash (Q1-Q3)</w:t>
            </w:r>
          </w:p>
        </w:tc>
        <w:tc>
          <w:tcPr>
            <w:tcW w:type="dxa" w:w="3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Param. URL + log horodatage + PID</w:t>
            </w:r>
          </w:p>
        </w:tc>
        <w:tc>
          <w:tcPr>
            <w:tcW w:type="dxa" w:w="15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b/>
                <w:bCs/>
                <w:color w:val="375623"/>
                <w:sz w:val="22"/>
                <w:szCs w:val="22"/>
              </w:rPr>
              <w:t xml:space="preserve">Realise</w:t>
            </w:r>
          </w:p>
        </w:tc>
      </w:tr>
      <w:tr>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sz w:val="22"/>
                <w:szCs w:val="22"/>
              </w:rPr>
              <w:t xml:space="preserve">Tests automatises</w:t>
            </w:r>
          </w:p>
        </w:tc>
        <w:tc>
          <w:tcPr>
            <w:tcW w:type="dxa" w:w="35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2"/>
                <w:szCs w:val="22"/>
              </w:rPr>
              <w:t xml:space="preserve">npm test + endpoint /ping</w:t>
            </w:r>
          </w:p>
        </w:tc>
        <w:tc>
          <w:tcPr>
            <w:tcW w:type="dxa" w:w="15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b/>
                <w:bCs/>
                <w:color w:val="375623"/>
                <w:sz w:val="22"/>
                <w:szCs w:val="22"/>
              </w:rPr>
              <w:t xml:space="preserve">Realise</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sz w:val="22"/>
                <w:szCs w:val="22"/>
              </w:rPr>
              <w:t xml:space="preserve">CI/CD GitHub Actions</w:t>
            </w:r>
          </w:p>
        </w:tc>
        <w:tc>
          <w:tcPr>
            <w:tcW w:type="dxa" w:w="3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Pipeline build-and-test en 10s</w:t>
            </w:r>
          </w:p>
        </w:tc>
        <w:tc>
          <w:tcPr>
            <w:tcW w:type="dxa" w:w="15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b/>
                <w:bCs/>
                <w:color w:val="375623"/>
                <w:sz w:val="22"/>
                <w:szCs w:val="22"/>
              </w:rPr>
              <w:t xml:space="preserve">Realise</w:t>
            </w:r>
          </w:p>
        </w:tc>
      </w:tr>
      <w:tr>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sz w:val="22"/>
                <w:szCs w:val="22"/>
              </w:rPr>
              <w:t xml:space="preserve">Job Deploy (simulation SSH)</w:t>
            </w:r>
          </w:p>
        </w:tc>
        <w:tc>
          <w:tcPr>
            <w:tcW w:type="dxa" w:w="35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2"/>
                <w:szCs w:val="22"/>
              </w:rPr>
              <w:t xml:space="preserve">Pipeline 2 jobs : build+test puis deploy</w:t>
            </w:r>
          </w:p>
        </w:tc>
        <w:tc>
          <w:tcPr>
            <w:tcW w:type="dxa" w:w="15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b/>
                <w:bCs/>
                <w:color w:val="375623"/>
                <w:sz w:val="22"/>
                <w:szCs w:val="22"/>
              </w:rPr>
              <w:t xml:space="preserve">Realise</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sz w:val="22"/>
                <w:szCs w:val="22"/>
              </w:rPr>
              <w:t xml:space="preserve">Terraform (IaC)</w:t>
            </w:r>
          </w:p>
        </w:tc>
        <w:tc>
          <w:tcPr>
            <w:tcW w:type="dxa" w:w="3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init + plan + apply + questions</w:t>
            </w:r>
          </w:p>
        </w:tc>
        <w:tc>
          <w:tcPr>
            <w:tcW w:type="dxa" w:w="15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b/>
                <w:bCs/>
                <w:color w:val="375623"/>
                <w:sz w:val="22"/>
                <w:szCs w:val="22"/>
              </w:rPr>
              <w:t xml:space="preserve">Realise</w:t>
            </w:r>
          </w:p>
        </w:tc>
      </w:tr>
      <w:tr>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sz w:val="22"/>
                <w:szCs w:val="22"/>
              </w:rPr>
              <w:t xml:space="preserve">Docker (Bonus +2)</w:t>
            </w:r>
          </w:p>
        </w:tc>
        <w:tc>
          <w:tcPr>
            <w:tcW w:type="dxa" w:w="35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2"/>
                <w:szCs w:val="22"/>
              </w:rPr>
              <w:t xml:space="preserve">Build + run + container actif</w:t>
            </w:r>
          </w:p>
        </w:tc>
        <w:tc>
          <w:tcPr>
            <w:tcW w:type="dxa" w:w="15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b/>
                <w:bCs/>
                <w:color w:val="375623"/>
                <w:sz w:val="22"/>
                <w:szCs w:val="22"/>
              </w:rPr>
              <w:t xml:space="preserve">Realise</w:t>
            </w:r>
          </w:p>
        </w:tc>
      </w:tr>
    </w:tbl>
    <w:p>
      <w:pPr>
        <w:spacing w:after="80"/>
      </w:pPr>
      <w:r>
        <w:t xml:space="preserve"/>
      </w:r>
    </w:p>
    <w:p>
      <w:pPr>
        <w:spacing w:after="80"/>
      </w:pPr>
      <w:r>
        <w:t xml:space="preserve"/>
      </w:r>
    </w:p>
    <w:p>
      <w:pPr>
        <w:spacing w:after="80"/>
      </w:pPr>
      <w:r>
        <w:rPr>
          <w:sz w:val="22"/>
          <w:szCs w:val="22"/>
        </w:rPr>
        <w:t xml:space="preserve">Ce projet nous a permis d'acquerir des competences pratiques essentielles dans le domaine du DevOps :</w:t>
      </w:r>
    </w:p>
    <w:p>
      <w:pPr>
        <w:pStyle w:val="ListParagraph"/>
        <w:numPr>
          <w:ilvl w:val="0"/>
          <w:numId w:val="2"/>
        </w:numPr>
        <w:spacing w:after="60"/>
      </w:pPr>
      <w:r>
        <w:rPr>
          <w:sz w:val="22"/>
          <w:szCs w:val="22"/>
        </w:rPr>
        <w:t xml:space="preserve">Maitrise de l'automatisation via des scripts Bash</w:t>
      </w:r>
    </w:p>
    <w:p>
      <w:pPr>
        <w:pStyle w:val="ListParagraph"/>
        <w:numPr>
          <w:ilvl w:val="0"/>
          <w:numId w:val="2"/>
        </w:numPr>
        <w:spacing w:after="60"/>
      </w:pPr>
      <w:r>
        <w:rPr>
          <w:sz w:val="22"/>
          <w:szCs w:val="22"/>
        </w:rPr>
        <w:t xml:space="preserve">Mise en place de pipelines CI/CD avec GitHub Actions</w:t>
      </w:r>
    </w:p>
    <w:p>
      <w:pPr>
        <w:pStyle w:val="ListParagraph"/>
        <w:numPr>
          <w:ilvl w:val="0"/>
          <w:numId w:val="2"/>
        </w:numPr>
        <w:spacing w:after="60"/>
      </w:pPr>
      <w:r>
        <w:rPr>
          <w:sz w:val="22"/>
          <w:szCs w:val="22"/>
        </w:rPr>
        <w:t xml:space="preserve">Gestion d'infrastructure en tant que code avec Terraform</w:t>
      </w:r>
    </w:p>
    <w:p>
      <w:pPr>
        <w:pStyle w:val="ListParagraph"/>
        <w:numPr>
          <w:ilvl w:val="0"/>
          <w:numId w:val="2"/>
        </w:numPr>
        <w:spacing w:after="60"/>
      </w:pPr>
      <w:r>
        <w:rPr>
          <w:sz w:val="22"/>
          <w:szCs w:val="22"/>
        </w:rPr>
        <w:t xml:space="preserve">Containerisation d'applications avec Docker</w:t>
      </w:r>
    </w:p>
    <w:p>
      <w:pPr>
        <w:pStyle w:val="ListParagraph"/>
        <w:numPr>
          <w:ilvl w:val="0"/>
          <w:numId w:val="2"/>
        </w:numPr>
        <w:spacing w:after="60"/>
      </w:pPr>
      <w:r>
        <w:rPr>
          <w:sz w:val="22"/>
          <w:szCs w:val="22"/>
        </w:rPr>
        <w:t xml:space="preserve">Collaboration via Git et GitHub</w:t>
      </w:r>
    </w:p>
    <w:p>
      <w:pPr>
        <w:spacing w:after="80"/>
      </w:pPr>
      <w:r>
        <w:t xml:space="preserve"/>
      </w:r>
    </w:p>
    <w:p>
      <w:pPr>
        <w:spacing w:after="80"/>
      </w:pPr>
      <w:r>
        <w:rPr>
          <w:sz w:val="22"/>
          <w:szCs w:val="22"/>
        </w:rPr>
        <w:t xml:space="preserve">L'ensemble du code source est disponible sur le depot GitHub : github.com/mouhamedfall-sn/tp-devops1</w:t>
      </w:r>
    </w:p>
    <w:p>
      <w:pPr>
        <w:spacing w:after="80"/>
      </w:pPr>
      <w:r>
        <w:t xml:space="preserve"/>
      </w:r>
    </w:p>
    <w:p>
      <w:pPr>
        <w:spacing w:after="80"/>
      </w:pPr>
      <w:r>
        <w:t xml:space="preserve"/>
      </w:r>
    </w:p>
    <w:p>
      <w:pPr>
        <w:spacing w:before="200"/>
        <w:jc w:val="right"/>
      </w:pPr>
      <w:r>
        <w:rPr>
          <w:i/>
          <w:iCs/>
          <w:color w:val="1F4E79"/>
          <w:sz w:val="22"/>
          <w:szCs w:val="22"/>
        </w:rPr>
        <w:t xml:space="preserve">Mouhamed Fall &amp; Moussa Marena</w:t>
      </w:r>
    </w:p>
    <w:p>
      <w:pPr>
        <w:jc w:val="right"/>
      </w:pPr>
      <w:r>
        <w:rPr>
          <w:i/>
          <w:iCs/>
          <w:color w:val="888888"/>
          <w:sz w:val="20"/>
          <w:szCs w:val="20"/>
        </w:rPr>
        <w:t xml:space="preserve">UCAD — FST/DMI, M1 RETEL</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pBdr>
      <w:tabs>
        <w:tab w:val="right" w:pos="9026"/>
      </w:tabs>
    </w:pPr>
    <w:r>
      <w:rPr>
        <w:color w:val="888888"/>
        <w:sz w:val="18"/>
        <w:szCs w:val="18"/>
      </w:rPr>
      <w:t xml:space="preserve">UCAD — Automatisation DevOps 2024/2025</w:t>
    </w:r>
    <w:r>
      <w:t xml:space="preserve">	</w:t>
    </w:r>
    <w:r>
      <w:rPr>
        <w:color w:val="888888"/>
        <w:sz w:val="18"/>
        <w:szCs w:val="18"/>
      </w:rPr>
      <w:t xml:space="preserve">Page </w:t>
    </w: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pBdr>
      <w:tabs>
        <w:tab w:val="right" w:pos="9026"/>
      </w:tabs>
    </w:pPr>
    <w:r>
      <w:rPr>
        <w:color w:val="888888"/>
        <w:sz w:val="18"/>
        <w:szCs w:val="18"/>
      </w:rPr>
      <w:t xml:space="preserve">TP DevOps — Automatisation CI/CD | UCAD FST/DMI M1 RETEL</w:t>
    </w:r>
    <w:r>
      <w:t xml:space="preserve">	</w:t>
    </w:r>
    <w:r>
      <w:rPr>
        <w:color w:val="888888"/>
        <w:sz w:val="18"/>
        <w:szCs w:val="18"/>
      </w:rPr>
      <w:t xml:space="preserve">Mouhamed Fall &amp; Moussa Marena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FFFFFF"/>
      <w:sz w:val="32"/>
      <w:szCs w:val="32"/>
    </w:rPr>
  </w:style>
  <w:style w:type="paragraph" w:styleId="Heading2">
    <w:name w:val="Heading 2"/>
    <w:basedOn w:val="Normal"/>
    <w:next w:val="Normal"/>
    <w:qFormat/>
    <w:pPr>
      <w:spacing w:after="100" w:before="200"/>
      <w:outlineLvl w:val="1"/>
    </w:pPr>
    <w:rPr>
      <w:rFonts w:ascii="Arial" w:cs="Arial" w:eastAsia="Arial" w:hAnsi="Arial"/>
      <w:b/>
      <w:bCs/>
      <w:color w:val="1F4E79"/>
      <w:sz w:val="26"/>
      <w:szCs w:val="26"/>
    </w:rPr>
  </w:style>
  <w:style w:type="paragraph" w:styleId="Heading3">
    <w:name w:val="Heading 3"/>
    <w:basedOn w:val="Normal"/>
    <w:next w:val="Normal"/>
    <w:qFormat/>
    <w:pPr>
      <w:spacing w:after="80" w:before="160"/>
      <w:outlineLvl w:val="2"/>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8c0b4c8aca7f7ff84a1ebcacb77ccfcb6e1711d6.png"/><Relationship Id="rId10" Type="http://schemas.openxmlformats.org/officeDocument/2006/relationships/image" Target="media/a5c8c449cc86dd75d44be029d27970a780138563.png"/><Relationship Id="rId11" Type="http://schemas.openxmlformats.org/officeDocument/2006/relationships/image" Target="media/ebcdd36d274c7162e4e729cf6f05f20c728347a9.png"/><Relationship Id="rId12" Type="http://schemas.openxmlformats.org/officeDocument/2006/relationships/image" Target="media/0ebac913b8e3a0549de1b3a4f6e24168582f1d54.png"/><Relationship Id="rId13" Type="http://schemas.openxmlformats.org/officeDocument/2006/relationships/image" Target="media/fe71e2ca3cb193b92b0be1e7dd67435cb216015b.png"/><Relationship Id="rId14" Type="http://schemas.openxmlformats.org/officeDocument/2006/relationships/image" Target="media/1fdc74e9c4818c8a5333f6595532510b450b043f.png"/><Relationship Id="rId15" Type="http://schemas.openxmlformats.org/officeDocument/2006/relationships/image" Target="media/40bfeff0cfe46b624e857ab23228244f14cb41a7.png"/><Relationship Id="rId16" Type="http://schemas.openxmlformats.org/officeDocument/2006/relationships/image" Target="media/789c02b5e95b98d69f5ccca8942d161638d10a32.png"/><Relationship Id="rId17" Type="http://schemas.openxmlformats.org/officeDocument/2006/relationships/image" Target="media/4dbfd1b1ddeb22bbca5a721cd031adc615950986.png"/><Relationship Id="rId18" Type="http://schemas.openxmlformats.org/officeDocument/2006/relationships/image" Target="media/9f3e5c0babbeb95f6dc9d1e47f304d4f5c21c0f3.png"/><Relationship Id="rId19" Type="http://schemas.openxmlformats.org/officeDocument/2006/relationships/image" Target="media/cecc94c8bfa664da87bb187bf172f08008a4ad25.png"/><Relationship Id="rId20" Type="http://schemas.openxmlformats.org/officeDocument/2006/relationships/image" Target="media/8a105d335361534194eed570574f66fc879b8b33.png"/><Relationship Id="rId21" Type="http://schemas.openxmlformats.org/officeDocument/2006/relationships/image" Target="media/43f145fbf16383a5fe2e505cb2c50b23dd229c9f.png"/><Relationship Id="rId22" Type="http://schemas.openxmlformats.org/officeDocument/2006/relationships/image" Target="media/a43cd1de6dbd72486ef664d11ea0a834c7ff4b32.png"/><Relationship Id="rId2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2026-06-11T23:53:17.096Z</dcterms:created>
  <dcterms:modified xsi:type="dcterms:W3CDTF">2026-06-11T23:53:17.096Z</dcterms:modified>
</cp:coreProperties>
</file>

<file path=docProps/custom.xml><?xml version="1.0" encoding="utf-8"?>
<Properties xmlns="http://schemas.openxmlformats.org/officeDocument/2006/custom-properties" xmlns:vt="http://schemas.openxmlformats.org/officeDocument/2006/docPropsVTypes"/>
</file>