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52B8" w:rsidRPr="003852B8" w:rsidRDefault="003852B8">
      <w:pPr>
        <w:rPr>
          <w:sz w:val="40"/>
          <w:szCs w:val="40"/>
        </w:rPr>
      </w:pPr>
      <w:r>
        <w:t xml:space="preserve">                                                   </w:t>
      </w:r>
      <w:r>
        <w:rPr>
          <w:sz w:val="40"/>
          <w:szCs w:val="40"/>
        </w:rPr>
        <w:t>Trello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74"/>
        <w:gridCol w:w="2203"/>
        <w:gridCol w:w="2555"/>
        <w:gridCol w:w="2530"/>
      </w:tblGrid>
      <w:tr w:rsidR="00BD2580" w:rsidTr="003852B8">
        <w:tc>
          <w:tcPr>
            <w:tcW w:w="2265" w:type="dxa"/>
          </w:tcPr>
          <w:p w:rsidR="003852B8" w:rsidRDefault="00785E3B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 Planification</w:t>
            </w:r>
          </w:p>
        </w:tc>
        <w:tc>
          <w:tcPr>
            <w:tcW w:w="2265" w:type="dxa"/>
          </w:tcPr>
          <w:p w:rsidR="00FD0E49" w:rsidRDefault="00255F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2. </w:t>
            </w:r>
            <w:r w:rsidR="00785E3B">
              <w:rPr>
                <w:sz w:val="40"/>
                <w:szCs w:val="40"/>
              </w:rPr>
              <w:t>Idée</w:t>
            </w:r>
            <w:r w:rsidR="00FD0E49">
              <w:rPr>
                <w:sz w:val="40"/>
                <w:szCs w:val="40"/>
              </w:rPr>
              <w:t xml:space="preserve"> et objectifs</w:t>
            </w:r>
          </w:p>
        </w:tc>
        <w:tc>
          <w:tcPr>
            <w:tcW w:w="2266" w:type="dxa"/>
          </w:tcPr>
          <w:p w:rsidR="003852B8" w:rsidRDefault="00255F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3. </w:t>
            </w:r>
            <w:r w:rsidR="00FD0E49">
              <w:rPr>
                <w:sz w:val="40"/>
                <w:szCs w:val="40"/>
              </w:rPr>
              <w:t>Concevoir une maquette de l’application</w:t>
            </w:r>
          </w:p>
        </w:tc>
        <w:tc>
          <w:tcPr>
            <w:tcW w:w="2266" w:type="dxa"/>
          </w:tcPr>
          <w:p w:rsidR="003852B8" w:rsidRDefault="00BD258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4. </w:t>
            </w:r>
            <w:r w:rsidR="0036618A">
              <w:rPr>
                <w:sz w:val="40"/>
                <w:szCs w:val="40"/>
              </w:rPr>
              <w:t>Analyse et conception</w:t>
            </w:r>
          </w:p>
        </w:tc>
      </w:tr>
      <w:tr w:rsidR="00BD2580" w:rsidTr="003852B8">
        <w:tc>
          <w:tcPr>
            <w:tcW w:w="2265" w:type="dxa"/>
          </w:tcPr>
          <w:p w:rsidR="003852B8" w:rsidRDefault="0036618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1.a. </w:t>
            </w:r>
            <w:r w:rsidR="00785E3B">
              <w:rPr>
                <w:sz w:val="40"/>
                <w:szCs w:val="40"/>
              </w:rPr>
              <w:t>présentation</w:t>
            </w:r>
            <w:r>
              <w:rPr>
                <w:sz w:val="40"/>
                <w:szCs w:val="40"/>
              </w:rPr>
              <w:t xml:space="preserve"> du projet.</w:t>
            </w:r>
          </w:p>
          <w:p w:rsidR="0036618A" w:rsidRDefault="0036618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1.b. cadrage du projet.</w:t>
            </w:r>
          </w:p>
          <w:p w:rsidR="0036618A" w:rsidRDefault="0036618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1.c. </w:t>
            </w:r>
            <w:r w:rsidR="00785E3B">
              <w:rPr>
                <w:sz w:val="40"/>
                <w:szCs w:val="40"/>
              </w:rPr>
              <w:t>Modélisation</w:t>
            </w:r>
          </w:p>
          <w:p w:rsidR="0036618A" w:rsidRDefault="0036618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1.d. </w:t>
            </w:r>
            <w:r w:rsidR="00785E3B">
              <w:rPr>
                <w:sz w:val="40"/>
                <w:szCs w:val="40"/>
              </w:rPr>
              <w:t>présentation</w:t>
            </w:r>
            <w:r>
              <w:rPr>
                <w:sz w:val="40"/>
                <w:szCs w:val="40"/>
              </w:rPr>
              <w:t xml:space="preserve"> des technologies </w:t>
            </w:r>
            <w:r w:rsidR="00785E3B">
              <w:rPr>
                <w:sz w:val="40"/>
                <w:szCs w:val="40"/>
              </w:rPr>
              <w:t>utilisées</w:t>
            </w:r>
            <w:r>
              <w:rPr>
                <w:sz w:val="40"/>
                <w:szCs w:val="40"/>
              </w:rPr>
              <w:t>.</w:t>
            </w:r>
          </w:p>
        </w:tc>
        <w:tc>
          <w:tcPr>
            <w:tcW w:w="2265" w:type="dxa"/>
          </w:tcPr>
          <w:p w:rsidR="003852B8" w:rsidRDefault="00255F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2.e. </w:t>
            </w:r>
            <w:r w:rsidR="00785E3B">
              <w:rPr>
                <w:sz w:val="40"/>
                <w:szCs w:val="40"/>
              </w:rPr>
              <w:t>dégager</w:t>
            </w:r>
            <w:r>
              <w:rPr>
                <w:sz w:val="40"/>
                <w:szCs w:val="40"/>
              </w:rPr>
              <w:t xml:space="preserve"> l’</w:t>
            </w:r>
            <w:r w:rsidR="00785E3B">
              <w:rPr>
                <w:sz w:val="40"/>
                <w:szCs w:val="40"/>
              </w:rPr>
              <w:t>idée</w:t>
            </w:r>
            <w:r>
              <w:rPr>
                <w:sz w:val="40"/>
                <w:szCs w:val="40"/>
              </w:rPr>
              <w:t xml:space="preserve"> du projet</w:t>
            </w:r>
          </w:p>
          <w:p w:rsidR="00255F73" w:rsidRDefault="00255F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2.f. </w:t>
            </w:r>
            <w:r w:rsidR="00785E3B">
              <w:rPr>
                <w:sz w:val="40"/>
                <w:szCs w:val="40"/>
              </w:rPr>
              <w:t>résumer</w:t>
            </w:r>
            <w:r>
              <w:rPr>
                <w:sz w:val="40"/>
                <w:szCs w:val="40"/>
              </w:rPr>
              <w:t xml:space="preserve"> un </w:t>
            </w:r>
            <w:r w:rsidR="00785E3B">
              <w:rPr>
                <w:sz w:val="40"/>
                <w:szCs w:val="40"/>
              </w:rPr>
              <w:t>problématique</w:t>
            </w:r>
          </w:p>
          <w:p w:rsidR="00255F73" w:rsidRDefault="00255F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2.g. apporter des solutions</w:t>
            </w:r>
          </w:p>
          <w:p w:rsidR="00255F73" w:rsidRDefault="00255F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2.h. Identifier les objectifs(</w:t>
            </w:r>
            <w:r w:rsidR="00785E3B">
              <w:rPr>
                <w:sz w:val="40"/>
                <w:szCs w:val="40"/>
              </w:rPr>
              <w:t>général</w:t>
            </w:r>
            <w:r>
              <w:rPr>
                <w:sz w:val="40"/>
                <w:szCs w:val="40"/>
              </w:rPr>
              <w:t xml:space="preserve"> et </w:t>
            </w:r>
            <w:r w:rsidR="00785E3B">
              <w:rPr>
                <w:sz w:val="40"/>
                <w:szCs w:val="40"/>
              </w:rPr>
              <w:t>spécifiques</w:t>
            </w:r>
          </w:p>
        </w:tc>
        <w:tc>
          <w:tcPr>
            <w:tcW w:w="2266" w:type="dxa"/>
          </w:tcPr>
          <w:p w:rsidR="003852B8" w:rsidRDefault="00255F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3.i. formulaire d’authentification</w:t>
            </w:r>
          </w:p>
          <w:p w:rsidR="00255F73" w:rsidRDefault="00255F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3.j. tableau de bord</w:t>
            </w:r>
          </w:p>
          <w:p w:rsidR="00255F73" w:rsidRDefault="00255F7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3.k. Interface de l’enseignant</w:t>
            </w:r>
            <w:r w:rsidR="00BD2580">
              <w:rPr>
                <w:sz w:val="40"/>
                <w:szCs w:val="40"/>
              </w:rPr>
              <w:t>(saisir les notes )</w:t>
            </w:r>
          </w:p>
          <w:p w:rsidR="00BD2580" w:rsidRDefault="00BD258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3.l. Interface de l’</w:t>
            </w:r>
            <w:r w:rsidR="00785E3B">
              <w:rPr>
                <w:sz w:val="40"/>
                <w:szCs w:val="40"/>
              </w:rPr>
              <w:t>étudiant</w:t>
            </w:r>
            <w:r>
              <w:rPr>
                <w:sz w:val="40"/>
                <w:szCs w:val="40"/>
              </w:rPr>
              <w:t>(consulter le relever de note)</w:t>
            </w:r>
          </w:p>
          <w:p w:rsidR="00BD2580" w:rsidRDefault="00BD258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3.m. gestion des absences</w:t>
            </w:r>
          </w:p>
        </w:tc>
        <w:tc>
          <w:tcPr>
            <w:tcW w:w="2266" w:type="dxa"/>
          </w:tcPr>
          <w:p w:rsidR="003852B8" w:rsidRDefault="00BD258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4.n. Cas d’utilisation (</w:t>
            </w:r>
            <w:r w:rsidR="00785E3B">
              <w:rPr>
                <w:sz w:val="40"/>
                <w:szCs w:val="40"/>
              </w:rPr>
              <w:t>diagramme</w:t>
            </w:r>
            <w:r>
              <w:rPr>
                <w:sz w:val="40"/>
                <w:szCs w:val="40"/>
              </w:rPr>
              <w:t>)</w:t>
            </w:r>
          </w:p>
          <w:p w:rsidR="00BD2580" w:rsidRDefault="00BD258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4.o. diagramme de </w:t>
            </w:r>
            <w:r w:rsidR="00785E3B">
              <w:rPr>
                <w:sz w:val="40"/>
                <w:szCs w:val="40"/>
              </w:rPr>
              <w:t>séquence</w:t>
            </w:r>
          </w:p>
          <w:p w:rsidR="00BD2580" w:rsidRDefault="00BD258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4.p. diagramme de classe</w:t>
            </w:r>
          </w:p>
          <w:p w:rsidR="00BD2580" w:rsidRDefault="00BD258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4.q. </w:t>
            </w:r>
            <w:r w:rsidR="00785E3B">
              <w:rPr>
                <w:sz w:val="40"/>
                <w:szCs w:val="40"/>
              </w:rPr>
              <w:t>Architecture technique</w:t>
            </w:r>
            <w:r>
              <w:rPr>
                <w:sz w:val="40"/>
                <w:szCs w:val="40"/>
              </w:rPr>
              <w:t>(ex :choix du backend,BDD)</w:t>
            </w:r>
          </w:p>
        </w:tc>
      </w:tr>
    </w:tbl>
    <w:p w:rsidR="005757B9" w:rsidRDefault="005757B9">
      <w:pPr>
        <w:rPr>
          <w:sz w:val="40"/>
          <w:szCs w:val="40"/>
        </w:rPr>
      </w:pPr>
    </w:p>
    <w:p w:rsidR="003852B8" w:rsidRDefault="003852B8">
      <w:pPr>
        <w:rPr>
          <w:sz w:val="40"/>
          <w:szCs w:val="40"/>
        </w:rPr>
      </w:pPr>
    </w:p>
    <w:p w:rsidR="003852B8" w:rsidRDefault="003852B8">
      <w:pPr>
        <w:rPr>
          <w:sz w:val="40"/>
          <w:szCs w:val="40"/>
        </w:rPr>
      </w:pPr>
    </w:p>
    <w:p w:rsidR="003852B8" w:rsidRDefault="003852B8">
      <w:pPr>
        <w:rPr>
          <w:sz w:val="40"/>
          <w:szCs w:val="40"/>
        </w:rPr>
      </w:pPr>
    </w:p>
    <w:p w:rsidR="003852B8" w:rsidRDefault="003852B8">
      <w:pPr>
        <w:rPr>
          <w:sz w:val="40"/>
          <w:szCs w:val="40"/>
        </w:rPr>
      </w:pPr>
    </w:p>
    <w:p w:rsidR="003852B8" w:rsidRDefault="003852B8">
      <w:pPr>
        <w:rPr>
          <w:sz w:val="40"/>
          <w:szCs w:val="40"/>
        </w:rPr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4035"/>
        <w:gridCol w:w="3389"/>
      </w:tblGrid>
      <w:tr w:rsidR="005B35E2" w:rsidTr="001516F5">
        <w:trPr>
          <w:trHeight w:val="1481"/>
        </w:trPr>
        <w:tc>
          <w:tcPr>
            <w:tcW w:w="4035" w:type="dxa"/>
          </w:tcPr>
          <w:p w:rsidR="005B35E2" w:rsidRDefault="005B35E2" w:rsidP="001516F5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5. Développer l’application</w:t>
            </w:r>
          </w:p>
        </w:tc>
        <w:tc>
          <w:tcPr>
            <w:tcW w:w="3389" w:type="dxa"/>
          </w:tcPr>
          <w:p w:rsidR="005B35E2" w:rsidRDefault="005B35E2" w:rsidP="001516F5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6. Test et finalisation de l’application </w:t>
            </w:r>
          </w:p>
        </w:tc>
        <w:bookmarkStart w:id="0" w:name="_GoBack"/>
        <w:bookmarkEnd w:id="0"/>
      </w:tr>
      <w:tr w:rsidR="005B35E2" w:rsidTr="001516F5">
        <w:trPr>
          <w:trHeight w:val="9036"/>
        </w:trPr>
        <w:tc>
          <w:tcPr>
            <w:tcW w:w="4035" w:type="dxa"/>
          </w:tcPr>
          <w:p w:rsidR="005B35E2" w:rsidRDefault="005B35E2" w:rsidP="001516F5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5.r. Installer et configurer l’environnement(base de codage, Git, BDD etc.)</w:t>
            </w:r>
          </w:p>
          <w:p w:rsidR="005B35E2" w:rsidRPr="00096D1F" w:rsidRDefault="005B35E2" w:rsidP="001516F5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5.t. </w:t>
            </w:r>
            <w:r w:rsidRPr="00096D1F">
              <w:rPr>
                <w:sz w:val="40"/>
                <w:szCs w:val="40"/>
              </w:rPr>
              <w:t>-Backend : Authe</w:t>
            </w:r>
            <w:r>
              <w:rPr>
                <w:sz w:val="40"/>
                <w:szCs w:val="40"/>
              </w:rPr>
              <w:t xml:space="preserve">ntification, Gestion des utilisateurs, </w:t>
            </w:r>
          </w:p>
          <w:p w:rsidR="005B35E2" w:rsidRPr="00096D1F" w:rsidRDefault="005B35E2" w:rsidP="001516F5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5.u. </w:t>
            </w:r>
            <w:r w:rsidRPr="00096D1F">
              <w:rPr>
                <w:sz w:val="40"/>
                <w:szCs w:val="40"/>
              </w:rPr>
              <w:t>Frontend : UI, Intégration avec l’API.</w:t>
            </w:r>
          </w:p>
          <w:p w:rsidR="005B35E2" w:rsidRPr="00096D1F" w:rsidRDefault="005B35E2" w:rsidP="001516F5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5.v. </w:t>
            </w:r>
            <w:r w:rsidRPr="00096D1F">
              <w:rPr>
                <w:sz w:val="40"/>
                <w:szCs w:val="40"/>
              </w:rPr>
              <w:t>Base de données : Modélisation, requêtes CRUD.</w:t>
            </w:r>
          </w:p>
          <w:p w:rsidR="005B35E2" w:rsidRPr="00096D1F" w:rsidRDefault="005B35E2" w:rsidP="001516F5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5.w. </w:t>
            </w:r>
            <w:r w:rsidRPr="00096D1F">
              <w:rPr>
                <w:sz w:val="40"/>
                <w:szCs w:val="40"/>
              </w:rPr>
              <w:t xml:space="preserve">Intégration Frontend/Backend </w:t>
            </w:r>
          </w:p>
          <w:p w:rsidR="005B35E2" w:rsidRDefault="005B35E2" w:rsidP="001516F5">
            <w:pPr>
              <w:rPr>
                <w:sz w:val="40"/>
                <w:szCs w:val="40"/>
              </w:rPr>
            </w:pPr>
          </w:p>
        </w:tc>
        <w:tc>
          <w:tcPr>
            <w:tcW w:w="3389" w:type="dxa"/>
          </w:tcPr>
          <w:p w:rsidR="005B35E2" w:rsidRDefault="005B35E2" w:rsidP="001516F5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5.x. test au niveau de l’équipe(membres des étudiants ou groupe de projet</w:t>
            </w:r>
          </w:p>
          <w:p w:rsidR="005B35E2" w:rsidRDefault="005B35E2" w:rsidP="001516F5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5.y. test d’intégration</w:t>
            </w:r>
          </w:p>
          <w:p w:rsidR="005B35E2" w:rsidRDefault="005B35E2" w:rsidP="001516F5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5.z.tests responsive</w:t>
            </w:r>
          </w:p>
          <w:p w:rsidR="005B35E2" w:rsidRDefault="005B35E2" w:rsidP="001516F5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5.zz. tests d’autres développeurs</w:t>
            </w:r>
          </w:p>
        </w:tc>
      </w:tr>
    </w:tbl>
    <w:p w:rsidR="003852B8" w:rsidRPr="003852B8" w:rsidRDefault="003852B8">
      <w:pPr>
        <w:rPr>
          <w:sz w:val="40"/>
          <w:szCs w:val="40"/>
        </w:rPr>
      </w:pPr>
    </w:p>
    <w:sectPr w:rsidR="003852B8" w:rsidRPr="003852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2B8"/>
    <w:rsid w:val="00096D1F"/>
    <w:rsid w:val="00167310"/>
    <w:rsid w:val="00255F73"/>
    <w:rsid w:val="0036618A"/>
    <w:rsid w:val="003852B8"/>
    <w:rsid w:val="003D189A"/>
    <w:rsid w:val="005757B9"/>
    <w:rsid w:val="005B35E2"/>
    <w:rsid w:val="00642CFD"/>
    <w:rsid w:val="00651583"/>
    <w:rsid w:val="00785E3B"/>
    <w:rsid w:val="00867053"/>
    <w:rsid w:val="00AA7773"/>
    <w:rsid w:val="00BD2580"/>
    <w:rsid w:val="00FD0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5FABA5-08F7-4ED4-AFC9-67D44A339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3852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Marquedecommentaire">
    <w:name w:val="annotation reference"/>
    <w:basedOn w:val="Policepardfaut"/>
    <w:uiPriority w:val="99"/>
    <w:semiHidden/>
    <w:unhideWhenUsed/>
    <w:rsid w:val="003852B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852B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852B8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852B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852B8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852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852B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193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2026-05-22T07:36:00Z</dcterms:created>
  <dcterms:modified xsi:type="dcterms:W3CDTF">2026-05-22T23:45:00Z</dcterms:modified>
</cp:coreProperties>
</file>