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EB63" w14:textId="0E1304DF" w:rsidR="00482B7F" w:rsidRPr="00482B7F" w:rsidRDefault="00482B7F">
      <w:pPr>
        <w:rPr>
          <w:b/>
          <w:bCs/>
          <w:lang w:val="en-US"/>
        </w:rPr>
      </w:pPr>
      <w:r w:rsidRPr="00482B7F">
        <w:rPr>
          <w:b/>
          <w:bCs/>
          <w:lang w:val="en-US"/>
        </w:rPr>
        <w:t>Landing Page:</w:t>
      </w:r>
    </w:p>
    <w:p w14:paraId="0D67B691" w14:textId="315C98BB" w:rsidR="0013065C" w:rsidRDefault="0013065C">
      <w:pPr>
        <w:rPr>
          <w:lang w:val="en-US"/>
        </w:rPr>
      </w:pPr>
      <w:r>
        <w:rPr>
          <w:lang w:val="en-US"/>
        </w:rPr>
        <w:t>Add product images on each card.</w:t>
      </w:r>
      <w:r w:rsidR="00EB5AEB">
        <w:rPr>
          <w:lang w:val="en-US"/>
        </w:rPr>
        <w:t xml:space="preserve"> </w:t>
      </w:r>
    </w:p>
    <w:p w14:paraId="39F1501F" w14:textId="4C948F2E" w:rsidR="0013065C" w:rsidRDefault="0013065C">
      <w:pPr>
        <w:rPr>
          <w:lang w:val="en-US"/>
        </w:rPr>
      </w:pPr>
      <w:r>
        <w:rPr>
          <w:lang w:val="en-US"/>
        </w:rPr>
        <w:t xml:space="preserve">Make it static, because it won’t change often. </w:t>
      </w:r>
    </w:p>
    <w:p w14:paraId="5FC1B3FF" w14:textId="28A7BCD5" w:rsidR="0013065C" w:rsidRDefault="0013065C">
      <w:pPr>
        <w:rPr>
          <w:lang w:val="en-US"/>
        </w:rPr>
      </w:pPr>
      <w:r>
        <w:rPr>
          <w:noProof/>
        </w:rPr>
        <w:drawing>
          <wp:inline distT="0" distB="0" distL="0" distR="0" wp14:anchorId="4603F5F2" wp14:editId="36BE4948">
            <wp:extent cx="5731510" cy="3826510"/>
            <wp:effectExtent l="0" t="0" r="2540" b="2540"/>
            <wp:docPr id="74430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07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8206" w14:textId="2AD08674" w:rsidR="009533C3" w:rsidRDefault="009533C3">
      <w:pPr>
        <w:rPr>
          <w:lang w:val="en-US"/>
        </w:rPr>
      </w:pPr>
      <w:r>
        <w:rPr>
          <w:lang w:val="en-US"/>
        </w:rPr>
        <w:t xml:space="preserve">MAKE </w:t>
      </w:r>
      <w:r w:rsidR="003718A6">
        <w:rPr>
          <w:lang w:val="en-US"/>
        </w:rPr>
        <w:t>Problems in Red color and Make solutions in green color. Make the color of tic</w:t>
      </w:r>
    </w:p>
    <w:p w14:paraId="134C55FC" w14:textId="7A146987" w:rsidR="009533C3" w:rsidRDefault="003718A6">
      <w:pPr>
        <w:rPr>
          <w:lang w:val="en-US"/>
        </w:rPr>
      </w:pPr>
      <w:r>
        <w:rPr>
          <w:noProof/>
        </w:rPr>
        <w:drawing>
          <wp:inline distT="0" distB="0" distL="0" distR="0" wp14:anchorId="7C214CD6" wp14:editId="6C174A0D">
            <wp:extent cx="6081623" cy="3806378"/>
            <wp:effectExtent l="0" t="0" r="0" b="3810"/>
            <wp:docPr id="127069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92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5413" cy="38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E7E4" w14:textId="77777777" w:rsidR="00482B7F" w:rsidRPr="00482B7F" w:rsidRDefault="00482B7F">
      <w:pPr>
        <w:rPr>
          <w:b/>
          <w:bCs/>
          <w:lang w:val="en-US"/>
        </w:rPr>
      </w:pPr>
    </w:p>
    <w:p w14:paraId="68E8DA19" w14:textId="4DF73E51" w:rsidR="00482B7F" w:rsidRDefault="006D0203">
      <w:pPr>
        <w:rPr>
          <w:b/>
          <w:bCs/>
          <w:lang w:val="en-US"/>
        </w:rPr>
      </w:pPr>
      <w:r>
        <w:rPr>
          <w:b/>
          <w:bCs/>
          <w:lang w:val="en-US"/>
        </w:rPr>
        <w:t>Case Study</w:t>
      </w:r>
      <w:r w:rsidR="00EB5AEB">
        <w:rPr>
          <w:b/>
          <w:bCs/>
          <w:lang w:val="en-US"/>
        </w:rPr>
        <w:t xml:space="preserve"> Page: </w:t>
      </w:r>
    </w:p>
    <w:p w14:paraId="52FC6AAA" w14:textId="77777777" w:rsidR="00EB5AEB" w:rsidRDefault="00482B7F">
      <w:pPr>
        <w:rPr>
          <w:lang w:val="en-US"/>
        </w:rPr>
      </w:pPr>
      <w:r>
        <w:rPr>
          <w:lang w:val="en-US"/>
        </w:rPr>
        <w:lastRenderedPageBreak/>
        <w:t>For each Case study, show this information:</w:t>
      </w:r>
    </w:p>
    <w:p w14:paraId="7C1EF890" w14:textId="4F3EAC62" w:rsidR="00482B7F" w:rsidRDefault="00EB5AEB">
      <w:r w:rsidRPr="00EB5AEB">
        <w:rPr>
          <w:b/>
          <w:bCs/>
          <w:lang w:val="en-US"/>
        </w:rPr>
        <w:t>Hero section:</w:t>
      </w:r>
      <w:r w:rsidR="00482B7F">
        <w:rPr>
          <w:lang w:val="en-US"/>
        </w:rPr>
        <w:br/>
        <w:t>At the top:</w:t>
      </w:r>
      <w:r w:rsidR="00482B7F">
        <w:rPr>
          <w:lang w:val="en-US"/>
        </w:rPr>
        <w:br/>
      </w:r>
      <w:r w:rsidR="00482B7F" w:rsidRPr="00482B7F">
        <w:t>CASE STUDY</w:t>
      </w:r>
      <w:r w:rsidR="009533C3">
        <w:t xml:space="preserve"> – Client System (category of solution)</w:t>
      </w:r>
    </w:p>
    <w:p w14:paraId="6317189A" w14:textId="77777777" w:rsidR="00482B7F" w:rsidRDefault="00482B7F">
      <w:r w:rsidRPr="00482B7F">
        <w:rPr>
          <w:b/>
          <w:bCs/>
        </w:rPr>
        <w:t>Name of Solution:</w:t>
      </w:r>
      <w:r>
        <w:br/>
      </w:r>
      <w:proofErr w:type="spellStart"/>
      <w:r w:rsidRPr="00482B7F">
        <w:t>PanelX</w:t>
      </w:r>
      <w:proofErr w:type="spellEnd"/>
    </w:p>
    <w:p w14:paraId="116672DD" w14:textId="77777777" w:rsidR="00482B7F" w:rsidRDefault="00482B7F">
      <w:r w:rsidRPr="00482B7F">
        <w:rPr>
          <w:b/>
          <w:bCs/>
        </w:rPr>
        <w:t>Solution heading:</w:t>
      </w:r>
      <w:r>
        <w:br/>
      </w:r>
      <w:r w:rsidRPr="00482B7F">
        <w:t>Façade Intelligence Platform</w:t>
      </w:r>
    </w:p>
    <w:p w14:paraId="58B39DAB" w14:textId="1A2718D1" w:rsidR="00482B7F" w:rsidRDefault="00482B7F">
      <w:r w:rsidRPr="00482B7F">
        <w:rPr>
          <w:b/>
          <w:bCs/>
        </w:rPr>
        <w:t>Short Summary:</w:t>
      </w:r>
      <w:r>
        <w:br/>
      </w:r>
      <w:r w:rsidRPr="00482B7F">
        <w:t>A web-based platform built to connect façade drawings, panel information, documentation and field reporting in one workflow.</w:t>
      </w:r>
    </w:p>
    <w:p w14:paraId="5B2722E0" w14:textId="77777777" w:rsidR="00EB5AEB" w:rsidRDefault="00EB5AEB">
      <w:pPr>
        <w:rPr>
          <w:lang w:val="en-US"/>
        </w:rPr>
      </w:pPr>
      <w:r>
        <w:rPr>
          <w:noProof/>
        </w:rPr>
        <w:drawing>
          <wp:inline distT="0" distB="0" distL="0" distR="0" wp14:anchorId="561235BA" wp14:editId="39FF81E6">
            <wp:extent cx="6840220" cy="2705735"/>
            <wp:effectExtent l="0" t="0" r="0" b="0"/>
            <wp:docPr id="165554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45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8E96" w14:textId="77777777" w:rsidR="00EB5AEB" w:rsidRDefault="00EB5AEB">
      <w:pPr>
        <w:rPr>
          <w:b/>
          <w:bCs/>
          <w:lang w:val="en-US"/>
        </w:rPr>
      </w:pPr>
      <w:r>
        <w:rPr>
          <w:b/>
          <w:bCs/>
          <w:lang w:val="en-US"/>
        </w:rPr>
        <w:t>Problem Section:</w:t>
      </w:r>
      <w:r>
        <w:rPr>
          <w:b/>
          <w:bCs/>
          <w:lang w:val="en-US"/>
        </w:rPr>
        <w:br/>
      </w:r>
      <w:r>
        <w:rPr>
          <w:noProof/>
        </w:rPr>
        <w:drawing>
          <wp:inline distT="0" distB="0" distL="0" distR="0" wp14:anchorId="4074417D" wp14:editId="31541185">
            <wp:extent cx="6840220" cy="2369820"/>
            <wp:effectExtent l="0" t="0" r="0" b="0"/>
            <wp:docPr id="74854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41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11CE" w14:textId="77777777" w:rsidR="00EB5AEB" w:rsidRDefault="00EB5AE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Solution Section:</w:t>
      </w:r>
      <w:r>
        <w:rPr>
          <w:b/>
          <w:bCs/>
          <w:lang w:val="en-US"/>
        </w:rPr>
        <w:br/>
      </w:r>
      <w:r>
        <w:rPr>
          <w:noProof/>
        </w:rPr>
        <w:drawing>
          <wp:inline distT="0" distB="0" distL="0" distR="0" wp14:anchorId="681FEB96" wp14:editId="093788C6">
            <wp:extent cx="6625087" cy="2190732"/>
            <wp:effectExtent l="0" t="0" r="4445" b="635"/>
            <wp:docPr id="210517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72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5048" cy="219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F1CB" w14:textId="69ED29A6" w:rsidR="00EB5AEB" w:rsidRDefault="00EB5AEB">
      <w:pPr>
        <w:rPr>
          <w:b/>
          <w:bCs/>
          <w:lang w:val="en-US"/>
        </w:rPr>
      </w:pPr>
      <w:r>
        <w:rPr>
          <w:b/>
          <w:bCs/>
          <w:lang w:val="en-US"/>
        </w:rPr>
        <w:t>CTA:</w:t>
      </w:r>
      <w:r>
        <w:rPr>
          <w:b/>
          <w:bCs/>
          <w:lang w:val="en-US"/>
        </w:rPr>
        <w:br/>
      </w:r>
      <w:r>
        <w:rPr>
          <w:noProof/>
        </w:rPr>
        <w:drawing>
          <wp:inline distT="0" distB="0" distL="0" distR="0" wp14:anchorId="4A63AD88" wp14:editId="776EEA3B">
            <wp:extent cx="6840220" cy="1365885"/>
            <wp:effectExtent l="0" t="0" r="0" b="5715"/>
            <wp:docPr id="167300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02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8F8F" w14:textId="50EBDA74" w:rsidR="0013065C" w:rsidRDefault="00EB5AEB">
      <w:pPr>
        <w:rPr>
          <w:lang w:val="en-US"/>
        </w:rPr>
      </w:pPr>
      <w:r w:rsidRPr="006D0203">
        <w:rPr>
          <w:b/>
          <w:bCs/>
          <w:lang w:val="en-US"/>
        </w:rPr>
        <w:lastRenderedPageBreak/>
        <w:t>Database fields:</w:t>
      </w:r>
      <w:r>
        <w:rPr>
          <w:lang w:val="en-US"/>
        </w:rPr>
        <w:br/>
      </w:r>
      <w:r w:rsidR="006D0203">
        <w:rPr>
          <w:noProof/>
        </w:rPr>
        <w:drawing>
          <wp:inline distT="0" distB="0" distL="0" distR="0" wp14:anchorId="03288789" wp14:editId="707DC812">
            <wp:extent cx="6840220" cy="6659880"/>
            <wp:effectExtent l="0" t="0" r="0" b="7620"/>
            <wp:docPr id="111954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48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7030" w14:textId="3E844C5A" w:rsidR="006D0203" w:rsidRDefault="006D0203">
      <w:pPr>
        <w:rPr>
          <w:lang w:val="en-US"/>
        </w:rPr>
      </w:pPr>
      <w:r>
        <w:rPr>
          <w:b/>
          <w:bCs/>
          <w:lang w:val="en-US"/>
        </w:rPr>
        <w:t>2-</w:t>
      </w:r>
      <w:r w:rsidRPr="006D0203">
        <w:rPr>
          <w:b/>
          <w:bCs/>
          <w:lang w:val="en-US"/>
        </w:rPr>
        <w:t>Problem points:</w:t>
      </w:r>
      <w:r>
        <w:rPr>
          <w:lang w:val="en-US"/>
        </w:rPr>
        <w:t xml:space="preserve"> Store them as Array like the example below:</w:t>
      </w:r>
    </w:p>
    <w:p w14:paraId="5D0F5656" w14:textId="5F3982E3" w:rsidR="006D0203" w:rsidRDefault="006D0203" w:rsidP="006D0203">
      <w:r>
        <w:rPr>
          <w:lang w:val="en-US"/>
        </w:rPr>
        <w:t>Database field:</w:t>
      </w:r>
      <w:r>
        <w:rPr>
          <w:lang w:val="en-US"/>
        </w:rPr>
        <w:br/>
      </w:r>
      <w:r w:rsidRPr="006D0203">
        <w:rPr>
          <w:b/>
          <w:bCs/>
        </w:rPr>
        <w:t>field name</w:t>
      </w:r>
      <w:r>
        <w:t xml:space="preserve">: </w:t>
      </w:r>
      <w:proofErr w:type="spellStart"/>
      <w:r w:rsidRPr="006D0203">
        <w:t>problemPoints</w:t>
      </w:r>
      <w:proofErr w:type="spellEnd"/>
    </w:p>
    <w:p w14:paraId="306FFE3B" w14:textId="6DF18EA2" w:rsidR="006D0203" w:rsidRDefault="006D0203" w:rsidP="006D0203">
      <w:pPr>
        <w:rPr>
          <w:lang w:val="en-US"/>
        </w:rPr>
      </w:pPr>
      <w:r w:rsidRPr="006D0203">
        <w:rPr>
          <w:b/>
          <w:bCs/>
        </w:rPr>
        <w:t>Field type:</w:t>
      </w:r>
      <w:r>
        <w:t xml:space="preserve"> </w:t>
      </w:r>
      <w:r w:rsidRPr="006D0203">
        <w:t>JSON / JSONB</w:t>
      </w:r>
    </w:p>
    <w:p w14:paraId="53949661" w14:textId="77777777" w:rsidR="006D0203" w:rsidRDefault="006D0203">
      <w:pPr>
        <w:rPr>
          <w:lang w:val="en-US"/>
        </w:rPr>
      </w:pPr>
    </w:p>
    <w:p w14:paraId="2B876EE7" w14:textId="77777777" w:rsidR="006D0203" w:rsidRDefault="006D0203">
      <w:pPr>
        <w:rPr>
          <w:lang w:val="en-US"/>
        </w:rPr>
      </w:pPr>
    </w:p>
    <w:p w14:paraId="08654515" w14:textId="4C5DD670" w:rsidR="006D0203" w:rsidRDefault="006D0203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noProof/>
        </w:rPr>
        <w:drawing>
          <wp:inline distT="0" distB="0" distL="0" distR="0" wp14:anchorId="5400DCAE" wp14:editId="0207FC4C">
            <wp:extent cx="6840220" cy="3437890"/>
            <wp:effectExtent l="0" t="0" r="0" b="0"/>
            <wp:docPr id="8240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5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F7F2" w14:textId="77777777" w:rsidR="006D0203" w:rsidRDefault="006D0203">
      <w:pPr>
        <w:rPr>
          <w:b/>
          <w:bCs/>
          <w:lang w:val="en-US"/>
        </w:rPr>
      </w:pPr>
      <w:r w:rsidRPr="006D0203">
        <w:rPr>
          <w:b/>
          <w:bCs/>
          <w:lang w:val="en-US"/>
        </w:rPr>
        <w:t>3- Solution Points:</w:t>
      </w:r>
    </w:p>
    <w:p w14:paraId="31456BA8" w14:textId="5D84FD42" w:rsidR="006D0203" w:rsidRDefault="006D0203">
      <w:pPr>
        <w:rPr>
          <w:lang w:val="en-US"/>
        </w:rPr>
      </w:pPr>
      <w:r>
        <w:rPr>
          <w:lang w:val="en-US"/>
        </w:rPr>
        <w:t>Same, store them as Array.</w:t>
      </w:r>
    </w:p>
    <w:p w14:paraId="10F9579A" w14:textId="0E4D3D4D" w:rsidR="006D0203" w:rsidRDefault="006D0203">
      <w:r>
        <w:rPr>
          <w:lang w:val="en-US"/>
        </w:rPr>
        <w:t>Database field:</w:t>
      </w:r>
      <w:r>
        <w:rPr>
          <w:lang w:val="en-US"/>
        </w:rPr>
        <w:br/>
      </w:r>
      <w:r w:rsidRPr="006D0203">
        <w:rPr>
          <w:b/>
          <w:bCs/>
        </w:rPr>
        <w:t>field name</w:t>
      </w:r>
      <w:r>
        <w:t xml:space="preserve">: </w:t>
      </w:r>
      <w:proofErr w:type="spellStart"/>
      <w:r w:rsidRPr="006D0203">
        <w:t>solutionPoints</w:t>
      </w:r>
      <w:proofErr w:type="spellEnd"/>
    </w:p>
    <w:p w14:paraId="4F493FB7" w14:textId="08279E02" w:rsidR="006D0203" w:rsidRDefault="006D0203">
      <w:pPr>
        <w:rPr>
          <w:lang w:val="en-US"/>
        </w:rPr>
      </w:pPr>
      <w:r w:rsidRPr="006D0203">
        <w:rPr>
          <w:b/>
          <w:bCs/>
        </w:rPr>
        <w:t>Field type:</w:t>
      </w:r>
      <w:r>
        <w:t xml:space="preserve"> </w:t>
      </w:r>
      <w:r w:rsidRPr="006D0203">
        <w:t>JSONB</w:t>
      </w:r>
    </w:p>
    <w:p w14:paraId="1CA4134C" w14:textId="77777777" w:rsidR="006D0203" w:rsidRDefault="006D020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412ABFC" wp14:editId="53DEBF15">
            <wp:extent cx="6418053" cy="3862629"/>
            <wp:effectExtent l="0" t="0" r="1905" b="5080"/>
            <wp:docPr id="118665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57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24687" cy="386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568F" w14:textId="77777777" w:rsidR="006D0203" w:rsidRDefault="006D0203">
      <w:pPr>
        <w:rPr>
          <w:b/>
          <w:bCs/>
          <w:lang w:val="en-US"/>
        </w:rPr>
      </w:pPr>
    </w:p>
    <w:p w14:paraId="3639BD5A" w14:textId="77777777" w:rsidR="006D0203" w:rsidRDefault="006D0203">
      <w:pPr>
        <w:rPr>
          <w:b/>
          <w:bCs/>
          <w:lang w:val="en-US"/>
        </w:rPr>
      </w:pPr>
    </w:p>
    <w:p w14:paraId="124D9F80" w14:textId="77777777" w:rsidR="00371109" w:rsidRDefault="00371109">
      <w:pPr>
        <w:rPr>
          <w:b/>
          <w:bCs/>
          <w:lang w:val="en-US"/>
        </w:rPr>
      </w:pPr>
      <w:r w:rsidRPr="00371109">
        <w:rPr>
          <w:b/>
          <w:bCs/>
          <w:lang w:val="en-US"/>
        </w:rPr>
        <w:lastRenderedPageBreak/>
        <w:t>Admin Portal Changes:</w:t>
      </w:r>
    </w:p>
    <w:p w14:paraId="46ECA01B" w14:textId="77777777" w:rsidR="00371109" w:rsidRDefault="00371109" w:rsidP="00371109">
      <w:pPr>
        <w:rPr>
          <w:lang w:val="en-US"/>
        </w:rPr>
      </w:pPr>
      <w:r>
        <w:rPr>
          <w:lang w:val="en-US"/>
        </w:rPr>
        <w:t>Make listing badge as dropdown:</w:t>
      </w:r>
      <w:r>
        <w:rPr>
          <w:lang w:val="en-US"/>
        </w:rPr>
        <w:br/>
      </w:r>
      <w:r w:rsidRPr="00371109">
        <w:rPr>
          <w:b/>
          <w:bCs/>
          <w:lang w:val="en-US"/>
        </w:rPr>
        <w:t>Dropdown options:</w:t>
      </w:r>
    </w:p>
    <w:p w14:paraId="7EC704E5" w14:textId="77777777" w:rsidR="00371109" w:rsidRPr="00371109" w:rsidRDefault="00371109" w:rsidP="00371109">
      <w:pPr>
        <w:pStyle w:val="ListParagraph"/>
        <w:numPr>
          <w:ilvl w:val="0"/>
          <w:numId w:val="1"/>
        </w:numPr>
        <w:rPr>
          <w:lang w:val="en-US"/>
        </w:rPr>
      </w:pPr>
      <w:r w:rsidRPr="00371109">
        <w:rPr>
          <w:lang w:val="en-US"/>
        </w:rPr>
        <w:t>Client system</w:t>
      </w:r>
    </w:p>
    <w:p w14:paraId="3413C445" w14:textId="77777777" w:rsidR="00371109" w:rsidRPr="00371109" w:rsidRDefault="00371109" w:rsidP="00371109">
      <w:pPr>
        <w:pStyle w:val="ListParagraph"/>
        <w:numPr>
          <w:ilvl w:val="0"/>
          <w:numId w:val="1"/>
        </w:numPr>
        <w:rPr>
          <w:lang w:val="en-US"/>
        </w:rPr>
      </w:pPr>
      <w:r w:rsidRPr="00371109">
        <w:rPr>
          <w:lang w:val="en-US"/>
        </w:rPr>
        <w:t>Internal Product</w:t>
      </w:r>
    </w:p>
    <w:p w14:paraId="6E4F88E2" w14:textId="64FC10EB" w:rsidR="00371109" w:rsidRDefault="00371109" w:rsidP="00371109">
      <w:pPr>
        <w:pStyle w:val="ListParagraph"/>
        <w:numPr>
          <w:ilvl w:val="0"/>
          <w:numId w:val="1"/>
        </w:numPr>
        <w:rPr>
          <w:lang w:val="en-US"/>
        </w:rPr>
      </w:pPr>
      <w:r w:rsidRPr="00371109">
        <w:rPr>
          <w:lang w:val="en-US"/>
        </w:rPr>
        <w:t>Workflow Solutions</w:t>
      </w:r>
      <w:r w:rsidRPr="00371109">
        <w:rPr>
          <w:b/>
          <w:bCs/>
          <w:lang w:val="en-US"/>
        </w:rPr>
        <w:br/>
      </w:r>
      <w:r>
        <w:rPr>
          <w:noProof/>
        </w:rPr>
        <w:drawing>
          <wp:inline distT="0" distB="0" distL="0" distR="0" wp14:anchorId="5603AF05" wp14:editId="18C2BA16">
            <wp:extent cx="6521282" cy="3452102"/>
            <wp:effectExtent l="0" t="0" r="0" b="0"/>
            <wp:docPr id="57767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73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3026" cy="346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A5A2" w14:textId="77777777" w:rsidR="006D0203" w:rsidRDefault="006D0203" w:rsidP="006D0203">
      <w:pPr>
        <w:pStyle w:val="ListParagraph"/>
        <w:rPr>
          <w:lang w:val="en-US"/>
        </w:rPr>
      </w:pPr>
    </w:p>
    <w:p w14:paraId="72230BC0" w14:textId="73C2FADF" w:rsidR="006D0203" w:rsidRDefault="006D0203" w:rsidP="006D0203">
      <w:pPr>
        <w:pStyle w:val="ListParagraph"/>
        <w:rPr>
          <w:lang w:val="en-US"/>
        </w:rPr>
      </w:pPr>
      <w:r w:rsidRPr="006D0203">
        <w:rPr>
          <w:b/>
          <w:bCs/>
          <w:lang w:val="en-US"/>
        </w:rPr>
        <w:t>Note</w:t>
      </w:r>
      <w:r>
        <w:rPr>
          <w:lang w:val="en-US"/>
        </w:rPr>
        <w:t xml:space="preserve">: Anything that has pre-defined options, show them as dropdown rather than manual text entry. </w:t>
      </w:r>
    </w:p>
    <w:p w14:paraId="7386DB38" w14:textId="77777777" w:rsidR="00371109" w:rsidRPr="00482B7F" w:rsidRDefault="00371109" w:rsidP="00482B7F">
      <w:pPr>
        <w:ind w:left="360"/>
        <w:rPr>
          <w:lang w:val="en-US"/>
        </w:rPr>
      </w:pPr>
    </w:p>
    <w:p w14:paraId="19A5382D" w14:textId="77777777" w:rsidR="00371109" w:rsidRDefault="00371109">
      <w:pPr>
        <w:rPr>
          <w:lang w:val="en-US"/>
        </w:rPr>
      </w:pPr>
    </w:p>
    <w:p w14:paraId="58136105" w14:textId="77777777" w:rsidR="0013065C" w:rsidRPr="0013065C" w:rsidRDefault="0013065C">
      <w:pPr>
        <w:rPr>
          <w:lang w:val="en-US"/>
        </w:rPr>
      </w:pPr>
    </w:p>
    <w:sectPr w:rsidR="0013065C" w:rsidRPr="0013065C" w:rsidSect="0037110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F37C6"/>
    <w:multiLevelType w:val="hybridMultilevel"/>
    <w:tmpl w:val="D0C824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37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5C"/>
    <w:rsid w:val="0013065C"/>
    <w:rsid w:val="00371109"/>
    <w:rsid w:val="003718A6"/>
    <w:rsid w:val="00482B7F"/>
    <w:rsid w:val="006D0203"/>
    <w:rsid w:val="009533C3"/>
    <w:rsid w:val="00EB5AEB"/>
    <w:rsid w:val="00FF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9A6D6"/>
  <w15:chartTrackingRefBased/>
  <w15:docId w15:val="{405662FD-B704-4196-AC30-CC2B2A3F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203"/>
  </w:style>
  <w:style w:type="paragraph" w:styleId="Heading1">
    <w:name w:val="heading 1"/>
    <w:basedOn w:val="Normal"/>
    <w:next w:val="Normal"/>
    <w:link w:val="Heading1Char"/>
    <w:uiPriority w:val="9"/>
    <w:qFormat/>
    <w:rsid w:val="00130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6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SP22-BSE-072 (AQSA SHAFIQUE)</dc:creator>
  <cp:keywords/>
  <dc:description/>
  <cp:lastModifiedBy>SP22-BSE-072 (AQSA SHAFIQUE)</cp:lastModifiedBy>
  <cp:revision>1</cp:revision>
  <dcterms:created xsi:type="dcterms:W3CDTF">2026-08-15T08:55:00Z</dcterms:created>
  <dcterms:modified xsi:type="dcterms:W3CDTF">2026-08-15T14:06:00Z</dcterms:modified>
</cp:coreProperties>
</file>