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9E5B" w14:textId="3607760F" w:rsidR="00AE07D0" w:rsidRDefault="00AE07D0" w:rsidP="005E79C0">
      <w:pPr>
        <w:pStyle w:val="Heading1"/>
        <w:rPr>
          <w:noProof/>
          <w:sz w:val="32"/>
          <w:szCs w:val="32"/>
        </w:rPr>
      </w:pPr>
    </w:p>
    <w:p w14:paraId="25FE7B26" w14:textId="77777777" w:rsidR="005E79C0" w:rsidRDefault="005E79C0" w:rsidP="005E79C0"/>
    <w:p w14:paraId="2C2A3D3A" w14:textId="77777777" w:rsidR="005E79C0" w:rsidRPr="005E79C0" w:rsidRDefault="005E79C0" w:rsidP="005E79C0"/>
    <w:p w14:paraId="179B3EED" w14:textId="5BE8EB95" w:rsidR="001B75F5" w:rsidRPr="00856831" w:rsidRDefault="00856831" w:rsidP="00856831">
      <w:pPr>
        <w:pStyle w:val="Heading1"/>
        <w:rPr>
          <w:sz w:val="32"/>
          <w:szCs w:val="32"/>
        </w:rPr>
      </w:pPr>
      <w:r w:rsidRPr="00856831">
        <w:rPr>
          <w:sz w:val="32"/>
          <w:szCs w:val="32"/>
        </w:rPr>
        <w:t>“RCM Services Built to Maximize Clean Claims and Reduce Denials”</w:t>
      </w:r>
    </w:p>
    <w:p w14:paraId="752B4393" w14:textId="72938E41" w:rsidR="00856831" w:rsidRDefault="00856831">
      <w:r w:rsidRPr="00856831">
        <w:t>Reduce denials, speed reimbursements, and offload billing burden.</w:t>
      </w:r>
      <w:r w:rsidRPr="00856831">
        <w:br/>
        <w:t>We handle the entire billing workflow from eligibility through payment posting so your team can stay focused on patient care.</w:t>
      </w:r>
    </w:p>
    <w:p w14:paraId="7AEA7B76" w14:textId="07294EB2" w:rsidR="00856831" w:rsidRDefault="00F12DE7">
      <w:r w:rsidRPr="00F12DE7">
        <w:t xml:space="preserve">Our results-driven approach has helped practices dramatically increase reimbursements — one clinic grew from </w:t>
      </w:r>
      <w:r w:rsidRPr="00F12DE7">
        <w:rPr>
          <w:b/>
          <w:bCs/>
        </w:rPr>
        <w:t>$300,000 to over $1 million</w:t>
      </w:r>
      <w:r w:rsidRPr="00F12DE7">
        <w:t xml:space="preserve"> in annual collections after switching to MD Charts RCM.</w:t>
      </w:r>
    </w:p>
    <w:p w14:paraId="0094EBD4" w14:textId="56D0794A" w:rsidR="003336E7" w:rsidRPr="00AE07D0" w:rsidRDefault="00856831" w:rsidP="00AE07D0">
      <w:pPr>
        <w:pStyle w:val="Heading1"/>
        <w:rPr>
          <w:rStyle w:val="Strong"/>
          <w:b w:val="0"/>
          <w:bCs w:val="0"/>
        </w:rPr>
      </w:pPr>
      <w:r>
        <w:t xml:space="preserve">RCM </w:t>
      </w:r>
      <w:proofErr w:type="gramStart"/>
      <w:r>
        <w:t>at a glance</w:t>
      </w:r>
      <w:proofErr w:type="gramEnd"/>
    </w:p>
    <w:p w14:paraId="49684FBA" w14:textId="77777777" w:rsidR="00AE07D0" w:rsidRDefault="00AE07D0" w:rsidP="003336E7">
      <w:pPr>
        <w:pStyle w:val="NormalWeb"/>
        <w:rPr>
          <w:rStyle w:val="Strong"/>
          <w:rFonts w:eastAsiaTheme="majorEastAsia"/>
        </w:rPr>
        <w:sectPr w:rsidR="00AE07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DF10E6" w14:textId="77777777" w:rsidR="003336E7" w:rsidRDefault="003336E7" w:rsidP="003336E7">
      <w:pPr>
        <w:pStyle w:val="NormalWeb"/>
      </w:pPr>
      <w:r>
        <w:rPr>
          <w:rStyle w:val="Strong"/>
          <w:rFonts w:eastAsiaTheme="majorEastAsia"/>
        </w:rPr>
        <w:t>Front-End &amp; Charge Capture</w:t>
      </w:r>
    </w:p>
    <w:p w14:paraId="75982F54" w14:textId="77777777" w:rsidR="003336E7" w:rsidRDefault="003336E7" w:rsidP="003336E7">
      <w:pPr>
        <w:pStyle w:val="NormalWeb"/>
        <w:numPr>
          <w:ilvl w:val="0"/>
          <w:numId w:val="2"/>
        </w:numPr>
      </w:pPr>
      <w:r>
        <w:t>Superbill scrubbing</w:t>
      </w:r>
    </w:p>
    <w:p w14:paraId="74ECEBD0" w14:textId="77777777" w:rsidR="003336E7" w:rsidRDefault="003336E7" w:rsidP="003336E7">
      <w:pPr>
        <w:pStyle w:val="NormalWeb"/>
        <w:numPr>
          <w:ilvl w:val="0"/>
          <w:numId w:val="2"/>
        </w:numPr>
      </w:pPr>
      <w:r>
        <w:t xml:space="preserve">Insurance enrollment </w:t>
      </w:r>
    </w:p>
    <w:p w14:paraId="6A5C994E" w14:textId="13E4E0EC" w:rsidR="003336E7" w:rsidRDefault="003336E7" w:rsidP="003336E7">
      <w:pPr>
        <w:pStyle w:val="NormalWeb"/>
        <w:numPr>
          <w:ilvl w:val="0"/>
          <w:numId w:val="2"/>
        </w:numPr>
      </w:pPr>
      <w:r>
        <w:t>Eligibility verification</w:t>
      </w:r>
    </w:p>
    <w:p w14:paraId="7D7245D6" w14:textId="3ED0685A" w:rsidR="003336E7" w:rsidRDefault="003336E7" w:rsidP="003336E7">
      <w:pPr>
        <w:pStyle w:val="NormalWeb"/>
        <w:numPr>
          <w:ilvl w:val="0"/>
          <w:numId w:val="2"/>
        </w:numPr>
      </w:pPr>
      <w:r>
        <w:t>Charge entry support</w:t>
      </w:r>
    </w:p>
    <w:p w14:paraId="23EE104A" w14:textId="77777777" w:rsidR="003336E7" w:rsidRDefault="003336E7" w:rsidP="003336E7">
      <w:pPr>
        <w:pStyle w:val="NormalWeb"/>
      </w:pPr>
      <w:r>
        <w:rPr>
          <w:rStyle w:val="Strong"/>
          <w:rFonts w:eastAsiaTheme="majorEastAsia"/>
        </w:rPr>
        <w:t>Claims Processing</w:t>
      </w:r>
    </w:p>
    <w:p w14:paraId="7EF3AFEF" w14:textId="77777777" w:rsidR="003336E7" w:rsidRDefault="003336E7" w:rsidP="003336E7">
      <w:pPr>
        <w:pStyle w:val="NormalWeb"/>
        <w:numPr>
          <w:ilvl w:val="0"/>
          <w:numId w:val="3"/>
        </w:numPr>
      </w:pPr>
      <w:r>
        <w:t>Claim submission</w:t>
      </w:r>
    </w:p>
    <w:p w14:paraId="65B167D9" w14:textId="77777777" w:rsidR="003336E7" w:rsidRDefault="003336E7" w:rsidP="003336E7">
      <w:pPr>
        <w:pStyle w:val="NormalWeb"/>
        <w:numPr>
          <w:ilvl w:val="0"/>
          <w:numId w:val="3"/>
        </w:numPr>
      </w:pPr>
      <w:r>
        <w:t>Rejection resolution</w:t>
      </w:r>
    </w:p>
    <w:p w14:paraId="61E9CBC4" w14:textId="77777777" w:rsidR="003336E7" w:rsidRDefault="003336E7" w:rsidP="003336E7">
      <w:pPr>
        <w:pStyle w:val="NormalWeb"/>
        <w:numPr>
          <w:ilvl w:val="0"/>
          <w:numId w:val="3"/>
        </w:numPr>
      </w:pPr>
      <w:r>
        <w:t xml:space="preserve">Denial management &amp; </w:t>
      </w:r>
      <w:r w:rsidRPr="003336E7">
        <w:rPr>
          <w:color w:val="C00000"/>
        </w:rPr>
        <w:t>appeals</w:t>
      </w:r>
    </w:p>
    <w:p w14:paraId="613B1989" w14:textId="77777777" w:rsidR="003336E7" w:rsidRDefault="003336E7" w:rsidP="003336E7">
      <w:pPr>
        <w:pStyle w:val="NormalWeb"/>
        <w:numPr>
          <w:ilvl w:val="0"/>
          <w:numId w:val="3"/>
        </w:numPr>
      </w:pPr>
      <w:r>
        <w:t>Real-time claim tracking</w:t>
      </w:r>
    </w:p>
    <w:p w14:paraId="334F75DC" w14:textId="77777777" w:rsidR="003336E7" w:rsidRDefault="003336E7" w:rsidP="003336E7">
      <w:pPr>
        <w:pStyle w:val="NormalWeb"/>
      </w:pPr>
      <w:r>
        <w:rPr>
          <w:rStyle w:val="Strong"/>
          <w:rFonts w:eastAsiaTheme="majorEastAsia"/>
        </w:rPr>
        <w:t>Payments &amp; Account Management</w:t>
      </w:r>
    </w:p>
    <w:p w14:paraId="0A6951A4" w14:textId="77777777" w:rsidR="003336E7" w:rsidRDefault="003336E7" w:rsidP="003336E7">
      <w:pPr>
        <w:pStyle w:val="NormalWeb"/>
        <w:numPr>
          <w:ilvl w:val="0"/>
          <w:numId w:val="4"/>
        </w:numPr>
      </w:pPr>
      <w:r>
        <w:t>ERA posting</w:t>
      </w:r>
    </w:p>
    <w:p w14:paraId="056DB675" w14:textId="77777777" w:rsidR="003336E7" w:rsidRDefault="003336E7" w:rsidP="003336E7">
      <w:pPr>
        <w:pStyle w:val="NormalWeb"/>
        <w:numPr>
          <w:ilvl w:val="0"/>
          <w:numId w:val="4"/>
        </w:numPr>
      </w:pPr>
      <w:r>
        <w:t>Payment posting &amp; reconciliation</w:t>
      </w:r>
    </w:p>
    <w:p w14:paraId="5CFD4A9E" w14:textId="77777777" w:rsidR="003336E7" w:rsidRPr="003336E7" w:rsidRDefault="003336E7" w:rsidP="003336E7">
      <w:pPr>
        <w:pStyle w:val="NormalWeb"/>
        <w:numPr>
          <w:ilvl w:val="0"/>
          <w:numId w:val="4"/>
        </w:numPr>
        <w:rPr>
          <w:color w:val="C00000"/>
        </w:rPr>
      </w:pPr>
      <w:r w:rsidRPr="003336E7">
        <w:rPr>
          <w:color w:val="C00000"/>
        </w:rPr>
        <w:t>Refund processing</w:t>
      </w:r>
    </w:p>
    <w:p w14:paraId="7C247E5D" w14:textId="77777777" w:rsidR="003336E7" w:rsidRPr="005E495A" w:rsidRDefault="003336E7" w:rsidP="003336E7">
      <w:pPr>
        <w:pStyle w:val="NormalWeb"/>
        <w:numPr>
          <w:ilvl w:val="0"/>
          <w:numId w:val="4"/>
        </w:numPr>
        <w:rPr>
          <w:color w:val="C00000"/>
        </w:rPr>
      </w:pPr>
      <w:r w:rsidRPr="005E495A">
        <w:rPr>
          <w:color w:val="C00000"/>
        </w:rPr>
        <w:t>Insurance credit resolution</w:t>
      </w:r>
    </w:p>
    <w:p w14:paraId="1F10B65D" w14:textId="77777777" w:rsidR="003336E7" w:rsidRDefault="003336E7" w:rsidP="003336E7">
      <w:pPr>
        <w:pStyle w:val="NormalWeb"/>
      </w:pPr>
      <w:r>
        <w:rPr>
          <w:rStyle w:val="Strong"/>
          <w:rFonts w:eastAsiaTheme="majorEastAsia"/>
        </w:rPr>
        <w:t>Patient &amp; Practice Support</w:t>
      </w:r>
    </w:p>
    <w:p w14:paraId="5F30DBEF" w14:textId="77777777" w:rsidR="003336E7" w:rsidRDefault="003336E7" w:rsidP="003336E7">
      <w:pPr>
        <w:pStyle w:val="NormalWeb"/>
        <w:numPr>
          <w:ilvl w:val="0"/>
          <w:numId w:val="5"/>
        </w:numPr>
      </w:pPr>
      <w:r>
        <w:t>Electronic statements</w:t>
      </w:r>
    </w:p>
    <w:p w14:paraId="70724AF8" w14:textId="545BFA6E" w:rsidR="003336E7" w:rsidRPr="005E495A" w:rsidRDefault="003336E7" w:rsidP="003336E7">
      <w:pPr>
        <w:pStyle w:val="NormalWeb"/>
        <w:numPr>
          <w:ilvl w:val="0"/>
          <w:numId w:val="5"/>
        </w:numPr>
        <w:rPr>
          <w:color w:val="C00000"/>
        </w:rPr>
      </w:pPr>
      <w:r w:rsidRPr="005E495A">
        <w:rPr>
          <w:color w:val="C00000"/>
        </w:rPr>
        <w:t>Paper statements (</w:t>
      </w:r>
      <w:r w:rsidR="005E495A" w:rsidRPr="005E495A">
        <w:rPr>
          <w:color w:val="C00000"/>
        </w:rPr>
        <w:t>optional</w:t>
      </w:r>
      <w:r w:rsidRPr="005E495A">
        <w:rPr>
          <w:color w:val="C00000"/>
        </w:rPr>
        <w:t>)</w:t>
      </w:r>
    </w:p>
    <w:p w14:paraId="6BB3028E" w14:textId="77777777" w:rsidR="003336E7" w:rsidRDefault="003336E7" w:rsidP="003336E7">
      <w:pPr>
        <w:pStyle w:val="NormalWeb"/>
        <w:numPr>
          <w:ilvl w:val="0"/>
          <w:numId w:val="5"/>
        </w:numPr>
      </w:pPr>
      <w:r>
        <w:t>Performance reporting &amp; financial insights</w:t>
      </w:r>
    </w:p>
    <w:p w14:paraId="41C75DCC" w14:textId="77777777" w:rsidR="003336E7" w:rsidRDefault="003336E7" w:rsidP="003336E7">
      <w:pPr>
        <w:rPr>
          <w:color w:val="C00000"/>
        </w:rPr>
        <w:sectPr w:rsidR="003336E7" w:rsidSect="003336E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AAC23D1" w14:textId="77777777" w:rsidR="003336E7" w:rsidRDefault="003336E7" w:rsidP="003336E7">
      <w:pPr>
        <w:rPr>
          <w:color w:val="C00000"/>
        </w:rPr>
      </w:pPr>
    </w:p>
    <w:p w14:paraId="7FA1AF1B" w14:textId="77777777" w:rsidR="00F3070E" w:rsidRDefault="00F3070E" w:rsidP="003336E7">
      <w:pPr>
        <w:rPr>
          <w:color w:val="C00000"/>
        </w:rPr>
      </w:pPr>
    </w:p>
    <w:p w14:paraId="01C6396F" w14:textId="77777777" w:rsidR="005E79C0" w:rsidRDefault="005E79C0" w:rsidP="003336E7">
      <w:pPr>
        <w:rPr>
          <w:color w:val="C00000"/>
        </w:rPr>
      </w:pPr>
    </w:p>
    <w:p w14:paraId="153A145B" w14:textId="77777777" w:rsidR="005E79C0" w:rsidRDefault="005E79C0" w:rsidP="003336E7">
      <w:pPr>
        <w:rPr>
          <w:color w:val="C00000"/>
        </w:rPr>
      </w:pPr>
    </w:p>
    <w:p w14:paraId="52CEB736" w14:textId="77777777" w:rsidR="005E79C0" w:rsidRDefault="005E79C0" w:rsidP="003336E7">
      <w:pPr>
        <w:rPr>
          <w:color w:val="C00000"/>
        </w:rPr>
      </w:pPr>
    </w:p>
    <w:p w14:paraId="368FA5B2" w14:textId="77777777" w:rsidR="005E79C0" w:rsidRPr="003336E7" w:rsidRDefault="005E79C0" w:rsidP="003336E7">
      <w:pPr>
        <w:rPr>
          <w:color w:val="C00000"/>
        </w:rPr>
      </w:pPr>
    </w:p>
    <w:p w14:paraId="0865852A" w14:textId="55EDAD2A" w:rsidR="00856831" w:rsidRPr="00856831" w:rsidRDefault="00F201BB" w:rsidP="00F201BB">
      <w:pPr>
        <w:pStyle w:val="Heading1"/>
      </w:pPr>
      <w:r>
        <w:lastRenderedPageBreak/>
        <w:t>Optional Add-On Services</w:t>
      </w:r>
    </w:p>
    <w:p w14:paraId="25A21A2D" w14:textId="77777777" w:rsidR="00F3070E" w:rsidRPr="00F3070E" w:rsidRDefault="00F3070E" w:rsidP="00F3070E">
      <w:r w:rsidRPr="00F3070E">
        <w:rPr>
          <w:i/>
          <w:iCs/>
        </w:rPr>
        <w:t>(These expand your RCM capabilities and reduce internal workload)</w:t>
      </w:r>
    </w:p>
    <w:p w14:paraId="156D5C9C" w14:textId="77777777" w:rsidR="00856831" w:rsidRDefault="00856831"/>
    <w:p w14:paraId="4D1319C4" w14:textId="77777777" w:rsidR="00214D49" w:rsidRDefault="00214D49">
      <w:pPr>
        <w:sectPr w:rsidR="00214D49" w:rsidSect="003336E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A53824" w14:textId="77777777" w:rsidR="00120E16" w:rsidRDefault="00120E16"/>
    <w:p w14:paraId="6FAE3735" w14:textId="2DDDC17D" w:rsidR="00120E16" w:rsidRDefault="00120E16">
      <w:r w:rsidRPr="00120E16">
        <w:rPr>
          <w:noProof/>
        </w:rPr>
        <w:drawing>
          <wp:inline distT="0" distB="0" distL="0" distR="0" wp14:anchorId="2F54B5FF" wp14:editId="16466ADF">
            <wp:extent cx="963486" cy="1038758"/>
            <wp:effectExtent l="0" t="0" r="8255" b="9525"/>
            <wp:docPr id="2033513848" name="Picture 1" descr="A blue line drawing of a person with a head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3848" name="Picture 1" descr="A blue line drawing of a person with a heads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3486" cy="10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E27C" w14:textId="77777777" w:rsidR="00120E16" w:rsidRPr="00120E16" w:rsidRDefault="00120E16" w:rsidP="00120E16">
      <w:pPr>
        <w:rPr>
          <w:b/>
          <w:bCs/>
        </w:rPr>
      </w:pPr>
      <w:r w:rsidRPr="00120E16">
        <w:rPr>
          <w:b/>
          <w:bCs/>
        </w:rPr>
        <w:t>Patient Support</w:t>
      </w:r>
    </w:p>
    <w:p w14:paraId="5EABDB24" w14:textId="25DEDDCF" w:rsidR="00120E16" w:rsidRDefault="00120E16">
      <w:r w:rsidRPr="00120E16">
        <w:t>• Billing questions</w:t>
      </w:r>
      <w:r w:rsidRPr="00120E16">
        <w:br/>
        <w:t>• Insurance inquiries</w:t>
      </w:r>
      <w:r w:rsidRPr="00120E16">
        <w:br/>
        <w:t>• Payment plans</w:t>
      </w:r>
      <w:r w:rsidRPr="00120E16">
        <w:br/>
        <w:t>• Statement assistance</w:t>
      </w:r>
    </w:p>
    <w:p w14:paraId="4A5F02A8" w14:textId="77777777" w:rsidR="0020568E" w:rsidRDefault="0020568E"/>
    <w:p w14:paraId="268CFED0" w14:textId="77777777" w:rsidR="0020568E" w:rsidRDefault="0020568E"/>
    <w:p w14:paraId="5342D9EF" w14:textId="77777777" w:rsidR="0020568E" w:rsidRDefault="0020568E"/>
    <w:p w14:paraId="0BC913F1" w14:textId="77777777" w:rsidR="0020568E" w:rsidRDefault="0020568E"/>
    <w:p w14:paraId="54084E59" w14:textId="77777777" w:rsidR="00597B62" w:rsidRDefault="00597B62"/>
    <w:p w14:paraId="23708791" w14:textId="77777777" w:rsidR="00597B62" w:rsidRDefault="00597B62"/>
    <w:p w14:paraId="3415B185" w14:textId="77777777" w:rsidR="00597B62" w:rsidRDefault="00597B62"/>
    <w:p w14:paraId="4AF0563F" w14:textId="77777777" w:rsidR="00597B62" w:rsidRDefault="00597B62"/>
    <w:p w14:paraId="3274AD7A" w14:textId="77777777" w:rsidR="00597B62" w:rsidRDefault="00597B62"/>
    <w:p w14:paraId="643CC52F" w14:textId="77777777" w:rsidR="00597B62" w:rsidRDefault="00597B62"/>
    <w:p w14:paraId="7537D7D6" w14:textId="77777777" w:rsidR="00597B62" w:rsidRDefault="00597B62"/>
    <w:p w14:paraId="54338DE8" w14:textId="77777777" w:rsidR="00597B62" w:rsidRDefault="00597B62"/>
    <w:p w14:paraId="6E5B6FCA" w14:textId="77777777" w:rsidR="00597B62" w:rsidRDefault="00597B62"/>
    <w:p w14:paraId="5BB45CCF" w14:textId="77777777" w:rsidR="00597B62" w:rsidRDefault="00597B62"/>
    <w:p w14:paraId="4CF649E5" w14:textId="77777777" w:rsidR="00597B62" w:rsidRDefault="00597B62"/>
    <w:p w14:paraId="2F3494E3" w14:textId="2B7D2164" w:rsidR="00DE5CA7" w:rsidRDefault="005D1DF2" w:rsidP="00670199">
      <w:r w:rsidRPr="005D1DF2">
        <w:rPr>
          <w:noProof/>
        </w:rPr>
        <w:drawing>
          <wp:inline distT="0" distB="0" distL="0" distR="0" wp14:anchorId="72568109" wp14:editId="436C7366">
            <wp:extent cx="1074513" cy="1120237"/>
            <wp:effectExtent l="0" t="0" r="0" b="3810"/>
            <wp:docPr id="1978635202" name="Picture 1" descr="A blue check mark on a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35202" name="Picture 1" descr="A blue check mark on a shiel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E211" w14:textId="77777777" w:rsidR="00EC6A9F" w:rsidRPr="00EC6A9F" w:rsidRDefault="00EC6A9F" w:rsidP="00EC6A9F">
      <w:pPr>
        <w:rPr>
          <w:b/>
          <w:bCs/>
        </w:rPr>
      </w:pPr>
      <w:r w:rsidRPr="00EC6A9F">
        <w:rPr>
          <w:b/>
          <w:bCs/>
        </w:rPr>
        <w:t>Credentialing</w:t>
      </w:r>
    </w:p>
    <w:p w14:paraId="6F7967CF" w14:textId="77777777" w:rsidR="00EC6A9F" w:rsidRDefault="00EC6A9F" w:rsidP="00EC6A9F">
      <w:r w:rsidRPr="00EC6A9F">
        <w:t>• New enrollments</w:t>
      </w:r>
      <w:r w:rsidRPr="00EC6A9F">
        <w:br/>
        <w:t>• Re-credentialing</w:t>
      </w:r>
      <w:r w:rsidRPr="00EC6A9F">
        <w:br/>
        <w:t>• CAQH maintenance</w:t>
      </w:r>
      <w:r w:rsidRPr="00EC6A9F">
        <w:br/>
        <w:t>• Payer updates</w:t>
      </w:r>
    </w:p>
    <w:p w14:paraId="6224D57D" w14:textId="77777777" w:rsidR="0020568E" w:rsidRDefault="0020568E" w:rsidP="00EC6A9F"/>
    <w:p w14:paraId="50AEA8DC" w14:textId="77777777" w:rsidR="0020568E" w:rsidRDefault="0020568E" w:rsidP="00EC6A9F"/>
    <w:p w14:paraId="6E7157CE" w14:textId="77777777" w:rsidR="0020568E" w:rsidRPr="00EC6A9F" w:rsidRDefault="0020568E" w:rsidP="00EC6A9F"/>
    <w:p w14:paraId="39AA2026" w14:textId="77777777" w:rsidR="00670199" w:rsidRDefault="00670199" w:rsidP="00670199"/>
    <w:p w14:paraId="34528F05" w14:textId="77777777" w:rsidR="00597B62" w:rsidRDefault="00597B62" w:rsidP="00670199"/>
    <w:p w14:paraId="2991647A" w14:textId="77777777" w:rsidR="00597B62" w:rsidRDefault="00597B62" w:rsidP="00670199"/>
    <w:p w14:paraId="289B0964" w14:textId="77777777" w:rsidR="00597B62" w:rsidRDefault="00597B62" w:rsidP="00670199"/>
    <w:p w14:paraId="203421C2" w14:textId="77777777" w:rsidR="00597B62" w:rsidRDefault="00597B62" w:rsidP="00670199"/>
    <w:p w14:paraId="13456107" w14:textId="77777777" w:rsidR="00597B62" w:rsidRDefault="00597B62" w:rsidP="00670199"/>
    <w:p w14:paraId="347CC527" w14:textId="77777777" w:rsidR="00597B62" w:rsidRDefault="00597B62" w:rsidP="00670199"/>
    <w:p w14:paraId="016FC629" w14:textId="77777777" w:rsidR="00597B62" w:rsidRDefault="00597B62" w:rsidP="00670199"/>
    <w:p w14:paraId="19FFFE33" w14:textId="77777777" w:rsidR="00597B62" w:rsidRDefault="00597B62" w:rsidP="00670199"/>
    <w:p w14:paraId="641EBA57" w14:textId="77777777" w:rsidR="00597B62" w:rsidRDefault="00597B62" w:rsidP="00670199"/>
    <w:p w14:paraId="5E9D9195" w14:textId="77777777" w:rsidR="00597B62" w:rsidRDefault="00597B62" w:rsidP="00670199"/>
    <w:p w14:paraId="7E201A1B" w14:textId="77777777" w:rsidR="00597B62" w:rsidRDefault="00597B62" w:rsidP="00670199"/>
    <w:p w14:paraId="1678E158" w14:textId="77777777" w:rsidR="00597B62" w:rsidRDefault="00597B62" w:rsidP="00670199"/>
    <w:p w14:paraId="607F2347" w14:textId="77777777" w:rsidR="00DE396D" w:rsidRDefault="00DE396D">
      <w:pPr>
        <w:rPr>
          <w:noProof/>
        </w:rPr>
      </w:pPr>
      <w:r w:rsidRPr="00DE396D">
        <w:rPr>
          <w:noProof/>
        </w:rPr>
        <w:drawing>
          <wp:inline distT="0" distB="0" distL="0" distR="0" wp14:anchorId="2F7A97BF" wp14:editId="4E22338E">
            <wp:extent cx="825713" cy="804672"/>
            <wp:effectExtent l="0" t="0" r="0" b="0"/>
            <wp:docPr id="113486229" name="Picture 1" descr="A blue graph with a arrow point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6229" name="Picture 1" descr="A blue graph with a arrow pointing up&#10;&#10;AI-generated content may be incorrect."/>
                    <pic:cNvPicPr/>
                  </pic:nvPicPr>
                  <pic:blipFill rotWithShape="1">
                    <a:blip r:embed="rId7"/>
                    <a:srcRect l="25491" t="12566" r="13199" b="6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983" cy="80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AD1D0" w14:textId="77777777" w:rsidR="00EC6A9F" w:rsidRPr="00EC6A9F" w:rsidRDefault="00EC6A9F" w:rsidP="00EC6A9F">
      <w:pPr>
        <w:rPr>
          <w:b/>
          <w:bCs/>
          <w:noProof/>
        </w:rPr>
      </w:pPr>
      <w:r w:rsidRPr="00EC6A9F">
        <w:rPr>
          <w:b/>
          <w:bCs/>
          <w:noProof/>
        </w:rPr>
        <w:t>RCM Consulting</w:t>
      </w:r>
    </w:p>
    <w:p w14:paraId="1240000B" w14:textId="77777777" w:rsidR="00EC6A9F" w:rsidRDefault="00EC6A9F" w:rsidP="00EC6A9F">
      <w:pPr>
        <w:rPr>
          <w:noProof/>
        </w:rPr>
      </w:pPr>
      <w:r w:rsidRPr="00EC6A9F">
        <w:rPr>
          <w:noProof/>
        </w:rPr>
        <w:t>• Workflow review</w:t>
      </w:r>
      <w:r w:rsidRPr="00EC6A9F">
        <w:rPr>
          <w:noProof/>
        </w:rPr>
        <w:br/>
        <w:t>• Denial analysis</w:t>
      </w:r>
      <w:r w:rsidRPr="00EC6A9F">
        <w:rPr>
          <w:noProof/>
        </w:rPr>
        <w:br/>
        <w:t>• KPI reporting</w:t>
      </w:r>
    </w:p>
    <w:p w14:paraId="7DE11A29" w14:textId="77777777" w:rsidR="0020568E" w:rsidRDefault="0020568E" w:rsidP="00EC6A9F">
      <w:pPr>
        <w:rPr>
          <w:noProof/>
        </w:rPr>
      </w:pPr>
    </w:p>
    <w:p w14:paraId="34A3498E" w14:textId="77777777" w:rsidR="0020568E" w:rsidRDefault="0020568E" w:rsidP="00EC6A9F">
      <w:pPr>
        <w:rPr>
          <w:noProof/>
        </w:rPr>
      </w:pPr>
    </w:p>
    <w:p w14:paraId="0C70F046" w14:textId="77777777" w:rsidR="00597B62" w:rsidRDefault="00597B62" w:rsidP="00EC6A9F">
      <w:pPr>
        <w:rPr>
          <w:noProof/>
        </w:rPr>
      </w:pPr>
    </w:p>
    <w:p w14:paraId="17622F6F" w14:textId="77777777" w:rsidR="00597B62" w:rsidRDefault="00597B62" w:rsidP="00EC6A9F">
      <w:pPr>
        <w:rPr>
          <w:noProof/>
        </w:rPr>
      </w:pPr>
    </w:p>
    <w:p w14:paraId="3A18A830" w14:textId="77777777" w:rsidR="00597B62" w:rsidRDefault="00597B62" w:rsidP="00EC6A9F">
      <w:pPr>
        <w:rPr>
          <w:noProof/>
        </w:rPr>
      </w:pPr>
    </w:p>
    <w:p w14:paraId="12C48F38" w14:textId="77777777" w:rsidR="00597B62" w:rsidRDefault="00597B62" w:rsidP="00EC6A9F">
      <w:pPr>
        <w:rPr>
          <w:noProof/>
        </w:rPr>
      </w:pPr>
    </w:p>
    <w:p w14:paraId="2165A697" w14:textId="77777777" w:rsidR="00597B62" w:rsidRDefault="00597B62" w:rsidP="00EC6A9F">
      <w:pPr>
        <w:rPr>
          <w:noProof/>
        </w:rPr>
      </w:pPr>
    </w:p>
    <w:p w14:paraId="53710C4D" w14:textId="77777777" w:rsidR="00597B62" w:rsidRDefault="00597B62" w:rsidP="00EC6A9F">
      <w:pPr>
        <w:rPr>
          <w:noProof/>
        </w:rPr>
      </w:pPr>
    </w:p>
    <w:p w14:paraId="7FF0B960" w14:textId="77777777" w:rsidR="00597B62" w:rsidRDefault="00597B62" w:rsidP="00EC6A9F">
      <w:pPr>
        <w:rPr>
          <w:noProof/>
        </w:rPr>
      </w:pPr>
    </w:p>
    <w:p w14:paraId="39FD158F" w14:textId="77777777" w:rsidR="00597B62" w:rsidRDefault="00597B62" w:rsidP="00EC6A9F">
      <w:pPr>
        <w:rPr>
          <w:noProof/>
        </w:rPr>
      </w:pPr>
    </w:p>
    <w:p w14:paraId="191FF664" w14:textId="77777777" w:rsidR="00597B62" w:rsidRDefault="00597B62" w:rsidP="00EC6A9F">
      <w:pPr>
        <w:rPr>
          <w:noProof/>
        </w:rPr>
      </w:pPr>
    </w:p>
    <w:p w14:paraId="71769521" w14:textId="77777777" w:rsidR="00597B62" w:rsidRDefault="00597B62" w:rsidP="00EC6A9F">
      <w:pPr>
        <w:rPr>
          <w:noProof/>
        </w:rPr>
      </w:pPr>
    </w:p>
    <w:p w14:paraId="64AA32B0" w14:textId="77777777" w:rsidR="00597B62" w:rsidRDefault="00597B62" w:rsidP="00EC6A9F">
      <w:pPr>
        <w:rPr>
          <w:noProof/>
        </w:rPr>
      </w:pPr>
    </w:p>
    <w:p w14:paraId="4C7977CA" w14:textId="77777777" w:rsidR="00597B62" w:rsidRDefault="00597B62" w:rsidP="00EC6A9F">
      <w:pPr>
        <w:rPr>
          <w:noProof/>
        </w:rPr>
      </w:pPr>
    </w:p>
    <w:p w14:paraId="60459D61" w14:textId="77777777" w:rsidR="00597B62" w:rsidRDefault="00597B62" w:rsidP="00EC6A9F">
      <w:pPr>
        <w:rPr>
          <w:noProof/>
        </w:rPr>
      </w:pPr>
    </w:p>
    <w:p w14:paraId="25E0EEF0" w14:textId="10199799" w:rsidR="00597B62" w:rsidRPr="00EC6A9F" w:rsidRDefault="00597B62" w:rsidP="00EC6A9F">
      <w:pPr>
        <w:rPr>
          <w:noProof/>
        </w:rPr>
      </w:pPr>
    </w:p>
    <w:p w14:paraId="28276C32" w14:textId="4C86ADCD" w:rsidR="00EC6A9F" w:rsidRDefault="0020568E">
      <w:pPr>
        <w:rPr>
          <w:noProof/>
        </w:rPr>
      </w:pPr>
      <w:r w:rsidRPr="00DE396D">
        <w:rPr>
          <w:noProof/>
        </w:rPr>
        <w:drawing>
          <wp:anchor distT="0" distB="0" distL="114300" distR="114300" simplePos="0" relativeHeight="251658240" behindDoc="1" locked="0" layoutInCell="1" allowOverlap="1" wp14:anchorId="3B23E337" wp14:editId="54329FCA">
            <wp:simplePos x="0" y="0"/>
            <wp:positionH relativeFrom="column">
              <wp:align>left</wp:align>
            </wp:positionH>
            <wp:positionV relativeFrom="paragraph">
              <wp:posOffset>291465</wp:posOffset>
            </wp:positionV>
            <wp:extent cx="937260" cy="883920"/>
            <wp:effectExtent l="0" t="0" r="0" b="0"/>
            <wp:wrapNone/>
            <wp:docPr id="344773401" name="Picture 1" descr="A blue dollar sign with arrow pointing to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3401" name="Picture 1" descr="A blue dollar sign with arrow pointing to the cen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EE5BB" w14:textId="55F253D3" w:rsidR="00DE5CA7" w:rsidRDefault="00DE5CA7">
      <w:pPr>
        <w:rPr>
          <w:noProof/>
        </w:rPr>
      </w:pPr>
    </w:p>
    <w:p w14:paraId="2C2D06C6" w14:textId="77777777" w:rsidR="0020568E" w:rsidRDefault="0020568E" w:rsidP="00767F1C">
      <w:pPr>
        <w:rPr>
          <w:b/>
          <w:bCs/>
          <w:noProof/>
        </w:rPr>
      </w:pPr>
    </w:p>
    <w:p w14:paraId="2D64FDCC" w14:textId="77777777" w:rsidR="0020568E" w:rsidRDefault="0020568E" w:rsidP="00767F1C">
      <w:pPr>
        <w:rPr>
          <w:b/>
          <w:bCs/>
          <w:noProof/>
        </w:rPr>
      </w:pPr>
    </w:p>
    <w:p w14:paraId="4399C417" w14:textId="1669363B" w:rsidR="00767F1C" w:rsidRPr="00767F1C" w:rsidRDefault="00767F1C" w:rsidP="00767F1C">
      <w:pPr>
        <w:rPr>
          <w:b/>
          <w:bCs/>
          <w:noProof/>
        </w:rPr>
      </w:pPr>
      <w:r w:rsidRPr="00767F1C">
        <w:rPr>
          <w:b/>
          <w:bCs/>
          <w:noProof/>
        </w:rPr>
        <w:t>Collections</w:t>
      </w:r>
    </w:p>
    <w:p w14:paraId="14C2A709" w14:textId="1F80590E" w:rsidR="00597B62" w:rsidRDefault="00767F1C" w:rsidP="00767F1C">
      <w:pPr>
        <w:rPr>
          <w:noProof/>
        </w:rPr>
      </w:pPr>
      <w:r w:rsidRPr="00767F1C">
        <w:rPr>
          <w:noProof/>
        </w:rPr>
        <w:t>• Third-party recovery</w:t>
      </w:r>
      <w:r w:rsidRPr="00767F1C">
        <w:rPr>
          <w:noProof/>
        </w:rPr>
        <w:br/>
        <w:t>• After standard statements</w:t>
      </w:r>
    </w:p>
    <w:p w14:paraId="60710A89" w14:textId="77777777" w:rsidR="0020568E" w:rsidRDefault="0020568E" w:rsidP="00767F1C">
      <w:pPr>
        <w:rPr>
          <w:noProof/>
        </w:rPr>
      </w:pPr>
    </w:p>
    <w:p w14:paraId="0E3A846F" w14:textId="77777777" w:rsidR="0020568E" w:rsidRDefault="0020568E" w:rsidP="00767F1C">
      <w:pPr>
        <w:rPr>
          <w:noProof/>
        </w:rPr>
      </w:pPr>
    </w:p>
    <w:p w14:paraId="2A4D155B" w14:textId="77777777" w:rsidR="0020568E" w:rsidRDefault="0020568E" w:rsidP="00767F1C">
      <w:pPr>
        <w:rPr>
          <w:noProof/>
        </w:rPr>
      </w:pPr>
    </w:p>
    <w:p w14:paraId="27578A9D" w14:textId="77777777" w:rsidR="0020568E" w:rsidRDefault="0020568E" w:rsidP="00767F1C">
      <w:pPr>
        <w:rPr>
          <w:noProof/>
        </w:rPr>
      </w:pPr>
    </w:p>
    <w:p w14:paraId="221A55D1" w14:textId="77777777" w:rsidR="00597B62" w:rsidRDefault="00597B62" w:rsidP="00767F1C">
      <w:pPr>
        <w:rPr>
          <w:noProof/>
        </w:rPr>
      </w:pPr>
    </w:p>
    <w:p w14:paraId="2836ED35" w14:textId="77777777" w:rsidR="00597B62" w:rsidRDefault="00597B62" w:rsidP="00767F1C">
      <w:pPr>
        <w:rPr>
          <w:noProof/>
        </w:rPr>
      </w:pPr>
    </w:p>
    <w:p w14:paraId="79F348BC" w14:textId="77777777" w:rsidR="00597B62" w:rsidRDefault="00597B62" w:rsidP="00767F1C">
      <w:pPr>
        <w:rPr>
          <w:noProof/>
        </w:rPr>
      </w:pPr>
    </w:p>
    <w:p w14:paraId="27615FED" w14:textId="77777777" w:rsidR="00597B62" w:rsidRDefault="00597B62" w:rsidP="00767F1C">
      <w:pPr>
        <w:rPr>
          <w:noProof/>
        </w:rPr>
      </w:pPr>
    </w:p>
    <w:p w14:paraId="54504099" w14:textId="77777777" w:rsidR="00597B62" w:rsidRDefault="00597B62" w:rsidP="00767F1C">
      <w:pPr>
        <w:rPr>
          <w:noProof/>
        </w:rPr>
      </w:pPr>
    </w:p>
    <w:p w14:paraId="7A8F18E4" w14:textId="77777777" w:rsidR="00597B62" w:rsidRDefault="00597B62" w:rsidP="00767F1C">
      <w:pPr>
        <w:rPr>
          <w:noProof/>
        </w:rPr>
      </w:pPr>
    </w:p>
    <w:p w14:paraId="43C6CE84" w14:textId="77777777" w:rsidR="00597B62" w:rsidRDefault="00597B62" w:rsidP="00767F1C">
      <w:pPr>
        <w:rPr>
          <w:noProof/>
        </w:rPr>
      </w:pPr>
    </w:p>
    <w:p w14:paraId="7DE58F3B" w14:textId="77777777" w:rsidR="00597B62" w:rsidRDefault="00597B62" w:rsidP="00767F1C">
      <w:pPr>
        <w:rPr>
          <w:noProof/>
        </w:rPr>
      </w:pPr>
    </w:p>
    <w:p w14:paraId="36E268F6" w14:textId="77777777" w:rsidR="00597B62" w:rsidRDefault="00597B62" w:rsidP="00767F1C">
      <w:pPr>
        <w:rPr>
          <w:noProof/>
        </w:rPr>
      </w:pPr>
    </w:p>
    <w:p w14:paraId="34837E4C" w14:textId="77777777" w:rsidR="00597B62" w:rsidRDefault="00597B62" w:rsidP="00767F1C">
      <w:pPr>
        <w:rPr>
          <w:noProof/>
        </w:rPr>
      </w:pPr>
    </w:p>
    <w:p w14:paraId="5B3B9B99" w14:textId="77777777" w:rsidR="00597B62" w:rsidRDefault="00597B62" w:rsidP="00767F1C">
      <w:pPr>
        <w:rPr>
          <w:noProof/>
        </w:rPr>
      </w:pPr>
    </w:p>
    <w:p w14:paraId="1021108E" w14:textId="77777777" w:rsidR="00597B62" w:rsidRDefault="00597B62" w:rsidP="00767F1C">
      <w:pPr>
        <w:rPr>
          <w:noProof/>
        </w:rPr>
      </w:pPr>
    </w:p>
    <w:p w14:paraId="04CDD238" w14:textId="77777777" w:rsidR="00597B62" w:rsidRPr="00767F1C" w:rsidRDefault="00597B62" w:rsidP="00767F1C">
      <w:pPr>
        <w:rPr>
          <w:noProof/>
        </w:rPr>
      </w:pPr>
    </w:p>
    <w:p w14:paraId="2AF881FF" w14:textId="6C2E7447" w:rsidR="005D1DF2" w:rsidRDefault="00767F1C">
      <w:pPr>
        <w:rPr>
          <w:noProof/>
        </w:rPr>
      </w:pPr>
      <w:r w:rsidRPr="00DE5CA7">
        <w:rPr>
          <w:noProof/>
        </w:rPr>
        <w:drawing>
          <wp:inline distT="0" distB="0" distL="0" distR="0" wp14:anchorId="357F6C4D" wp14:editId="746A9C96">
            <wp:extent cx="1005927" cy="952583"/>
            <wp:effectExtent l="0" t="0" r="3810" b="0"/>
            <wp:docPr id="1347893652" name="Picture 1" descr="A blue line drawing of a clipboard with a check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93652" name="Picture 1" descr="A blue line drawing of a clipboard with a check ma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B7D6" w14:textId="77777777" w:rsidR="00767F1C" w:rsidRPr="00767F1C" w:rsidRDefault="00767F1C" w:rsidP="00767F1C">
      <w:pPr>
        <w:rPr>
          <w:b/>
          <w:bCs/>
        </w:rPr>
      </w:pPr>
      <w:r w:rsidRPr="00767F1C">
        <w:rPr>
          <w:b/>
          <w:bCs/>
        </w:rPr>
        <w:t>Insurance A/R Recovery</w:t>
      </w:r>
    </w:p>
    <w:p w14:paraId="112C520E" w14:textId="77777777" w:rsidR="00767F1C" w:rsidRPr="00767F1C" w:rsidRDefault="00767F1C" w:rsidP="00767F1C">
      <w:r w:rsidRPr="00767F1C">
        <w:t>• Claims 365+ days old</w:t>
      </w:r>
      <w:r w:rsidRPr="00767F1C">
        <w:br/>
        <w:t>• High-success appeals</w:t>
      </w:r>
      <w:r w:rsidRPr="00767F1C">
        <w:br/>
        <w:t>• A/R cleanup projects</w:t>
      </w:r>
    </w:p>
    <w:p w14:paraId="74C7A709" w14:textId="77777777" w:rsidR="00767F1C" w:rsidRDefault="00767F1C"/>
    <w:sectPr w:rsidR="00767F1C" w:rsidSect="008C0548">
      <w:type w:val="continuous"/>
      <w:pgSz w:w="12240" w:h="15840"/>
      <w:pgMar w:top="1440" w:right="1440" w:bottom="1440" w:left="1440" w:header="720" w:footer="720" w:gutter="0"/>
      <w:cols w:num="5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13C"/>
    <w:multiLevelType w:val="multilevel"/>
    <w:tmpl w:val="ACC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26762"/>
    <w:multiLevelType w:val="multilevel"/>
    <w:tmpl w:val="B79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A5DA6"/>
    <w:multiLevelType w:val="multilevel"/>
    <w:tmpl w:val="C24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80E0B"/>
    <w:multiLevelType w:val="multilevel"/>
    <w:tmpl w:val="CA6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94033"/>
    <w:multiLevelType w:val="multilevel"/>
    <w:tmpl w:val="3D9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30123">
    <w:abstractNumId w:val="2"/>
  </w:num>
  <w:num w:numId="2" w16cid:durableId="1163743907">
    <w:abstractNumId w:val="3"/>
  </w:num>
  <w:num w:numId="3" w16cid:durableId="997851903">
    <w:abstractNumId w:val="0"/>
  </w:num>
  <w:num w:numId="4" w16cid:durableId="822821013">
    <w:abstractNumId w:val="1"/>
  </w:num>
  <w:num w:numId="5" w16cid:durableId="1762289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31"/>
    <w:rsid w:val="00034363"/>
    <w:rsid w:val="00067DC4"/>
    <w:rsid w:val="00120E16"/>
    <w:rsid w:val="001B75F5"/>
    <w:rsid w:val="0020568E"/>
    <w:rsid w:val="00214D49"/>
    <w:rsid w:val="002679A9"/>
    <w:rsid w:val="003336E7"/>
    <w:rsid w:val="00592A23"/>
    <w:rsid w:val="00597B62"/>
    <w:rsid w:val="005D1DF2"/>
    <w:rsid w:val="005E495A"/>
    <w:rsid w:val="005E79C0"/>
    <w:rsid w:val="00670199"/>
    <w:rsid w:val="007435AC"/>
    <w:rsid w:val="00767F1C"/>
    <w:rsid w:val="00856831"/>
    <w:rsid w:val="008954DC"/>
    <w:rsid w:val="008C0548"/>
    <w:rsid w:val="00A00C89"/>
    <w:rsid w:val="00AE07D0"/>
    <w:rsid w:val="00B53C76"/>
    <w:rsid w:val="00DE396D"/>
    <w:rsid w:val="00DE5CA7"/>
    <w:rsid w:val="00E45E96"/>
    <w:rsid w:val="00EC6A9F"/>
    <w:rsid w:val="00EE38A4"/>
    <w:rsid w:val="00F12DE7"/>
    <w:rsid w:val="00F201BB"/>
    <w:rsid w:val="00F3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9DE5"/>
  <w15:chartTrackingRefBased/>
  <w15:docId w15:val="{F4F3FA50-2387-4D1C-A2E4-6999DD6E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3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235</Words>
  <Characters>1284</Characters>
  <Application>Microsoft Office Word</Application>
  <DocSecurity>0</DocSecurity>
  <Lines>29</Lines>
  <Paragraphs>22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</dc:creator>
  <cp:keywords/>
  <dc:description/>
  <cp:lastModifiedBy>Mago</cp:lastModifiedBy>
  <cp:revision>22</cp:revision>
  <dcterms:created xsi:type="dcterms:W3CDTF">2025-12-05T18:36:00Z</dcterms:created>
  <dcterms:modified xsi:type="dcterms:W3CDTF">2025-12-09T16:33:00Z</dcterms:modified>
</cp:coreProperties>
</file>