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1502004045"/>
        <w:docPartObj>
          <w:docPartGallery w:val="Cover Pages"/>
          <w:docPartUnique/>
        </w:docPartObj>
      </w:sdtPr>
      <w:sdtEndPr>
        <w:rPr>
          <w:b/>
          <w:bCs/>
          <w:color w:val="FFFFFF" w:themeColor="background1"/>
          <w:sz w:val="36"/>
          <w:szCs w:val="36"/>
        </w:rPr>
      </w:sdtEndPr>
      <w:sdtContent>
        <w:p w14:paraId="2D7F1122" w14:textId="1E62CA9E" w:rsidR="00BF2D35" w:rsidRDefault="00BF2D35">
          <w:pPr>
            <w:pStyle w:val="NoSpacing"/>
            <w:spacing w:before="1540" w:after="240"/>
            <w:jc w:val="center"/>
            <w:rPr>
              <w:color w:val="4F81BD" w:themeColor="accent1"/>
            </w:rPr>
          </w:pPr>
        </w:p>
        <w:sdt>
          <w:sdtPr>
            <w:rPr>
              <w:rFonts w:asciiTheme="majorHAnsi" w:eastAsiaTheme="majorEastAsia" w:hAnsiTheme="majorHAnsi" w:cstheme="majorBidi"/>
              <w:caps/>
              <w:color w:val="4F81BD" w:themeColor="accent1"/>
              <w:sz w:val="72"/>
              <w:szCs w:val="72"/>
            </w:rPr>
            <w:alias w:val="Title"/>
            <w:tag w:val=""/>
            <w:id w:val="1735040861"/>
            <w:placeholder>
              <w:docPart w:val="1F994C088CF042C991D85C710C635D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EC11406" w14:textId="1C946A90" w:rsidR="00BF2D35" w:rsidRDefault="00BF2D3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 xml:space="preserve">network vulnerabilities assesment </w:t>
              </w:r>
            </w:p>
          </w:sdtContent>
        </w:sdt>
        <w:p w14:paraId="502A1FBE" w14:textId="0FA23FEF" w:rsidR="00BF2D35" w:rsidRDefault="00BF2D35">
          <w:pPr>
            <w:pStyle w:val="NoSpacing"/>
            <w:jc w:val="center"/>
            <w:rPr>
              <w:color w:val="4F81BD" w:themeColor="accent1"/>
              <w:sz w:val="28"/>
              <w:szCs w:val="28"/>
            </w:rPr>
          </w:pPr>
        </w:p>
        <w:p w14:paraId="7B1095B6" w14:textId="4F03BF0D" w:rsidR="00BF2D35" w:rsidRDefault="00BF2D35">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61312" behindDoc="0" locked="0" layoutInCell="1" allowOverlap="1" wp14:anchorId="0D233084" wp14:editId="1A08E48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2C680470" w14:textId="09028FFC" w:rsidR="00BF2D35" w:rsidRDefault="00BF2D35" w:rsidP="00BF2D35">
                                    <w:pPr>
                                      <w:pStyle w:val="NoSpacing"/>
                                      <w:spacing w:after="40"/>
                                      <w:jc w:val="center"/>
                                      <w:rPr>
                                        <w:color w:val="4F81BD" w:themeColor="accent1"/>
                                      </w:rPr>
                                    </w:pPr>
                                    <w:r>
                                      <w:rPr>
                                        <w:caps/>
                                        <w:color w:val="4F81BD" w:themeColor="accent1"/>
                                        <w:sz w:val="28"/>
                                        <w:szCs w:val="28"/>
                                      </w:rPr>
                                      <w:t>MOULI DUTTA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233084"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dd MMMM yyyy"/>
                              <w:lid w:val="en-GB"/>
                              <w:storeMappedDataAs w:val="dateTime"/>
                              <w:calendar w:val="gregorian"/>
                            </w:date>
                          </w:sdtPr>
                          <w:sdtContent>
                            <w:p w14:paraId="2C680470" w14:textId="09028FFC" w:rsidR="00BF2D35" w:rsidRDefault="00BF2D35" w:rsidP="00BF2D35">
                              <w:pPr>
                                <w:pStyle w:val="NoSpacing"/>
                                <w:spacing w:after="40"/>
                                <w:jc w:val="center"/>
                                <w:rPr>
                                  <w:color w:val="4F81BD" w:themeColor="accent1"/>
                                </w:rPr>
                              </w:pPr>
                              <w:r>
                                <w:rPr>
                                  <w:caps/>
                                  <w:color w:val="4F81BD" w:themeColor="accent1"/>
                                  <w:sz w:val="28"/>
                                  <w:szCs w:val="28"/>
                                </w:rPr>
                                <w:t>MOULI DUTTA</w:t>
                              </w:r>
                            </w:p>
                          </w:sdtContent>
                        </w:sdt>
                      </w:txbxContent>
                    </v:textbox>
                    <w10:wrap anchorx="margin" anchory="page"/>
                  </v:shape>
                </w:pict>
              </mc:Fallback>
            </mc:AlternateContent>
          </w:r>
        </w:p>
        <w:p w14:paraId="051391F5" w14:textId="1BF2016F" w:rsidR="00BF2D35" w:rsidRDefault="00BF2D35">
          <w:pPr>
            <w:rPr>
              <w:rFonts w:asciiTheme="minorHAnsi" w:eastAsiaTheme="minorEastAsia" w:hAnsiTheme="minorHAnsi" w:cstheme="minorBidi"/>
              <w:b/>
              <w:bCs/>
              <w:color w:val="FFFFFF" w:themeColor="background1"/>
              <w:sz w:val="36"/>
              <w:szCs w:val="36"/>
              <w:lang w:val="en-IN"/>
            </w:rPr>
          </w:pPr>
          <w:r>
            <w:rPr>
              <w:rFonts w:asciiTheme="minorHAnsi" w:eastAsiaTheme="minorEastAsia" w:hAnsiTheme="minorHAnsi" w:cstheme="minorBidi"/>
              <w:b/>
              <w:bCs/>
              <w:color w:val="FFFFFF" w:themeColor="background1"/>
              <w:sz w:val="36"/>
              <w:szCs w:val="36"/>
              <w:lang w:val="en-IN"/>
            </w:rPr>
            <w:br w:type="page"/>
          </w:r>
        </w:p>
      </w:sdtContent>
    </w:sdt>
    <w:p w14:paraId="21EFBDFA" w14:textId="4F36D198" w:rsidR="001571DF" w:rsidRPr="00BF2D35" w:rsidRDefault="00602EFD" w:rsidP="00BF2D35">
      <w:pPr>
        <w:ind w:left="0"/>
        <w:rPr>
          <w:rFonts w:ascii="Times New Roman" w:hAnsi="Times New Roman" w:cs="Times New Roman"/>
          <w:sz w:val="72"/>
          <w:szCs w:val="72"/>
        </w:rPr>
      </w:pPr>
      <w:r w:rsidRPr="00B13D67">
        <w:rPr>
          <w:sz w:val="52"/>
          <w:szCs w:val="52"/>
        </w:rPr>
        <w:lastRenderedPageBreak/>
        <w:t>Mitigation plan</w:t>
      </w:r>
      <w:r w:rsidR="00B13D67" w:rsidRPr="00B13D67">
        <w:rPr>
          <w:sz w:val="52"/>
          <w:szCs w:val="52"/>
        </w:rPr>
        <w:t xml:space="preserve"> for Network Vulnerabilities</w:t>
      </w:r>
      <w:r w:rsidR="00000000">
        <w:rPr>
          <w:sz w:val="28"/>
          <w:szCs w:val="28"/>
        </w:rPr>
        <w:pict w14:anchorId="5FDDAB6F">
          <v:rect id="_x0000_i1025" style="width:0;height:1.5pt" o:hralign="center" o:hrstd="t" o:hr="t" fillcolor="#a0a0a0" stroked="f"/>
        </w:pict>
      </w:r>
    </w:p>
    <w:p w14:paraId="0557F1B9" w14:textId="77777777" w:rsidR="001571DF" w:rsidRDefault="00000000">
      <w:pPr>
        <w:pStyle w:val="Heading3"/>
        <w:rPr>
          <w:b/>
        </w:rPr>
      </w:pPr>
      <w:bookmarkStart w:id="0" w:name="_ea47l03q23w1" w:colFirst="0" w:colLast="0"/>
      <w:bookmarkEnd w:id="0"/>
      <w:r w:rsidRPr="00C71FF6">
        <w:rPr>
          <w:b/>
        </w:rPr>
        <w:t>Operational environment:</w:t>
      </w:r>
    </w:p>
    <w:p w14:paraId="1DA330E0" w14:textId="77777777" w:rsidR="00B13D67" w:rsidRPr="00B13D67" w:rsidRDefault="00B13D67" w:rsidP="00B13D67"/>
    <w:p w14:paraId="599247D4" w14:textId="7B462113" w:rsidR="00602EFD" w:rsidRPr="00C71FF6" w:rsidRDefault="00602EFD" w:rsidP="00602EFD">
      <w:pPr>
        <w:rPr>
          <w:sz w:val="28"/>
          <w:szCs w:val="28"/>
        </w:rPr>
      </w:pPr>
      <w:r w:rsidRPr="00C71FF6">
        <w:rPr>
          <w:sz w:val="28"/>
          <w:szCs w:val="28"/>
        </w:rPr>
        <w:t xml:space="preserve">The random Ip addresses were taken for network vulnerabilities and analyzed thoroughly using NESSUS </w:t>
      </w:r>
      <w:r w:rsidR="00B44D1B" w:rsidRPr="00C71FF6">
        <w:rPr>
          <w:sz w:val="28"/>
          <w:szCs w:val="28"/>
        </w:rPr>
        <w:t>tool.</w:t>
      </w:r>
    </w:p>
    <w:p w14:paraId="64287F27" w14:textId="77777777" w:rsidR="001571DF" w:rsidRPr="00C71FF6" w:rsidRDefault="001571DF">
      <w:pPr>
        <w:rPr>
          <w:sz w:val="28"/>
          <w:szCs w:val="28"/>
        </w:rPr>
      </w:pPr>
    </w:p>
    <w:p w14:paraId="00A2EE69" w14:textId="77777777" w:rsidR="001571DF" w:rsidRPr="00C71FF6" w:rsidRDefault="001571DF">
      <w:pPr>
        <w:rPr>
          <w:sz w:val="28"/>
          <w:szCs w:val="28"/>
        </w:rPr>
      </w:pPr>
    </w:p>
    <w:tbl>
      <w:tblPr>
        <w:tblStyle w:val="TableGrid"/>
        <w:tblW w:w="10845" w:type="dxa"/>
        <w:tblInd w:w="-360" w:type="dxa"/>
        <w:tblLayout w:type="fixed"/>
        <w:tblLook w:val="04A0" w:firstRow="1" w:lastRow="0" w:firstColumn="1" w:lastColumn="0" w:noHBand="0" w:noVBand="1"/>
      </w:tblPr>
      <w:tblGrid>
        <w:gridCol w:w="3619"/>
        <w:gridCol w:w="3120"/>
        <w:gridCol w:w="1744"/>
        <w:gridCol w:w="1104"/>
        <w:gridCol w:w="1258"/>
      </w:tblGrid>
      <w:tr w:rsidR="00B42BE8" w:rsidRPr="00C71FF6" w14:paraId="1570DDBC" w14:textId="77777777" w:rsidTr="00BF2D35">
        <w:trPr>
          <w:trHeight w:val="771"/>
        </w:trPr>
        <w:tc>
          <w:tcPr>
            <w:tcW w:w="3619" w:type="dxa"/>
          </w:tcPr>
          <w:p w14:paraId="60F26F6B" w14:textId="0BEAF7EE" w:rsidR="00B42BE8" w:rsidRPr="00C71FF6" w:rsidRDefault="00B42BE8">
            <w:pPr>
              <w:ind w:left="0"/>
              <w:rPr>
                <w:i/>
                <w:sz w:val="28"/>
                <w:szCs w:val="28"/>
              </w:rPr>
            </w:pPr>
            <w:r w:rsidRPr="00C71FF6">
              <w:rPr>
                <w:i/>
                <w:sz w:val="28"/>
                <w:szCs w:val="28"/>
              </w:rPr>
              <w:t>RISKS</w:t>
            </w:r>
          </w:p>
        </w:tc>
        <w:tc>
          <w:tcPr>
            <w:tcW w:w="3120" w:type="dxa"/>
          </w:tcPr>
          <w:p w14:paraId="4FA951CF" w14:textId="7553557D" w:rsidR="00B42BE8" w:rsidRPr="00C71FF6" w:rsidRDefault="00B42BE8">
            <w:pPr>
              <w:ind w:left="0"/>
              <w:rPr>
                <w:i/>
                <w:sz w:val="28"/>
                <w:szCs w:val="28"/>
              </w:rPr>
            </w:pPr>
            <w:r w:rsidRPr="00C71FF6">
              <w:rPr>
                <w:i/>
                <w:sz w:val="28"/>
                <w:szCs w:val="28"/>
              </w:rPr>
              <w:t>DESCRIPTION</w:t>
            </w:r>
          </w:p>
        </w:tc>
        <w:tc>
          <w:tcPr>
            <w:tcW w:w="1744" w:type="dxa"/>
          </w:tcPr>
          <w:p w14:paraId="2DB4484B" w14:textId="4015C0C6" w:rsidR="00B42BE8" w:rsidRPr="00C71FF6" w:rsidRDefault="00B42BE8">
            <w:pPr>
              <w:ind w:left="0"/>
              <w:rPr>
                <w:i/>
                <w:sz w:val="28"/>
                <w:szCs w:val="28"/>
              </w:rPr>
            </w:pPr>
            <w:r w:rsidRPr="00C71FF6">
              <w:rPr>
                <w:i/>
                <w:sz w:val="28"/>
                <w:szCs w:val="28"/>
              </w:rPr>
              <w:t>LIKELIHOOD</w:t>
            </w:r>
          </w:p>
        </w:tc>
        <w:tc>
          <w:tcPr>
            <w:tcW w:w="1104" w:type="dxa"/>
          </w:tcPr>
          <w:p w14:paraId="784633C5" w14:textId="203B74A5" w:rsidR="00B42BE8" w:rsidRPr="00C71FF6" w:rsidRDefault="00B42BE8">
            <w:pPr>
              <w:ind w:left="0"/>
              <w:rPr>
                <w:i/>
                <w:sz w:val="28"/>
                <w:szCs w:val="28"/>
              </w:rPr>
            </w:pPr>
            <w:r w:rsidRPr="00C71FF6">
              <w:rPr>
                <w:i/>
                <w:sz w:val="28"/>
                <w:szCs w:val="28"/>
              </w:rPr>
              <w:t>SEVERITY</w:t>
            </w:r>
          </w:p>
        </w:tc>
        <w:tc>
          <w:tcPr>
            <w:tcW w:w="1258" w:type="dxa"/>
          </w:tcPr>
          <w:p w14:paraId="383CF431" w14:textId="1AB6952D" w:rsidR="00B42BE8" w:rsidRPr="00C71FF6" w:rsidRDefault="00B42BE8">
            <w:pPr>
              <w:ind w:left="0"/>
              <w:rPr>
                <w:i/>
                <w:sz w:val="28"/>
                <w:szCs w:val="28"/>
              </w:rPr>
            </w:pPr>
            <w:r w:rsidRPr="00C71FF6">
              <w:rPr>
                <w:i/>
                <w:sz w:val="28"/>
                <w:szCs w:val="28"/>
              </w:rPr>
              <w:t>PRIORITY</w:t>
            </w:r>
          </w:p>
        </w:tc>
      </w:tr>
      <w:tr w:rsidR="00B42BE8" w:rsidRPr="00C71FF6" w14:paraId="2EBC43A1" w14:textId="77777777" w:rsidTr="00BF2D35">
        <w:trPr>
          <w:trHeight w:val="1826"/>
        </w:trPr>
        <w:tc>
          <w:tcPr>
            <w:tcW w:w="3619" w:type="dxa"/>
          </w:tcPr>
          <w:p w14:paraId="18370AD5" w14:textId="47C6C434" w:rsidR="00B42BE8" w:rsidRPr="00C71FF6" w:rsidRDefault="00B42BE8">
            <w:pPr>
              <w:ind w:left="0"/>
              <w:rPr>
                <w:i/>
                <w:sz w:val="28"/>
                <w:szCs w:val="28"/>
              </w:rPr>
            </w:pPr>
            <w:r w:rsidRPr="00C71FF6">
              <w:rPr>
                <w:sz w:val="28"/>
                <w:szCs w:val="28"/>
              </w:rPr>
              <w:t>- DNS Server Spoofed Request Amplification DDoS</w:t>
            </w:r>
          </w:p>
        </w:tc>
        <w:tc>
          <w:tcPr>
            <w:tcW w:w="3120" w:type="dxa"/>
          </w:tcPr>
          <w:p w14:paraId="12A75DB5" w14:textId="4A23CD8A" w:rsidR="00B42BE8" w:rsidRPr="00C71FF6" w:rsidRDefault="00B42BE8">
            <w:pPr>
              <w:ind w:left="0"/>
              <w:rPr>
                <w:i/>
                <w:sz w:val="28"/>
                <w:szCs w:val="28"/>
              </w:rPr>
            </w:pPr>
            <w:r w:rsidRPr="00C71FF6">
              <w:rPr>
                <w:sz w:val="28"/>
                <w:szCs w:val="28"/>
              </w:rPr>
              <w:t>. By spoofing the source IP address, a remote attacker can leverage this 'amplification' to launch a denial-of-service attack against a third-party host using the remote DNS server</w:t>
            </w:r>
          </w:p>
        </w:tc>
        <w:tc>
          <w:tcPr>
            <w:tcW w:w="1744" w:type="dxa"/>
          </w:tcPr>
          <w:p w14:paraId="39C29171" w14:textId="199D9630" w:rsidR="00B42BE8" w:rsidRPr="00C71FF6" w:rsidRDefault="00B42BE8">
            <w:pPr>
              <w:ind w:left="0"/>
              <w:rPr>
                <w:i/>
                <w:sz w:val="28"/>
                <w:szCs w:val="28"/>
              </w:rPr>
            </w:pPr>
            <w:r w:rsidRPr="00C71FF6">
              <w:rPr>
                <w:i/>
                <w:sz w:val="28"/>
                <w:szCs w:val="28"/>
              </w:rPr>
              <w:t>3</w:t>
            </w:r>
          </w:p>
        </w:tc>
        <w:tc>
          <w:tcPr>
            <w:tcW w:w="1104" w:type="dxa"/>
          </w:tcPr>
          <w:p w14:paraId="785267BA" w14:textId="4D976E9A" w:rsidR="00B42BE8" w:rsidRPr="00C71FF6" w:rsidRDefault="00B42BE8">
            <w:pPr>
              <w:ind w:left="0"/>
              <w:rPr>
                <w:i/>
                <w:sz w:val="28"/>
                <w:szCs w:val="28"/>
              </w:rPr>
            </w:pPr>
            <w:r w:rsidRPr="00C71FF6">
              <w:rPr>
                <w:i/>
                <w:sz w:val="28"/>
                <w:szCs w:val="28"/>
              </w:rPr>
              <w:t>2</w:t>
            </w:r>
          </w:p>
        </w:tc>
        <w:tc>
          <w:tcPr>
            <w:tcW w:w="1258" w:type="dxa"/>
          </w:tcPr>
          <w:p w14:paraId="0C6235F2" w14:textId="2283250B" w:rsidR="00B42BE8" w:rsidRPr="00C71FF6" w:rsidRDefault="00B42BE8">
            <w:pPr>
              <w:ind w:left="0"/>
              <w:rPr>
                <w:i/>
                <w:sz w:val="28"/>
                <w:szCs w:val="28"/>
              </w:rPr>
            </w:pPr>
            <w:r w:rsidRPr="00C71FF6">
              <w:rPr>
                <w:i/>
                <w:sz w:val="28"/>
                <w:szCs w:val="28"/>
              </w:rPr>
              <w:t>6</w:t>
            </w:r>
          </w:p>
        </w:tc>
      </w:tr>
      <w:tr w:rsidR="00B42BE8" w:rsidRPr="00C71FF6" w14:paraId="1E526065" w14:textId="77777777" w:rsidTr="00BF2D35">
        <w:trPr>
          <w:trHeight w:val="1826"/>
        </w:trPr>
        <w:tc>
          <w:tcPr>
            <w:tcW w:w="3619" w:type="dxa"/>
          </w:tcPr>
          <w:p w14:paraId="23C238EC" w14:textId="11296F38" w:rsidR="00B42BE8" w:rsidRPr="00C71FF6" w:rsidRDefault="00B42BE8" w:rsidP="00A90D05">
            <w:pPr>
              <w:ind w:left="0"/>
              <w:rPr>
                <w:sz w:val="28"/>
                <w:szCs w:val="28"/>
              </w:rPr>
            </w:pPr>
            <w:r w:rsidRPr="00C71FF6">
              <w:rPr>
                <w:sz w:val="28"/>
                <w:szCs w:val="28"/>
              </w:rPr>
              <w:t>DNS Server Cache Snooping Remote Information Disclosure</w:t>
            </w:r>
          </w:p>
        </w:tc>
        <w:tc>
          <w:tcPr>
            <w:tcW w:w="3120" w:type="dxa"/>
          </w:tcPr>
          <w:p w14:paraId="6D0E7486" w14:textId="1CD0669F" w:rsidR="00B42BE8" w:rsidRPr="00C71FF6" w:rsidRDefault="00B42BE8" w:rsidP="00A90D05">
            <w:pPr>
              <w:ind w:left="0"/>
              <w:rPr>
                <w:sz w:val="28"/>
                <w:szCs w:val="28"/>
              </w:rPr>
            </w:pPr>
            <w:r w:rsidRPr="00C71FF6">
              <w:rPr>
                <w:sz w:val="28"/>
                <w:szCs w:val="28"/>
              </w:rPr>
              <w:t>The remote DNS server responds to queries for third-party domains that do not have the recursion bit set.</w:t>
            </w:r>
          </w:p>
        </w:tc>
        <w:tc>
          <w:tcPr>
            <w:tcW w:w="1744" w:type="dxa"/>
          </w:tcPr>
          <w:p w14:paraId="5E991AC2" w14:textId="17424D19" w:rsidR="00B42BE8" w:rsidRPr="00C71FF6" w:rsidRDefault="00B42BE8" w:rsidP="00A90D05">
            <w:pPr>
              <w:ind w:left="0"/>
              <w:rPr>
                <w:i/>
                <w:sz w:val="28"/>
                <w:szCs w:val="28"/>
              </w:rPr>
            </w:pPr>
            <w:r w:rsidRPr="00C71FF6">
              <w:rPr>
                <w:i/>
                <w:sz w:val="28"/>
                <w:szCs w:val="28"/>
              </w:rPr>
              <w:t>2</w:t>
            </w:r>
          </w:p>
        </w:tc>
        <w:tc>
          <w:tcPr>
            <w:tcW w:w="1104" w:type="dxa"/>
          </w:tcPr>
          <w:p w14:paraId="32A47BD7" w14:textId="6594645D" w:rsidR="00B42BE8" w:rsidRPr="00C71FF6" w:rsidRDefault="00B42BE8" w:rsidP="00A90D05">
            <w:pPr>
              <w:ind w:left="0"/>
              <w:rPr>
                <w:i/>
                <w:sz w:val="28"/>
                <w:szCs w:val="28"/>
              </w:rPr>
            </w:pPr>
            <w:r w:rsidRPr="00C71FF6">
              <w:rPr>
                <w:i/>
                <w:sz w:val="28"/>
                <w:szCs w:val="28"/>
              </w:rPr>
              <w:t>2</w:t>
            </w:r>
          </w:p>
        </w:tc>
        <w:tc>
          <w:tcPr>
            <w:tcW w:w="1258" w:type="dxa"/>
          </w:tcPr>
          <w:p w14:paraId="6B2FA824" w14:textId="08DB2B0A" w:rsidR="00B42BE8" w:rsidRPr="00C71FF6" w:rsidRDefault="00B42BE8" w:rsidP="00A90D05">
            <w:pPr>
              <w:ind w:left="0"/>
              <w:rPr>
                <w:i/>
                <w:sz w:val="28"/>
                <w:szCs w:val="28"/>
              </w:rPr>
            </w:pPr>
            <w:r w:rsidRPr="00C71FF6">
              <w:rPr>
                <w:i/>
                <w:sz w:val="28"/>
                <w:szCs w:val="28"/>
              </w:rPr>
              <w:t>4</w:t>
            </w:r>
          </w:p>
        </w:tc>
      </w:tr>
      <w:tr w:rsidR="00B42BE8" w:rsidRPr="00C71FF6" w14:paraId="7EF8EDB0" w14:textId="77777777" w:rsidTr="00BF2D35">
        <w:trPr>
          <w:trHeight w:val="1826"/>
        </w:trPr>
        <w:tc>
          <w:tcPr>
            <w:tcW w:w="3619" w:type="dxa"/>
          </w:tcPr>
          <w:p w14:paraId="58A63D15" w14:textId="12DA2FDA" w:rsidR="00B42BE8" w:rsidRPr="00C71FF6" w:rsidRDefault="00B42BE8" w:rsidP="00A90D05">
            <w:pPr>
              <w:ind w:left="0"/>
              <w:rPr>
                <w:sz w:val="28"/>
                <w:szCs w:val="28"/>
              </w:rPr>
            </w:pPr>
            <w:r w:rsidRPr="00C71FF6">
              <w:rPr>
                <w:sz w:val="28"/>
                <w:szCs w:val="28"/>
              </w:rPr>
              <w:t xml:space="preserve">- DNS Server Recursive Query Cache Poisoning Weakness </w:t>
            </w:r>
          </w:p>
        </w:tc>
        <w:tc>
          <w:tcPr>
            <w:tcW w:w="3120" w:type="dxa"/>
          </w:tcPr>
          <w:p w14:paraId="7C822505" w14:textId="33FF153D" w:rsidR="00B42BE8" w:rsidRPr="00C71FF6" w:rsidRDefault="00B42BE8" w:rsidP="00A90D05">
            <w:pPr>
              <w:ind w:left="0"/>
              <w:rPr>
                <w:sz w:val="28"/>
                <w:szCs w:val="28"/>
              </w:rPr>
            </w:pPr>
            <w:r w:rsidRPr="00C71FF6">
              <w:rPr>
                <w:sz w:val="28"/>
                <w:szCs w:val="28"/>
              </w:rPr>
              <w:t>It is possible to query the remote name server for third-party names</w:t>
            </w:r>
          </w:p>
        </w:tc>
        <w:tc>
          <w:tcPr>
            <w:tcW w:w="1744" w:type="dxa"/>
          </w:tcPr>
          <w:p w14:paraId="27D31B37" w14:textId="5B0EDDA5" w:rsidR="00B42BE8" w:rsidRPr="00C71FF6" w:rsidRDefault="00B42BE8" w:rsidP="00A90D05">
            <w:pPr>
              <w:ind w:left="0"/>
              <w:rPr>
                <w:i/>
                <w:sz w:val="28"/>
                <w:szCs w:val="28"/>
              </w:rPr>
            </w:pPr>
            <w:r w:rsidRPr="00C71FF6">
              <w:rPr>
                <w:i/>
                <w:sz w:val="28"/>
                <w:szCs w:val="28"/>
              </w:rPr>
              <w:t>2</w:t>
            </w:r>
          </w:p>
        </w:tc>
        <w:tc>
          <w:tcPr>
            <w:tcW w:w="1104" w:type="dxa"/>
          </w:tcPr>
          <w:p w14:paraId="68C7E41F" w14:textId="6459F9ED" w:rsidR="00B42BE8" w:rsidRPr="00C71FF6" w:rsidRDefault="00B42BE8" w:rsidP="00A90D05">
            <w:pPr>
              <w:ind w:left="0"/>
              <w:rPr>
                <w:i/>
                <w:sz w:val="28"/>
                <w:szCs w:val="28"/>
              </w:rPr>
            </w:pPr>
            <w:r w:rsidRPr="00C71FF6">
              <w:rPr>
                <w:i/>
                <w:sz w:val="28"/>
                <w:szCs w:val="28"/>
              </w:rPr>
              <w:t>1</w:t>
            </w:r>
          </w:p>
        </w:tc>
        <w:tc>
          <w:tcPr>
            <w:tcW w:w="1258" w:type="dxa"/>
          </w:tcPr>
          <w:p w14:paraId="57875C9E" w14:textId="6AD5E405" w:rsidR="00B42BE8" w:rsidRPr="00C71FF6" w:rsidRDefault="00B42BE8" w:rsidP="00A90D05">
            <w:pPr>
              <w:ind w:left="0"/>
              <w:rPr>
                <w:i/>
                <w:sz w:val="28"/>
                <w:szCs w:val="28"/>
              </w:rPr>
            </w:pPr>
            <w:r w:rsidRPr="00C71FF6">
              <w:rPr>
                <w:i/>
                <w:sz w:val="28"/>
                <w:szCs w:val="28"/>
              </w:rPr>
              <w:t>2</w:t>
            </w:r>
          </w:p>
        </w:tc>
      </w:tr>
    </w:tbl>
    <w:p w14:paraId="6E1D85F1" w14:textId="77777777" w:rsidR="001571DF" w:rsidRPr="00C71FF6" w:rsidRDefault="001571DF">
      <w:pPr>
        <w:rPr>
          <w:i/>
          <w:sz w:val="28"/>
          <w:szCs w:val="28"/>
        </w:rPr>
      </w:pPr>
    </w:p>
    <w:p w14:paraId="7DA869F4" w14:textId="77777777" w:rsidR="001571DF" w:rsidRPr="00C71FF6" w:rsidRDefault="001571DF">
      <w:pPr>
        <w:rPr>
          <w:sz w:val="28"/>
          <w:szCs w:val="28"/>
        </w:rPr>
      </w:pPr>
    </w:p>
    <w:p w14:paraId="40F5BC23" w14:textId="72096921" w:rsidR="001571DF" w:rsidRDefault="001571DF">
      <w:pPr>
        <w:rPr>
          <w:sz w:val="28"/>
          <w:szCs w:val="28"/>
        </w:rPr>
      </w:pPr>
    </w:p>
    <w:p w14:paraId="3C546D26" w14:textId="77777777" w:rsidR="00BF2D35" w:rsidRDefault="00BF2D35">
      <w:pPr>
        <w:rPr>
          <w:sz w:val="28"/>
          <w:szCs w:val="28"/>
        </w:rPr>
      </w:pPr>
    </w:p>
    <w:p w14:paraId="346C8077" w14:textId="77777777" w:rsidR="00BF2D35" w:rsidRDefault="00BF2D35">
      <w:pPr>
        <w:rPr>
          <w:sz w:val="28"/>
          <w:szCs w:val="28"/>
        </w:rPr>
      </w:pPr>
    </w:p>
    <w:p w14:paraId="42B24752" w14:textId="77777777" w:rsidR="00BF2D35" w:rsidRDefault="00BF2D35">
      <w:pPr>
        <w:rPr>
          <w:sz w:val="28"/>
          <w:szCs w:val="28"/>
        </w:rPr>
      </w:pPr>
    </w:p>
    <w:p w14:paraId="2392AB86" w14:textId="77777777" w:rsidR="00BF2D35" w:rsidRDefault="00BF2D35">
      <w:pPr>
        <w:rPr>
          <w:sz w:val="28"/>
          <w:szCs w:val="28"/>
        </w:rPr>
      </w:pPr>
    </w:p>
    <w:p w14:paraId="2390877A" w14:textId="77777777" w:rsidR="00BF2D35" w:rsidRPr="00C71FF6" w:rsidRDefault="00BF2D35">
      <w:pPr>
        <w:rPr>
          <w:sz w:val="28"/>
          <w:szCs w:val="28"/>
        </w:rPr>
      </w:pPr>
    </w:p>
    <w:p w14:paraId="2E3F665B" w14:textId="77777777" w:rsidR="001571DF" w:rsidRPr="00C71FF6" w:rsidRDefault="00000000">
      <w:pPr>
        <w:rPr>
          <w:sz w:val="28"/>
          <w:szCs w:val="28"/>
        </w:rPr>
      </w:pPr>
      <w:r w:rsidRPr="00C71FF6">
        <w:rPr>
          <w:b/>
          <w:sz w:val="28"/>
          <w:szCs w:val="28"/>
        </w:rPr>
        <w:t>Risk(s):</w:t>
      </w:r>
      <w:r w:rsidRPr="00C71FF6">
        <w:rPr>
          <w:sz w:val="28"/>
          <w:szCs w:val="28"/>
        </w:rPr>
        <w:t xml:space="preserve"> A potential risk to the organization's information systems and data.</w:t>
      </w:r>
    </w:p>
    <w:p w14:paraId="51466A27" w14:textId="77777777" w:rsidR="001571DF" w:rsidRPr="00C71FF6" w:rsidRDefault="00000000">
      <w:pPr>
        <w:rPr>
          <w:sz w:val="28"/>
          <w:szCs w:val="28"/>
        </w:rPr>
      </w:pPr>
      <w:r w:rsidRPr="00C71FF6">
        <w:rPr>
          <w:b/>
          <w:sz w:val="28"/>
          <w:szCs w:val="28"/>
        </w:rPr>
        <w:t>Description:</w:t>
      </w:r>
      <w:r w:rsidRPr="00C71FF6">
        <w:rPr>
          <w:sz w:val="28"/>
          <w:szCs w:val="28"/>
        </w:rPr>
        <w:t xml:space="preserve"> A vulnerability that might lead to a security incident.</w:t>
      </w:r>
    </w:p>
    <w:p w14:paraId="156343BF" w14:textId="4AF2FC63" w:rsidR="001571DF" w:rsidRPr="00C71FF6" w:rsidRDefault="00000000">
      <w:pPr>
        <w:rPr>
          <w:sz w:val="28"/>
          <w:szCs w:val="28"/>
        </w:rPr>
      </w:pPr>
      <w:r w:rsidRPr="00C71FF6">
        <w:rPr>
          <w:b/>
          <w:sz w:val="28"/>
          <w:szCs w:val="28"/>
        </w:rPr>
        <w:t>Likelihood:</w:t>
      </w:r>
      <w:r w:rsidRPr="00C71FF6">
        <w:rPr>
          <w:sz w:val="28"/>
          <w:szCs w:val="28"/>
        </w:rPr>
        <w:t xml:space="preserve"> Score from 1-3 of the chances of a vulnerability being exploited. A 1 means </w:t>
      </w:r>
      <w:r w:rsidR="00B42BE8" w:rsidRPr="00C71FF6">
        <w:rPr>
          <w:sz w:val="28"/>
          <w:szCs w:val="28"/>
        </w:rPr>
        <w:t>there is</w:t>
      </w:r>
      <w:r w:rsidRPr="00C71FF6">
        <w:rPr>
          <w:sz w:val="28"/>
          <w:szCs w:val="28"/>
        </w:rPr>
        <w:t xml:space="preserve"> a low likelihood, a 2 means </w:t>
      </w:r>
      <w:proofErr w:type="gramStart"/>
      <w:r w:rsidRPr="00C71FF6">
        <w:rPr>
          <w:sz w:val="28"/>
          <w:szCs w:val="28"/>
        </w:rPr>
        <w:t>there's</w:t>
      </w:r>
      <w:proofErr w:type="gramEnd"/>
      <w:r w:rsidRPr="00C71FF6">
        <w:rPr>
          <w:sz w:val="28"/>
          <w:szCs w:val="28"/>
        </w:rPr>
        <w:t xml:space="preserve"> a moderate likelihood, and a 3 means there's a high likelihood.</w:t>
      </w:r>
    </w:p>
    <w:p w14:paraId="1C2AA73E" w14:textId="77777777" w:rsidR="001571DF" w:rsidRPr="00C71FF6" w:rsidRDefault="00000000">
      <w:pPr>
        <w:rPr>
          <w:sz w:val="28"/>
          <w:szCs w:val="28"/>
        </w:rPr>
      </w:pPr>
      <w:r w:rsidRPr="00C71FF6">
        <w:rPr>
          <w:b/>
          <w:sz w:val="28"/>
          <w:szCs w:val="28"/>
        </w:rPr>
        <w:t>Severity:</w:t>
      </w:r>
      <w:r w:rsidRPr="00C71FF6">
        <w:rPr>
          <w:sz w:val="28"/>
          <w:szCs w:val="28"/>
        </w:rPr>
        <w:t xml:space="preserve"> Score from 1-3 of the potential damage the threat would cause to the business. A 1 means a low severity impact, a 2 is a moderate severity impact, and a 3 is a high severity impact.</w:t>
      </w:r>
    </w:p>
    <w:p w14:paraId="6D0BC8F1" w14:textId="77777777" w:rsidR="00B42BE8" w:rsidRPr="00C71FF6" w:rsidRDefault="00000000">
      <w:pPr>
        <w:rPr>
          <w:b/>
          <w:sz w:val="28"/>
          <w:szCs w:val="28"/>
        </w:rPr>
      </w:pPr>
      <w:r w:rsidRPr="00C71FF6">
        <w:rPr>
          <w:b/>
          <w:sz w:val="28"/>
          <w:szCs w:val="28"/>
        </w:rPr>
        <w:t>Priority:</w:t>
      </w:r>
      <w:r w:rsidRPr="00C71FF6">
        <w:rPr>
          <w:sz w:val="28"/>
          <w:szCs w:val="28"/>
        </w:rPr>
        <w:t xml:space="preserve"> How quickly a risk should be addressed to avoid the potential incident. Use the following formula to calculate the overall score: </w:t>
      </w:r>
      <w:r w:rsidRPr="00C71FF6">
        <w:rPr>
          <w:b/>
          <w:sz w:val="28"/>
          <w:szCs w:val="28"/>
        </w:rPr>
        <w:t>Likelihood x Impact Severity = Risk</w:t>
      </w:r>
    </w:p>
    <w:p w14:paraId="4E349A80" w14:textId="77777777" w:rsidR="00B42BE8" w:rsidRPr="00C71FF6" w:rsidRDefault="00B42BE8">
      <w:pPr>
        <w:rPr>
          <w:b/>
          <w:sz w:val="28"/>
          <w:szCs w:val="28"/>
        </w:rPr>
      </w:pPr>
      <w:r w:rsidRPr="00C71FF6">
        <w:rPr>
          <w:b/>
          <w:sz w:val="28"/>
          <w:szCs w:val="28"/>
        </w:rPr>
        <w:br w:type="page"/>
      </w:r>
    </w:p>
    <w:p w14:paraId="6A2DFF9A" w14:textId="77777777" w:rsidR="00D46683" w:rsidRPr="00C71FF6" w:rsidRDefault="00B42BE8" w:rsidP="00D46683">
      <w:pPr>
        <w:rPr>
          <w:sz w:val="28"/>
          <w:szCs w:val="28"/>
        </w:rPr>
      </w:pPr>
      <w:r w:rsidRPr="00C71FF6">
        <w:rPr>
          <w:sz w:val="28"/>
          <w:szCs w:val="28"/>
        </w:rPr>
        <w:lastRenderedPageBreak/>
        <w:t xml:space="preserve">The used IP addresses </w:t>
      </w:r>
      <w:proofErr w:type="gramStart"/>
      <w:r w:rsidRPr="00C71FF6">
        <w:rPr>
          <w:sz w:val="28"/>
          <w:szCs w:val="28"/>
        </w:rPr>
        <w:t xml:space="preserve">are </w:t>
      </w:r>
      <w:r w:rsidR="00D46683" w:rsidRPr="00C71FF6">
        <w:rPr>
          <w:sz w:val="28"/>
          <w:szCs w:val="28"/>
        </w:rPr>
        <w:t>:</w:t>
      </w:r>
      <w:proofErr w:type="gramEnd"/>
    </w:p>
    <w:p w14:paraId="601889DC" w14:textId="5F8A561C" w:rsidR="00D46683" w:rsidRPr="00C71FF6" w:rsidRDefault="00D46683" w:rsidP="00D46683">
      <w:pPr>
        <w:pStyle w:val="ListParagraph"/>
        <w:numPr>
          <w:ilvl w:val="0"/>
          <w:numId w:val="4"/>
        </w:numPr>
        <w:rPr>
          <w:sz w:val="28"/>
        </w:rPr>
      </w:pPr>
      <w:r w:rsidRPr="00C71FF6">
        <w:rPr>
          <w:sz w:val="28"/>
        </w:rPr>
        <w:t>198.162.1.1</w:t>
      </w:r>
    </w:p>
    <w:p w14:paraId="038B843B" w14:textId="797B543C" w:rsidR="00D46683" w:rsidRPr="00C71FF6" w:rsidRDefault="00D46683" w:rsidP="00D46683">
      <w:pPr>
        <w:pStyle w:val="ListParagraph"/>
        <w:numPr>
          <w:ilvl w:val="0"/>
          <w:numId w:val="4"/>
        </w:numPr>
        <w:rPr>
          <w:sz w:val="28"/>
        </w:rPr>
      </w:pPr>
      <w:r w:rsidRPr="00C71FF6">
        <w:rPr>
          <w:sz w:val="28"/>
        </w:rPr>
        <w:t>199.173.79.79</w:t>
      </w:r>
    </w:p>
    <w:p w14:paraId="07A655BE" w14:textId="1349442D" w:rsidR="00D46683" w:rsidRPr="00C71FF6" w:rsidRDefault="00D46683" w:rsidP="00D46683">
      <w:pPr>
        <w:pStyle w:val="ListParagraph"/>
        <w:numPr>
          <w:ilvl w:val="0"/>
          <w:numId w:val="4"/>
        </w:numPr>
        <w:rPr>
          <w:sz w:val="28"/>
        </w:rPr>
      </w:pPr>
      <w:r w:rsidRPr="00C71FF6">
        <w:rPr>
          <w:sz w:val="28"/>
        </w:rPr>
        <w:t>205.45.22.105</w:t>
      </w:r>
    </w:p>
    <w:p w14:paraId="6F89C5BC" w14:textId="0D22923F" w:rsidR="00D46683" w:rsidRPr="00C71FF6" w:rsidRDefault="00D46683" w:rsidP="00D46683">
      <w:pPr>
        <w:pStyle w:val="ListParagraph"/>
        <w:numPr>
          <w:ilvl w:val="0"/>
          <w:numId w:val="4"/>
        </w:numPr>
        <w:rPr>
          <w:sz w:val="28"/>
        </w:rPr>
      </w:pPr>
      <w:r w:rsidRPr="00C71FF6">
        <w:rPr>
          <w:sz w:val="28"/>
        </w:rPr>
        <w:t>ip61.ip-91-121-235.eu</w:t>
      </w:r>
    </w:p>
    <w:p w14:paraId="68FA2119" w14:textId="4CD19819" w:rsidR="00D46683" w:rsidRPr="00C71FF6" w:rsidRDefault="00D46683" w:rsidP="00D46683">
      <w:pPr>
        <w:pStyle w:val="ListParagraph"/>
        <w:numPr>
          <w:ilvl w:val="0"/>
          <w:numId w:val="4"/>
        </w:numPr>
        <w:rPr>
          <w:sz w:val="28"/>
        </w:rPr>
      </w:pPr>
      <w:r w:rsidRPr="00C71FF6">
        <w:rPr>
          <w:sz w:val="28"/>
        </w:rPr>
        <w:t>p78060-ipngnfx01marunouchi.tokyo.ocn.ne.jp</w:t>
      </w:r>
    </w:p>
    <w:p w14:paraId="4E8EC58F" w14:textId="77777777" w:rsidR="00D46683" w:rsidRPr="00C71FF6" w:rsidRDefault="00D46683" w:rsidP="00D46683">
      <w:pPr>
        <w:pStyle w:val="ListParagraph"/>
        <w:numPr>
          <w:ilvl w:val="0"/>
          <w:numId w:val="4"/>
        </w:numPr>
        <w:rPr>
          <w:sz w:val="28"/>
        </w:rPr>
      </w:pPr>
      <w:r w:rsidRPr="00C71FF6">
        <w:rPr>
          <w:sz w:val="28"/>
        </w:rPr>
        <w:t>static-181-143-195-194.une.net.co</w:t>
      </w:r>
    </w:p>
    <w:p w14:paraId="103CB832" w14:textId="77777777" w:rsidR="00D46683" w:rsidRPr="00C71FF6" w:rsidRDefault="00D46683" w:rsidP="00D46683">
      <w:pPr>
        <w:pStyle w:val="ListParagraph"/>
        <w:pBdr>
          <w:bottom w:val="single" w:sz="6" w:space="1" w:color="auto"/>
        </w:pBdr>
        <w:ind w:left="0"/>
        <w:rPr>
          <w:sz w:val="28"/>
        </w:rPr>
      </w:pPr>
    </w:p>
    <w:p w14:paraId="0DBF4E2D" w14:textId="77777777" w:rsidR="00D46683" w:rsidRPr="00C71FF6" w:rsidRDefault="00D46683" w:rsidP="00D46683">
      <w:pPr>
        <w:pStyle w:val="ListParagraph"/>
        <w:ind w:left="0"/>
        <w:rPr>
          <w:sz w:val="28"/>
        </w:rPr>
      </w:pPr>
    </w:p>
    <w:p w14:paraId="4D2D3AC9" w14:textId="77777777" w:rsidR="00F229AF" w:rsidRDefault="00F229AF" w:rsidP="00D46683">
      <w:pPr>
        <w:pStyle w:val="ListParagraph"/>
        <w:ind w:left="0"/>
        <w:rPr>
          <w:sz w:val="28"/>
        </w:rPr>
      </w:pPr>
      <w:r>
        <w:rPr>
          <w:sz w:val="28"/>
        </w:rPr>
        <w:t xml:space="preserve">the solution for the risks </w:t>
      </w:r>
      <w:proofErr w:type="gramStart"/>
      <w:r>
        <w:rPr>
          <w:sz w:val="28"/>
        </w:rPr>
        <w:t>are</w:t>
      </w:r>
      <w:proofErr w:type="gramEnd"/>
      <w:r>
        <w:rPr>
          <w:sz w:val="28"/>
        </w:rPr>
        <w:t xml:space="preserve"> following:</w:t>
      </w:r>
    </w:p>
    <w:p w14:paraId="5B0F643E" w14:textId="77777777" w:rsidR="00B13D67" w:rsidRDefault="00B13D67" w:rsidP="00D46683">
      <w:pPr>
        <w:pStyle w:val="ListParagraph"/>
        <w:ind w:left="0"/>
        <w:rPr>
          <w:sz w:val="28"/>
        </w:rPr>
      </w:pPr>
    </w:p>
    <w:p w14:paraId="20F01AE0" w14:textId="77777777" w:rsidR="00F229AF" w:rsidRDefault="00F229AF" w:rsidP="00F229AF">
      <w:pPr>
        <w:pStyle w:val="ListParagraph"/>
        <w:numPr>
          <w:ilvl w:val="0"/>
          <w:numId w:val="5"/>
        </w:numPr>
        <w:rPr>
          <w:sz w:val="28"/>
        </w:rPr>
      </w:pPr>
      <w:r w:rsidRPr="00F229AF">
        <w:rPr>
          <w:sz w:val="28"/>
        </w:rPr>
        <w:t xml:space="preserve">For </w:t>
      </w:r>
      <w:proofErr w:type="gramStart"/>
      <w:r w:rsidRPr="00F229AF">
        <w:rPr>
          <w:sz w:val="28"/>
        </w:rPr>
        <w:t>the  risk</w:t>
      </w:r>
      <w:proofErr w:type="gramEnd"/>
      <w:r w:rsidRPr="00F229AF">
        <w:rPr>
          <w:sz w:val="28"/>
        </w:rPr>
        <w:t>, DNS Server Spoofed Request Amplification DDoS</w:t>
      </w:r>
      <w:r>
        <w:rPr>
          <w:sz w:val="28"/>
        </w:rPr>
        <w:t xml:space="preserve"> as the it is high in level</w:t>
      </w:r>
      <w:r w:rsidRPr="00F229AF">
        <w:rPr>
          <w:sz w:val="28"/>
        </w:rPr>
        <w:t xml:space="preserve"> we need to  Restrict access to the DNS server from public network or reconfigure it to reject such queries.</w:t>
      </w:r>
    </w:p>
    <w:p w14:paraId="25B52BAD" w14:textId="77777777" w:rsidR="00B13D67" w:rsidRDefault="00B13D67" w:rsidP="00B13D67">
      <w:pPr>
        <w:pStyle w:val="ListParagraph"/>
        <w:rPr>
          <w:sz w:val="28"/>
        </w:rPr>
      </w:pPr>
    </w:p>
    <w:p w14:paraId="7607FDBD" w14:textId="762E5665" w:rsidR="00F229AF" w:rsidRDefault="00F229AF" w:rsidP="00F229AF">
      <w:pPr>
        <w:pStyle w:val="ListParagraph"/>
        <w:numPr>
          <w:ilvl w:val="0"/>
          <w:numId w:val="5"/>
        </w:numPr>
        <w:rPr>
          <w:sz w:val="28"/>
        </w:rPr>
      </w:pPr>
      <w:r w:rsidRPr="00F229AF">
        <w:rPr>
          <w:sz w:val="28"/>
        </w:rPr>
        <w:t xml:space="preserve">For the </w:t>
      </w:r>
      <w:proofErr w:type="gramStart"/>
      <w:r w:rsidRPr="00F229AF">
        <w:rPr>
          <w:sz w:val="28"/>
        </w:rPr>
        <w:t>risk ,</w:t>
      </w:r>
      <w:proofErr w:type="gramEnd"/>
      <w:r w:rsidRPr="00F229AF">
        <w:rPr>
          <w:sz w:val="28"/>
        </w:rPr>
        <w:t xml:space="preserve"> DNS Server Cache Snooping Remote Information Disclosure , Contact the vendor of the DNS software for a fix is required as For instance, if an attacker was interested in whether the company utilizes the online services of a particular financial institution, they would be able to use this attack to build a statistical model regarding company usage of that financial institution. Of course, the attack can also be used to find B2B partners, web-surfing patterns, external mail servers, and more.</w:t>
      </w:r>
    </w:p>
    <w:p w14:paraId="5E81FCE7" w14:textId="77777777" w:rsidR="00B13D67" w:rsidRPr="00B13D67" w:rsidRDefault="00B13D67" w:rsidP="00B13D67">
      <w:pPr>
        <w:pStyle w:val="ListParagraph"/>
        <w:rPr>
          <w:sz w:val="28"/>
        </w:rPr>
      </w:pPr>
    </w:p>
    <w:p w14:paraId="25663EBF" w14:textId="77777777" w:rsidR="00B13D67" w:rsidRDefault="00B13D67" w:rsidP="00B13D67">
      <w:pPr>
        <w:pStyle w:val="ListParagraph"/>
        <w:rPr>
          <w:sz w:val="28"/>
        </w:rPr>
      </w:pPr>
    </w:p>
    <w:p w14:paraId="12D0995A" w14:textId="6F82D01E" w:rsidR="00F229AF" w:rsidRPr="00456720" w:rsidRDefault="00F229AF" w:rsidP="00F229AF">
      <w:pPr>
        <w:pStyle w:val="ListParagraph"/>
        <w:numPr>
          <w:ilvl w:val="0"/>
          <w:numId w:val="5"/>
        </w:numPr>
        <w:rPr>
          <w:sz w:val="28"/>
        </w:rPr>
      </w:pPr>
      <w:r w:rsidRPr="00456720">
        <w:rPr>
          <w:sz w:val="28"/>
        </w:rPr>
        <w:t xml:space="preserve">For the risk, DNS Server Recursive Query Cache Poisoning Weakness </w:t>
      </w:r>
      <w:r w:rsidR="00456720" w:rsidRPr="00456720">
        <w:rPr>
          <w:sz w:val="28"/>
        </w:rPr>
        <w:t xml:space="preserve">there are several solution we need to follow to resolve the </w:t>
      </w:r>
      <w:proofErr w:type="gramStart"/>
      <w:r w:rsidR="00456720" w:rsidRPr="00456720">
        <w:rPr>
          <w:sz w:val="28"/>
        </w:rPr>
        <w:t xml:space="preserve">problem </w:t>
      </w:r>
      <w:r w:rsidR="00B13D67">
        <w:rPr>
          <w:sz w:val="28"/>
        </w:rPr>
        <w:t>.</w:t>
      </w:r>
      <w:proofErr w:type="gramEnd"/>
    </w:p>
    <w:p w14:paraId="2B5EB97C" w14:textId="4502B0D5" w:rsidR="001571DF" w:rsidRPr="00F229AF" w:rsidRDefault="00456720" w:rsidP="00B13D67">
      <w:pPr>
        <w:pStyle w:val="ListParagraph"/>
        <w:rPr>
          <w:sz w:val="28"/>
        </w:rPr>
      </w:pPr>
      <w:r w:rsidRPr="00456720">
        <w:rPr>
          <w:sz w:val="28"/>
        </w:rPr>
        <w:t xml:space="preserve">Restrict recursive queries to the hosts that should use this nameserver (such as those of the LAN connected to it). If it is bind 8, we can do this by using the instruction 'allow-recursion' in the 'options' section of your </w:t>
      </w:r>
      <w:proofErr w:type="spellStart"/>
      <w:r w:rsidRPr="00456720">
        <w:rPr>
          <w:sz w:val="28"/>
        </w:rPr>
        <w:t>named.conf</w:t>
      </w:r>
      <w:proofErr w:type="spellEnd"/>
      <w:r w:rsidRPr="00456720">
        <w:rPr>
          <w:sz w:val="28"/>
        </w:rPr>
        <w:t>. If you are using bind 9, you can define a grouping of internal addresses using the '</w:t>
      </w:r>
      <w:proofErr w:type="spellStart"/>
      <w:r w:rsidRPr="00456720">
        <w:rPr>
          <w:sz w:val="28"/>
        </w:rPr>
        <w:t>acl</w:t>
      </w:r>
      <w:proofErr w:type="spellEnd"/>
      <w:r w:rsidRPr="00456720">
        <w:rPr>
          <w:sz w:val="28"/>
        </w:rPr>
        <w:t xml:space="preserve">' command. Then, within the options block, you can explicitly state: 'allow-recursion </w:t>
      </w:r>
      <w:proofErr w:type="gramStart"/>
      <w:r w:rsidRPr="00456720">
        <w:rPr>
          <w:sz w:val="28"/>
        </w:rPr>
        <w:t xml:space="preserve">{ </w:t>
      </w:r>
      <w:proofErr w:type="spellStart"/>
      <w:r w:rsidRPr="00456720">
        <w:rPr>
          <w:sz w:val="28"/>
        </w:rPr>
        <w:t>hosts</w:t>
      </w:r>
      <w:proofErr w:type="gramEnd"/>
      <w:r w:rsidRPr="00456720">
        <w:rPr>
          <w:sz w:val="28"/>
        </w:rPr>
        <w:t>_defined_in_acl</w:t>
      </w:r>
      <w:proofErr w:type="spellEnd"/>
      <w:r w:rsidRPr="00456720">
        <w:rPr>
          <w:sz w:val="28"/>
        </w:rPr>
        <w:t xml:space="preserve"> }' If you are using another name server, consult its documentation.</w:t>
      </w:r>
      <w:r w:rsidRPr="00F229AF">
        <w:rPr>
          <w:sz w:val="28"/>
        </w:rPr>
        <w:br w:type="page"/>
      </w:r>
    </w:p>
    <w:p w14:paraId="6BFE9A38" w14:textId="77777777" w:rsidR="001571DF" w:rsidRPr="00C71FF6" w:rsidRDefault="00000000">
      <w:pPr>
        <w:pStyle w:val="Heading2"/>
        <w:jc w:val="center"/>
        <w:rPr>
          <w:sz w:val="28"/>
          <w:szCs w:val="28"/>
        </w:rPr>
      </w:pPr>
      <w:bookmarkStart w:id="1" w:name="_yqdx7a4gpstd" w:colFirst="0" w:colLast="0"/>
      <w:bookmarkEnd w:id="1"/>
      <w:r w:rsidRPr="00C71FF6">
        <w:rPr>
          <w:sz w:val="28"/>
          <w:szCs w:val="28"/>
        </w:rPr>
        <w:lastRenderedPageBreak/>
        <w:t>Sample risk matrix</w:t>
      </w:r>
    </w:p>
    <w:p w14:paraId="216F3DD2" w14:textId="77777777" w:rsidR="001571DF" w:rsidRPr="00C71FF6" w:rsidRDefault="00000000">
      <w:pPr>
        <w:rPr>
          <w:sz w:val="28"/>
          <w:szCs w:val="28"/>
        </w:rPr>
      </w:pPr>
      <w:r>
        <w:rPr>
          <w:sz w:val="28"/>
          <w:szCs w:val="28"/>
        </w:rPr>
        <w:pict w14:anchorId="5606B217">
          <v:rect id="_x0000_i1026" style="width:0;height:1.5pt" o:hralign="center" o:hrstd="t" o:hr="t" fillcolor="#a0a0a0" stroked="f"/>
        </w:pict>
      </w:r>
    </w:p>
    <w:p w14:paraId="43A37549" w14:textId="77777777" w:rsidR="001571DF" w:rsidRPr="00C71FF6" w:rsidRDefault="00000000">
      <w:pPr>
        <w:rPr>
          <w:sz w:val="28"/>
          <w:szCs w:val="28"/>
        </w:rPr>
      </w:pPr>
      <w:r w:rsidRPr="00C71FF6">
        <w:rPr>
          <w:noProof/>
          <w:sz w:val="28"/>
          <w:szCs w:val="28"/>
        </w:rPr>
        <mc:AlternateContent>
          <mc:Choice Requires="wps">
            <w:drawing>
              <wp:anchor distT="57150" distB="57150" distL="57150" distR="57150" simplePos="0" relativeHeight="251658240" behindDoc="0" locked="0" layoutInCell="1" hidden="0" allowOverlap="1" wp14:anchorId="59EB045B" wp14:editId="2812F565">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6EC80D45" w14:textId="77777777" w:rsidR="001571DF" w:rsidRDefault="00000000">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w:pict>
              <v:shape w14:anchorId="59EB045B" id="Text Box 2" o:spid="_x0000_s1027" type="#_x0000_t202" style="position:absolute;left:0;text-align:left;margin-left:306.4pt;margin-top:124.9pt;width:95.65pt;height:31.15pt;z-index:251658240;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" filled="f" stroked="f">
                <v:textbox style="mso-fit-shape-to-text:t" inset="2.53958mm,2.53958mm,2.53958mm,2.53958mm">
                  <w:txbxContent>
                    <w:p w14:paraId="6EC80D45" w14:textId="77777777" w:rsidR="001571DF" w:rsidRDefault="00000000">
                      <w:pPr>
                        <w:spacing w:line="240" w:lineRule="auto"/>
                        <w:ind w:left="0" w:right="0"/>
                        <w:jc w:val="center"/>
                        <w:textDirection w:val="btLr"/>
                      </w:pPr>
                      <w:r>
                        <w:rPr>
                          <w:b/>
                          <w:color w:val="000000"/>
                          <w:sz w:val="28"/>
                        </w:rPr>
                        <w:t>Severity</w:t>
                      </w:r>
                    </w:p>
                  </w:txbxContent>
                </v:textbox>
                <w10:wrap type="square" anchorx="page" anchory="page"/>
              </v:shape>
            </w:pict>
          </mc:Fallback>
        </mc:AlternateContent>
      </w:r>
    </w:p>
    <w:p w14:paraId="70D73CBF" w14:textId="77777777" w:rsidR="001571DF" w:rsidRPr="00C71FF6" w:rsidRDefault="001571DF">
      <w:pPr>
        <w:rPr>
          <w:sz w:val="28"/>
          <w:szCs w:val="28"/>
        </w:rPr>
      </w:pPr>
    </w:p>
    <w:p w14:paraId="0C425351" w14:textId="77777777" w:rsidR="001571DF" w:rsidRPr="00C71FF6" w:rsidRDefault="00000000">
      <w:pPr>
        <w:spacing w:line="240" w:lineRule="auto"/>
        <w:jc w:val="center"/>
        <w:rPr>
          <w:sz w:val="28"/>
          <w:szCs w:val="28"/>
        </w:rPr>
      </w:pPr>
      <w:r w:rsidRPr="00C71FF6">
        <w:rPr>
          <w:noProof/>
          <w:sz w:val="28"/>
          <w:szCs w:val="28"/>
        </w:rPr>
        <mc:AlternateContent>
          <mc:Choice Requires="wps">
            <w:drawing>
              <wp:anchor distT="57150" distB="57150" distL="57150" distR="57150" simplePos="0" relativeHeight="251659264" behindDoc="0" locked="0" layoutInCell="1" hidden="0" allowOverlap="1" wp14:anchorId="7A5CF177" wp14:editId="5AA850E6">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14:paraId="47C57FB9" w14:textId="77777777" w:rsidR="001571DF" w:rsidRDefault="00000000">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w:pict>
              <v:shape w14:anchorId="7A5CF177" id="Text Box 1" o:spid="_x0000_s1028" type="#_x0000_t202" style="position:absolute;left:0;text-align:left;margin-left:1in;margin-top:199.05pt;width:32.25pt;height:108pt;rotation:-90;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" filled="f" stroked="f">
                <v:textbox style="mso-fit-shape-to-text:t" inset="2.53958mm,2.53958mm,2.53958mm,2.53958mm">
                  <w:txbxContent>
                    <w:p w14:paraId="47C57FB9" w14:textId="77777777" w:rsidR="001571DF" w:rsidRDefault="00000000">
                      <w:pPr>
                        <w:spacing w:line="240" w:lineRule="auto"/>
                        <w:ind w:left="0" w:right="0"/>
                        <w:jc w:val="center"/>
                        <w:textDirection w:val="btLr"/>
                      </w:pPr>
                      <w:r>
                        <w:rPr>
                          <w:b/>
                          <w:color w:val="000000"/>
                          <w:sz w:val="28"/>
                        </w:rPr>
                        <w:t>Likelihood</w:t>
                      </w:r>
                    </w:p>
                  </w:txbxContent>
                </v:textbox>
                <w10:wrap type="square" anchorx="page" anchory="page"/>
              </v:shape>
            </w:pict>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1571DF" w:rsidRPr="00C71FF6" w14:paraId="5493ACD1"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6782FB80" w14:textId="77777777" w:rsidR="001571DF" w:rsidRPr="00C71FF6" w:rsidRDefault="001571DF">
            <w:pPr>
              <w:widowControl w:val="0"/>
              <w:pBdr>
                <w:top w:val="nil"/>
                <w:left w:val="nil"/>
                <w:bottom w:val="nil"/>
                <w:right w:val="nil"/>
                <w:between w:val="nil"/>
              </w:pBdr>
              <w:spacing w:line="240" w:lineRule="auto"/>
              <w:jc w:val="center"/>
              <w:rPr>
                <w:sz w:val="28"/>
                <w:szCs w:val="28"/>
              </w:rPr>
            </w:pPr>
          </w:p>
        </w:tc>
        <w:tc>
          <w:tcPr>
            <w:tcW w:w="1882" w:type="dxa"/>
            <w:shd w:val="clear" w:color="auto" w:fill="auto"/>
            <w:tcMar>
              <w:top w:w="100" w:type="dxa"/>
              <w:left w:w="100" w:type="dxa"/>
              <w:bottom w:w="100" w:type="dxa"/>
              <w:right w:w="100" w:type="dxa"/>
            </w:tcMar>
          </w:tcPr>
          <w:p w14:paraId="26F75CBB"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Low</w:t>
            </w:r>
          </w:p>
          <w:p w14:paraId="7AAD35BE"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1</w:t>
            </w:r>
          </w:p>
        </w:tc>
        <w:tc>
          <w:tcPr>
            <w:tcW w:w="1882" w:type="dxa"/>
            <w:shd w:val="clear" w:color="auto" w:fill="auto"/>
            <w:tcMar>
              <w:top w:w="100" w:type="dxa"/>
              <w:left w:w="100" w:type="dxa"/>
              <w:bottom w:w="100" w:type="dxa"/>
              <w:right w:w="100" w:type="dxa"/>
            </w:tcMar>
          </w:tcPr>
          <w:p w14:paraId="61F3A29F"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Moderate</w:t>
            </w:r>
          </w:p>
          <w:p w14:paraId="5AB29D7A"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2</w:t>
            </w:r>
          </w:p>
        </w:tc>
        <w:tc>
          <w:tcPr>
            <w:tcW w:w="1882" w:type="dxa"/>
            <w:shd w:val="clear" w:color="auto" w:fill="auto"/>
            <w:tcMar>
              <w:top w:w="100" w:type="dxa"/>
              <w:left w:w="100" w:type="dxa"/>
              <w:bottom w:w="100" w:type="dxa"/>
              <w:right w:w="100" w:type="dxa"/>
            </w:tcMar>
          </w:tcPr>
          <w:p w14:paraId="11504ADB"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Catastrophic</w:t>
            </w:r>
          </w:p>
          <w:p w14:paraId="50547EDC"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3</w:t>
            </w:r>
          </w:p>
        </w:tc>
      </w:tr>
      <w:tr w:rsidR="001571DF" w:rsidRPr="00C71FF6" w14:paraId="2FA135C4" w14:textId="77777777">
        <w:trPr>
          <w:trHeight w:val="420"/>
          <w:jc w:val="center"/>
        </w:trPr>
        <w:tc>
          <w:tcPr>
            <w:tcW w:w="1882" w:type="dxa"/>
            <w:shd w:val="clear" w:color="auto" w:fill="auto"/>
            <w:tcMar>
              <w:top w:w="100" w:type="dxa"/>
              <w:left w:w="100" w:type="dxa"/>
              <w:bottom w:w="100" w:type="dxa"/>
              <w:right w:w="100" w:type="dxa"/>
            </w:tcMar>
            <w:vAlign w:val="center"/>
          </w:tcPr>
          <w:p w14:paraId="4059A12C"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Certain</w:t>
            </w:r>
          </w:p>
          <w:p w14:paraId="4988E741"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3</w:t>
            </w:r>
          </w:p>
        </w:tc>
        <w:tc>
          <w:tcPr>
            <w:tcW w:w="1882" w:type="dxa"/>
            <w:shd w:val="clear" w:color="auto" w:fill="FFF2CC"/>
            <w:tcMar>
              <w:top w:w="100" w:type="dxa"/>
              <w:left w:w="100" w:type="dxa"/>
              <w:bottom w:w="100" w:type="dxa"/>
              <w:right w:w="100" w:type="dxa"/>
            </w:tcMar>
          </w:tcPr>
          <w:p w14:paraId="241C9363"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3</w:t>
            </w:r>
          </w:p>
        </w:tc>
        <w:tc>
          <w:tcPr>
            <w:tcW w:w="1882" w:type="dxa"/>
            <w:shd w:val="clear" w:color="auto" w:fill="FCE5CD"/>
            <w:tcMar>
              <w:top w:w="100" w:type="dxa"/>
              <w:left w:w="100" w:type="dxa"/>
              <w:bottom w:w="100" w:type="dxa"/>
              <w:right w:w="100" w:type="dxa"/>
            </w:tcMar>
          </w:tcPr>
          <w:p w14:paraId="774F1095"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6</w:t>
            </w:r>
          </w:p>
        </w:tc>
        <w:tc>
          <w:tcPr>
            <w:tcW w:w="1882" w:type="dxa"/>
            <w:shd w:val="clear" w:color="auto" w:fill="F4CCCC"/>
            <w:tcMar>
              <w:top w:w="100" w:type="dxa"/>
              <w:left w:w="100" w:type="dxa"/>
              <w:bottom w:w="100" w:type="dxa"/>
              <w:right w:w="100" w:type="dxa"/>
            </w:tcMar>
          </w:tcPr>
          <w:p w14:paraId="2F3C193E" w14:textId="50616702" w:rsidR="001571DF" w:rsidRPr="00C71FF6" w:rsidRDefault="00B42BE8">
            <w:pPr>
              <w:widowControl w:val="0"/>
              <w:pBdr>
                <w:top w:val="nil"/>
                <w:left w:val="nil"/>
                <w:bottom w:val="nil"/>
                <w:right w:val="nil"/>
                <w:between w:val="nil"/>
              </w:pBdr>
              <w:spacing w:line="240" w:lineRule="auto"/>
              <w:jc w:val="center"/>
              <w:rPr>
                <w:sz w:val="28"/>
                <w:szCs w:val="28"/>
              </w:rPr>
            </w:pPr>
            <w:r w:rsidRPr="00C71FF6">
              <w:rPr>
                <w:sz w:val="28"/>
                <w:szCs w:val="28"/>
              </w:rPr>
              <w:t>9</w:t>
            </w:r>
          </w:p>
        </w:tc>
      </w:tr>
      <w:tr w:rsidR="001571DF" w:rsidRPr="00C71FF6" w14:paraId="269A2AEA" w14:textId="77777777">
        <w:trPr>
          <w:trHeight w:val="420"/>
          <w:jc w:val="center"/>
        </w:trPr>
        <w:tc>
          <w:tcPr>
            <w:tcW w:w="1882" w:type="dxa"/>
            <w:shd w:val="clear" w:color="auto" w:fill="auto"/>
            <w:tcMar>
              <w:top w:w="100" w:type="dxa"/>
              <w:left w:w="100" w:type="dxa"/>
              <w:bottom w:w="100" w:type="dxa"/>
              <w:right w:w="100" w:type="dxa"/>
            </w:tcMar>
            <w:vAlign w:val="center"/>
          </w:tcPr>
          <w:p w14:paraId="56987CAA"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Likely</w:t>
            </w:r>
          </w:p>
          <w:p w14:paraId="32F36525"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2</w:t>
            </w:r>
          </w:p>
        </w:tc>
        <w:tc>
          <w:tcPr>
            <w:tcW w:w="1882" w:type="dxa"/>
            <w:shd w:val="clear" w:color="auto" w:fill="D9EAD3"/>
            <w:tcMar>
              <w:top w:w="100" w:type="dxa"/>
              <w:left w:w="100" w:type="dxa"/>
              <w:bottom w:w="100" w:type="dxa"/>
              <w:right w:w="100" w:type="dxa"/>
            </w:tcMar>
          </w:tcPr>
          <w:p w14:paraId="3E7BF8AF"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2</w:t>
            </w:r>
          </w:p>
        </w:tc>
        <w:tc>
          <w:tcPr>
            <w:tcW w:w="1882" w:type="dxa"/>
            <w:shd w:val="clear" w:color="auto" w:fill="FFF2CC"/>
            <w:tcMar>
              <w:top w:w="100" w:type="dxa"/>
              <w:left w:w="100" w:type="dxa"/>
              <w:bottom w:w="100" w:type="dxa"/>
              <w:right w:w="100" w:type="dxa"/>
            </w:tcMar>
          </w:tcPr>
          <w:p w14:paraId="35002CEA"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4</w:t>
            </w:r>
          </w:p>
        </w:tc>
        <w:tc>
          <w:tcPr>
            <w:tcW w:w="1882" w:type="dxa"/>
            <w:shd w:val="clear" w:color="auto" w:fill="FCE5CD"/>
            <w:tcMar>
              <w:top w:w="100" w:type="dxa"/>
              <w:left w:w="100" w:type="dxa"/>
              <w:bottom w:w="100" w:type="dxa"/>
              <w:right w:w="100" w:type="dxa"/>
            </w:tcMar>
          </w:tcPr>
          <w:p w14:paraId="62C7D097"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6</w:t>
            </w:r>
          </w:p>
        </w:tc>
      </w:tr>
      <w:tr w:rsidR="001571DF" w:rsidRPr="00C71FF6" w14:paraId="3CE3760C" w14:textId="77777777">
        <w:trPr>
          <w:trHeight w:val="420"/>
          <w:jc w:val="center"/>
        </w:trPr>
        <w:tc>
          <w:tcPr>
            <w:tcW w:w="1882" w:type="dxa"/>
            <w:shd w:val="clear" w:color="auto" w:fill="auto"/>
            <w:tcMar>
              <w:top w:w="100" w:type="dxa"/>
              <w:left w:w="100" w:type="dxa"/>
              <w:bottom w:w="100" w:type="dxa"/>
              <w:right w:w="100" w:type="dxa"/>
            </w:tcMar>
            <w:vAlign w:val="center"/>
          </w:tcPr>
          <w:p w14:paraId="036D28BB"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Rare</w:t>
            </w:r>
          </w:p>
          <w:p w14:paraId="0DC0399F"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1</w:t>
            </w:r>
          </w:p>
        </w:tc>
        <w:tc>
          <w:tcPr>
            <w:tcW w:w="1882" w:type="dxa"/>
            <w:shd w:val="clear" w:color="auto" w:fill="D9D9D9"/>
            <w:tcMar>
              <w:top w:w="100" w:type="dxa"/>
              <w:left w:w="100" w:type="dxa"/>
              <w:bottom w:w="100" w:type="dxa"/>
              <w:right w:w="100" w:type="dxa"/>
            </w:tcMar>
          </w:tcPr>
          <w:p w14:paraId="226F3845"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1</w:t>
            </w:r>
          </w:p>
        </w:tc>
        <w:tc>
          <w:tcPr>
            <w:tcW w:w="1882" w:type="dxa"/>
            <w:shd w:val="clear" w:color="auto" w:fill="D9EAD3"/>
            <w:tcMar>
              <w:top w:w="100" w:type="dxa"/>
              <w:left w:w="100" w:type="dxa"/>
              <w:bottom w:w="100" w:type="dxa"/>
              <w:right w:w="100" w:type="dxa"/>
            </w:tcMar>
          </w:tcPr>
          <w:p w14:paraId="1FCE68B0"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2</w:t>
            </w:r>
          </w:p>
        </w:tc>
        <w:tc>
          <w:tcPr>
            <w:tcW w:w="1882" w:type="dxa"/>
            <w:shd w:val="clear" w:color="auto" w:fill="FFF2CC"/>
            <w:tcMar>
              <w:top w:w="100" w:type="dxa"/>
              <w:left w:w="100" w:type="dxa"/>
              <w:bottom w:w="100" w:type="dxa"/>
              <w:right w:w="100" w:type="dxa"/>
            </w:tcMar>
          </w:tcPr>
          <w:p w14:paraId="4C92F590" w14:textId="77777777" w:rsidR="001571DF" w:rsidRPr="00C71FF6" w:rsidRDefault="00000000">
            <w:pPr>
              <w:widowControl w:val="0"/>
              <w:pBdr>
                <w:top w:val="nil"/>
                <w:left w:val="nil"/>
                <w:bottom w:val="nil"/>
                <w:right w:val="nil"/>
                <w:between w:val="nil"/>
              </w:pBdr>
              <w:spacing w:line="240" w:lineRule="auto"/>
              <w:jc w:val="center"/>
              <w:rPr>
                <w:sz w:val="28"/>
                <w:szCs w:val="28"/>
              </w:rPr>
            </w:pPr>
            <w:r w:rsidRPr="00C71FF6">
              <w:rPr>
                <w:sz w:val="28"/>
                <w:szCs w:val="28"/>
              </w:rPr>
              <w:t>3</w:t>
            </w:r>
          </w:p>
        </w:tc>
      </w:tr>
    </w:tbl>
    <w:p w14:paraId="7D3470F0" w14:textId="2F61A631" w:rsidR="001571DF" w:rsidRPr="00C71FF6" w:rsidRDefault="00B13D67">
      <w:pPr>
        <w:jc w:val="center"/>
        <w:rPr>
          <w:sz w:val="28"/>
          <w:szCs w:val="28"/>
        </w:rPr>
      </w:pPr>
      <w:r>
        <w:rPr>
          <w:sz w:val="28"/>
          <w:szCs w:val="28"/>
        </w:rPr>
        <w:t>s</w:t>
      </w:r>
    </w:p>
    <w:sectPr w:rsidR="001571DF" w:rsidRPr="00C71FF6" w:rsidSect="00BF2D35">
      <w:headerReference w:type="default" r:id="rId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F5D70" w14:textId="77777777" w:rsidR="00E02219" w:rsidRDefault="00E02219">
      <w:pPr>
        <w:spacing w:line="240" w:lineRule="auto"/>
      </w:pPr>
      <w:r>
        <w:separator/>
      </w:r>
    </w:p>
  </w:endnote>
  <w:endnote w:type="continuationSeparator" w:id="0">
    <w:p w14:paraId="28167EEA" w14:textId="77777777" w:rsidR="00E02219" w:rsidRDefault="00E022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ogle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E7635" w14:textId="77777777" w:rsidR="00E02219" w:rsidRDefault="00E02219">
      <w:pPr>
        <w:spacing w:line="240" w:lineRule="auto"/>
      </w:pPr>
      <w:r>
        <w:separator/>
      </w:r>
    </w:p>
  </w:footnote>
  <w:footnote w:type="continuationSeparator" w:id="0">
    <w:p w14:paraId="53C7AF60" w14:textId="77777777" w:rsidR="00E02219" w:rsidRDefault="00E022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14B6E" w14:textId="77777777" w:rsidR="001571DF" w:rsidRDefault="001571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578C7"/>
    <w:multiLevelType w:val="hybridMultilevel"/>
    <w:tmpl w:val="1590A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A81FEA"/>
    <w:multiLevelType w:val="hybridMultilevel"/>
    <w:tmpl w:val="2096823C"/>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 w15:restartNumberingAfterBreak="0">
    <w:nsid w:val="345C69E7"/>
    <w:multiLevelType w:val="hybridMultilevel"/>
    <w:tmpl w:val="FD5C7DFA"/>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 w15:restartNumberingAfterBreak="0">
    <w:nsid w:val="587837C7"/>
    <w:multiLevelType w:val="hybridMultilevel"/>
    <w:tmpl w:val="66BA8228"/>
    <w:lvl w:ilvl="0" w:tplc="0BDA2582">
      <w:numFmt w:val="bullet"/>
      <w:lvlText w:val="•"/>
      <w:lvlJc w:val="left"/>
      <w:pPr>
        <w:ind w:left="0" w:hanging="360"/>
      </w:pPr>
      <w:rPr>
        <w:rFonts w:ascii="Google Sans" w:eastAsia="Google Sans" w:hAnsi="Google Sans" w:cs="Google San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4" w15:restartNumberingAfterBreak="0">
    <w:nsid w:val="6E8F2270"/>
    <w:multiLevelType w:val="hybridMultilevel"/>
    <w:tmpl w:val="AB6012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1336335">
    <w:abstractNumId w:val="1"/>
  </w:num>
  <w:num w:numId="2" w16cid:durableId="591083381">
    <w:abstractNumId w:val="2"/>
  </w:num>
  <w:num w:numId="3" w16cid:durableId="1641765159">
    <w:abstractNumId w:val="4"/>
  </w:num>
  <w:num w:numId="4" w16cid:durableId="1481925071">
    <w:abstractNumId w:val="3"/>
  </w:num>
  <w:num w:numId="5" w16cid:durableId="919021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1DF"/>
    <w:rsid w:val="001571DF"/>
    <w:rsid w:val="00171F99"/>
    <w:rsid w:val="00194BD7"/>
    <w:rsid w:val="0037053F"/>
    <w:rsid w:val="004064F4"/>
    <w:rsid w:val="00456720"/>
    <w:rsid w:val="004D2AB8"/>
    <w:rsid w:val="00602EFD"/>
    <w:rsid w:val="00705D22"/>
    <w:rsid w:val="007737BD"/>
    <w:rsid w:val="0079628B"/>
    <w:rsid w:val="0091018B"/>
    <w:rsid w:val="009143F1"/>
    <w:rsid w:val="009B4D6A"/>
    <w:rsid w:val="00A90D05"/>
    <w:rsid w:val="00B00751"/>
    <w:rsid w:val="00B13D67"/>
    <w:rsid w:val="00B42BE8"/>
    <w:rsid w:val="00B44D1B"/>
    <w:rsid w:val="00BF2D35"/>
    <w:rsid w:val="00C06CBF"/>
    <w:rsid w:val="00C71FF6"/>
    <w:rsid w:val="00D46683"/>
    <w:rsid w:val="00E02219"/>
    <w:rsid w:val="00F229A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88EA"/>
  <w15:docId w15:val="{CCAE8633-4F34-45E0-ADDD-266254E1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IN" w:bidi="bn-IN"/>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Light">
    <w:name w:val="Grid Table Light"/>
    <w:basedOn w:val="TableNormal"/>
    <w:uiPriority w:val="40"/>
    <w:rsid w:val="0091018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1018B"/>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101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2BE8"/>
    <w:pPr>
      <w:ind w:left="720"/>
      <w:contextualSpacing/>
    </w:pPr>
    <w:rPr>
      <w:szCs w:val="28"/>
    </w:rPr>
  </w:style>
  <w:style w:type="character" w:customStyle="1" w:styleId="TitleChar">
    <w:name w:val="Title Char"/>
    <w:basedOn w:val="DefaultParagraphFont"/>
    <w:link w:val="Title"/>
    <w:uiPriority w:val="10"/>
    <w:rsid w:val="00BF2D35"/>
    <w:rPr>
      <w:sz w:val="52"/>
      <w:szCs w:val="52"/>
    </w:rPr>
  </w:style>
  <w:style w:type="character" w:customStyle="1" w:styleId="SubtitleChar">
    <w:name w:val="Subtitle Char"/>
    <w:basedOn w:val="DefaultParagraphFont"/>
    <w:link w:val="Subtitle"/>
    <w:uiPriority w:val="11"/>
    <w:rsid w:val="00BF2D35"/>
    <w:rPr>
      <w:rFonts w:ascii="Arial" w:eastAsia="Arial" w:hAnsi="Arial" w:cs="Arial"/>
      <w:color w:val="666666"/>
      <w:sz w:val="30"/>
      <w:szCs w:val="30"/>
    </w:rPr>
  </w:style>
  <w:style w:type="paragraph" w:styleId="NoSpacing">
    <w:name w:val="No Spacing"/>
    <w:link w:val="NoSpacingChar"/>
    <w:uiPriority w:val="1"/>
    <w:qFormat/>
    <w:rsid w:val="00BF2D35"/>
    <w:pPr>
      <w:spacing w:line="240" w:lineRule="auto"/>
      <w:ind w:left="0" w:right="0"/>
    </w:pPr>
    <w:rPr>
      <w:rFonts w:asciiTheme="minorHAnsi" w:eastAsiaTheme="minorEastAsia" w:hAnsiTheme="minorHAnsi" w:cstheme="minorBidi"/>
      <w:lang w:val="en-IN"/>
    </w:rPr>
  </w:style>
  <w:style w:type="character" w:customStyle="1" w:styleId="NoSpacingChar">
    <w:name w:val="No Spacing Char"/>
    <w:basedOn w:val="DefaultParagraphFont"/>
    <w:link w:val="NoSpacing"/>
    <w:uiPriority w:val="1"/>
    <w:rsid w:val="00BF2D35"/>
    <w:rPr>
      <w:rFonts w:asciiTheme="minorHAnsi" w:eastAsiaTheme="minorEastAsia"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994C088CF042C991D85C710C635D43"/>
        <w:category>
          <w:name w:val="General"/>
          <w:gallery w:val="placeholder"/>
        </w:category>
        <w:types>
          <w:type w:val="bbPlcHdr"/>
        </w:types>
        <w:behaviors>
          <w:behavior w:val="content"/>
        </w:behaviors>
        <w:guid w:val="{A4B159B2-50D7-4FEB-BEE7-A60D6BFAB0F8}"/>
      </w:docPartPr>
      <w:docPartBody>
        <w:p w:rsidR="00000000" w:rsidRDefault="002969C4" w:rsidP="002969C4">
          <w:pPr>
            <w:pStyle w:val="1F994C088CF042C991D85C710C635D43"/>
          </w:pPr>
          <w:r>
            <w:rPr>
              <w:rFonts w:asciiTheme="majorHAnsi" w:eastAsiaTheme="majorEastAsia" w:hAnsiTheme="majorHAnsi" w:cstheme="majorBidi"/>
              <w:caps/>
              <w:color w:val="4472C4" w:themeColor="accent1"/>
              <w:sz w:val="80"/>
              <w:szCs w:val="80"/>
              <w:lang w:val="en-GB"/>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ogle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C4"/>
    <w:rsid w:val="002969C4"/>
    <w:rsid w:val="0048239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en-IN"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994C088CF042C991D85C710C635D43">
    <w:name w:val="1F994C088CF042C991D85C710C635D43"/>
    <w:rsid w:val="002969C4"/>
    <w:rPr>
      <w:rFonts w:cs="Vrinda"/>
    </w:rPr>
  </w:style>
  <w:style w:type="paragraph" w:customStyle="1" w:styleId="24B76A04AE0C42FC91169C0682F6BDAB">
    <w:name w:val="24B76A04AE0C42FC91169C0682F6BDAB"/>
    <w:rsid w:val="002969C4"/>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MOULI DUTTA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vulnerabilities assesment</dc:title>
  <dc:creator>MOULI DUTTA</dc:creator>
  <cp:lastModifiedBy>MOULI DUTTA</cp:lastModifiedBy>
  <cp:revision>5</cp:revision>
  <dcterms:created xsi:type="dcterms:W3CDTF">2024-01-12T19:10:00Z</dcterms:created>
  <dcterms:modified xsi:type="dcterms:W3CDTF">2024-01-19T14:26:00Z</dcterms:modified>
</cp:coreProperties>
</file>