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4A4" w:rsidRPr="008204A4" w:rsidRDefault="008204A4" w:rsidP="008204A4">
      <w:pPr>
        <w:pStyle w:val="ListParagraph"/>
        <w:numPr>
          <w:ilvl w:val="0"/>
          <w:numId w:val="1"/>
        </w:numPr>
        <w:shd w:val="clear" w:color="auto" w:fill="FAFCFF"/>
        <w:spacing w:before="100" w:beforeAutospacing="1" w:after="100" w:afterAutospacing="1" w:line="240" w:lineRule="auto"/>
        <w:outlineLvl w:val="3"/>
        <w:rPr>
          <w:rFonts w:ascii="Verdana" w:eastAsia="Times New Roman" w:hAnsi="Verdana" w:cs="Times New Roman"/>
          <w:b/>
          <w:bCs/>
          <w:color w:val="2A2A2A"/>
          <w:sz w:val="16"/>
          <w:szCs w:val="16"/>
          <w:lang w:eastAsia="en-IN"/>
        </w:rPr>
      </w:pPr>
      <w:r w:rsidRPr="008204A4">
        <w:rPr>
          <w:rFonts w:ascii="Verdana" w:eastAsia="Times New Roman" w:hAnsi="Verdana" w:cs="Times New Roman"/>
          <w:b/>
          <w:bCs/>
          <w:color w:val="2A2A2A"/>
          <w:sz w:val="16"/>
          <w:szCs w:val="16"/>
          <w:lang w:eastAsia="en-IN"/>
        </w:rPr>
        <w:t xml:space="preserve">Why do you run </w:t>
      </w:r>
      <w:proofErr w:type="spellStart"/>
      <w:r w:rsidRPr="008204A4">
        <w:rPr>
          <w:rFonts w:ascii="Verdana" w:eastAsia="Times New Roman" w:hAnsi="Verdana" w:cs="Times New Roman"/>
          <w:b/>
          <w:bCs/>
          <w:color w:val="2A2A2A"/>
          <w:sz w:val="16"/>
          <w:szCs w:val="16"/>
          <w:lang w:eastAsia="en-IN"/>
        </w:rPr>
        <w:t>orainstRoot</w:t>
      </w:r>
      <w:proofErr w:type="spellEnd"/>
      <w:r w:rsidRPr="008204A4">
        <w:rPr>
          <w:rFonts w:ascii="Verdana" w:eastAsia="Times New Roman" w:hAnsi="Verdana" w:cs="Times New Roman"/>
          <w:b/>
          <w:bCs/>
          <w:color w:val="2A2A2A"/>
          <w:sz w:val="16"/>
          <w:szCs w:val="16"/>
          <w:lang w:eastAsia="en-IN"/>
        </w:rPr>
        <w:t xml:space="preserve"> and ROOT.SH once you finalize the Installation?</w:t>
      </w:r>
    </w:p>
    <w:p w:rsidR="008204A4" w:rsidRDefault="008204A4" w:rsidP="008204A4">
      <w:pPr>
        <w:pStyle w:val="ListParagraph"/>
        <w:numPr>
          <w:ilvl w:val="0"/>
          <w:numId w:val="2"/>
        </w:numPr>
        <w:shd w:val="clear" w:color="auto" w:fill="FAFCFF"/>
        <w:spacing w:after="225" w:line="360" w:lineRule="atLeast"/>
        <w:rPr>
          <w:rFonts w:ascii="Verdana" w:eastAsia="Times New Roman" w:hAnsi="Verdana" w:cs="Times New Roman"/>
          <w:color w:val="2A2A2A"/>
          <w:sz w:val="16"/>
          <w:szCs w:val="16"/>
          <w:lang w:eastAsia="en-IN"/>
        </w:rPr>
      </w:pPr>
      <w:r w:rsidRPr="008204A4">
        <w:rPr>
          <w:rFonts w:ascii="Verdana" w:eastAsia="Times New Roman" w:hAnsi="Verdana" w:cs="Times New Roman"/>
          <w:color w:val="2A2A2A"/>
          <w:sz w:val="16"/>
          <w:szCs w:val="16"/>
          <w:lang w:eastAsia="en-IN"/>
        </w:rPr>
        <w:t xml:space="preserve">orainstRoot.sh needs to be run to change the Permissions and </w:t>
      </w:r>
      <w:proofErr w:type="spellStart"/>
      <w:r w:rsidRPr="008204A4">
        <w:rPr>
          <w:rFonts w:ascii="Verdana" w:eastAsia="Times New Roman" w:hAnsi="Verdana" w:cs="Times New Roman"/>
          <w:color w:val="2A2A2A"/>
          <w:sz w:val="16"/>
          <w:szCs w:val="16"/>
          <w:lang w:eastAsia="en-IN"/>
        </w:rPr>
        <w:t>groupname</w:t>
      </w:r>
      <w:proofErr w:type="spellEnd"/>
      <w:r w:rsidRPr="008204A4">
        <w:rPr>
          <w:rFonts w:ascii="Verdana" w:eastAsia="Times New Roman" w:hAnsi="Verdana" w:cs="Times New Roman"/>
          <w:color w:val="2A2A2A"/>
          <w:sz w:val="16"/>
          <w:szCs w:val="16"/>
          <w:lang w:eastAsia="en-IN"/>
        </w:rPr>
        <w:t xml:space="preserve"> to 770 and to dba. Root.sh (ORACLE_HOME) location needs to be run to create a ORATAB in /</w:t>
      </w:r>
      <w:proofErr w:type="spellStart"/>
      <w:r w:rsidRPr="008204A4">
        <w:rPr>
          <w:rFonts w:ascii="Verdana" w:eastAsia="Times New Roman" w:hAnsi="Verdana" w:cs="Times New Roman"/>
          <w:color w:val="2A2A2A"/>
          <w:sz w:val="16"/>
          <w:szCs w:val="16"/>
          <w:lang w:eastAsia="en-IN"/>
        </w:rPr>
        <w:t>etc</w:t>
      </w:r>
      <w:proofErr w:type="spellEnd"/>
      <w:r w:rsidRPr="008204A4">
        <w:rPr>
          <w:rFonts w:ascii="Verdana" w:eastAsia="Times New Roman" w:hAnsi="Verdana" w:cs="Times New Roman"/>
          <w:color w:val="2A2A2A"/>
          <w:sz w:val="16"/>
          <w:szCs w:val="16"/>
          <w:lang w:eastAsia="en-IN"/>
        </w:rPr>
        <w:t>/</w:t>
      </w:r>
      <w:proofErr w:type="spellStart"/>
      <w:r w:rsidRPr="008204A4">
        <w:rPr>
          <w:rFonts w:ascii="Verdana" w:eastAsia="Times New Roman" w:hAnsi="Verdana" w:cs="Times New Roman"/>
          <w:color w:val="2A2A2A"/>
          <w:sz w:val="16"/>
          <w:szCs w:val="16"/>
          <w:lang w:eastAsia="en-IN"/>
        </w:rPr>
        <w:t>oratab</w:t>
      </w:r>
      <w:proofErr w:type="spellEnd"/>
      <w:r w:rsidRPr="008204A4">
        <w:rPr>
          <w:rFonts w:ascii="Verdana" w:eastAsia="Times New Roman" w:hAnsi="Verdana" w:cs="Times New Roman"/>
          <w:color w:val="2A2A2A"/>
          <w:sz w:val="16"/>
          <w:szCs w:val="16"/>
          <w:lang w:eastAsia="en-IN"/>
        </w:rPr>
        <w:t xml:space="preserve"> or /opt/</w:t>
      </w:r>
      <w:proofErr w:type="spellStart"/>
      <w:r w:rsidRPr="008204A4">
        <w:rPr>
          <w:rFonts w:ascii="Verdana" w:eastAsia="Times New Roman" w:hAnsi="Verdana" w:cs="Times New Roman"/>
          <w:color w:val="2A2A2A"/>
          <w:sz w:val="16"/>
          <w:szCs w:val="16"/>
          <w:lang w:eastAsia="en-IN"/>
        </w:rPr>
        <w:t>var</w:t>
      </w:r>
      <w:proofErr w:type="spellEnd"/>
      <w:r w:rsidRPr="008204A4">
        <w:rPr>
          <w:rFonts w:ascii="Verdana" w:eastAsia="Times New Roman" w:hAnsi="Verdana" w:cs="Times New Roman"/>
          <w:color w:val="2A2A2A"/>
          <w:sz w:val="16"/>
          <w:szCs w:val="16"/>
          <w:lang w:eastAsia="en-IN"/>
        </w:rPr>
        <w:t>/</w:t>
      </w:r>
      <w:proofErr w:type="spellStart"/>
      <w:r w:rsidRPr="008204A4">
        <w:rPr>
          <w:rFonts w:ascii="Verdana" w:eastAsia="Times New Roman" w:hAnsi="Verdana" w:cs="Times New Roman"/>
          <w:color w:val="2A2A2A"/>
          <w:sz w:val="16"/>
          <w:szCs w:val="16"/>
          <w:lang w:eastAsia="en-IN"/>
        </w:rPr>
        <w:t>oratab</w:t>
      </w:r>
      <w:proofErr w:type="spellEnd"/>
      <w:r w:rsidRPr="008204A4">
        <w:rPr>
          <w:rFonts w:ascii="Verdana" w:eastAsia="Times New Roman" w:hAnsi="Verdana" w:cs="Times New Roman"/>
          <w:color w:val="2A2A2A"/>
          <w:sz w:val="16"/>
          <w:szCs w:val="16"/>
          <w:lang w:eastAsia="en-IN"/>
        </w:rPr>
        <w:t xml:space="preserve"> in Solaris and to copy </w:t>
      </w:r>
      <w:proofErr w:type="spellStart"/>
      <w:r w:rsidRPr="008204A4">
        <w:rPr>
          <w:rFonts w:ascii="Verdana" w:eastAsia="Times New Roman" w:hAnsi="Verdana" w:cs="Times New Roman"/>
          <w:color w:val="2A2A2A"/>
          <w:sz w:val="16"/>
          <w:szCs w:val="16"/>
          <w:lang w:eastAsia="en-IN"/>
        </w:rPr>
        <w:t>dbhome</w:t>
      </w:r>
      <w:proofErr w:type="spellEnd"/>
      <w:r w:rsidRPr="008204A4">
        <w:rPr>
          <w:rFonts w:ascii="Verdana" w:eastAsia="Times New Roman" w:hAnsi="Verdana" w:cs="Times New Roman"/>
          <w:color w:val="2A2A2A"/>
          <w:sz w:val="16"/>
          <w:szCs w:val="16"/>
          <w:lang w:eastAsia="en-IN"/>
        </w:rPr>
        <w:t xml:space="preserve">, </w:t>
      </w:r>
      <w:proofErr w:type="spellStart"/>
      <w:r w:rsidRPr="008204A4">
        <w:rPr>
          <w:rFonts w:ascii="Verdana" w:eastAsia="Times New Roman" w:hAnsi="Verdana" w:cs="Times New Roman"/>
          <w:color w:val="2A2A2A"/>
          <w:sz w:val="16"/>
          <w:szCs w:val="16"/>
          <w:lang w:eastAsia="en-IN"/>
        </w:rPr>
        <w:t>oraenv</w:t>
      </w:r>
      <w:proofErr w:type="spellEnd"/>
      <w:r w:rsidRPr="008204A4">
        <w:rPr>
          <w:rFonts w:ascii="Verdana" w:eastAsia="Times New Roman" w:hAnsi="Verdana" w:cs="Times New Roman"/>
          <w:color w:val="2A2A2A"/>
          <w:sz w:val="16"/>
          <w:szCs w:val="16"/>
          <w:lang w:eastAsia="en-IN"/>
        </w:rPr>
        <w:t xml:space="preserve"> and </w:t>
      </w:r>
      <w:proofErr w:type="spellStart"/>
      <w:r w:rsidRPr="008204A4">
        <w:rPr>
          <w:rFonts w:ascii="Verdana" w:eastAsia="Times New Roman" w:hAnsi="Verdana" w:cs="Times New Roman"/>
          <w:color w:val="2A2A2A"/>
          <w:sz w:val="16"/>
          <w:szCs w:val="16"/>
          <w:lang w:eastAsia="en-IN"/>
        </w:rPr>
        <w:t>coraenv</w:t>
      </w:r>
      <w:proofErr w:type="spellEnd"/>
      <w:r w:rsidRPr="008204A4">
        <w:rPr>
          <w:rFonts w:ascii="Verdana" w:eastAsia="Times New Roman" w:hAnsi="Verdana" w:cs="Times New Roman"/>
          <w:color w:val="2A2A2A"/>
          <w:sz w:val="16"/>
          <w:szCs w:val="16"/>
          <w:lang w:eastAsia="en-IN"/>
        </w:rPr>
        <w:t xml:space="preserve"> to /</w:t>
      </w:r>
      <w:proofErr w:type="spellStart"/>
      <w:r w:rsidRPr="008204A4">
        <w:rPr>
          <w:rFonts w:ascii="Verdana" w:eastAsia="Times New Roman" w:hAnsi="Verdana" w:cs="Times New Roman"/>
          <w:color w:val="2A2A2A"/>
          <w:sz w:val="16"/>
          <w:szCs w:val="16"/>
          <w:lang w:eastAsia="en-IN"/>
        </w:rPr>
        <w:t>usr</w:t>
      </w:r>
      <w:proofErr w:type="spellEnd"/>
      <w:r w:rsidRPr="008204A4">
        <w:rPr>
          <w:rFonts w:ascii="Verdana" w:eastAsia="Times New Roman" w:hAnsi="Verdana" w:cs="Times New Roman"/>
          <w:color w:val="2A2A2A"/>
          <w:sz w:val="16"/>
          <w:szCs w:val="16"/>
          <w:lang w:eastAsia="en-IN"/>
        </w:rPr>
        <w:t>/local/bin. orainstRoot.sh</w:t>
      </w:r>
    </w:p>
    <w:p w:rsidR="008204A4" w:rsidRPr="008204A4" w:rsidRDefault="008204A4" w:rsidP="008204A4">
      <w:pPr>
        <w:pStyle w:val="ListParagraph"/>
        <w:shd w:val="clear" w:color="auto" w:fill="FAFCFF"/>
        <w:spacing w:after="225" w:line="360" w:lineRule="atLeast"/>
        <w:rPr>
          <w:rFonts w:ascii="Verdana" w:eastAsia="Times New Roman" w:hAnsi="Verdana" w:cs="Times New Roman"/>
          <w:color w:val="2A2A2A"/>
          <w:sz w:val="16"/>
          <w:szCs w:val="16"/>
          <w:lang w:eastAsia="en-IN"/>
        </w:rPr>
      </w:pPr>
    </w:p>
    <w:p w:rsidR="008204A4" w:rsidRPr="008204A4" w:rsidRDefault="008204A4" w:rsidP="008204A4">
      <w:pPr>
        <w:pStyle w:val="ListParagraph"/>
        <w:numPr>
          <w:ilvl w:val="0"/>
          <w:numId w:val="1"/>
        </w:numPr>
        <w:shd w:val="clear" w:color="auto" w:fill="FAFCFF"/>
        <w:spacing w:before="100" w:beforeAutospacing="1" w:after="100" w:afterAutospacing="1" w:line="240" w:lineRule="auto"/>
        <w:outlineLvl w:val="3"/>
        <w:rPr>
          <w:rFonts w:ascii="Verdana" w:eastAsia="Times New Roman" w:hAnsi="Verdana" w:cs="Times New Roman"/>
          <w:b/>
          <w:bCs/>
          <w:color w:val="2A2A2A"/>
          <w:sz w:val="16"/>
          <w:szCs w:val="16"/>
          <w:lang w:eastAsia="en-IN"/>
        </w:rPr>
      </w:pPr>
      <w:r w:rsidRPr="008204A4">
        <w:rPr>
          <w:rFonts w:ascii="Verdana" w:eastAsia="Times New Roman" w:hAnsi="Verdana" w:cs="Times New Roman"/>
          <w:b/>
          <w:bCs/>
          <w:color w:val="2A2A2A"/>
          <w:sz w:val="16"/>
          <w:szCs w:val="16"/>
          <w:lang w:eastAsia="en-IN"/>
        </w:rPr>
        <w:t xml:space="preserve">What is </w:t>
      </w:r>
      <w:proofErr w:type="spellStart"/>
      <w:proofErr w:type="gramStart"/>
      <w:r w:rsidRPr="008204A4">
        <w:rPr>
          <w:rFonts w:ascii="Verdana" w:eastAsia="Times New Roman" w:hAnsi="Verdana" w:cs="Times New Roman"/>
          <w:b/>
          <w:bCs/>
          <w:color w:val="2A2A2A"/>
          <w:sz w:val="16"/>
          <w:szCs w:val="16"/>
          <w:lang w:eastAsia="en-IN"/>
        </w:rPr>
        <w:t>oraInventory</w:t>
      </w:r>
      <w:proofErr w:type="spellEnd"/>
      <w:r w:rsidRPr="008204A4">
        <w:rPr>
          <w:rFonts w:ascii="Verdana" w:eastAsia="Times New Roman" w:hAnsi="Verdana" w:cs="Times New Roman"/>
          <w:b/>
          <w:bCs/>
          <w:color w:val="2A2A2A"/>
          <w:sz w:val="16"/>
          <w:szCs w:val="16"/>
          <w:lang w:eastAsia="en-IN"/>
        </w:rPr>
        <w:t xml:space="preserve"> ?</w:t>
      </w:r>
      <w:proofErr w:type="gramEnd"/>
    </w:p>
    <w:p w:rsidR="008204A4" w:rsidRDefault="008204A4" w:rsidP="008204A4">
      <w:pPr>
        <w:pStyle w:val="ListParagraph"/>
        <w:numPr>
          <w:ilvl w:val="0"/>
          <w:numId w:val="2"/>
        </w:numPr>
        <w:shd w:val="clear" w:color="auto" w:fill="FAFCFF"/>
        <w:spacing w:after="225" w:line="360" w:lineRule="atLeast"/>
        <w:rPr>
          <w:rFonts w:ascii="Verdana" w:eastAsia="Times New Roman" w:hAnsi="Verdana" w:cs="Times New Roman"/>
          <w:color w:val="2A2A2A"/>
          <w:sz w:val="16"/>
          <w:szCs w:val="16"/>
          <w:lang w:eastAsia="en-IN"/>
        </w:rPr>
      </w:pPr>
      <w:proofErr w:type="spellStart"/>
      <w:r w:rsidRPr="008204A4">
        <w:rPr>
          <w:rFonts w:ascii="Verdana" w:eastAsia="Times New Roman" w:hAnsi="Verdana" w:cs="Times New Roman"/>
          <w:color w:val="2A2A2A"/>
          <w:sz w:val="16"/>
          <w:szCs w:val="16"/>
          <w:lang w:eastAsia="en-IN"/>
        </w:rPr>
        <w:t>oraInventory</w:t>
      </w:r>
      <w:proofErr w:type="spellEnd"/>
      <w:r w:rsidRPr="008204A4">
        <w:rPr>
          <w:rFonts w:ascii="Verdana" w:eastAsia="Times New Roman" w:hAnsi="Verdana" w:cs="Times New Roman"/>
          <w:color w:val="2A2A2A"/>
          <w:sz w:val="16"/>
          <w:szCs w:val="16"/>
          <w:lang w:eastAsia="en-IN"/>
        </w:rPr>
        <w:t xml:space="preserve"> is repository (directory) which store/records oracle software products &amp; their </w:t>
      </w:r>
      <w:proofErr w:type="spellStart"/>
      <w:r w:rsidRPr="008204A4">
        <w:rPr>
          <w:rFonts w:ascii="Verdana" w:eastAsia="Times New Roman" w:hAnsi="Verdana" w:cs="Times New Roman"/>
          <w:color w:val="2A2A2A"/>
          <w:sz w:val="16"/>
          <w:szCs w:val="16"/>
          <w:lang w:eastAsia="en-IN"/>
        </w:rPr>
        <w:t>oracle_homes</w:t>
      </w:r>
      <w:proofErr w:type="spellEnd"/>
      <w:r w:rsidRPr="008204A4">
        <w:rPr>
          <w:rFonts w:ascii="Verdana" w:eastAsia="Times New Roman" w:hAnsi="Verdana" w:cs="Times New Roman"/>
          <w:color w:val="2A2A2A"/>
          <w:sz w:val="16"/>
          <w:szCs w:val="16"/>
          <w:lang w:eastAsia="en-IN"/>
        </w:rPr>
        <w:t xml:space="preserve"> location on a machine. This Inventory now </w:t>
      </w:r>
      <w:proofErr w:type="gramStart"/>
      <w:r w:rsidRPr="008204A4">
        <w:rPr>
          <w:rFonts w:ascii="Verdana" w:eastAsia="Times New Roman" w:hAnsi="Verdana" w:cs="Times New Roman"/>
          <w:color w:val="2A2A2A"/>
          <w:sz w:val="16"/>
          <w:szCs w:val="16"/>
          <w:lang w:eastAsia="en-IN"/>
        </w:rPr>
        <w:t>a days</w:t>
      </w:r>
      <w:proofErr w:type="gramEnd"/>
      <w:r w:rsidRPr="008204A4">
        <w:rPr>
          <w:rFonts w:ascii="Verdana" w:eastAsia="Times New Roman" w:hAnsi="Verdana" w:cs="Times New Roman"/>
          <w:color w:val="2A2A2A"/>
          <w:sz w:val="16"/>
          <w:szCs w:val="16"/>
          <w:lang w:eastAsia="en-IN"/>
        </w:rPr>
        <w:t xml:space="preserve"> in XML format and called as XML Inventory where as in past it used to be in binary format &amp; called as binary Inventory.</w:t>
      </w:r>
    </w:p>
    <w:p w:rsidR="008204A4" w:rsidRDefault="008204A4" w:rsidP="008204A4">
      <w:pPr>
        <w:pStyle w:val="ListParagraph"/>
        <w:shd w:val="clear" w:color="auto" w:fill="FAFCFF"/>
        <w:spacing w:after="225" w:line="360" w:lineRule="atLeast"/>
        <w:rPr>
          <w:rFonts w:ascii="Verdana" w:eastAsia="Times New Roman" w:hAnsi="Verdana" w:cs="Times New Roman"/>
          <w:color w:val="2A2A2A"/>
          <w:sz w:val="16"/>
          <w:szCs w:val="16"/>
          <w:lang w:eastAsia="en-IN"/>
        </w:rPr>
      </w:pPr>
    </w:p>
    <w:p w:rsidR="008204A4" w:rsidRDefault="008204A4" w:rsidP="008204A4">
      <w:pPr>
        <w:pStyle w:val="Heading4"/>
        <w:numPr>
          <w:ilvl w:val="0"/>
          <w:numId w:val="1"/>
        </w:numPr>
        <w:shd w:val="clear" w:color="auto" w:fill="FAFCFF"/>
        <w:rPr>
          <w:rFonts w:ascii="Verdana" w:hAnsi="Verdana"/>
          <w:color w:val="2A2A2A"/>
          <w:sz w:val="16"/>
          <w:szCs w:val="16"/>
        </w:rPr>
      </w:pPr>
      <w:r>
        <w:rPr>
          <w:rFonts w:ascii="Verdana" w:hAnsi="Verdana"/>
          <w:color w:val="2A2A2A"/>
          <w:sz w:val="16"/>
          <w:szCs w:val="16"/>
        </w:rPr>
        <w:t>What is the difference between SMON and PMON processes?</w:t>
      </w:r>
    </w:p>
    <w:p w:rsidR="008204A4" w:rsidRDefault="008204A4" w:rsidP="008204A4">
      <w:pPr>
        <w:pStyle w:val="NormalWeb"/>
        <w:numPr>
          <w:ilvl w:val="0"/>
          <w:numId w:val="2"/>
        </w:numPr>
        <w:shd w:val="clear" w:color="auto" w:fill="FAFCFF"/>
        <w:spacing w:before="0" w:beforeAutospacing="0" w:after="225" w:afterAutospacing="0" w:line="360" w:lineRule="atLeast"/>
        <w:rPr>
          <w:rFonts w:ascii="Verdana" w:hAnsi="Verdana"/>
          <w:color w:val="2A2A2A"/>
          <w:sz w:val="16"/>
          <w:szCs w:val="16"/>
        </w:rPr>
      </w:pPr>
      <w:r>
        <w:rPr>
          <w:rFonts w:ascii="Verdana" w:hAnsi="Verdana"/>
          <w:color w:val="2A2A2A"/>
          <w:sz w:val="16"/>
          <w:szCs w:val="16"/>
        </w:rPr>
        <w:t>SMON (System Monitor) performs recovery after instance failure, monitor temporary segments and extents; clean temp segment, coalesce free space. It is mandatory process of DB and starts by default. PMON (Process Monitor) failed process resources. In shared server architecture monitor and restarts any failed dispatcher or server process. It is mandatory process of DB and starts by default</w:t>
      </w:r>
    </w:p>
    <w:p w:rsidR="008204A4" w:rsidRPr="008204A4" w:rsidRDefault="008204A4" w:rsidP="008204A4">
      <w:pPr>
        <w:pStyle w:val="NormalWeb"/>
        <w:shd w:val="clear" w:color="auto" w:fill="FAFCFF"/>
        <w:spacing w:before="0" w:beforeAutospacing="0" w:after="225" w:afterAutospacing="0" w:line="360" w:lineRule="atLeast"/>
        <w:ind w:left="720"/>
        <w:rPr>
          <w:rFonts w:ascii="Verdana" w:hAnsi="Verdana"/>
          <w:color w:val="2A2A2A"/>
          <w:sz w:val="16"/>
          <w:szCs w:val="16"/>
        </w:rPr>
      </w:pPr>
    </w:p>
    <w:p w:rsidR="008204A4" w:rsidRDefault="008204A4" w:rsidP="008204A4">
      <w:pPr>
        <w:pStyle w:val="Heading4"/>
        <w:numPr>
          <w:ilvl w:val="0"/>
          <w:numId w:val="1"/>
        </w:numPr>
        <w:shd w:val="clear" w:color="auto" w:fill="FAFCFF"/>
        <w:rPr>
          <w:rFonts w:ascii="Verdana" w:hAnsi="Verdana"/>
          <w:color w:val="2A2A2A"/>
          <w:sz w:val="16"/>
          <w:szCs w:val="16"/>
        </w:rPr>
      </w:pPr>
      <w:r>
        <w:rPr>
          <w:rFonts w:ascii="Verdana" w:hAnsi="Verdana"/>
          <w:color w:val="2A2A2A"/>
          <w:sz w:val="16"/>
          <w:szCs w:val="16"/>
        </w:rPr>
        <w:t>What is difference between oracle SID and Oracle service name?</w:t>
      </w:r>
    </w:p>
    <w:p w:rsidR="008204A4" w:rsidRDefault="008204A4" w:rsidP="008204A4">
      <w:pPr>
        <w:pStyle w:val="NormalWeb"/>
        <w:numPr>
          <w:ilvl w:val="0"/>
          <w:numId w:val="2"/>
        </w:numPr>
        <w:shd w:val="clear" w:color="auto" w:fill="FAFCFF"/>
        <w:spacing w:before="0" w:beforeAutospacing="0" w:after="225" w:afterAutospacing="0" w:line="360" w:lineRule="atLeast"/>
        <w:rPr>
          <w:rFonts w:ascii="Verdana" w:hAnsi="Verdana"/>
          <w:color w:val="2A2A2A"/>
          <w:sz w:val="16"/>
          <w:szCs w:val="16"/>
        </w:rPr>
      </w:pPr>
      <w:r>
        <w:rPr>
          <w:rFonts w:ascii="Verdana" w:hAnsi="Verdana"/>
          <w:color w:val="2A2A2A"/>
          <w:sz w:val="16"/>
          <w:szCs w:val="16"/>
        </w:rPr>
        <w:t>Oracle SID is the unique name that uniquely identifies your instance/database where as the service name is the TNS alias can be same or different as SID.</w:t>
      </w:r>
    </w:p>
    <w:p w:rsidR="008204A4" w:rsidRDefault="008204A4" w:rsidP="008204A4">
      <w:pPr>
        <w:pStyle w:val="NormalWeb"/>
        <w:shd w:val="clear" w:color="auto" w:fill="FAFCFF"/>
        <w:spacing w:before="0" w:beforeAutospacing="0" w:after="225" w:afterAutospacing="0" w:line="360" w:lineRule="atLeast"/>
        <w:ind w:left="720"/>
        <w:rPr>
          <w:rFonts w:ascii="Verdana" w:hAnsi="Verdana"/>
          <w:color w:val="2A2A2A"/>
          <w:sz w:val="16"/>
          <w:szCs w:val="16"/>
        </w:rPr>
      </w:pPr>
    </w:p>
    <w:p w:rsidR="008204A4" w:rsidRDefault="008204A4" w:rsidP="008204A4">
      <w:pPr>
        <w:pStyle w:val="Heading4"/>
        <w:numPr>
          <w:ilvl w:val="0"/>
          <w:numId w:val="1"/>
        </w:numPr>
        <w:shd w:val="clear" w:color="auto" w:fill="FAFCFF"/>
        <w:rPr>
          <w:rFonts w:ascii="Verdana" w:hAnsi="Verdana"/>
          <w:color w:val="2A2A2A"/>
          <w:sz w:val="16"/>
          <w:szCs w:val="16"/>
        </w:rPr>
      </w:pPr>
      <w:r>
        <w:rPr>
          <w:rFonts w:ascii="Verdana" w:hAnsi="Verdana"/>
          <w:color w:val="2A2A2A"/>
          <w:sz w:val="16"/>
          <w:szCs w:val="16"/>
        </w:rPr>
        <w:t>What is the control file? What kind of information is stored in a control file?</w:t>
      </w:r>
    </w:p>
    <w:p w:rsidR="008204A4" w:rsidRDefault="008204A4" w:rsidP="008204A4">
      <w:pPr>
        <w:pStyle w:val="NormalWeb"/>
        <w:numPr>
          <w:ilvl w:val="0"/>
          <w:numId w:val="2"/>
        </w:numPr>
        <w:shd w:val="clear" w:color="auto" w:fill="FAFCFF"/>
        <w:spacing w:before="0" w:beforeAutospacing="0" w:after="225" w:afterAutospacing="0" w:line="360" w:lineRule="atLeast"/>
        <w:rPr>
          <w:rFonts w:ascii="Verdana" w:hAnsi="Verdana"/>
          <w:color w:val="2A2A2A"/>
          <w:sz w:val="16"/>
          <w:szCs w:val="16"/>
        </w:rPr>
      </w:pPr>
      <w:r>
        <w:rPr>
          <w:rFonts w:ascii="Verdana" w:hAnsi="Verdana"/>
          <w:color w:val="2A2A2A"/>
          <w:sz w:val="16"/>
          <w:szCs w:val="16"/>
        </w:rPr>
        <w:t>Control file is a file that contains all the information about the physical structure of the database, such as number of log files and their location. Oracle database server uses control file to find its physical component. Control file stores information about log switches, checkpoints, and modification in disk resources</w:t>
      </w:r>
    </w:p>
    <w:p w:rsidR="008204A4" w:rsidRDefault="008204A4" w:rsidP="008204A4">
      <w:pPr>
        <w:pStyle w:val="NormalWeb"/>
        <w:shd w:val="clear" w:color="auto" w:fill="FAFCFF"/>
        <w:spacing w:before="0" w:beforeAutospacing="0" w:after="225" w:afterAutospacing="0" w:line="360" w:lineRule="atLeast"/>
        <w:ind w:left="720"/>
        <w:rPr>
          <w:rFonts w:ascii="Verdana" w:hAnsi="Verdana"/>
          <w:color w:val="2A2A2A"/>
          <w:sz w:val="16"/>
          <w:szCs w:val="16"/>
        </w:rPr>
      </w:pPr>
    </w:p>
    <w:p w:rsidR="008204A4" w:rsidRDefault="008204A4" w:rsidP="008204A4">
      <w:pPr>
        <w:pStyle w:val="Heading4"/>
        <w:numPr>
          <w:ilvl w:val="0"/>
          <w:numId w:val="1"/>
        </w:numPr>
        <w:shd w:val="clear" w:color="auto" w:fill="FAFCFF"/>
        <w:rPr>
          <w:rFonts w:ascii="Verdana" w:hAnsi="Verdana"/>
          <w:color w:val="2A2A2A"/>
          <w:sz w:val="16"/>
          <w:szCs w:val="16"/>
        </w:rPr>
      </w:pPr>
      <w:r>
        <w:rPr>
          <w:rFonts w:ascii="Verdana" w:hAnsi="Verdana"/>
          <w:color w:val="2A2A2A"/>
          <w:sz w:val="16"/>
          <w:szCs w:val="16"/>
        </w:rPr>
        <w:t>What is the difference between a temporary table space and a permanent table space?</w:t>
      </w:r>
    </w:p>
    <w:p w:rsidR="008204A4" w:rsidRDefault="008204A4" w:rsidP="008204A4">
      <w:pPr>
        <w:pStyle w:val="NormalWeb"/>
        <w:numPr>
          <w:ilvl w:val="0"/>
          <w:numId w:val="2"/>
        </w:numPr>
        <w:shd w:val="clear" w:color="auto" w:fill="FAFCFF"/>
        <w:spacing w:before="0" w:beforeAutospacing="0" w:after="225" w:afterAutospacing="0" w:line="360" w:lineRule="atLeast"/>
        <w:rPr>
          <w:rFonts w:ascii="Verdana" w:hAnsi="Verdana"/>
          <w:color w:val="2A2A2A"/>
          <w:sz w:val="16"/>
          <w:szCs w:val="16"/>
        </w:rPr>
      </w:pPr>
      <w:r>
        <w:rPr>
          <w:rFonts w:ascii="Verdana" w:hAnsi="Verdana"/>
          <w:color w:val="2A2A2A"/>
          <w:sz w:val="16"/>
          <w:szCs w:val="16"/>
        </w:rPr>
        <w:t xml:space="preserve">A temporary </w:t>
      </w:r>
      <w:proofErr w:type="spellStart"/>
      <w:r>
        <w:rPr>
          <w:rFonts w:ascii="Verdana" w:hAnsi="Verdana"/>
          <w:color w:val="2A2A2A"/>
          <w:sz w:val="16"/>
          <w:szCs w:val="16"/>
        </w:rPr>
        <w:t>tablespace</w:t>
      </w:r>
      <w:proofErr w:type="spellEnd"/>
      <w:r>
        <w:rPr>
          <w:rFonts w:ascii="Verdana" w:hAnsi="Verdana"/>
          <w:color w:val="2A2A2A"/>
          <w:sz w:val="16"/>
          <w:szCs w:val="16"/>
        </w:rPr>
        <w:t xml:space="preserve"> provides temporary storage during the processing of database function, such as sorting; whereas A permanent </w:t>
      </w:r>
      <w:proofErr w:type="spellStart"/>
      <w:r>
        <w:rPr>
          <w:rFonts w:ascii="Verdana" w:hAnsi="Verdana"/>
          <w:color w:val="2A2A2A"/>
          <w:sz w:val="16"/>
          <w:szCs w:val="16"/>
        </w:rPr>
        <w:t>tablespace</w:t>
      </w:r>
      <w:proofErr w:type="spellEnd"/>
      <w:r>
        <w:rPr>
          <w:rFonts w:ascii="Verdana" w:hAnsi="Verdana"/>
          <w:color w:val="2A2A2A"/>
          <w:sz w:val="16"/>
          <w:szCs w:val="16"/>
        </w:rPr>
        <w:t xml:space="preserve"> is used to store permanent database objects, such as tables, partitions, indexes and clusters.</w:t>
      </w:r>
    </w:p>
    <w:p w:rsidR="008204A4" w:rsidRDefault="008204A4" w:rsidP="008204A4">
      <w:pPr>
        <w:pStyle w:val="NormalWeb"/>
        <w:shd w:val="clear" w:color="auto" w:fill="FAFCFF"/>
        <w:spacing w:before="0" w:beforeAutospacing="0" w:after="225" w:afterAutospacing="0" w:line="360" w:lineRule="atLeast"/>
        <w:ind w:left="720"/>
        <w:rPr>
          <w:rFonts w:ascii="Verdana" w:hAnsi="Verdana"/>
          <w:color w:val="2A2A2A"/>
          <w:sz w:val="16"/>
          <w:szCs w:val="16"/>
        </w:rPr>
      </w:pPr>
    </w:p>
    <w:p w:rsidR="008204A4" w:rsidRDefault="008204A4" w:rsidP="008204A4">
      <w:pPr>
        <w:pStyle w:val="NormalWeb"/>
        <w:shd w:val="clear" w:color="auto" w:fill="FAFCFF"/>
        <w:spacing w:before="0" w:beforeAutospacing="0" w:after="225" w:afterAutospacing="0" w:line="360" w:lineRule="atLeast"/>
        <w:ind w:left="720"/>
        <w:rPr>
          <w:rFonts w:ascii="Verdana" w:hAnsi="Verdana"/>
          <w:color w:val="2A2A2A"/>
          <w:sz w:val="16"/>
          <w:szCs w:val="16"/>
        </w:rPr>
      </w:pPr>
    </w:p>
    <w:p w:rsidR="008204A4" w:rsidRDefault="008204A4" w:rsidP="008204A4">
      <w:pPr>
        <w:pStyle w:val="Heading4"/>
        <w:numPr>
          <w:ilvl w:val="0"/>
          <w:numId w:val="1"/>
        </w:numPr>
        <w:shd w:val="clear" w:color="auto" w:fill="FAFCFF"/>
        <w:rPr>
          <w:rFonts w:ascii="Verdana" w:hAnsi="Verdana"/>
          <w:color w:val="2A2A2A"/>
          <w:sz w:val="16"/>
          <w:szCs w:val="16"/>
        </w:rPr>
      </w:pPr>
      <w:r>
        <w:rPr>
          <w:rFonts w:ascii="Verdana" w:hAnsi="Verdana"/>
          <w:color w:val="2A2A2A"/>
          <w:sz w:val="16"/>
          <w:szCs w:val="16"/>
        </w:rPr>
        <w:lastRenderedPageBreak/>
        <w:t>What is the difference between view and materialized view?</w:t>
      </w:r>
    </w:p>
    <w:p w:rsidR="008204A4" w:rsidRDefault="008204A4" w:rsidP="008204A4">
      <w:pPr>
        <w:pStyle w:val="NormalWeb"/>
        <w:numPr>
          <w:ilvl w:val="0"/>
          <w:numId w:val="2"/>
        </w:numPr>
        <w:shd w:val="clear" w:color="auto" w:fill="FAFCFF"/>
        <w:spacing w:before="0" w:beforeAutospacing="0" w:after="225" w:afterAutospacing="0" w:line="360" w:lineRule="atLeast"/>
        <w:rPr>
          <w:rFonts w:ascii="Verdana" w:hAnsi="Verdana"/>
          <w:color w:val="2A2A2A"/>
          <w:sz w:val="16"/>
          <w:szCs w:val="16"/>
        </w:rPr>
      </w:pPr>
      <w:r>
        <w:rPr>
          <w:rFonts w:ascii="Verdana" w:hAnsi="Verdana"/>
          <w:color w:val="2A2A2A"/>
          <w:sz w:val="16"/>
          <w:szCs w:val="16"/>
        </w:rPr>
        <w:t>View is logical, will store only the query, and will always</w:t>
      </w:r>
      <w:r>
        <w:rPr>
          <w:rFonts w:ascii="Verdana" w:hAnsi="Verdana"/>
          <w:color w:val="2A2A2A"/>
          <w:sz w:val="16"/>
          <w:szCs w:val="16"/>
        </w:rPr>
        <w:br/>
      </w:r>
      <w:proofErr w:type="spellStart"/>
      <w:r>
        <w:rPr>
          <w:rFonts w:ascii="Verdana" w:hAnsi="Verdana"/>
          <w:color w:val="2A2A2A"/>
          <w:sz w:val="16"/>
          <w:szCs w:val="16"/>
        </w:rPr>
        <w:t>gets</w:t>
      </w:r>
      <w:proofErr w:type="spellEnd"/>
      <w:r>
        <w:rPr>
          <w:rFonts w:ascii="Verdana" w:hAnsi="Verdana"/>
          <w:color w:val="2A2A2A"/>
          <w:sz w:val="16"/>
          <w:szCs w:val="16"/>
        </w:rPr>
        <w:t xml:space="preserve"> latest data. </w:t>
      </w:r>
      <w:proofErr w:type="spellStart"/>
      <w:r>
        <w:rPr>
          <w:rFonts w:ascii="Verdana" w:hAnsi="Verdana"/>
          <w:color w:val="2A2A2A"/>
          <w:sz w:val="16"/>
          <w:szCs w:val="16"/>
        </w:rPr>
        <w:t>Mview</w:t>
      </w:r>
      <w:proofErr w:type="spellEnd"/>
      <w:r>
        <w:rPr>
          <w:rFonts w:ascii="Verdana" w:hAnsi="Verdana"/>
          <w:color w:val="2A2A2A"/>
          <w:sz w:val="16"/>
          <w:szCs w:val="16"/>
        </w:rPr>
        <w:t xml:space="preserve"> is physical, will store the data, and may not get latest data.</w:t>
      </w:r>
    </w:p>
    <w:p w:rsidR="00850BA8" w:rsidRDefault="00850BA8" w:rsidP="00850BA8">
      <w:pPr>
        <w:pStyle w:val="Heading3"/>
        <w:numPr>
          <w:ilvl w:val="0"/>
          <w:numId w:val="1"/>
        </w:numPr>
        <w:shd w:val="clear" w:color="auto" w:fill="FFFFFF"/>
        <w:rPr>
          <w:rFonts w:ascii="Arial" w:hAnsi="Arial" w:cs="Arial"/>
          <w:color w:val="515151"/>
          <w:spacing w:val="2"/>
        </w:rPr>
      </w:pPr>
      <w:r>
        <w:rPr>
          <w:rFonts w:ascii="Arial" w:hAnsi="Arial" w:cs="Arial"/>
          <w:color w:val="515151"/>
          <w:spacing w:val="2"/>
        </w:rPr>
        <w:t>What is a trace file, and how does one make one?</w:t>
      </w:r>
    </w:p>
    <w:p w:rsidR="00850BA8" w:rsidRDefault="00850BA8" w:rsidP="00850BA8">
      <w:pPr>
        <w:pStyle w:val="NormalWeb"/>
        <w:numPr>
          <w:ilvl w:val="0"/>
          <w:numId w:val="2"/>
        </w:numPr>
        <w:rPr>
          <w:color w:val="355453"/>
        </w:rPr>
      </w:pPr>
      <w:bookmarkStart w:id="0" w:name="_GoBack"/>
      <w:bookmarkEnd w:id="0"/>
      <w:r>
        <w:rPr>
          <w:color w:val="355453"/>
        </w:rPr>
        <w:t>A trace file can be created for each server and backend process. When a process or user process detects an operational fault, it spills data about the bugs to its trace. This information can be used to fine-tune the database.</w:t>
      </w:r>
    </w:p>
    <w:p w:rsidR="008204A4" w:rsidRPr="008204A4" w:rsidRDefault="008204A4" w:rsidP="008204A4">
      <w:pPr>
        <w:pStyle w:val="ListParagraph"/>
        <w:numPr>
          <w:ilvl w:val="0"/>
          <w:numId w:val="1"/>
        </w:numPr>
        <w:shd w:val="clear" w:color="auto" w:fill="FAFCFF"/>
        <w:spacing w:after="225" w:line="360" w:lineRule="atLeast"/>
        <w:rPr>
          <w:rFonts w:ascii="Verdana" w:eastAsia="Times New Roman" w:hAnsi="Verdana" w:cs="Times New Roman"/>
          <w:color w:val="2A2A2A"/>
          <w:sz w:val="16"/>
          <w:szCs w:val="16"/>
          <w:lang w:eastAsia="en-IN"/>
        </w:rPr>
      </w:pPr>
    </w:p>
    <w:p w:rsidR="00217BA0" w:rsidRDefault="00217BA0"/>
    <w:sectPr w:rsidR="00217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37CDA"/>
    <w:multiLevelType w:val="hybridMultilevel"/>
    <w:tmpl w:val="91025E1E"/>
    <w:lvl w:ilvl="0" w:tplc="40090001">
      <w:start w:val="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0E57A6"/>
    <w:multiLevelType w:val="hybridMultilevel"/>
    <w:tmpl w:val="1AA81E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A4"/>
    <w:rsid w:val="00217BA0"/>
    <w:rsid w:val="008204A4"/>
    <w:rsid w:val="00850BA8"/>
    <w:rsid w:val="00CA3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0E5E"/>
  <w15:chartTrackingRefBased/>
  <w15:docId w15:val="{A11D5000-183B-4D20-AA53-3FA1F367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50B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204A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204A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204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204A4"/>
    <w:pPr>
      <w:ind w:left="720"/>
      <w:contextualSpacing/>
    </w:pPr>
  </w:style>
  <w:style w:type="character" w:customStyle="1" w:styleId="Heading3Char">
    <w:name w:val="Heading 3 Char"/>
    <w:basedOn w:val="DefaultParagraphFont"/>
    <w:link w:val="Heading3"/>
    <w:uiPriority w:val="9"/>
    <w:semiHidden/>
    <w:rsid w:val="00850BA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38599">
      <w:bodyDiv w:val="1"/>
      <w:marLeft w:val="0"/>
      <w:marRight w:val="0"/>
      <w:marTop w:val="0"/>
      <w:marBottom w:val="0"/>
      <w:divBdr>
        <w:top w:val="none" w:sz="0" w:space="0" w:color="auto"/>
        <w:left w:val="none" w:sz="0" w:space="0" w:color="auto"/>
        <w:bottom w:val="none" w:sz="0" w:space="0" w:color="auto"/>
        <w:right w:val="none" w:sz="0" w:space="0" w:color="auto"/>
      </w:divBdr>
    </w:div>
    <w:div w:id="324432341">
      <w:bodyDiv w:val="1"/>
      <w:marLeft w:val="0"/>
      <w:marRight w:val="0"/>
      <w:marTop w:val="0"/>
      <w:marBottom w:val="0"/>
      <w:divBdr>
        <w:top w:val="none" w:sz="0" w:space="0" w:color="auto"/>
        <w:left w:val="none" w:sz="0" w:space="0" w:color="auto"/>
        <w:bottom w:val="none" w:sz="0" w:space="0" w:color="auto"/>
        <w:right w:val="none" w:sz="0" w:space="0" w:color="auto"/>
      </w:divBdr>
    </w:div>
    <w:div w:id="669911211">
      <w:bodyDiv w:val="1"/>
      <w:marLeft w:val="0"/>
      <w:marRight w:val="0"/>
      <w:marTop w:val="0"/>
      <w:marBottom w:val="0"/>
      <w:divBdr>
        <w:top w:val="none" w:sz="0" w:space="0" w:color="auto"/>
        <w:left w:val="none" w:sz="0" w:space="0" w:color="auto"/>
        <w:bottom w:val="none" w:sz="0" w:space="0" w:color="auto"/>
        <w:right w:val="none" w:sz="0" w:space="0" w:color="auto"/>
      </w:divBdr>
    </w:div>
    <w:div w:id="863130430">
      <w:bodyDiv w:val="1"/>
      <w:marLeft w:val="0"/>
      <w:marRight w:val="0"/>
      <w:marTop w:val="0"/>
      <w:marBottom w:val="0"/>
      <w:divBdr>
        <w:top w:val="none" w:sz="0" w:space="0" w:color="auto"/>
        <w:left w:val="none" w:sz="0" w:space="0" w:color="auto"/>
        <w:bottom w:val="none" w:sz="0" w:space="0" w:color="auto"/>
        <w:right w:val="none" w:sz="0" w:space="0" w:color="auto"/>
      </w:divBdr>
    </w:div>
    <w:div w:id="974875008">
      <w:bodyDiv w:val="1"/>
      <w:marLeft w:val="0"/>
      <w:marRight w:val="0"/>
      <w:marTop w:val="0"/>
      <w:marBottom w:val="0"/>
      <w:divBdr>
        <w:top w:val="none" w:sz="0" w:space="0" w:color="auto"/>
        <w:left w:val="none" w:sz="0" w:space="0" w:color="auto"/>
        <w:bottom w:val="none" w:sz="0" w:space="0" w:color="auto"/>
        <w:right w:val="none" w:sz="0" w:space="0" w:color="auto"/>
      </w:divBdr>
    </w:div>
    <w:div w:id="1197159573">
      <w:bodyDiv w:val="1"/>
      <w:marLeft w:val="0"/>
      <w:marRight w:val="0"/>
      <w:marTop w:val="0"/>
      <w:marBottom w:val="0"/>
      <w:divBdr>
        <w:top w:val="none" w:sz="0" w:space="0" w:color="auto"/>
        <w:left w:val="none" w:sz="0" w:space="0" w:color="auto"/>
        <w:bottom w:val="none" w:sz="0" w:space="0" w:color="auto"/>
        <w:right w:val="none" w:sz="0" w:space="0" w:color="auto"/>
      </w:divBdr>
    </w:div>
    <w:div w:id="200481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Palikila</dc:creator>
  <cp:keywords/>
  <dc:description/>
  <cp:lastModifiedBy>Mouli Palikila</cp:lastModifiedBy>
  <cp:revision>1</cp:revision>
  <dcterms:created xsi:type="dcterms:W3CDTF">2025-03-12T11:42:00Z</dcterms:created>
  <dcterms:modified xsi:type="dcterms:W3CDTF">2025-03-12T12:54:00Z</dcterms:modified>
</cp:coreProperties>
</file>