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3E7" w:rsidRPr="00B415B1" w:rsidRDefault="00B415B1" w:rsidP="004F4A69">
      <w:pPr>
        <w:pBdr>
          <w:bottom w:val="single" w:sz="6" w:space="1" w:color="auto"/>
        </w:pBdr>
        <w:spacing w:after="0" w:line="240" w:lineRule="auto"/>
        <w:rPr>
          <w:rFonts w:ascii="Times New Roman" w:eastAsia="Times New Roman" w:hAnsi="Times New Roman" w:cs="Times New Roman"/>
          <w:b/>
          <w:color w:val="4472C4" w:themeColor="accent5"/>
          <w:sz w:val="24"/>
          <w:szCs w:val="24"/>
          <w:lang w:eastAsia="en-IN"/>
        </w:rPr>
      </w:pPr>
      <w:r>
        <w:rPr>
          <w:rFonts w:ascii="Times New Roman" w:eastAsia="Times New Roman" w:hAnsi="Times New Roman" w:cs="Times New Roman"/>
          <w:b/>
          <w:color w:val="4472C4" w:themeColor="accent5"/>
          <w:sz w:val="24"/>
          <w:szCs w:val="24"/>
          <w:lang w:eastAsia="en-IN"/>
        </w:rPr>
        <w:t xml:space="preserve">                                            </w:t>
      </w:r>
      <w:r w:rsidR="004F4A69" w:rsidRPr="00B415B1">
        <w:rPr>
          <w:rFonts w:ascii="Times New Roman" w:eastAsia="Times New Roman" w:hAnsi="Times New Roman" w:cs="Times New Roman"/>
          <w:b/>
          <w:color w:val="4472C4" w:themeColor="accent5"/>
          <w:sz w:val="24"/>
          <w:szCs w:val="24"/>
          <w:lang w:eastAsia="en-IN"/>
        </w:rPr>
        <w:t>Oracle Database Patching</w:t>
      </w:r>
    </w:p>
    <w:p w:rsidR="004F4A69" w:rsidRPr="004F4A69" w:rsidRDefault="004F4A69" w:rsidP="004F4A69">
      <w:pPr>
        <w:spacing w:after="0" w:line="240" w:lineRule="auto"/>
        <w:rPr>
          <w:rFonts w:ascii="Arial" w:eastAsia="Times New Roman" w:hAnsi="Arial" w:cs="Arial"/>
          <w:color w:val="0000FF"/>
          <w:sz w:val="24"/>
          <w:szCs w:val="24"/>
          <w:u w:val="single"/>
          <w:shd w:val="clear" w:color="auto" w:fill="FFFFFF"/>
          <w:lang w:eastAsia="en-IN"/>
        </w:rPr>
      </w:pPr>
      <w:r w:rsidRPr="004F4A69">
        <w:rPr>
          <w:rFonts w:ascii="Times New Roman" w:eastAsia="Times New Roman" w:hAnsi="Times New Roman" w:cs="Times New Roman"/>
          <w:sz w:val="24"/>
          <w:szCs w:val="24"/>
          <w:lang w:eastAsia="en-IN"/>
        </w:rPr>
        <w:fldChar w:fldCharType="begin"/>
      </w:r>
      <w:r w:rsidRPr="004F4A69">
        <w:rPr>
          <w:rFonts w:ascii="Times New Roman" w:eastAsia="Times New Roman" w:hAnsi="Times New Roman" w:cs="Times New Roman"/>
          <w:sz w:val="24"/>
          <w:szCs w:val="24"/>
          <w:lang w:eastAsia="en-IN"/>
        </w:rPr>
        <w:instrText xml:space="preserve"> HYPERLINK "https://docs.oracle.com/en/database/oracle/oracle-database/19/fppad/patching-oracle-database.html" </w:instrText>
      </w:r>
      <w:r w:rsidRPr="004F4A69">
        <w:rPr>
          <w:rFonts w:ascii="Times New Roman" w:eastAsia="Times New Roman" w:hAnsi="Times New Roman" w:cs="Times New Roman"/>
          <w:sz w:val="24"/>
          <w:szCs w:val="24"/>
          <w:lang w:eastAsia="en-IN"/>
        </w:rPr>
        <w:fldChar w:fldCharType="separate"/>
      </w:r>
    </w:p>
    <w:p w:rsidR="006D2E94" w:rsidRDefault="004F4A69" w:rsidP="004F4A69">
      <w:pPr>
        <w:pStyle w:val="NormalWeb"/>
      </w:pPr>
      <w:r w:rsidRPr="004F4A69">
        <w:fldChar w:fldCharType="end"/>
      </w:r>
      <w:r>
        <w:t>An Oracle patch is a software update designed to address specific issues, enhance</w:t>
      </w:r>
      <w:r w:rsidR="006D2E94">
        <w:t xml:space="preserve"> security, improve performance, </w:t>
      </w:r>
      <w:proofErr w:type="gramStart"/>
      <w:r>
        <w:t>These</w:t>
      </w:r>
      <w:proofErr w:type="gramEnd"/>
      <w:r>
        <w:t xml:space="preserve"> patches can be applied to </w:t>
      </w:r>
      <w:r>
        <w:t xml:space="preserve">ensure they </w:t>
      </w:r>
      <w:r>
        <w:t>remain secure, stable, and compatible with evolving technologies.</w:t>
      </w:r>
    </w:p>
    <w:p w:rsidR="004F4A69" w:rsidRPr="006D2E94" w:rsidRDefault="004F4A69" w:rsidP="004F4A69">
      <w:pPr>
        <w:pStyle w:val="NormalWeb"/>
        <w:rPr>
          <w:b/>
          <w:sz w:val="22"/>
          <w:szCs w:val="22"/>
        </w:rPr>
      </w:pPr>
      <w:r w:rsidRPr="006D2E94">
        <w:rPr>
          <w:b/>
          <w:sz w:val="22"/>
          <w:szCs w:val="22"/>
        </w:rPr>
        <w:t>Oracle database patching involves several types of patches, each serving specific purposes:</w:t>
      </w:r>
    </w:p>
    <w:p w:rsidR="004F4A69" w:rsidRPr="006D2E94" w:rsidRDefault="004F4A69" w:rsidP="004F4A69">
      <w:pPr>
        <w:pStyle w:val="NormalWeb"/>
        <w:rPr>
          <w:color w:val="ED7D31" w:themeColor="accent2"/>
        </w:rPr>
      </w:pPr>
      <w:r w:rsidRPr="006D2E94">
        <w:rPr>
          <w:rStyle w:val="Strong"/>
          <w:color w:val="ED7D31" w:themeColor="accent2"/>
        </w:rPr>
        <w:t>Interim Patch</w:t>
      </w:r>
      <w:r w:rsidRPr="006D2E94">
        <w:rPr>
          <w:color w:val="ED7D31" w:themeColor="accent2"/>
        </w:rPr>
        <w:t xml:space="preserve">: </w:t>
      </w:r>
    </w:p>
    <w:p w:rsidR="00BD2CB5" w:rsidRDefault="004F4A69" w:rsidP="00BD2CB5">
      <w:pPr>
        <w:pStyle w:val="NormalWeb"/>
        <w:numPr>
          <w:ilvl w:val="0"/>
          <w:numId w:val="3"/>
        </w:numPr>
      </w:pPr>
      <w:r>
        <w:t xml:space="preserve">Also known as one-off or </w:t>
      </w:r>
      <w:r w:rsidR="006D2E94">
        <w:t xml:space="preserve">single bug fix, </w:t>
      </w:r>
      <w:r>
        <w:t>these address specific issues and are released between major updates.</w:t>
      </w:r>
    </w:p>
    <w:p w:rsidR="004F4A69" w:rsidRPr="006D2E94" w:rsidRDefault="004F4A69" w:rsidP="004F4A69">
      <w:pPr>
        <w:pStyle w:val="NormalWeb"/>
        <w:rPr>
          <w:color w:val="ED7D31" w:themeColor="accent2"/>
        </w:rPr>
      </w:pPr>
      <w:r w:rsidRPr="006D2E94">
        <w:rPr>
          <w:rStyle w:val="Strong"/>
          <w:color w:val="ED7D31" w:themeColor="accent2"/>
        </w:rPr>
        <w:t>Bundle Patch</w:t>
      </w:r>
      <w:r w:rsidRPr="006D2E94">
        <w:rPr>
          <w:color w:val="ED7D31" w:themeColor="accent2"/>
        </w:rPr>
        <w:t xml:space="preserve">: </w:t>
      </w:r>
    </w:p>
    <w:p w:rsidR="004F4A69" w:rsidRDefault="004F4A69" w:rsidP="004F4A69">
      <w:pPr>
        <w:pStyle w:val="NormalWeb"/>
        <w:numPr>
          <w:ilvl w:val="0"/>
          <w:numId w:val="3"/>
        </w:numPr>
      </w:pPr>
      <w:r>
        <w:t>These are cumulative patches that include multiple fixes and minor enhancements.</w:t>
      </w:r>
    </w:p>
    <w:p w:rsidR="004F4A69" w:rsidRPr="006D2E94" w:rsidRDefault="004F4A69" w:rsidP="004F4A69">
      <w:pPr>
        <w:pStyle w:val="NormalWeb"/>
        <w:rPr>
          <w:color w:val="ED7D31" w:themeColor="accent2"/>
        </w:rPr>
      </w:pPr>
      <w:r w:rsidRPr="006D2E94">
        <w:rPr>
          <w:rStyle w:val="Strong"/>
          <w:color w:val="ED7D31" w:themeColor="accent2"/>
        </w:rPr>
        <w:t>Security Patch Update (SPU)</w:t>
      </w:r>
      <w:r w:rsidRPr="006D2E94">
        <w:rPr>
          <w:color w:val="ED7D31" w:themeColor="accent2"/>
        </w:rPr>
        <w:t xml:space="preserve">: </w:t>
      </w:r>
    </w:p>
    <w:p w:rsidR="004F4A69" w:rsidRDefault="004F4A69" w:rsidP="004F4A69">
      <w:pPr>
        <w:pStyle w:val="NormalWeb"/>
        <w:numPr>
          <w:ilvl w:val="0"/>
          <w:numId w:val="3"/>
        </w:numPr>
      </w:pPr>
      <w:r>
        <w:t>Focused on addressing security vulnerabilities, these are released quarterly.</w:t>
      </w:r>
    </w:p>
    <w:p w:rsidR="004F4A69" w:rsidRPr="006D2E94" w:rsidRDefault="004F4A69" w:rsidP="004F4A69">
      <w:pPr>
        <w:pStyle w:val="NormalWeb"/>
        <w:rPr>
          <w:color w:val="ED7D31" w:themeColor="accent2"/>
        </w:rPr>
      </w:pPr>
      <w:r w:rsidRPr="006D2E94">
        <w:rPr>
          <w:rStyle w:val="Strong"/>
          <w:color w:val="ED7D31" w:themeColor="accent2"/>
        </w:rPr>
        <w:t>Patch Set Update (PSU)</w:t>
      </w:r>
      <w:r w:rsidRPr="006D2E94">
        <w:rPr>
          <w:color w:val="ED7D31" w:themeColor="accent2"/>
        </w:rPr>
        <w:t xml:space="preserve">: </w:t>
      </w:r>
    </w:p>
    <w:p w:rsidR="004F4A69" w:rsidRDefault="004F4A69" w:rsidP="004F4A69">
      <w:pPr>
        <w:pStyle w:val="NormalWeb"/>
        <w:numPr>
          <w:ilvl w:val="0"/>
          <w:numId w:val="2"/>
        </w:numPr>
      </w:pPr>
      <w:r>
        <w:t xml:space="preserve">These patches address critical </w:t>
      </w:r>
      <w:r w:rsidR="006D2E94">
        <w:t>bugs and are released quarterly.</w:t>
      </w:r>
    </w:p>
    <w:p w:rsidR="00D57FE1" w:rsidRPr="00D57FE1" w:rsidRDefault="006D2E94" w:rsidP="00D57FE1">
      <w:pPr>
        <w:pStyle w:val="NormalWeb"/>
        <w:numPr>
          <w:ilvl w:val="0"/>
          <w:numId w:val="2"/>
        </w:numPr>
      </w:pPr>
      <w:r>
        <w:t>JANUARY</w:t>
      </w:r>
      <w:r w:rsidR="00BD2CB5">
        <w:t>,</w:t>
      </w:r>
      <w:r w:rsidR="004C1651">
        <w:t xml:space="preserve"> </w:t>
      </w:r>
      <w:r w:rsidR="00BD2CB5">
        <w:t>APRIL,</w:t>
      </w:r>
      <w:r w:rsidR="004C1651">
        <w:t xml:space="preserve"> </w:t>
      </w:r>
      <w:r w:rsidR="00BD2CB5">
        <w:t>JULY,</w:t>
      </w:r>
      <w:r w:rsidR="004C1651">
        <w:t xml:space="preserve"> </w:t>
      </w:r>
      <w:r w:rsidR="00BD2CB5">
        <w:t>OCTOBER.</w:t>
      </w:r>
    </w:p>
    <w:p w:rsidR="006D2E94" w:rsidRDefault="00C425C2" w:rsidP="00C425C2">
      <w:pPr>
        <w:rPr>
          <w:b/>
          <w:sz w:val="24"/>
          <w:szCs w:val="24"/>
        </w:rPr>
      </w:pPr>
      <w:r w:rsidRPr="00BD2CB5">
        <w:rPr>
          <w:b/>
          <w:sz w:val="24"/>
          <w:szCs w:val="24"/>
        </w:rPr>
        <w:t xml:space="preserve">Steps </w:t>
      </w:r>
      <w:proofErr w:type="gramStart"/>
      <w:r w:rsidRPr="00BD2CB5">
        <w:rPr>
          <w:b/>
          <w:sz w:val="24"/>
          <w:szCs w:val="24"/>
        </w:rPr>
        <w:t>To</w:t>
      </w:r>
      <w:proofErr w:type="gramEnd"/>
      <w:r w:rsidRPr="00BD2CB5">
        <w:rPr>
          <w:b/>
          <w:sz w:val="24"/>
          <w:szCs w:val="24"/>
        </w:rPr>
        <w:t xml:space="preserve"> Apply PATCH:</w:t>
      </w:r>
    </w:p>
    <w:p w:rsidR="009B0F2D" w:rsidRDefault="009B0F2D" w:rsidP="009B0F2D">
      <w:pPr>
        <w:pStyle w:val="NormalWeb"/>
        <w:numPr>
          <w:ilvl w:val="0"/>
          <w:numId w:val="9"/>
        </w:numPr>
      </w:pPr>
      <w:r>
        <w:t xml:space="preserve">When Patch is applied. Binaries which will be </w:t>
      </w:r>
      <w:proofErr w:type="spellStart"/>
      <w:r>
        <w:t>modifed</w:t>
      </w:r>
      <w:proofErr w:type="spellEnd"/>
      <w:r>
        <w:t xml:space="preserve"> </w:t>
      </w:r>
      <w:r w:rsidR="006153E7">
        <w:t xml:space="preserve">during patch </w:t>
      </w:r>
      <w:r>
        <w:t xml:space="preserve">are </w:t>
      </w:r>
      <w:proofErr w:type="spellStart"/>
      <w:r>
        <w:t>backedup</w:t>
      </w:r>
      <w:proofErr w:type="spellEnd"/>
      <w:r>
        <w:t xml:space="preserve"> and stored in hidden directory </w:t>
      </w:r>
      <w:proofErr w:type="gramStart"/>
      <w:r>
        <w:t xml:space="preserve">called </w:t>
      </w:r>
      <w:r w:rsidRPr="009B0F2D">
        <w:rPr>
          <w:b/>
        </w:rPr>
        <w:t>.</w:t>
      </w:r>
      <w:proofErr w:type="spellStart"/>
      <w:r w:rsidRPr="009B0F2D">
        <w:rPr>
          <w:b/>
        </w:rPr>
        <w:t>patch</w:t>
      </w:r>
      <w:proofErr w:type="gramEnd"/>
      <w:r w:rsidRPr="009B0F2D">
        <w:rPr>
          <w:b/>
        </w:rPr>
        <w:t>_storage</w:t>
      </w:r>
      <w:proofErr w:type="spellEnd"/>
    </w:p>
    <w:p w:rsidR="009B0F2D" w:rsidRPr="009B0F2D" w:rsidRDefault="009B0F2D" w:rsidP="00C425C2">
      <w:pPr>
        <w:pStyle w:val="NormalWeb"/>
        <w:numPr>
          <w:ilvl w:val="0"/>
          <w:numId w:val="9"/>
        </w:numPr>
      </w:pPr>
      <w:r>
        <w:t xml:space="preserve">This is located in </w:t>
      </w:r>
      <w:r w:rsidRPr="009B0F2D">
        <w:rPr>
          <w:b/>
          <w:sz w:val="22"/>
          <w:szCs w:val="22"/>
        </w:rPr>
        <w:t>ORACLE_HOME</w:t>
      </w:r>
    </w:p>
    <w:p w:rsidR="00C425C2" w:rsidRDefault="00C425C2" w:rsidP="00C425C2">
      <w:pPr>
        <w:pStyle w:val="ListParagraph"/>
        <w:numPr>
          <w:ilvl w:val="0"/>
          <w:numId w:val="4"/>
        </w:numPr>
      </w:pPr>
      <w:r>
        <w:t xml:space="preserve">Take TAR backup of </w:t>
      </w:r>
      <w:r w:rsidR="009F56C4">
        <w:t>ORACLE_HOME &amp; DATABASE</w:t>
      </w:r>
    </w:p>
    <w:p w:rsidR="009F56C4" w:rsidRDefault="009F56C4" w:rsidP="009F56C4">
      <w:pPr>
        <w:pStyle w:val="ListParagraph"/>
        <w:numPr>
          <w:ilvl w:val="0"/>
          <w:numId w:val="2"/>
        </w:numPr>
      </w:pPr>
      <w:r>
        <w:t>tar –</w:t>
      </w:r>
      <w:proofErr w:type="spellStart"/>
      <w:r>
        <w:t>cvf</w:t>
      </w:r>
      <w:proofErr w:type="spellEnd"/>
      <w:r>
        <w:t xml:space="preserve"> 19c.tar 19c</w:t>
      </w:r>
    </w:p>
    <w:p w:rsidR="006153E7" w:rsidRDefault="006153E7" w:rsidP="006153E7">
      <w:pPr>
        <w:pStyle w:val="ListParagraph"/>
      </w:pPr>
    </w:p>
    <w:p w:rsidR="009F56C4" w:rsidRPr="006153E7" w:rsidRDefault="009F56C4" w:rsidP="009F56C4">
      <w:pPr>
        <w:pStyle w:val="ListParagraph"/>
        <w:numPr>
          <w:ilvl w:val="0"/>
          <w:numId w:val="4"/>
        </w:numPr>
      </w:pPr>
      <w:r>
        <w:t xml:space="preserve">Download the patch and copy to server from </w:t>
      </w:r>
      <w:r w:rsidRPr="009F56C4">
        <w:rPr>
          <w:b/>
        </w:rPr>
        <w:t>METALINK</w:t>
      </w:r>
      <w:r>
        <w:t xml:space="preserve"> </w:t>
      </w:r>
      <w:r w:rsidRPr="009F56C4">
        <w:rPr>
          <w:color w:val="ED7D31" w:themeColor="accent2"/>
        </w:rPr>
        <w:t>support.oracle.co</w:t>
      </w:r>
      <w:r>
        <w:rPr>
          <w:color w:val="ED7D31" w:themeColor="accent2"/>
        </w:rPr>
        <w:t>m</w:t>
      </w:r>
      <w:r w:rsidRPr="009F56C4">
        <w:rPr>
          <w:color w:val="ED7D31" w:themeColor="accent2"/>
        </w:rPr>
        <w:t>.</w:t>
      </w:r>
    </w:p>
    <w:p w:rsidR="006153E7" w:rsidRDefault="00D57FE1" w:rsidP="00D57FE1">
      <w:pPr>
        <w:pStyle w:val="ListParagraph"/>
        <w:numPr>
          <w:ilvl w:val="0"/>
          <w:numId w:val="2"/>
        </w:numPr>
      </w:pPr>
      <w:hyperlink r:id="rId5" w:history="1">
        <w:r w:rsidRPr="003A59C0">
          <w:rPr>
            <w:rStyle w:val="Hyperlink"/>
          </w:rPr>
          <w:t>https://updates.oracle.com/download/6880880.html</w:t>
        </w:r>
      </w:hyperlink>
    </w:p>
    <w:p w:rsidR="00D57FE1" w:rsidRPr="009F56C4" w:rsidRDefault="00D57FE1" w:rsidP="00D57FE1">
      <w:pPr>
        <w:pStyle w:val="ListParagraph"/>
      </w:pPr>
      <w:r>
        <w:rPr>
          <w:noProof/>
          <w:lang w:eastAsia="en-IN"/>
        </w:rPr>
        <w:drawing>
          <wp:inline distT="0" distB="0" distL="0" distR="0">
            <wp:extent cx="5725964" cy="197987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tch.PNG"/>
                    <pic:cNvPicPr/>
                  </pic:nvPicPr>
                  <pic:blipFill>
                    <a:blip r:embed="rId6">
                      <a:extLst>
                        <a:ext uri="{28A0092B-C50C-407E-A947-70E740481C1C}">
                          <a14:useLocalDpi xmlns:a14="http://schemas.microsoft.com/office/drawing/2010/main" val="0"/>
                        </a:ext>
                      </a:extLst>
                    </a:blip>
                    <a:stretch>
                      <a:fillRect/>
                    </a:stretch>
                  </pic:blipFill>
                  <pic:spPr>
                    <a:xfrm>
                      <a:off x="0" y="0"/>
                      <a:ext cx="5808884" cy="2008546"/>
                    </a:xfrm>
                    <a:prstGeom prst="rect">
                      <a:avLst/>
                    </a:prstGeom>
                  </pic:spPr>
                </pic:pic>
              </a:graphicData>
            </a:graphic>
          </wp:inline>
        </w:drawing>
      </w:r>
    </w:p>
    <w:p w:rsidR="009F56C4" w:rsidRDefault="009F56C4" w:rsidP="009F56C4">
      <w:pPr>
        <w:pStyle w:val="ListParagraph"/>
        <w:numPr>
          <w:ilvl w:val="0"/>
          <w:numId w:val="4"/>
        </w:numPr>
      </w:pPr>
      <w:r>
        <w:lastRenderedPageBreak/>
        <w:t xml:space="preserve">Export </w:t>
      </w:r>
      <w:proofErr w:type="spellStart"/>
      <w:r>
        <w:t>Opatch</w:t>
      </w:r>
      <w:proofErr w:type="spellEnd"/>
      <w:r>
        <w:t xml:space="preserve"> path</w:t>
      </w:r>
      <w:r>
        <w:t xml:space="preserve"> to execute patch commands from any location.</w:t>
      </w:r>
    </w:p>
    <w:p w:rsidR="009F56C4" w:rsidRDefault="009F56C4" w:rsidP="009F56C4">
      <w:pPr>
        <w:pStyle w:val="ListParagraph"/>
        <w:numPr>
          <w:ilvl w:val="0"/>
          <w:numId w:val="2"/>
        </w:numPr>
        <w:rPr>
          <w:b/>
        </w:rPr>
      </w:pPr>
      <w:r w:rsidRPr="009F56C4">
        <w:rPr>
          <w:b/>
        </w:rPr>
        <w:t>export</w:t>
      </w:r>
      <w:r w:rsidR="00E82108">
        <w:rPr>
          <w:b/>
        </w:rPr>
        <w:t xml:space="preserve"> PATH=$ORACLE_HOME/</w:t>
      </w:r>
      <w:proofErr w:type="spellStart"/>
      <w:proofErr w:type="gramStart"/>
      <w:r w:rsidR="00E82108">
        <w:rPr>
          <w:b/>
        </w:rPr>
        <w:t>OP</w:t>
      </w:r>
      <w:r w:rsidRPr="009F56C4">
        <w:rPr>
          <w:b/>
        </w:rPr>
        <w:t>atch</w:t>
      </w:r>
      <w:proofErr w:type="spellEnd"/>
      <w:r w:rsidRPr="009F56C4">
        <w:rPr>
          <w:b/>
        </w:rPr>
        <w:t>:$</w:t>
      </w:r>
      <w:proofErr w:type="gramEnd"/>
      <w:r w:rsidRPr="009F56C4">
        <w:rPr>
          <w:b/>
        </w:rPr>
        <w:t>PATH</w:t>
      </w:r>
    </w:p>
    <w:p w:rsidR="006153E7" w:rsidRPr="009F56C4" w:rsidRDefault="006153E7" w:rsidP="006153E7">
      <w:pPr>
        <w:pStyle w:val="ListParagraph"/>
        <w:rPr>
          <w:b/>
        </w:rPr>
      </w:pPr>
    </w:p>
    <w:p w:rsidR="00E82108" w:rsidRDefault="00E82108" w:rsidP="00E82108">
      <w:pPr>
        <w:pStyle w:val="ListParagraph"/>
        <w:numPr>
          <w:ilvl w:val="0"/>
          <w:numId w:val="4"/>
        </w:numPr>
      </w:pPr>
      <w:r w:rsidRPr="009F56C4">
        <w:t>Ch</w:t>
      </w:r>
      <w:r>
        <w:t xml:space="preserve">eck the </w:t>
      </w:r>
      <w:proofErr w:type="spellStart"/>
      <w:r>
        <w:t>opatch</w:t>
      </w:r>
      <w:proofErr w:type="spellEnd"/>
      <w:r>
        <w:t xml:space="preserve"> version</w:t>
      </w:r>
    </w:p>
    <w:p w:rsidR="00E82108" w:rsidRDefault="002144E7" w:rsidP="00E82108">
      <w:pPr>
        <w:pStyle w:val="ListParagraph"/>
        <w:numPr>
          <w:ilvl w:val="0"/>
          <w:numId w:val="2"/>
        </w:numPr>
        <w:rPr>
          <w:b/>
        </w:rPr>
      </w:pPr>
      <w:proofErr w:type="gramStart"/>
      <w:r>
        <w:rPr>
          <w:b/>
        </w:rPr>
        <w:t>./</w:t>
      </w:r>
      <w:proofErr w:type="spellStart"/>
      <w:proofErr w:type="gramEnd"/>
      <w:r w:rsidR="00E82108" w:rsidRPr="00E82108">
        <w:rPr>
          <w:b/>
        </w:rPr>
        <w:t>opatch</w:t>
      </w:r>
      <w:proofErr w:type="spellEnd"/>
      <w:r w:rsidR="00E82108" w:rsidRPr="00E82108">
        <w:rPr>
          <w:b/>
        </w:rPr>
        <w:t xml:space="preserve"> version</w:t>
      </w:r>
    </w:p>
    <w:p w:rsidR="002144E7" w:rsidRPr="002144E7" w:rsidRDefault="002144E7" w:rsidP="002144E7">
      <w:pPr>
        <w:pStyle w:val="ListParagraph"/>
        <w:numPr>
          <w:ilvl w:val="0"/>
          <w:numId w:val="2"/>
        </w:numPr>
        <w:rPr>
          <w:b/>
        </w:rPr>
      </w:pPr>
      <w:proofErr w:type="spellStart"/>
      <w:r w:rsidRPr="002144E7">
        <w:rPr>
          <w:b/>
          <w:color w:val="ED7D31" w:themeColor="accent2"/>
        </w:rPr>
        <w:t>OPatch</w:t>
      </w:r>
      <w:proofErr w:type="spellEnd"/>
      <w:r w:rsidRPr="002144E7">
        <w:rPr>
          <w:b/>
          <w:color w:val="ED7D31" w:themeColor="accent2"/>
        </w:rPr>
        <w:t xml:space="preserve"> Version: 12.2.0.1.17</w:t>
      </w:r>
    </w:p>
    <w:p w:rsidR="002144E7" w:rsidRDefault="002144E7" w:rsidP="002144E7">
      <w:pPr>
        <w:pStyle w:val="ListParagraph"/>
        <w:numPr>
          <w:ilvl w:val="0"/>
          <w:numId w:val="2"/>
        </w:numPr>
      </w:pPr>
      <w:r w:rsidRPr="002144E7">
        <w:t>Applying patch version should be grater then this version.</w:t>
      </w:r>
    </w:p>
    <w:p w:rsidR="002144E7" w:rsidRPr="002144E7" w:rsidRDefault="002144E7" w:rsidP="002144E7">
      <w:pPr>
        <w:pStyle w:val="ListParagraph"/>
      </w:pPr>
    </w:p>
    <w:p w:rsidR="00DE2CE5" w:rsidRPr="00E82108" w:rsidRDefault="00DE2CE5" w:rsidP="00DE2CE5">
      <w:pPr>
        <w:pStyle w:val="ListParagraph"/>
        <w:rPr>
          <w:b/>
        </w:rPr>
      </w:pPr>
    </w:p>
    <w:p w:rsidR="009F56C4" w:rsidRPr="002A513F" w:rsidRDefault="002A513F" w:rsidP="002A513F">
      <w:pPr>
        <w:pStyle w:val="ListParagraph"/>
        <w:numPr>
          <w:ilvl w:val="0"/>
          <w:numId w:val="4"/>
        </w:numPr>
      </w:pPr>
      <w:r>
        <w:t xml:space="preserve">After UNZIP the patch software there is </w:t>
      </w:r>
      <w:r w:rsidR="009F3347">
        <w:rPr>
          <w:b/>
        </w:rPr>
        <w:t>README.HTML</w:t>
      </w:r>
      <w:r>
        <w:rPr>
          <w:b/>
        </w:rPr>
        <w:t xml:space="preserve"> file.</w:t>
      </w:r>
    </w:p>
    <w:p w:rsidR="002A513F" w:rsidRDefault="002A513F" w:rsidP="002A513F">
      <w:pPr>
        <w:pStyle w:val="ListParagraph"/>
        <w:numPr>
          <w:ilvl w:val="0"/>
          <w:numId w:val="2"/>
        </w:numPr>
      </w:pPr>
      <w:r w:rsidRPr="002A513F">
        <w:t xml:space="preserve">this contains the information about </w:t>
      </w:r>
      <w:r w:rsidRPr="002144E7">
        <w:rPr>
          <w:b/>
        </w:rPr>
        <w:t>patch</w:t>
      </w:r>
      <w:r w:rsidR="002144E7" w:rsidRPr="002144E7">
        <w:rPr>
          <w:b/>
        </w:rPr>
        <w:t xml:space="preserve"> version</w:t>
      </w:r>
      <w:r w:rsidRPr="002A513F">
        <w:t xml:space="preserve"> and steps</w:t>
      </w:r>
      <w:r w:rsidR="002144E7">
        <w:t xml:space="preserve"> to apply patch</w:t>
      </w:r>
      <w:r>
        <w:t>.</w:t>
      </w:r>
    </w:p>
    <w:p w:rsidR="002144E7" w:rsidRDefault="002144E7" w:rsidP="002144E7">
      <w:pPr>
        <w:pStyle w:val="ListParagraph"/>
        <w:numPr>
          <w:ilvl w:val="0"/>
          <w:numId w:val="2"/>
        </w:numPr>
      </w:pPr>
      <w:r>
        <w:t xml:space="preserve">If the new PATCH version is </w:t>
      </w:r>
      <w:proofErr w:type="spellStart"/>
      <w:r>
        <w:t>lessthen</w:t>
      </w:r>
      <w:proofErr w:type="spellEnd"/>
      <w:r>
        <w:t xml:space="preserve"> the existing patch version.</w:t>
      </w:r>
    </w:p>
    <w:p w:rsidR="002144E7" w:rsidRDefault="002144E7" w:rsidP="002144E7">
      <w:pPr>
        <w:pStyle w:val="ListParagraph"/>
        <w:numPr>
          <w:ilvl w:val="0"/>
          <w:numId w:val="2"/>
        </w:numPr>
      </w:pPr>
      <w:r>
        <w:t xml:space="preserve">Copy </w:t>
      </w:r>
      <w:r w:rsidRPr="002144E7">
        <w:rPr>
          <w:color w:val="70AD47" w:themeColor="accent6"/>
        </w:rPr>
        <w:t xml:space="preserve">p6880880_190000_LINUX-x86-64-OPatch-12.2.0.1.36.zip </w:t>
      </w:r>
      <w:r w:rsidRPr="002144E7">
        <w:t xml:space="preserve">to </w:t>
      </w:r>
      <w:r w:rsidRPr="002144E7">
        <w:rPr>
          <w:b/>
        </w:rPr>
        <w:t>ORACLE_HOME</w:t>
      </w:r>
      <w:r w:rsidRPr="002144E7">
        <w:t xml:space="preserve"> location and unzip. Before unzip take the old </w:t>
      </w:r>
      <w:proofErr w:type="spellStart"/>
      <w:r w:rsidRPr="002144E7">
        <w:rPr>
          <w:b/>
        </w:rPr>
        <w:t>OPatch</w:t>
      </w:r>
      <w:proofErr w:type="spellEnd"/>
      <w:r w:rsidRPr="002144E7">
        <w:t xml:space="preserve"> directory to backup.</w:t>
      </w:r>
    </w:p>
    <w:p w:rsidR="002144E7" w:rsidRDefault="002144E7" w:rsidP="002144E7">
      <w:pPr>
        <w:pStyle w:val="ListParagraph"/>
        <w:numPr>
          <w:ilvl w:val="0"/>
          <w:numId w:val="2"/>
        </w:numPr>
      </w:pPr>
      <w:r>
        <w:t xml:space="preserve">This will update the </w:t>
      </w:r>
      <w:proofErr w:type="spellStart"/>
      <w:r>
        <w:t>OPatch</w:t>
      </w:r>
      <w:proofErr w:type="spellEnd"/>
      <w:r>
        <w:t xml:space="preserve"> utility version.</w:t>
      </w:r>
    </w:p>
    <w:p w:rsidR="00DE2CE5" w:rsidRDefault="00DE2CE5" w:rsidP="002144E7">
      <w:pPr>
        <w:pStyle w:val="ListParagraph"/>
      </w:pPr>
    </w:p>
    <w:p w:rsidR="002A513F" w:rsidRDefault="002A513F" w:rsidP="002A513F">
      <w:pPr>
        <w:pStyle w:val="ListParagraph"/>
        <w:numPr>
          <w:ilvl w:val="0"/>
          <w:numId w:val="4"/>
        </w:numPr>
      </w:pPr>
      <w:r>
        <w:t>Check the before applied patch.</w:t>
      </w:r>
      <w:bookmarkStart w:id="0" w:name="_GoBack"/>
      <w:bookmarkEnd w:id="0"/>
    </w:p>
    <w:p w:rsidR="002A513F" w:rsidRDefault="002A513F" w:rsidP="002A513F">
      <w:pPr>
        <w:pStyle w:val="ListParagraph"/>
        <w:numPr>
          <w:ilvl w:val="0"/>
          <w:numId w:val="2"/>
        </w:numPr>
        <w:rPr>
          <w:b/>
        </w:rPr>
      </w:pPr>
      <w:proofErr w:type="spellStart"/>
      <w:r w:rsidRPr="00E82108">
        <w:rPr>
          <w:b/>
        </w:rPr>
        <w:t>opatch</w:t>
      </w:r>
      <w:proofErr w:type="spellEnd"/>
      <w:r w:rsidRPr="00E82108">
        <w:rPr>
          <w:b/>
        </w:rPr>
        <w:t xml:space="preserve"> </w:t>
      </w:r>
      <w:proofErr w:type="spellStart"/>
      <w:r w:rsidRPr="00E82108">
        <w:rPr>
          <w:b/>
        </w:rPr>
        <w:t>lsinventory</w:t>
      </w:r>
      <w:proofErr w:type="spellEnd"/>
    </w:p>
    <w:p w:rsidR="00D57FE1" w:rsidRDefault="00D57FE1" w:rsidP="00D57FE1">
      <w:pPr>
        <w:pStyle w:val="ListParagraph"/>
        <w:numPr>
          <w:ilvl w:val="0"/>
          <w:numId w:val="2"/>
        </w:numPr>
        <w:rPr>
          <w:b/>
        </w:rPr>
      </w:pPr>
      <w:proofErr w:type="spellStart"/>
      <w:r w:rsidRPr="00D57FE1">
        <w:rPr>
          <w:b/>
        </w:rPr>
        <w:t>opatch</w:t>
      </w:r>
      <w:proofErr w:type="spellEnd"/>
      <w:r w:rsidRPr="00D57FE1">
        <w:rPr>
          <w:b/>
        </w:rPr>
        <w:t xml:space="preserve"> </w:t>
      </w:r>
      <w:proofErr w:type="spellStart"/>
      <w:r w:rsidRPr="00D57FE1">
        <w:rPr>
          <w:b/>
        </w:rPr>
        <w:t>lspatches</w:t>
      </w:r>
      <w:proofErr w:type="spellEnd"/>
    </w:p>
    <w:p w:rsidR="00DE2CE5" w:rsidRPr="00E82108" w:rsidRDefault="00DE2CE5" w:rsidP="00DE2CE5">
      <w:pPr>
        <w:pStyle w:val="ListParagraph"/>
        <w:rPr>
          <w:b/>
        </w:rPr>
      </w:pPr>
    </w:p>
    <w:p w:rsidR="002A513F" w:rsidRDefault="002A513F" w:rsidP="002A513F">
      <w:pPr>
        <w:pStyle w:val="ListParagraph"/>
        <w:numPr>
          <w:ilvl w:val="0"/>
          <w:numId w:val="4"/>
        </w:numPr>
      </w:pPr>
      <w:r>
        <w:t>Check the patch conflicts.</w:t>
      </w:r>
    </w:p>
    <w:p w:rsidR="00DE2CE5" w:rsidRDefault="00DE2CE5" w:rsidP="00DE2CE5">
      <w:pPr>
        <w:pStyle w:val="ListParagraph"/>
        <w:numPr>
          <w:ilvl w:val="0"/>
          <w:numId w:val="2"/>
        </w:numPr>
        <w:rPr>
          <w:b/>
        </w:rPr>
      </w:pPr>
      <w:proofErr w:type="spellStart"/>
      <w:r w:rsidRPr="00DE2CE5">
        <w:rPr>
          <w:b/>
        </w:rPr>
        <w:t>opatch</w:t>
      </w:r>
      <w:proofErr w:type="spellEnd"/>
      <w:r w:rsidRPr="00DE2CE5">
        <w:rPr>
          <w:b/>
        </w:rPr>
        <w:t xml:space="preserve"> </w:t>
      </w:r>
      <w:proofErr w:type="spellStart"/>
      <w:r w:rsidRPr="00DE2CE5">
        <w:rPr>
          <w:b/>
        </w:rPr>
        <w:t>prereq</w:t>
      </w:r>
      <w:proofErr w:type="spellEnd"/>
      <w:r w:rsidRPr="00DE2CE5">
        <w:rPr>
          <w:b/>
        </w:rPr>
        <w:t xml:space="preserve"> </w:t>
      </w:r>
      <w:proofErr w:type="spellStart"/>
      <w:r w:rsidRPr="00DE2CE5">
        <w:rPr>
          <w:b/>
        </w:rPr>
        <w:t>CheckConflictAgainstOHWithDetail</w:t>
      </w:r>
      <w:proofErr w:type="spellEnd"/>
      <w:r w:rsidRPr="00DE2CE5">
        <w:rPr>
          <w:b/>
        </w:rPr>
        <w:t xml:space="preserve"> -</w:t>
      </w:r>
      <w:proofErr w:type="spellStart"/>
      <w:proofErr w:type="gramStart"/>
      <w:r w:rsidRPr="00DE2CE5">
        <w:rPr>
          <w:b/>
        </w:rPr>
        <w:t>ph</w:t>
      </w:r>
      <w:proofErr w:type="spellEnd"/>
      <w:r w:rsidRPr="00DE2CE5">
        <w:rPr>
          <w:b/>
        </w:rPr>
        <w:t xml:space="preserve"> .</w:t>
      </w:r>
      <w:proofErr w:type="gramEnd"/>
      <w:r w:rsidRPr="00DE2CE5">
        <w:rPr>
          <w:b/>
        </w:rPr>
        <w:t>/</w:t>
      </w:r>
    </w:p>
    <w:p w:rsidR="00DE2CE5" w:rsidRDefault="00DE2CE5" w:rsidP="006153E7">
      <w:pPr>
        <w:pStyle w:val="ListParagraph"/>
        <w:numPr>
          <w:ilvl w:val="0"/>
          <w:numId w:val="2"/>
        </w:numPr>
      </w:pPr>
      <w:r w:rsidRPr="00DE2CE5">
        <w:t>This will check any conflicts with</w:t>
      </w:r>
      <w:r>
        <w:t xml:space="preserve"> the</w:t>
      </w:r>
      <w:r w:rsidRPr="00DE2CE5">
        <w:t xml:space="preserve"> previous patches. If any that should be rollback.</w:t>
      </w:r>
    </w:p>
    <w:p w:rsidR="006153E7" w:rsidRPr="00DE2CE5" w:rsidRDefault="006153E7" w:rsidP="006153E7">
      <w:pPr>
        <w:pStyle w:val="ListParagraph"/>
      </w:pPr>
    </w:p>
    <w:p w:rsidR="002A513F" w:rsidRDefault="002A513F" w:rsidP="002A513F">
      <w:pPr>
        <w:pStyle w:val="ListParagraph"/>
        <w:numPr>
          <w:ilvl w:val="0"/>
          <w:numId w:val="4"/>
        </w:numPr>
      </w:pPr>
      <w:r>
        <w:t>Check the invalid objects count.</w:t>
      </w:r>
    </w:p>
    <w:p w:rsidR="00DE2CE5" w:rsidRDefault="006153E7" w:rsidP="006153E7">
      <w:pPr>
        <w:pStyle w:val="ListParagraph"/>
        <w:numPr>
          <w:ilvl w:val="0"/>
          <w:numId w:val="2"/>
        </w:numPr>
      </w:pPr>
      <w:r w:rsidRPr="006153E7">
        <w:t xml:space="preserve">select </w:t>
      </w:r>
      <w:proofErr w:type="gramStart"/>
      <w:r w:rsidRPr="006153E7">
        <w:t>count(</w:t>
      </w:r>
      <w:proofErr w:type="gramEnd"/>
      <w:r w:rsidRPr="006153E7">
        <w:t>*) from DBA_OBJECTS where status='INVALID';</w:t>
      </w:r>
    </w:p>
    <w:p w:rsidR="006153E7" w:rsidRDefault="006153E7" w:rsidP="006153E7">
      <w:pPr>
        <w:pStyle w:val="ListParagraph"/>
      </w:pPr>
    </w:p>
    <w:p w:rsidR="002A513F" w:rsidRDefault="002A513F" w:rsidP="002A513F">
      <w:pPr>
        <w:pStyle w:val="ListParagraph"/>
        <w:numPr>
          <w:ilvl w:val="0"/>
          <w:numId w:val="4"/>
        </w:numPr>
      </w:pPr>
      <w:r>
        <w:t>Stop all the services running on that home</w:t>
      </w:r>
    </w:p>
    <w:p w:rsidR="002A513F" w:rsidRPr="00E82108" w:rsidRDefault="002A513F" w:rsidP="002A513F">
      <w:pPr>
        <w:pStyle w:val="ListParagraph"/>
        <w:numPr>
          <w:ilvl w:val="0"/>
          <w:numId w:val="5"/>
        </w:numPr>
        <w:rPr>
          <w:b/>
        </w:rPr>
      </w:pPr>
      <w:r w:rsidRPr="00E82108">
        <w:rPr>
          <w:b/>
        </w:rPr>
        <w:t>LISTENER</w:t>
      </w:r>
    </w:p>
    <w:p w:rsidR="002A513F" w:rsidRPr="00E82108" w:rsidRDefault="002A513F" w:rsidP="002A513F">
      <w:pPr>
        <w:pStyle w:val="ListParagraph"/>
        <w:numPr>
          <w:ilvl w:val="0"/>
          <w:numId w:val="5"/>
        </w:numPr>
        <w:rPr>
          <w:b/>
        </w:rPr>
      </w:pPr>
      <w:r w:rsidRPr="00E82108">
        <w:rPr>
          <w:b/>
        </w:rPr>
        <w:t>DATABASE</w:t>
      </w:r>
    </w:p>
    <w:p w:rsidR="002A513F" w:rsidRPr="00E82108" w:rsidRDefault="002A513F" w:rsidP="002A513F">
      <w:pPr>
        <w:pStyle w:val="ListParagraph"/>
        <w:numPr>
          <w:ilvl w:val="0"/>
          <w:numId w:val="5"/>
        </w:numPr>
        <w:rPr>
          <w:b/>
        </w:rPr>
      </w:pPr>
      <w:r w:rsidRPr="00E82108">
        <w:rPr>
          <w:b/>
        </w:rPr>
        <w:t>ENTERPRISE MANAGER</w:t>
      </w:r>
    </w:p>
    <w:p w:rsidR="002A513F" w:rsidRDefault="002A513F" w:rsidP="002A513F">
      <w:pPr>
        <w:pStyle w:val="ListParagraph"/>
        <w:numPr>
          <w:ilvl w:val="0"/>
          <w:numId w:val="2"/>
        </w:numPr>
      </w:pPr>
      <w:r w:rsidRPr="002A513F">
        <w:t>/</w:t>
      </w:r>
      <w:proofErr w:type="spellStart"/>
      <w:r w:rsidRPr="002A513F">
        <w:t>sbin</w:t>
      </w:r>
      <w:proofErr w:type="spellEnd"/>
      <w:r w:rsidRPr="002A513F">
        <w:t>/fuser /SSD/oracle/app/oracle/product/19c/dbhome_1/bin/oracle</w:t>
      </w:r>
      <w:r>
        <w:t xml:space="preserve"> (</w:t>
      </w:r>
      <w:r w:rsidR="00BD2CB5" w:rsidRPr="00BD2CB5">
        <w:rPr>
          <w:color w:val="ED7D31" w:themeColor="accent2"/>
        </w:rPr>
        <w:t>this shows running services</w:t>
      </w:r>
      <w:r w:rsidR="00BD2CB5">
        <w:t>)</w:t>
      </w:r>
    </w:p>
    <w:p w:rsidR="00DE2CE5" w:rsidRDefault="00DE2CE5" w:rsidP="00DE2CE5">
      <w:pPr>
        <w:pStyle w:val="ListParagraph"/>
      </w:pPr>
    </w:p>
    <w:p w:rsidR="00BD2CB5" w:rsidRDefault="00BD2CB5" w:rsidP="00BD2CB5">
      <w:pPr>
        <w:pStyle w:val="ListParagraph"/>
        <w:numPr>
          <w:ilvl w:val="0"/>
          <w:numId w:val="4"/>
        </w:numPr>
      </w:pPr>
      <w:r>
        <w:t>Go to the patch location an apply patch.</w:t>
      </w:r>
    </w:p>
    <w:p w:rsidR="006153E7" w:rsidRDefault="006153E7" w:rsidP="006153E7">
      <w:pPr>
        <w:pStyle w:val="ListParagraph"/>
        <w:numPr>
          <w:ilvl w:val="0"/>
          <w:numId w:val="2"/>
        </w:numPr>
      </w:pPr>
      <w:r>
        <w:t xml:space="preserve">cd </w:t>
      </w:r>
      <w:r w:rsidRPr="009F3347">
        <w:rPr>
          <w:b/>
        </w:rPr>
        <w:t>29585399</w:t>
      </w:r>
    </w:p>
    <w:p w:rsidR="00BD2CB5" w:rsidRDefault="00BD2CB5" w:rsidP="00BD2CB5">
      <w:pPr>
        <w:pStyle w:val="ListParagraph"/>
        <w:numPr>
          <w:ilvl w:val="0"/>
          <w:numId w:val="2"/>
        </w:numPr>
        <w:rPr>
          <w:b/>
        </w:rPr>
      </w:pPr>
      <w:proofErr w:type="spellStart"/>
      <w:r w:rsidRPr="00DE2CE5">
        <w:rPr>
          <w:b/>
        </w:rPr>
        <w:t>opatch</w:t>
      </w:r>
      <w:proofErr w:type="spellEnd"/>
      <w:r w:rsidRPr="00DE2CE5">
        <w:rPr>
          <w:b/>
        </w:rPr>
        <w:t xml:space="preserve"> apply</w:t>
      </w:r>
    </w:p>
    <w:p w:rsidR="00B415B1" w:rsidRPr="00DE2CE5" w:rsidRDefault="00B415B1" w:rsidP="00B415B1">
      <w:pPr>
        <w:pStyle w:val="ListParagraph"/>
        <w:rPr>
          <w:b/>
        </w:rPr>
      </w:pPr>
    </w:p>
    <w:p w:rsidR="00E82108" w:rsidRPr="00B77E9A" w:rsidRDefault="00B415B1" w:rsidP="00E82108">
      <w:pPr>
        <w:rPr>
          <w:b/>
          <w:color w:val="ED7D31" w:themeColor="accent2"/>
        </w:rPr>
      </w:pPr>
      <w:r w:rsidRPr="00B77E9A">
        <w:rPr>
          <w:b/>
          <w:color w:val="ED7D31" w:themeColor="accent2"/>
        </w:rPr>
        <w:t>POST PATCH STEPS:</w:t>
      </w:r>
    </w:p>
    <w:p w:rsidR="00B415B1" w:rsidRDefault="00B415B1" w:rsidP="00B415B1">
      <w:pPr>
        <w:pStyle w:val="ListParagraph"/>
        <w:numPr>
          <w:ilvl w:val="0"/>
          <w:numId w:val="11"/>
        </w:numPr>
      </w:pPr>
      <w:proofErr w:type="spellStart"/>
      <w:r>
        <w:t>sqlplus</w:t>
      </w:r>
      <w:proofErr w:type="spellEnd"/>
      <w:r>
        <w:t xml:space="preserve"> /</w:t>
      </w:r>
      <w:proofErr w:type="spellStart"/>
      <w:r>
        <w:t>nolog</w:t>
      </w:r>
      <w:proofErr w:type="spellEnd"/>
    </w:p>
    <w:p w:rsidR="00B415B1" w:rsidRDefault="00B415B1" w:rsidP="00B415B1">
      <w:pPr>
        <w:pStyle w:val="ListParagraph"/>
        <w:numPr>
          <w:ilvl w:val="0"/>
          <w:numId w:val="11"/>
        </w:numPr>
      </w:pPr>
      <w:r>
        <w:t xml:space="preserve">conn / as </w:t>
      </w:r>
      <w:proofErr w:type="spellStart"/>
      <w:r>
        <w:t>sysdba</w:t>
      </w:r>
      <w:proofErr w:type="spellEnd"/>
    </w:p>
    <w:p w:rsidR="00B415B1" w:rsidRDefault="00B415B1" w:rsidP="00B415B1">
      <w:pPr>
        <w:pStyle w:val="ListParagraph"/>
        <w:numPr>
          <w:ilvl w:val="0"/>
          <w:numId w:val="11"/>
        </w:numPr>
      </w:pPr>
      <w:proofErr w:type="spellStart"/>
      <w:r>
        <w:t>startup</w:t>
      </w:r>
      <w:proofErr w:type="spellEnd"/>
    </w:p>
    <w:p w:rsidR="00B415B1" w:rsidRDefault="00B415B1" w:rsidP="00B415B1">
      <w:pPr>
        <w:pStyle w:val="ListParagraph"/>
        <w:numPr>
          <w:ilvl w:val="0"/>
          <w:numId w:val="11"/>
        </w:numPr>
      </w:pPr>
      <w:r>
        <w:t>alter pluggable database all open;</w:t>
      </w:r>
    </w:p>
    <w:p w:rsidR="00B415B1" w:rsidRDefault="00B415B1" w:rsidP="00B415B1">
      <w:pPr>
        <w:pStyle w:val="ListParagraph"/>
        <w:numPr>
          <w:ilvl w:val="0"/>
          <w:numId w:val="11"/>
        </w:numPr>
      </w:pPr>
      <w:r>
        <w:t>exit</w:t>
      </w:r>
    </w:p>
    <w:p w:rsidR="00B415B1" w:rsidRDefault="00B415B1" w:rsidP="00B415B1">
      <w:pPr>
        <w:pStyle w:val="ListParagraph"/>
        <w:numPr>
          <w:ilvl w:val="0"/>
          <w:numId w:val="11"/>
        </w:numPr>
      </w:pPr>
      <w:r>
        <w:t>cd $ORACLE_HOME/</w:t>
      </w:r>
      <w:proofErr w:type="spellStart"/>
      <w:r>
        <w:t>OPatch</w:t>
      </w:r>
      <w:proofErr w:type="spellEnd"/>
    </w:p>
    <w:p w:rsidR="00B415B1" w:rsidRDefault="00B415B1" w:rsidP="00B415B1">
      <w:pPr>
        <w:pStyle w:val="ListParagraph"/>
        <w:numPr>
          <w:ilvl w:val="0"/>
          <w:numId w:val="11"/>
        </w:numPr>
      </w:pPr>
      <w:proofErr w:type="gramStart"/>
      <w:r>
        <w:t>./</w:t>
      </w:r>
      <w:proofErr w:type="spellStart"/>
      <w:proofErr w:type="gramEnd"/>
      <w:r>
        <w:t>datapatch</w:t>
      </w:r>
      <w:proofErr w:type="spellEnd"/>
      <w:r>
        <w:t xml:space="preserve">  -verbose</w:t>
      </w:r>
    </w:p>
    <w:p w:rsidR="004C1651" w:rsidRDefault="004C1651" w:rsidP="004C1651">
      <w:pPr>
        <w:pStyle w:val="NormalWeb"/>
      </w:pPr>
      <w:proofErr w:type="spellStart"/>
      <w:r>
        <w:rPr>
          <w:rStyle w:val="Strong"/>
        </w:rPr>
        <w:lastRenderedPageBreak/>
        <w:t>Datapatch</w:t>
      </w:r>
      <w:proofErr w:type="spellEnd"/>
      <w:r>
        <w:t xml:space="preserve"> is a tool introduced in Oracle Database 12c to automate the application of SQL changes after a patch is applied to the database binaries. It ensures that any required updates to the database's data dictionary or metadata are completed, making the patch fully effective.</w:t>
      </w:r>
    </w:p>
    <w:p w:rsidR="004C1651" w:rsidRDefault="004C1651" w:rsidP="004C1651">
      <w:pPr>
        <w:pStyle w:val="NormalWeb"/>
      </w:pPr>
      <w:r>
        <w:t>Here’s how it works:</w:t>
      </w:r>
    </w:p>
    <w:p w:rsidR="004C1651" w:rsidRDefault="004C1651" w:rsidP="004C1651">
      <w:pPr>
        <w:pStyle w:val="NormalWeb"/>
        <w:numPr>
          <w:ilvl w:val="0"/>
          <w:numId w:val="10"/>
        </w:numPr>
      </w:pPr>
      <w:r>
        <w:t xml:space="preserve">After applying a patch using </w:t>
      </w:r>
      <w:proofErr w:type="spellStart"/>
      <w:r>
        <w:t>OPatch</w:t>
      </w:r>
      <w:proofErr w:type="spellEnd"/>
      <w:r>
        <w:t xml:space="preserve">, you run </w:t>
      </w:r>
      <w:proofErr w:type="spellStart"/>
      <w:r>
        <w:t>Datapatch</w:t>
      </w:r>
      <w:proofErr w:type="spellEnd"/>
      <w:r>
        <w:t xml:space="preserve"> to apply the corresponding SQL changes to the database.</w:t>
      </w:r>
    </w:p>
    <w:p w:rsidR="004C1651" w:rsidRDefault="004C1651" w:rsidP="004C1651">
      <w:pPr>
        <w:pStyle w:val="NormalWeb"/>
        <w:numPr>
          <w:ilvl w:val="0"/>
          <w:numId w:val="10"/>
        </w:numPr>
      </w:pPr>
      <w:r>
        <w:t>It updates the database registry to reflect the patch status and ensures consistency across all pluggable databases (PDBs) in a multitenant environment.</w:t>
      </w:r>
    </w:p>
    <w:p w:rsidR="004C1651" w:rsidRDefault="004C1651" w:rsidP="004C1651">
      <w:pPr>
        <w:pStyle w:val="NormalWeb"/>
      </w:pPr>
      <w:proofErr w:type="spellStart"/>
      <w:r>
        <w:t>Datapatch</w:t>
      </w:r>
      <w:proofErr w:type="spellEnd"/>
      <w:r>
        <w:t xml:space="preserve"> simplifies the patching process by eliminating the need for manual SQL script execution. If you'd like to explore more, let me know!</w:t>
      </w:r>
    </w:p>
    <w:p w:rsidR="00E82108" w:rsidRDefault="00E82108" w:rsidP="00E82108"/>
    <w:p w:rsidR="00B415B1" w:rsidRDefault="00B415B1" w:rsidP="00E82108">
      <w:pPr>
        <w:rPr>
          <w:b/>
        </w:rPr>
      </w:pPr>
    </w:p>
    <w:p w:rsidR="00E82108" w:rsidRPr="00B77E9A" w:rsidRDefault="009F3347" w:rsidP="00E82108">
      <w:pPr>
        <w:rPr>
          <w:b/>
          <w:sz w:val="24"/>
          <w:szCs w:val="24"/>
        </w:rPr>
      </w:pPr>
      <w:r w:rsidRPr="00B77E9A">
        <w:rPr>
          <w:b/>
          <w:sz w:val="24"/>
          <w:szCs w:val="24"/>
        </w:rPr>
        <w:t xml:space="preserve">Steps to </w:t>
      </w:r>
      <w:r w:rsidR="00E82108" w:rsidRPr="00B77E9A">
        <w:rPr>
          <w:b/>
          <w:sz w:val="24"/>
          <w:szCs w:val="24"/>
        </w:rPr>
        <w:t>Rollback Applied Patch:</w:t>
      </w:r>
    </w:p>
    <w:p w:rsidR="009B0F2D" w:rsidRPr="009B0F2D" w:rsidRDefault="009B0F2D" w:rsidP="009B0F2D">
      <w:pPr>
        <w:pStyle w:val="ListParagraph"/>
        <w:numPr>
          <w:ilvl w:val="0"/>
          <w:numId w:val="5"/>
        </w:numPr>
        <w:rPr>
          <w:b/>
        </w:rPr>
      </w:pPr>
      <w:r w:rsidRPr="009B0F2D">
        <w:t>when the patch is</w:t>
      </w:r>
      <w:r>
        <w:rPr>
          <w:b/>
        </w:rPr>
        <w:t xml:space="preserve"> ROLLEDBACK </w:t>
      </w:r>
      <w:r w:rsidRPr="009B0F2D">
        <w:t>this</w:t>
      </w:r>
      <w:r>
        <w:t xml:space="preserve"> will take the information </w:t>
      </w:r>
      <w:proofErr w:type="gramStart"/>
      <w:r>
        <w:t xml:space="preserve">from </w:t>
      </w:r>
      <w:r w:rsidRPr="009B0F2D">
        <w:rPr>
          <w:b/>
          <w:sz w:val="24"/>
          <w:szCs w:val="24"/>
        </w:rPr>
        <w:t>.</w:t>
      </w:r>
      <w:proofErr w:type="spellStart"/>
      <w:r w:rsidRPr="009B0F2D">
        <w:rPr>
          <w:b/>
          <w:sz w:val="24"/>
          <w:szCs w:val="24"/>
        </w:rPr>
        <w:t>patch</w:t>
      </w:r>
      <w:proofErr w:type="gramEnd"/>
      <w:r w:rsidRPr="009B0F2D">
        <w:rPr>
          <w:b/>
          <w:sz w:val="24"/>
          <w:szCs w:val="24"/>
        </w:rPr>
        <w:t>_storage</w:t>
      </w:r>
      <w:proofErr w:type="spellEnd"/>
      <w:r w:rsidR="006153E7">
        <w:rPr>
          <w:b/>
          <w:sz w:val="24"/>
          <w:szCs w:val="24"/>
        </w:rPr>
        <w:t xml:space="preserve"> </w:t>
      </w:r>
      <w:r w:rsidR="006153E7" w:rsidRPr="006153E7">
        <w:rPr>
          <w:sz w:val="24"/>
          <w:szCs w:val="24"/>
        </w:rPr>
        <w:t>and</w:t>
      </w:r>
      <w:r w:rsidR="006153E7">
        <w:rPr>
          <w:sz w:val="24"/>
          <w:szCs w:val="24"/>
        </w:rPr>
        <w:t xml:space="preserve"> rollback the patch.</w:t>
      </w:r>
    </w:p>
    <w:p w:rsidR="009B0F2D" w:rsidRPr="009B0F2D" w:rsidRDefault="009B0F2D" w:rsidP="006153E7">
      <w:pPr>
        <w:pStyle w:val="ListParagraph"/>
        <w:ind w:left="1080"/>
        <w:rPr>
          <w:b/>
        </w:rPr>
      </w:pPr>
    </w:p>
    <w:p w:rsidR="00E82108" w:rsidRPr="00E82108" w:rsidRDefault="00E82108" w:rsidP="00E82108">
      <w:pPr>
        <w:pStyle w:val="ListParagraph"/>
        <w:numPr>
          <w:ilvl w:val="0"/>
          <w:numId w:val="7"/>
        </w:numPr>
      </w:pPr>
      <w:r w:rsidRPr="00E82108">
        <w:t xml:space="preserve">Stop all the services running on that </w:t>
      </w:r>
      <w:r>
        <w:t xml:space="preserve">oracle </w:t>
      </w:r>
      <w:r w:rsidRPr="00E82108">
        <w:t>home</w:t>
      </w:r>
    </w:p>
    <w:p w:rsidR="00E82108" w:rsidRPr="00E82108" w:rsidRDefault="00E82108" w:rsidP="00E82108">
      <w:pPr>
        <w:pStyle w:val="ListParagraph"/>
        <w:numPr>
          <w:ilvl w:val="0"/>
          <w:numId w:val="5"/>
        </w:numPr>
        <w:rPr>
          <w:b/>
        </w:rPr>
      </w:pPr>
      <w:r w:rsidRPr="00E82108">
        <w:rPr>
          <w:b/>
        </w:rPr>
        <w:t>LISTENER</w:t>
      </w:r>
    </w:p>
    <w:p w:rsidR="00E82108" w:rsidRPr="00E82108" w:rsidRDefault="00E82108" w:rsidP="00E82108">
      <w:pPr>
        <w:pStyle w:val="ListParagraph"/>
        <w:numPr>
          <w:ilvl w:val="0"/>
          <w:numId w:val="5"/>
        </w:numPr>
        <w:rPr>
          <w:b/>
        </w:rPr>
      </w:pPr>
      <w:r w:rsidRPr="00E82108">
        <w:rPr>
          <w:b/>
        </w:rPr>
        <w:t>DATABASE</w:t>
      </w:r>
    </w:p>
    <w:p w:rsidR="00E82108" w:rsidRPr="00E82108" w:rsidRDefault="00E82108" w:rsidP="00E82108">
      <w:pPr>
        <w:pStyle w:val="ListParagraph"/>
        <w:numPr>
          <w:ilvl w:val="0"/>
          <w:numId w:val="5"/>
        </w:numPr>
        <w:rPr>
          <w:b/>
        </w:rPr>
      </w:pPr>
      <w:r w:rsidRPr="00E82108">
        <w:rPr>
          <w:b/>
        </w:rPr>
        <w:t>ENTERPRISE MANAGER</w:t>
      </w:r>
    </w:p>
    <w:p w:rsidR="00E82108" w:rsidRDefault="00E82108" w:rsidP="00E82108">
      <w:pPr>
        <w:pStyle w:val="ListParagraph"/>
        <w:numPr>
          <w:ilvl w:val="0"/>
          <w:numId w:val="2"/>
        </w:numPr>
      </w:pPr>
      <w:r w:rsidRPr="002A513F">
        <w:t>/</w:t>
      </w:r>
      <w:proofErr w:type="spellStart"/>
      <w:r w:rsidRPr="002A513F">
        <w:t>sbin</w:t>
      </w:r>
      <w:proofErr w:type="spellEnd"/>
      <w:r w:rsidRPr="002A513F">
        <w:t>/fuser /SSD/oracle/app/oracle/product/19c/dbhome_1/bin/oracle</w:t>
      </w:r>
      <w:r>
        <w:t xml:space="preserve"> (</w:t>
      </w:r>
      <w:r w:rsidRPr="00BD2CB5">
        <w:rPr>
          <w:color w:val="ED7D31" w:themeColor="accent2"/>
        </w:rPr>
        <w:t>this shows running services</w:t>
      </w:r>
      <w:r>
        <w:t>)</w:t>
      </w:r>
    </w:p>
    <w:p w:rsidR="00E82108" w:rsidRDefault="009F3347" w:rsidP="00E82108">
      <w:pPr>
        <w:pStyle w:val="ListParagraph"/>
        <w:numPr>
          <w:ilvl w:val="0"/>
          <w:numId w:val="7"/>
        </w:numPr>
        <w:rPr>
          <w:b/>
        </w:rPr>
      </w:pPr>
      <w:r w:rsidRPr="009F3347">
        <w:t>Check the rollback patch</w:t>
      </w:r>
      <w:r>
        <w:rPr>
          <w:b/>
        </w:rPr>
        <w:t xml:space="preserve"> README.HTML for command and id. </w:t>
      </w:r>
    </w:p>
    <w:p w:rsidR="009F3347" w:rsidRDefault="00B77E9A" w:rsidP="009F3347">
      <w:pPr>
        <w:pStyle w:val="ListParagraph"/>
        <w:numPr>
          <w:ilvl w:val="0"/>
          <w:numId w:val="2"/>
        </w:numPr>
        <w:rPr>
          <w:b/>
        </w:rPr>
      </w:pPr>
      <w:proofErr w:type="spellStart"/>
      <w:r>
        <w:rPr>
          <w:b/>
        </w:rPr>
        <w:t>o</w:t>
      </w:r>
      <w:r w:rsidR="009F3347">
        <w:rPr>
          <w:b/>
        </w:rPr>
        <w:t>patch</w:t>
      </w:r>
      <w:proofErr w:type="spellEnd"/>
      <w:r w:rsidR="009F3347">
        <w:rPr>
          <w:b/>
        </w:rPr>
        <w:t xml:space="preserve"> rollback id-</w:t>
      </w:r>
      <w:r w:rsidR="009F3347" w:rsidRPr="009F3347">
        <w:t xml:space="preserve"> </w:t>
      </w:r>
      <w:r w:rsidR="009F3347" w:rsidRPr="009F3347">
        <w:rPr>
          <w:b/>
        </w:rPr>
        <w:t>29585399</w:t>
      </w:r>
    </w:p>
    <w:p w:rsidR="004C1651" w:rsidRPr="00B77E9A" w:rsidRDefault="004C1651" w:rsidP="00B77E9A">
      <w:pPr>
        <w:rPr>
          <w:b/>
        </w:rPr>
      </w:pPr>
    </w:p>
    <w:p w:rsidR="004C1651" w:rsidRPr="004C1651" w:rsidRDefault="004C1651" w:rsidP="004C165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Pr="004C1651">
        <w:rPr>
          <w:rFonts w:ascii="Times New Roman" w:eastAsia="Times New Roman" w:hAnsi="Times New Roman" w:cs="Times New Roman"/>
          <w:sz w:val="24"/>
          <w:szCs w:val="24"/>
          <w:lang w:eastAsia="en-IN"/>
        </w:rPr>
        <w:t xml:space="preserve">he </w:t>
      </w:r>
      <w:r w:rsidRPr="004C1651">
        <w:rPr>
          <w:rFonts w:ascii="Times New Roman" w:eastAsia="Times New Roman" w:hAnsi="Times New Roman" w:cs="Times New Roman"/>
          <w:b/>
          <w:bCs/>
          <w:sz w:val="24"/>
          <w:szCs w:val="24"/>
          <w:lang w:eastAsia="en-IN"/>
        </w:rPr>
        <w:t>local inventory</w:t>
      </w:r>
      <w:r w:rsidRPr="004C1651">
        <w:rPr>
          <w:rFonts w:ascii="Times New Roman" w:eastAsia="Times New Roman" w:hAnsi="Times New Roman" w:cs="Times New Roman"/>
          <w:sz w:val="24"/>
          <w:szCs w:val="24"/>
          <w:lang w:eastAsia="en-IN"/>
        </w:rPr>
        <w:t xml:space="preserve"> refers to a repository within the Oracle Home directory that keeps track of the software components installed in that specific Oracle Home. It contains metadata about patches, updates, and configurations applied to that Oracle Home. This is distinct from the </w:t>
      </w:r>
      <w:r w:rsidRPr="004C1651">
        <w:rPr>
          <w:rFonts w:ascii="Times New Roman" w:eastAsia="Times New Roman" w:hAnsi="Times New Roman" w:cs="Times New Roman"/>
          <w:b/>
          <w:bCs/>
          <w:sz w:val="24"/>
          <w:szCs w:val="24"/>
          <w:lang w:eastAsia="en-IN"/>
        </w:rPr>
        <w:t>central inventory</w:t>
      </w:r>
      <w:r w:rsidRPr="004C1651">
        <w:rPr>
          <w:rFonts w:ascii="Times New Roman" w:eastAsia="Times New Roman" w:hAnsi="Times New Roman" w:cs="Times New Roman"/>
          <w:sz w:val="24"/>
          <w:szCs w:val="24"/>
          <w:lang w:eastAsia="en-IN"/>
        </w:rPr>
        <w:t>, which maintains information about all Oracle Homes on a system.</w:t>
      </w:r>
    </w:p>
    <w:p w:rsidR="004C1651" w:rsidRPr="004C1651" w:rsidRDefault="004C1651" w:rsidP="004C1651">
      <w:pPr>
        <w:spacing w:before="100" w:beforeAutospacing="1" w:after="100" w:afterAutospacing="1" w:line="240" w:lineRule="auto"/>
        <w:rPr>
          <w:rFonts w:ascii="Times New Roman" w:eastAsia="Times New Roman" w:hAnsi="Times New Roman" w:cs="Times New Roman"/>
          <w:sz w:val="24"/>
          <w:szCs w:val="24"/>
          <w:lang w:eastAsia="en-IN"/>
        </w:rPr>
      </w:pPr>
      <w:r w:rsidRPr="004C1651">
        <w:rPr>
          <w:rFonts w:ascii="Times New Roman" w:eastAsia="Times New Roman" w:hAnsi="Times New Roman" w:cs="Times New Roman"/>
          <w:sz w:val="24"/>
          <w:szCs w:val="24"/>
          <w:lang w:eastAsia="en-IN"/>
        </w:rPr>
        <w:t xml:space="preserve">The local inventory is crucial for managing and troubleshooting Oracle installations, as it helps tools like </w:t>
      </w:r>
      <w:proofErr w:type="spellStart"/>
      <w:r w:rsidRPr="004C1651">
        <w:rPr>
          <w:rFonts w:ascii="Times New Roman" w:eastAsia="Times New Roman" w:hAnsi="Times New Roman" w:cs="Times New Roman"/>
          <w:sz w:val="24"/>
          <w:szCs w:val="24"/>
          <w:lang w:eastAsia="en-IN"/>
        </w:rPr>
        <w:t>OPatch</w:t>
      </w:r>
      <w:proofErr w:type="spellEnd"/>
      <w:r w:rsidRPr="004C1651">
        <w:rPr>
          <w:rFonts w:ascii="Times New Roman" w:eastAsia="Times New Roman" w:hAnsi="Times New Roman" w:cs="Times New Roman"/>
          <w:sz w:val="24"/>
          <w:szCs w:val="24"/>
          <w:lang w:eastAsia="en-IN"/>
        </w:rPr>
        <w:t xml:space="preserve"> verify and apply patches correctly.</w:t>
      </w:r>
    </w:p>
    <w:p w:rsidR="004C1651" w:rsidRPr="00E82108" w:rsidRDefault="004C1651" w:rsidP="009F3347">
      <w:pPr>
        <w:pStyle w:val="ListParagraph"/>
        <w:rPr>
          <w:b/>
        </w:rPr>
      </w:pPr>
    </w:p>
    <w:sectPr w:rsidR="004C1651" w:rsidRPr="00E82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B2496"/>
    <w:multiLevelType w:val="multilevel"/>
    <w:tmpl w:val="7154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E0B59"/>
    <w:multiLevelType w:val="hybridMultilevel"/>
    <w:tmpl w:val="90164212"/>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3D77D2"/>
    <w:multiLevelType w:val="hybridMultilevel"/>
    <w:tmpl w:val="3BA8FE90"/>
    <w:lvl w:ilvl="0" w:tplc="C7A8EA12">
      <w:start w:val="2"/>
      <w:numFmt w:val="bullet"/>
      <w:lvlText w:val=""/>
      <w:lvlJc w:val="left"/>
      <w:pPr>
        <w:ind w:left="1080" w:hanging="360"/>
      </w:pPr>
      <w:rPr>
        <w:rFonts w:ascii="Wingdings" w:eastAsia="Times New Roman"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1F60584"/>
    <w:multiLevelType w:val="multilevel"/>
    <w:tmpl w:val="9F76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5424D1"/>
    <w:multiLevelType w:val="hybridMultilevel"/>
    <w:tmpl w:val="460EE3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7B0FE5"/>
    <w:multiLevelType w:val="hybridMultilevel"/>
    <w:tmpl w:val="C254A35C"/>
    <w:lvl w:ilvl="0" w:tplc="F12CD7A8">
      <w:start w:val="7"/>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A1500CD"/>
    <w:multiLevelType w:val="hybridMultilevel"/>
    <w:tmpl w:val="F6A6FD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7B6F74"/>
    <w:multiLevelType w:val="hybridMultilevel"/>
    <w:tmpl w:val="410E0636"/>
    <w:lvl w:ilvl="0" w:tplc="40090001">
      <w:start w:val="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B83AA9"/>
    <w:multiLevelType w:val="hybridMultilevel"/>
    <w:tmpl w:val="B60C646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D72985"/>
    <w:multiLevelType w:val="hybridMultilevel"/>
    <w:tmpl w:val="1896ADA4"/>
    <w:lvl w:ilvl="0" w:tplc="FE68A4D6">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15:restartNumberingAfterBreak="0">
    <w:nsid w:val="7D3D5C85"/>
    <w:multiLevelType w:val="hybridMultilevel"/>
    <w:tmpl w:val="21CAAA62"/>
    <w:lvl w:ilvl="0" w:tplc="74987586">
      <w:numFmt w:val="bullet"/>
      <w:lvlText w:val=""/>
      <w:lvlJc w:val="left"/>
      <w:pPr>
        <w:ind w:left="927"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8"/>
  </w:num>
  <w:num w:numId="4">
    <w:abstractNumId w:val="1"/>
  </w:num>
  <w:num w:numId="5">
    <w:abstractNumId w:val="5"/>
  </w:num>
  <w:num w:numId="6">
    <w:abstractNumId w:val="6"/>
  </w:num>
  <w:num w:numId="7">
    <w:abstractNumId w:val="9"/>
  </w:num>
  <w:num w:numId="8">
    <w:abstractNumId w:val="7"/>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A69"/>
    <w:rsid w:val="002144E7"/>
    <w:rsid w:val="002A513F"/>
    <w:rsid w:val="004C1651"/>
    <w:rsid w:val="004F4A69"/>
    <w:rsid w:val="00530422"/>
    <w:rsid w:val="006153E7"/>
    <w:rsid w:val="006D2E94"/>
    <w:rsid w:val="00827D78"/>
    <w:rsid w:val="009B0F2D"/>
    <w:rsid w:val="009F3347"/>
    <w:rsid w:val="009F56C4"/>
    <w:rsid w:val="00B415B1"/>
    <w:rsid w:val="00B77E9A"/>
    <w:rsid w:val="00BD2CB5"/>
    <w:rsid w:val="00C425C2"/>
    <w:rsid w:val="00D57FE1"/>
    <w:rsid w:val="00DE2CE5"/>
    <w:rsid w:val="00E82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5421"/>
  <w15:chartTrackingRefBased/>
  <w15:docId w15:val="{51E8E1F4-7E61-44E9-B4D0-D7D9933E8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4A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4A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4A69"/>
    <w:rPr>
      <w:b/>
      <w:bCs/>
    </w:rPr>
  </w:style>
  <w:style w:type="paragraph" w:styleId="ListParagraph">
    <w:name w:val="List Paragraph"/>
    <w:basedOn w:val="Normal"/>
    <w:uiPriority w:val="34"/>
    <w:qFormat/>
    <w:rsid w:val="004F4A69"/>
    <w:pPr>
      <w:ind w:left="720"/>
      <w:contextualSpacing/>
    </w:pPr>
  </w:style>
  <w:style w:type="character" w:customStyle="1" w:styleId="Heading3Char">
    <w:name w:val="Heading 3 Char"/>
    <w:basedOn w:val="DefaultParagraphFont"/>
    <w:link w:val="Heading3"/>
    <w:uiPriority w:val="9"/>
    <w:rsid w:val="004F4A6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4F4A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057061">
      <w:bodyDiv w:val="1"/>
      <w:marLeft w:val="0"/>
      <w:marRight w:val="0"/>
      <w:marTop w:val="0"/>
      <w:marBottom w:val="0"/>
      <w:divBdr>
        <w:top w:val="none" w:sz="0" w:space="0" w:color="auto"/>
        <w:left w:val="none" w:sz="0" w:space="0" w:color="auto"/>
        <w:bottom w:val="none" w:sz="0" w:space="0" w:color="auto"/>
        <w:right w:val="none" w:sz="0" w:space="0" w:color="auto"/>
      </w:divBdr>
    </w:div>
    <w:div w:id="1244535429">
      <w:bodyDiv w:val="1"/>
      <w:marLeft w:val="0"/>
      <w:marRight w:val="0"/>
      <w:marTop w:val="0"/>
      <w:marBottom w:val="0"/>
      <w:divBdr>
        <w:top w:val="none" w:sz="0" w:space="0" w:color="auto"/>
        <w:left w:val="none" w:sz="0" w:space="0" w:color="auto"/>
        <w:bottom w:val="none" w:sz="0" w:space="0" w:color="auto"/>
        <w:right w:val="none" w:sz="0" w:space="0" w:color="auto"/>
      </w:divBdr>
    </w:div>
    <w:div w:id="1517188555">
      <w:bodyDiv w:val="1"/>
      <w:marLeft w:val="0"/>
      <w:marRight w:val="0"/>
      <w:marTop w:val="0"/>
      <w:marBottom w:val="0"/>
      <w:divBdr>
        <w:top w:val="none" w:sz="0" w:space="0" w:color="auto"/>
        <w:left w:val="none" w:sz="0" w:space="0" w:color="auto"/>
        <w:bottom w:val="none" w:sz="0" w:space="0" w:color="auto"/>
        <w:right w:val="none" w:sz="0" w:space="0" w:color="auto"/>
      </w:divBdr>
    </w:div>
    <w:div w:id="195273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pdates.oracle.com/download/688088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Palikila</dc:creator>
  <cp:keywords/>
  <dc:description/>
  <cp:lastModifiedBy>Mouli Palikila</cp:lastModifiedBy>
  <cp:revision>1</cp:revision>
  <dcterms:created xsi:type="dcterms:W3CDTF">2025-04-03T05:00:00Z</dcterms:created>
  <dcterms:modified xsi:type="dcterms:W3CDTF">2025-04-03T11:52:00Z</dcterms:modified>
</cp:coreProperties>
</file>