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BC5D4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27 June </w:t>
            </w:r>
            <w:r w:rsidR="00865A1D" w:rsidRPr="00865A1D">
              <w:rPr>
                <w:rFonts w:ascii="Arial" w:hAnsi="Arial" w:cs="Arial"/>
              </w:rPr>
              <w:t>2025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6148B3" w:rsidP="000708AF">
            <w:pPr>
              <w:rPr>
                <w:rFonts w:ascii="Arial" w:hAnsi="Arial" w:cs="Arial"/>
              </w:rPr>
            </w:pPr>
            <w:r w:rsidRPr="006148B3">
              <w:rPr>
                <w:rFonts w:ascii="Arial" w:hAnsi="Arial" w:cs="Arial"/>
              </w:rPr>
              <w:t>LTVIP2025TMID</w:t>
            </w:r>
            <w:r w:rsidR="009436EC">
              <w:rPr>
                <w:rFonts w:ascii="Arial" w:hAnsi="Arial" w:cs="Arial"/>
              </w:rPr>
              <w:t>43276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6148B3" w:rsidP="000708AF">
            <w:pPr>
              <w:rPr>
                <w:rFonts w:ascii="Arial" w:hAnsi="Arial" w:cs="Arial"/>
              </w:rPr>
            </w:pPr>
            <w:r w:rsidRPr="006148B3">
              <w:rPr>
                <w:rFonts w:ascii="Arial" w:hAnsi="Arial" w:cs="Arial"/>
              </w:rPr>
              <w:t>Clean Teach: Transforming Waste Management with Transfer Learning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4E7E22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4E7E22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4E7E22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4E7E22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4E7E22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4E7E22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4E7E22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4E7E22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E7E22"/>
    <w:rsid w:val="00585E01"/>
    <w:rsid w:val="005A4CB0"/>
    <w:rsid w:val="005A7EFC"/>
    <w:rsid w:val="005B2106"/>
    <w:rsid w:val="00604389"/>
    <w:rsid w:val="00604AAA"/>
    <w:rsid w:val="006148B3"/>
    <w:rsid w:val="00620241"/>
    <w:rsid w:val="00632D23"/>
    <w:rsid w:val="006379A3"/>
    <w:rsid w:val="006462E8"/>
    <w:rsid w:val="006B2449"/>
    <w:rsid w:val="006C72DD"/>
    <w:rsid w:val="006D393F"/>
    <w:rsid w:val="006D50FA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36EC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C5D42"/>
    <w:rsid w:val="00BC6C3B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F55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5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induk</cp:lastModifiedBy>
  <cp:revision>5</cp:revision>
  <cp:lastPrinted>2022-10-18T07:38:00Z</cp:lastPrinted>
  <dcterms:created xsi:type="dcterms:W3CDTF">2025-07-01T08:05:00Z</dcterms:created>
  <dcterms:modified xsi:type="dcterms:W3CDTF">2025-07-20T05:20:00Z</dcterms:modified>
</cp:coreProperties>
</file>