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ind w:hanging="0" w:start="0"/>
        <w:jc w:val="start"/>
        <w:rPr>
          <w:rFonts w:ascii="Arial" w:hAnsi="Arial" w:eastAsia="Arial" w:cs="Arial"/>
          <w:b w:val="false"/>
          <w:bCs w:val="false"/>
          <w:color w:val="000000"/>
          <w:sz w:val="20"/>
          <w:szCs w:val="20"/>
        </w:rPr>
      </w:pPr>
      <w:r>
        <w:rPr>
          <w:rFonts w:eastAsia="Arial" w:cs="Arial"/>
          <w:b w:val="false"/>
          <w:bCs w:val="false"/>
          <w:color w:val="000000"/>
          <w:sz w:val="20"/>
          <w:szCs w:val="20"/>
        </w:rPr>
        <w:t>Université Norbert ZONGO</w:t>
      </w:r>
    </w:p>
    <w:p>
      <w:pPr>
        <w:pStyle w:val="Normal"/>
        <w:spacing w:before="480" w:after="57"/>
        <w:ind w:hanging="0" w:start="0"/>
        <w:jc w:val="start"/>
        <w:rPr>
          <w:rFonts w:ascii="Arial" w:hAnsi="Arial" w:eastAsia="Arial" w:cs="Arial"/>
          <w:b w:val="false"/>
          <w:bCs w:val="false"/>
          <w:color w:val="000000"/>
          <w:sz w:val="20"/>
          <w:szCs w:val="20"/>
        </w:rPr>
      </w:pPr>
      <w:r>
        <w:rPr>
          <w:rFonts w:eastAsia="Arial" w:cs="Arial"/>
          <w:b w:val="false"/>
          <w:bCs w:val="false"/>
          <w:color w:val="000000"/>
          <w:sz w:val="20"/>
          <w:szCs w:val="20"/>
        </w:rPr>
      </w:r>
    </w:p>
    <w:p>
      <w:pPr>
        <w:pStyle w:val="Normal"/>
        <w:spacing w:before="480" w:after="0"/>
        <w:jc w:val="center"/>
        <w:rPr>
          <w:u w:val="dottedHeavy"/>
        </w:rPr>
      </w:pPr>
      <w:r>
        <w:rPr>
          <w:rFonts w:eastAsia="Arial" w:cs="Arial"/>
          <w:b/>
          <w:bCs/>
          <w:color w:val="1A237E"/>
          <w:sz w:val="52"/>
          <w:szCs w:val="52"/>
          <w:u w:val="dottedHeavy"/>
        </w:rPr>
        <w:t>RAPPORT FINAL</w:t>
      </w:r>
    </w:p>
    <w:p>
      <w:pPr>
        <w:pStyle w:val="Normal"/>
        <w:spacing w:before="0" w:after="120"/>
        <w:jc w:val="center"/>
        <w:rPr>
          <w:rFonts w:ascii="DejaVu Math TeX Gyre" w:hAnsi="DejaVu Math TeX Gyre"/>
          <w:i/>
          <w:iCs/>
          <w:sz w:val="32"/>
          <w:szCs w:val="32"/>
        </w:rPr>
      </w:pPr>
      <w:r>
        <w:rPr>
          <w:rFonts w:eastAsia="Arial" w:cs="Arial" w:ascii="DejaVu Math TeX Gyre" w:hAnsi="DejaVu Math TeX Gyre"/>
          <w:b/>
          <w:bCs/>
          <w:i/>
          <w:iCs/>
          <w:color w:val="283593"/>
          <w:sz w:val="32"/>
          <w:szCs w:val="32"/>
        </w:rPr>
        <w:t>Développement d'une Application de</w:t>
      </w:r>
    </w:p>
    <w:p>
      <w:pPr>
        <w:pStyle w:val="Normal"/>
        <w:spacing w:before="0" w:after="120"/>
        <w:jc w:val="center"/>
        <w:rPr>
          <w:rFonts w:ascii="DejaVu Math TeX Gyre" w:hAnsi="DejaVu Math TeX Gyre"/>
          <w:i/>
          <w:iCs/>
          <w:sz w:val="32"/>
          <w:szCs w:val="32"/>
        </w:rPr>
      </w:pPr>
      <w:r>
        <w:rPr>
          <w:rFonts w:eastAsia="Arial" w:cs="Arial" w:ascii="DejaVu Math TeX Gyre" w:hAnsi="DejaVu Math TeX Gyre"/>
          <w:b/>
          <w:bCs/>
          <w:i/>
          <w:iCs/>
          <w:color w:val="283593"/>
          <w:sz w:val="32"/>
          <w:szCs w:val="32"/>
        </w:rPr>
        <w:t>Gestion de Bibliothèque Universitaire</w:t>
      </w:r>
    </w:p>
    <w:p>
      <w:pPr>
        <w:pStyle w:val="Normal"/>
        <w:spacing w:before="0" w:after="480"/>
        <w:jc w:val="center"/>
        <w:rPr>
          <w:rFonts w:ascii="DejaVu Math TeX Gyre" w:hAnsi="DejaVu Math TeX Gyre"/>
          <w:sz w:val="28"/>
          <w:szCs w:val="28"/>
        </w:rPr>
      </w:pPr>
      <w:r>
        <w:rPr>
          <w:rFonts w:eastAsia="Arial" w:cs="Arial" w:ascii="DejaVu Math TeX Gyre" w:hAnsi="DejaVu Math TeX Gyre"/>
          <w:i/>
          <w:iCs/>
          <w:color w:val="666666"/>
          <w:sz w:val="28"/>
          <w:szCs w:val="28"/>
        </w:rPr>
        <w:t>en méthode Agile (Scrum)</w:t>
      </w:r>
    </w:p>
    <w:p>
      <w:pPr>
        <w:pStyle w:val="Normal"/>
        <w:pBdr>
          <w:bottom w:val="single" w:sz="8" w:space="1" w:color="1A237E"/>
        </w:pBdr>
        <w:spacing w:before="0" w:after="480"/>
        <w:jc w:val="center"/>
        <w:rPr/>
      </w:pPr>
      <w:r>
        <w:rPr/>
      </w:r>
    </w:p>
    <w:p>
      <w:pPr>
        <w:pStyle w:val="Normal"/>
        <w:spacing w:before="240" w:after="0"/>
        <w:jc w:val="center"/>
        <w:rPr/>
      </w:pPr>
      <w:r>
        <w:rPr>
          <w:rFonts w:eastAsia="Arial" w:cs="Arial"/>
          <w:b/>
          <w:bCs/>
          <w:sz w:val="24"/>
          <w:szCs w:val="24"/>
        </w:rPr>
        <w:t>Équipe de Développement</w:t>
      </w:r>
    </w:p>
    <w:p>
      <w:pPr>
        <w:pStyle w:val="Normal"/>
        <w:spacing w:before="0" w:after="120"/>
        <w:rPr/>
      </w:pPr>
      <w:r>
        <w:rPr/>
      </w:r>
    </w:p>
    <w:tbl>
      <w:tblPr>
        <w:tblW w:w="7001" w:type="dxa"/>
        <w:jc w:val="start"/>
        <w:tblInd w:w="-1" w:type="dxa"/>
        <w:tblLayout w:type="fixed"/>
        <w:tblCellMar>
          <w:top w:w="80" w:type="dxa"/>
          <w:start w:w="120" w:type="dxa"/>
          <w:bottom w:w="80" w:type="dxa"/>
          <w:end w:w="120" w:type="dxa"/>
        </w:tblCellMar>
      </w:tblPr>
      <w:tblGrid>
        <w:gridCol w:w="3500"/>
        <w:gridCol w:w="3501"/>
      </w:tblGrid>
      <w:tr>
        <w:trPr>
          <w:tblHeader w:val="true"/>
        </w:trPr>
        <w:tc>
          <w:tcPr>
            <w:tcW w:w="3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Nom et Prénom</w:t>
            </w:r>
          </w:p>
        </w:tc>
        <w:tc>
          <w:tcPr>
            <w:tcW w:w="3501"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Rôle</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BANAO Moumouni</w:t>
            </w:r>
          </w:p>
        </w:tc>
        <w:tc>
          <w:tcPr>
            <w:tcW w:w="3501"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Scrum Master</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KIINDO Youba</w:t>
            </w:r>
          </w:p>
        </w:tc>
        <w:tc>
          <w:tcPr>
            <w:tcW w:w="3501"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Product Owner</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SANKARA Oumarou</w:t>
            </w:r>
          </w:p>
        </w:tc>
        <w:tc>
          <w:tcPr>
            <w:tcW w:w="35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Développeur</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DAHANI Michael</w:t>
            </w:r>
          </w:p>
        </w:tc>
        <w:tc>
          <w:tcPr>
            <w:tcW w:w="35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Développeur</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YAMEOGO A. Laurent</w:t>
            </w:r>
          </w:p>
        </w:tc>
        <w:tc>
          <w:tcPr>
            <w:tcW w:w="35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Développeur</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BAYALA Eric</w:t>
            </w:r>
          </w:p>
        </w:tc>
        <w:tc>
          <w:tcPr>
            <w:tcW w:w="35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Développeur</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PORGO Zakaria</w:t>
            </w:r>
          </w:p>
        </w:tc>
        <w:tc>
          <w:tcPr>
            <w:tcW w:w="3501" w:type="dxa"/>
            <w:tcBorders>
              <w:top w:val="single" w:sz="2" w:space="0" w:color="CCCCCC"/>
              <w:start w:val="single" w:sz="2" w:space="0" w:color="CCCCCC"/>
              <w:bottom w:val="single" w:sz="2" w:space="0" w:color="CCCCCC"/>
              <w:end w:val="single" w:sz="2" w:space="0" w:color="CCCCCC"/>
            </w:tcBorders>
            <w:vAlign w:val="center"/>
          </w:tcPr>
          <w:p>
            <w:pPr>
              <w:pStyle w:val="Normal"/>
              <w:jc w:val="center"/>
              <w:rPr>
                <w:rFonts w:ascii="DejaVu Math TeX Gyre" w:hAnsi="DejaVu Math TeX Gyre"/>
                <w:b/>
                <w:bCs/>
                <w:i/>
                <w:iCs/>
                <w:sz w:val="21"/>
                <w:szCs w:val="21"/>
              </w:rPr>
            </w:pPr>
            <w:r>
              <w:rPr>
                <w:rFonts w:eastAsia="Arial" w:cs="Arial" w:ascii="DejaVu Math TeX Gyre" w:hAnsi="DejaVu Math TeX Gyre"/>
                <w:b/>
                <w:bCs/>
                <w:i/>
                <w:iCs/>
                <w:sz w:val="21"/>
                <w:szCs w:val="21"/>
              </w:rPr>
              <w:t>Développeur</w:t>
            </w:r>
          </w:p>
        </w:tc>
      </w:tr>
    </w:tbl>
    <w:p>
      <w:pPr>
        <w:pStyle w:val="Normal"/>
        <w:spacing w:before="480" w:after="0"/>
        <w:jc w:val="center"/>
        <w:rPr/>
      </w:pPr>
      <w:r>
        <w:rPr>
          <w:rFonts w:eastAsia="Arial" w:cs="Arial"/>
          <w:color w:val="666666"/>
          <w:sz w:val="22"/>
          <w:szCs w:val="22"/>
        </w:rPr>
        <w:t>Année Universitaire 2025-2026</w:t>
      </w:r>
    </w:p>
    <w:p>
      <w:pPr>
        <w:pStyle w:val="Normal"/>
        <w:rPr/>
      </w:pPr>
      <w:r>
        <w:rPr/>
      </w:r>
      <w:r>
        <w:br w:type="page"/>
      </w:r>
    </w:p>
    <w:p>
      <w:pPr>
        <w:pStyle w:val="Heading1"/>
        <w:spacing w:before="0" w:after="240"/>
        <w:rPr/>
      </w:pPr>
      <w:r>
        <w:rPr>
          <w:rFonts w:eastAsia="Arial" w:cs="Arial" w:ascii="Arial" w:hAnsi="Arial"/>
        </w:rPr>
        <w:tab/>
        <w:tab/>
        <w:tab/>
        <w:tab/>
      </w:r>
      <w:r>
        <w:rPr>
          <w:rFonts w:eastAsia="Arial" w:cs="Arial" w:ascii="DejaVu Math TeX Gyre" w:hAnsi="DejaVu Math TeX Gyre"/>
          <w:i/>
          <w:iCs/>
          <w:u w:val="single"/>
        </w:rPr>
        <w:t>Résumé</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32"/>
          <w:szCs w:val="32"/>
        </w:rPr>
        <w:t>C</w:t>
      </w:r>
      <w:r>
        <w:rPr>
          <w:rFonts w:eastAsia="Arial" w:cs="Arial"/>
          <w:b w:val="false"/>
          <w:bCs w:val="false"/>
          <w:i w:val="false"/>
          <w:iCs w:val="false"/>
          <w:sz w:val="22"/>
          <w:szCs w:val="22"/>
        </w:rPr>
        <w:t>e rapport présente le développement d'une application web complète de gestion de bibliothèque universitaire pour l'Université Norbert Zongo (UNZ). Le projet a été réalisé par une équipe de 7 étudiants en suivant la méthodologie Agile Scrum sur 3 sprints de 2 semaines chacun.</w:t>
      </w:r>
    </w:p>
    <w:p>
      <w:pPr>
        <w:pStyle w:val="Normal"/>
        <w:spacing w:before="0" w:after="160"/>
        <w:rPr/>
      </w:pPr>
      <w:r>
        <w:rPr>
          <w:rFonts w:eastAsia="Arial" w:cs="Arial"/>
          <w:b w:val="false"/>
          <w:bCs w:val="false"/>
          <w:i w:val="false"/>
          <w:iCs w:val="false"/>
          <w:sz w:val="22"/>
          <w:szCs w:val="22"/>
        </w:rPr>
        <w:tab/>
        <w:t>L'application, nommée Bibliothèque UNZ, offre une gestion complète des ressources documentaires : catalogue d'ouvrages avec catégories et rayons, système d'emprunt et de retour, réservations, calcul automatique des pénalités de retard, notifications email automatiques et tableau de bord statistique.</w:t>
      </w:r>
    </w:p>
    <w:p>
      <w:pPr>
        <w:pStyle w:val="Normal"/>
        <w:spacing w:before="0" w:after="160"/>
        <w:rPr/>
      </w:pPr>
      <w:r>
        <w:rPr>
          <w:rFonts w:eastAsia="Arial" w:cs="Arial"/>
          <w:b w:val="false"/>
          <w:bCs w:val="false"/>
          <w:i w:val="false"/>
          <w:iCs w:val="false"/>
          <w:sz w:val="22"/>
          <w:szCs w:val="22"/>
        </w:rPr>
        <w:tab/>
        <w:t>Sur le plan technique, l'application repose sur Spring Boot 3.2 pour le backend, une API REST sécurisée par JWT et BCrypt, une base de données MySQL, et des interfaces HTML/CSS/JavaScript pour le frontend. Quatre Design Patterns ont été implémentés : Strategy, Singleton, Factory et Observer. La couverture de tests atteint 74%, dépassant l'exigence de 65%.</w:t>
      </w:r>
    </w:p>
    <w:p>
      <w:pPr>
        <w:pStyle w:val="Normal"/>
        <w:spacing w:before="0" w:after="200"/>
        <w:rPr/>
      </w:pPr>
      <w:r>
        <w:rPr/>
      </w:r>
    </w:p>
    <w:p>
      <w:pPr>
        <w:pStyle w:val="Normal"/>
        <w:spacing w:before="0" w:after="160"/>
        <w:rPr/>
      </w:pPr>
      <w:r>
        <w:rPr>
          <w:rFonts w:eastAsia="Arial" w:cs="Arial"/>
          <w:b w:val="false"/>
          <w:bCs w:val="false"/>
          <w:i/>
          <w:iCs/>
          <w:sz w:val="22"/>
          <w:szCs w:val="22"/>
        </w:rPr>
        <w:t>Mots-clés : Spring Boot, JWT, Scrum, Design Patterns, Gestion de bibliothèque, REST API, MySQL, JUnit</w:t>
      </w:r>
    </w:p>
    <w:p>
      <w:pPr>
        <w:pStyle w:val="Normal"/>
        <w:rPr/>
      </w:pPr>
      <w:r>
        <w:rPr/>
      </w:r>
      <w:r>
        <w:br w:type="page"/>
      </w:r>
    </w:p>
    <w:p>
      <w:pPr>
        <w:pStyle w:val="Heading1"/>
        <w:spacing w:before="0" w:after="240"/>
        <w:jc w:val="center"/>
        <w:rPr>
          <w:i/>
          <w:iCs/>
          <w:u w:val="single"/>
        </w:rPr>
      </w:pPr>
      <w:r>
        <w:rPr>
          <w:rFonts w:eastAsia="Arial" w:cs="Arial" w:ascii="Arial" w:hAnsi="Arial"/>
          <w:i/>
          <w:iCs/>
          <w:u w:val="single"/>
        </w:rPr>
        <w:t>Table des Matières</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1. Introduction .............................................................. 4</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2. Analyse des Exigences ................................................ 5</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2.1 Exigences fonctionnelles .......................................... 5</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2.2 Exigences non fonctionnelles ...................................... 5</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2.3 Users Stories ........................................................ 6</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3. Modélisation et Conception ........................................... 7</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3.1 Diagramme de cas d'utilisation .................................... 7</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3.2 Diagramme de classes .............................................. 7</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3.3 Diagrammes de séquence ............................................ 8</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4. Architecture et Design Patterns ...................................... 9</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4.1 Architecture générale .............................................. 9</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4.2 Design Patterns utilisés ........................................... 10</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5. Implémentation et Tests .............................................. 12</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5.1 Technologies utilisées .............................................. 12</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5.2 Fonctionnalités implémentées ...................................... 13</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 xml:space="preserve">   </w:t>
      </w:r>
      <w:r>
        <w:rPr>
          <w:rFonts w:eastAsia="Arial" w:cs="Arial" w:ascii="DejaVu Math TeX Gyre" w:hAnsi="DejaVu Math TeX Gyre"/>
          <w:b w:val="false"/>
          <w:bCs w:val="false"/>
          <w:i/>
          <w:iCs/>
          <w:sz w:val="26"/>
          <w:szCs w:val="26"/>
        </w:rPr>
        <w:t>5.3 Tests et couverture ................................................. 14</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6. Gestion Agile (Scrum) ................................................. 15</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7. Difficultés rencontrées et leçons apprises .......................... 17</w:t>
      </w:r>
    </w:p>
    <w:p>
      <w:pPr>
        <w:pStyle w:val="Normal"/>
        <w:spacing w:before="0" w:after="160"/>
        <w:rPr>
          <w:rFonts w:ascii="DejaVu Math TeX Gyre" w:hAnsi="DejaVu Math TeX Gyre"/>
          <w:i/>
          <w:iCs/>
          <w:sz w:val="26"/>
          <w:szCs w:val="26"/>
        </w:rPr>
      </w:pPr>
      <w:r>
        <w:rPr>
          <w:rFonts w:eastAsia="Arial" w:cs="Arial" w:ascii="DejaVu Math TeX Gyre" w:hAnsi="DejaVu Math TeX Gyre"/>
          <w:b w:val="false"/>
          <w:bCs w:val="false"/>
          <w:i/>
          <w:iCs/>
          <w:sz w:val="26"/>
          <w:szCs w:val="26"/>
        </w:rPr>
        <w:t>8. Conclusion .............................................................. 18</w:t>
      </w:r>
    </w:p>
    <w:p>
      <w:pPr>
        <w:pStyle w:val="Normal"/>
        <w:rPr>
          <w:rFonts w:ascii="DejaVu Math TeX Gyre" w:hAnsi="DejaVu Math TeX Gyre"/>
          <w:i/>
          <w:iCs/>
          <w:sz w:val="26"/>
          <w:szCs w:val="26"/>
        </w:rPr>
      </w:pPr>
      <w:r>
        <w:rPr>
          <w:rFonts w:ascii="DejaVu Math TeX Gyre" w:hAnsi="DejaVu Math TeX Gyre"/>
          <w:i/>
          <w:iCs/>
          <w:sz w:val="26"/>
          <w:szCs w:val="26"/>
        </w:rPr>
      </w:r>
      <w:r>
        <w:br w:type="page"/>
      </w:r>
    </w:p>
    <w:p>
      <w:pPr>
        <w:pStyle w:val="Heading1"/>
        <w:spacing w:before="0" w:after="240"/>
        <w:jc w:val="center"/>
        <w:rPr>
          <w:rFonts w:ascii="DejaVu Math TeX Gyre" w:hAnsi="DejaVu Math TeX Gyre"/>
          <w:i/>
          <w:iCs/>
        </w:rPr>
      </w:pPr>
      <w:r>
        <w:rPr>
          <w:rFonts w:eastAsia="Arial" w:cs="Arial" w:ascii="DejaVu Math TeX Gyre" w:hAnsi="DejaVu Math TeX Gyre"/>
          <w:i/>
          <w:iCs/>
        </w:rPr>
        <w:t>1-</w:t>
      </w:r>
      <w:r>
        <w:rPr>
          <w:rFonts w:eastAsia="Arial" w:cs="Arial" w:ascii="DejaVu Math TeX Gyre" w:hAnsi="DejaVu Math TeX Gyre"/>
          <w:i/>
          <w:iCs/>
        </w:rPr>
        <w:t>Introduction</w:t>
      </w:r>
    </w:p>
    <w:p>
      <w:pPr>
        <w:pStyle w:val="Heading2"/>
        <w:jc w:val="center"/>
        <w:rPr>
          <w:i/>
          <w:iCs/>
          <w:u w:val="double"/>
        </w:rPr>
      </w:pPr>
      <w:r>
        <w:rPr>
          <w:rFonts w:eastAsia="Arial" w:cs="Arial" w:ascii="Arial" w:hAnsi="Arial"/>
          <w:i/>
          <w:iCs/>
          <w:u w:val="double"/>
        </w:rPr>
        <w:t>1.1 Contexte</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32"/>
          <w:szCs w:val="32"/>
        </w:rPr>
        <w:t>L</w:t>
      </w:r>
      <w:r>
        <w:rPr>
          <w:rFonts w:eastAsia="Arial" w:cs="Arial"/>
          <w:b w:val="false"/>
          <w:bCs w:val="false"/>
          <w:i w:val="false"/>
          <w:iCs w:val="false"/>
          <w:sz w:val="22"/>
          <w:szCs w:val="22"/>
        </w:rPr>
        <w:t>'Université Norbert Zongo (UNZ), située à Koudougou au Burkina Faso, dispose d'une bibliothèque universitaire qui gère un fonds documentaire important destiné aux étudiants et enseignants. Face à la nécessité de moderniser ses processus de gestion, l'université a initié le développement d'une application web complète de gestion documentaire.</w:t>
      </w:r>
    </w:p>
    <w:p>
      <w:pPr>
        <w:pStyle w:val="Normal"/>
        <w:spacing w:before="0" w:after="160"/>
        <w:rPr/>
      </w:pPr>
      <w:r>
        <w:rPr>
          <w:rFonts w:eastAsia="Arial" w:cs="Arial"/>
          <w:b w:val="false"/>
          <w:bCs w:val="false"/>
          <w:i w:val="false"/>
          <w:iCs w:val="false"/>
          <w:sz w:val="22"/>
          <w:szCs w:val="22"/>
        </w:rPr>
        <w:tab/>
        <w:t>Ce projet s'inscrit dans le cadre du cours de Génie Logiciel et vise à mettre en pratique les concepts fondamentaux enseignés : modélisation UML, Design Patterns, principes SOLID, tests unitaires et méthodologie Agile Scrum.</w:t>
      </w:r>
    </w:p>
    <w:p>
      <w:pPr>
        <w:pStyle w:val="Normal"/>
        <w:spacing w:before="0" w:after="200"/>
        <w:rPr/>
      </w:pPr>
      <w:r>
        <w:rPr/>
      </w:r>
    </w:p>
    <w:p>
      <w:pPr>
        <w:pStyle w:val="Heading2"/>
        <w:jc w:val="center"/>
        <w:rPr>
          <w:i/>
          <w:iCs/>
          <w:u w:val="double"/>
        </w:rPr>
      </w:pPr>
      <w:r>
        <w:rPr>
          <w:rFonts w:eastAsia="Arial" w:cs="Arial" w:ascii="Arial" w:hAnsi="Arial"/>
          <w:i/>
          <w:iCs/>
          <w:u w:val="double"/>
        </w:rPr>
        <w:t>1.2 Objectifs du projet</w:t>
      </w:r>
    </w:p>
    <w:p>
      <w:pPr>
        <w:pStyle w:val="Normal"/>
        <w:spacing w:before="0" w:after="160"/>
        <w:rPr/>
      </w:pPr>
      <w:r>
        <w:rPr>
          <w:rFonts w:eastAsia="Arial" w:cs="Arial"/>
          <w:b w:val="false"/>
          <w:bCs w:val="false"/>
          <w:i w:val="false"/>
          <w:iCs w:val="false"/>
          <w:sz w:val="22"/>
          <w:szCs w:val="22"/>
        </w:rPr>
        <w:t>Les objectifs principaux du projet sont :</w:t>
      </w:r>
    </w:p>
    <w:p>
      <w:pPr>
        <w:pStyle w:val="ListParagraph"/>
        <w:numPr>
          <w:ilvl w:val="0"/>
          <w:numId w:val="4"/>
        </w:numPr>
        <w:spacing w:before="0" w:after="100"/>
        <w:rPr/>
      </w:pPr>
      <w:r>
        <w:rPr>
          <w:rFonts w:eastAsia="Arial" w:cs="Arial"/>
          <w:sz w:val="22"/>
          <w:szCs w:val="22"/>
        </w:rPr>
        <w:t>Concevoir et développer une application web fonctionnelle de gestion de bibliothèque</w:t>
      </w:r>
    </w:p>
    <w:p>
      <w:pPr>
        <w:pStyle w:val="ListParagraph"/>
        <w:numPr>
          <w:ilvl w:val="0"/>
          <w:numId w:val="1"/>
        </w:numPr>
        <w:spacing w:before="0" w:after="100"/>
        <w:rPr/>
      </w:pPr>
      <w:r>
        <w:rPr>
          <w:rFonts w:eastAsia="Arial" w:cs="Arial"/>
          <w:sz w:val="22"/>
          <w:szCs w:val="22"/>
        </w:rPr>
        <w:t>Appliquer les principes SOLID et implémenter au moins 4 Design Patterns</w:t>
      </w:r>
    </w:p>
    <w:p>
      <w:pPr>
        <w:pStyle w:val="ListParagraph"/>
        <w:numPr>
          <w:ilvl w:val="0"/>
          <w:numId w:val="1"/>
        </w:numPr>
        <w:spacing w:before="0" w:after="100"/>
        <w:rPr/>
      </w:pPr>
      <w:r>
        <w:rPr>
          <w:rFonts w:eastAsia="Arial" w:cs="Arial"/>
          <w:sz w:val="22"/>
          <w:szCs w:val="22"/>
        </w:rPr>
        <w:t>Suivre la méthodologie Agile Scrum avec Product Backlog, Sprint Backlog et cérémonies</w:t>
      </w:r>
    </w:p>
    <w:p>
      <w:pPr>
        <w:pStyle w:val="ListParagraph"/>
        <w:numPr>
          <w:ilvl w:val="0"/>
          <w:numId w:val="1"/>
        </w:numPr>
        <w:spacing w:before="0" w:after="100"/>
        <w:rPr/>
      </w:pPr>
      <w:r>
        <w:rPr>
          <w:rFonts w:eastAsia="Arial" w:cs="Arial"/>
          <w:sz w:val="22"/>
          <w:szCs w:val="22"/>
        </w:rPr>
        <w:t>Assurer une couverture de tests unitaires d'au moins 65%</w:t>
      </w:r>
    </w:p>
    <w:p>
      <w:pPr>
        <w:pStyle w:val="ListParagraph"/>
        <w:numPr>
          <w:ilvl w:val="0"/>
          <w:numId w:val="1"/>
        </w:numPr>
        <w:spacing w:before="0" w:after="100"/>
        <w:rPr/>
      </w:pPr>
      <w:r>
        <w:rPr>
          <w:rFonts w:eastAsia="Arial" w:cs="Arial"/>
          <w:sz w:val="22"/>
          <w:szCs w:val="22"/>
        </w:rPr>
        <w:t>Sécuriser l'application avec authentification JWT et autorisation par rôle</w:t>
      </w:r>
    </w:p>
    <w:p>
      <w:pPr>
        <w:pStyle w:val="ListParagraph"/>
        <w:numPr>
          <w:ilvl w:val="0"/>
          <w:numId w:val="1"/>
        </w:numPr>
        <w:spacing w:before="0" w:after="100"/>
        <w:rPr/>
      </w:pPr>
      <w:r>
        <w:rPr>
          <w:rFonts w:eastAsia="Arial" w:cs="Arial"/>
          <w:sz w:val="22"/>
          <w:szCs w:val="22"/>
        </w:rPr>
        <w:t>Déployer l'application sur une plateforme cloud (Render)</w:t>
      </w:r>
    </w:p>
    <w:p>
      <w:pPr>
        <w:pStyle w:val="Normal"/>
        <w:spacing w:before="0" w:after="200"/>
        <w:rPr/>
      </w:pPr>
      <w:r>
        <w:rPr/>
      </w:r>
    </w:p>
    <w:p>
      <w:pPr>
        <w:pStyle w:val="Heading2"/>
        <w:jc w:val="center"/>
        <w:rPr>
          <w:i/>
          <w:iCs/>
          <w:u w:val="double"/>
        </w:rPr>
      </w:pPr>
      <w:r>
        <w:rPr>
          <w:rFonts w:eastAsia="Arial" w:cs="Arial" w:ascii="Arial" w:hAnsi="Arial"/>
          <w:i/>
          <w:iCs/>
          <w:u w:val="double"/>
        </w:rPr>
        <w:t>1.3 Périmètre du système</w:t>
      </w:r>
    </w:p>
    <w:p>
      <w:pPr>
        <w:pStyle w:val="Normal"/>
        <w:spacing w:before="0" w:after="160"/>
        <w:rPr/>
      </w:pPr>
      <w:r>
        <w:rPr>
          <w:rFonts w:eastAsia="Arial" w:cs="Arial"/>
          <w:b w:val="false"/>
          <w:bCs w:val="false"/>
          <w:i w:val="false"/>
          <w:iCs w:val="false"/>
          <w:sz w:val="22"/>
          <w:szCs w:val="22"/>
        </w:rPr>
        <w:t>L'application Bibliothèque UNZ couvre les fonctionnalités suivantes :</w:t>
      </w:r>
    </w:p>
    <w:p>
      <w:pPr>
        <w:pStyle w:val="ListParagraph"/>
        <w:numPr>
          <w:ilvl w:val="0"/>
          <w:numId w:val="1"/>
        </w:numPr>
        <w:spacing w:before="0" w:after="100"/>
        <w:rPr/>
      </w:pPr>
      <w:r>
        <w:rPr>
          <w:rFonts w:eastAsia="Arial" w:cs="Arial"/>
          <w:sz w:val="22"/>
          <w:szCs w:val="22"/>
        </w:rPr>
        <w:t>Gestion du catalogue (ouvrages, catégories, rayons)</w:t>
      </w:r>
    </w:p>
    <w:p>
      <w:pPr>
        <w:pStyle w:val="ListParagraph"/>
        <w:numPr>
          <w:ilvl w:val="0"/>
          <w:numId w:val="1"/>
        </w:numPr>
        <w:spacing w:before="0" w:after="100"/>
        <w:rPr/>
      </w:pPr>
      <w:r>
        <w:rPr>
          <w:rFonts w:eastAsia="Arial" w:cs="Arial"/>
          <w:sz w:val="22"/>
          <w:szCs w:val="22"/>
        </w:rPr>
        <w:t>Système d'emprunt et de retour avec gestion des exemplaires</w:t>
      </w:r>
    </w:p>
    <w:p>
      <w:pPr>
        <w:pStyle w:val="ListParagraph"/>
        <w:numPr>
          <w:ilvl w:val="0"/>
          <w:numId w:val="1"/>
        </w:numPr>
        <w:spacing w:before="0" w:after="100"/>
        <w:rPr/>
      </w:pPr>
      <w:r>
        <w:rPr>
          <w:rFonts w:eastAsia="Arial" w:cs="Arial"/>
          <w:sz w:val="22"/>
          <w:szCs w:val="22"/>
        </w:rPr>
        <w:t>Réservation des ouvrages indisponibles</w:t>
      </w:r>
    </w:p>
    <w:p>
      <w:pPr>
        <w:pStyle w:val="ListParagraph"/>
        <w:numPr>
          <w:ilvl w:val="0"/>
          <w:numId w:val="1"/>
        </w:numPr>
        <w:spacing w:before="0" w:after="100"/>
        <w:rPr/>
      </w:pPr>
      <w:r>
        <w:rPr>
          <w:rFonts w:eastAsia="Arial" w:cs="Arial"/>
          <w:sz w:val="22"/>
          <w:szCs w:val="22"/>
        </w:rPr>
        <w:t>Calcul automatique des pénalités de retard</w:t>
      </w:r>
    </w:p>
    <w:p>
      <w:pPr>
        <w:pStyle w:val="ListParagraph"/>
        <w:numPr>
          <w:ilvl w:val="0"/>
          <w:numId w:val="1"/>
        </w:numPr>
        <w:spacing w:before="0" w:after="100"/>
        <w:rPr/>
      </w:pPr>
      <w:r>
        <w:rPr>
          <w:rFonts w:eastAsia="Arial" w:cs="Arial"/>
          <w:sz w:val="22"/>
          <w:szCs w:val="22"/>
        </w:rPr>
        <w:t>Notifications email automatiques (confirmation, rappel, retard, disponibilité)</w:t>
      </w:r>
    </w:p>
    <w:p>
      <w:pPr>
        <w:pStyle w:val="ListParagraph"/>
        <w:numPr>
          <w:ilvl w:val="0"/>
          <w:numId w:val="1"/>
        </w:numPr>
        <w:spacing w:before="0" w:after="100"/>
        <w:rPr/>
      </w:pPr>
      <w:r>
        <w:rPr>
          <w:rFonts w:eastAsia="Arial" w:cs="Arial"/>
          <w:sz w:val="22"/>
          <w:szCs w:val="22"/>
        </w:rPr>
        <w:t>Tableau de bord statistique avec graphiques</w:t>
      </w:r>
    </w:p>
    <w:p>
      <w:pPr>
        <w:pStyle w:val="ListParagraph"/>
        <w:numPr>
          <w:ilvl w:val="0"/>
          <w:numId w:val="1"/>
        </w:numPr>
        <w:spacing w:before="0" w:after="100"/>
        <w:rPr/>
      </w:pPr>
      <w:r>
        <w:rPr>
          <w:rFonts w:eastAsia="Arial" w:cs="Arial"/>
          <w:sz w:val="22"/>
          <w:szCs w:val="22"/>
        </w:rPr>
        <w:t>Gestion des utilisateurs avec 3 rôles : Étudiant, Bibliothécaire, Administrateur</w:t>
      </w:r>
    </w:p>
    <w:p>
      <w:pPr>
        <w:pStyle w:val="Normal"/>
        <w:rPr/>
      </w:pPr>
      <w:r>
        <w:rPr/>
      </w:r>
      <w:r>
        <w:br w:type="page"/>
      </w:r>
    </w:p>
    <w:p>
      <w:pPr>
        <w:pStyle w:val="Heading1"/>
        <w:spacing w:before="0" w:after="240"/>
        <w:jc w:val="center"/>
        <w:rPr>
          <w:rFonts w:ascii="DejaVu Math TeX Gyre" w:hAnsi="DejaVu Math TeX Gyre"/>
          <w:i/>
          <w:iCs/>
          <w:u w:val="thick"/>
        </w:rPr>
      </w:pPr>
      <w:r>
        <w:rPr>
          <w:rFonts w:eastAsia="Arial" w:cs="Arial" w:ascii="DejaVu Math TeX Gyre" w:hAnsi="DejaVu Math TeX Gyre"/>
          <w:i/>
          <w:iCs/>
          <w:u w:val="thick"/>
        </w:rPr>
        <w:t>2</w:t>
      </w:r>
      <w:r>
        <w:rPr>
          <w:rFonts w:eastAsia="Arial" w:cs="Arial" w:ascii="DejaVu Math TeX Gyre" w:hAnsi="DejaVu Math TeX Gyre"/>
          <w:i/>
          <w:iCs/>
          <w:u w:val="thick"/>
        </w:rPr>
        <w:t>. Analyse des Exigences</w:t>
      </w:r>
    </w:p>
    <w:p>
      <w:pPr>
        <w:pStyle w:val="Heading2"/>
        <w:jc w:val="center"/>
        <w:rPr>
          <w:i/>
          <w:iCs/>
          <w:u w:val="single"/>
        </w:rPr>
      </w:pPr>
      <w:r>
        <w:rPr>
          <w:rFonts w:eastAsia="Arial" w:cs="Arial" w:ascii="Arial" w:hAnsi="Arial"/>
          <w:i/>
          <w:iCs/>
          <w:u w:val="single"/>
        </w:rPr>
        <w:t>2</w:t>
      </w:r>
      <w:r>
        <w:rPr>
          <w:rFonts w:eastAsia="Arial" w:cs="Arial" w:ascii="Arial" w:hAnsi="Arial"/>
          <w:i/>
          <w:iCs/>
          <w:u w:val="single"/>
        </w:rPr>
        <w:t>.1 Exigences Fonctionnelles</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24"/>
          <w:szCs w:val="24"/>
        </w:rPr>
        <w:t>A</w:t>
      </w:r>
      <w:r>
        <w:rPr>
          <w:rFonts w:eastAsia="Arial" w:cs="Arial"/>
          <w:b w:val="false"/>
          <w:bCs w:val="false"/>
          <w:i w:val="false"/>
          <w:iCs w:val="false"/>
          <w:sz w:val="22"/>
          <w:szCs w:val="22"/>
        </w:rPr>
        <w:t>près élicitation fictive des besoins auprès des parties prenantes (direction de la bibliothèque, étudiants, bibliothécaires), les exigences fonctionnelles suivantes ont été identifiées et priorisées :</w:t>
      </w:r>
    </w:p>
    <w:p>
      <w:pPr>
        <w:pStyle w:val="Normal"/>
        <w:spacing w:before="0" w:after="200"/>
        <w:rPr/>
      </w:pPr>
      <w:r>
        <w:rPr/>
      </w:r>
    </w:p>
    <w:tbl>
      <w:tblPr>
        <w:tblW w:w="9026" w:type="dxa"/>
        <w:jc w:val="start"/>
        <w:tblInd w:w="0" w:type="dxa"/>
        <w:tblLayout w:type="fixed"/>
        <w:tblCellMar>
          <w:top w:w="80" w:type="dxa"/>
          <w:start w:w="120" w:type="dxa"/>
          <w:bottom w:w="80" w:type="dxa"/>
          <w:end w:w="120" w:type="dxa"/>
        </w:tblCellMar>
      </w:tblPr>
      <w:tblGrid>
        <w:gridCol w:w="780"/>
        <w:gridCol w:w="1150"/>
        <w:gridCol w:w="2040"/>
        <w:gridCol w:w="5056"/>
      </w:tblGrid>
      <w:tr>
        <w:trPr>
          <w:tblHeader w:val="true"/>
        </w:trPr>
        <w:tc>
          <w:tcPr>
            <w:tcW w:w="78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ID</w:t>
            </w:r>
          </w:p>
        </w:tc>
        <w:tc>
          <w:tcPr>
            <w:tcW w:w="115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Prio</w:t>
            </w:r>
            <w:r>
              <w:rPr>
                <w:rFonts w:eastAsia="Arial" w:cs="Arial"/>
                <w:b/>
                <w:bCs/>
                <w:color w:val="FFFFFF"/>
                <w:sz w:val="20"/>
                <w:szCs w:val="20"/>
              </w:rPr>
              <w:t>rité</w:t>
            </w:r>
          </w:p>
        </w:tc>
        <w:tc>
          <w:tcPr>
            <w:tcW w:w="204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Exigence</w:t>
            </w:r>
          </w:p>
        </w:tc>
        <w:tc>
          <w:tcPr>
            <w:tcW w:w="505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Détail</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EF1</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Gestion du catalogue</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Ajout, modification, suppression d'ouvrages avec auteurs et exemplaires</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EF2</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Recherche avancée</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Par titre, auteur, ISBN, mots-clés, catégorie</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EF3</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Emprunt et retour</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Enregistrement avec mise à jour automatique du stock</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EF4</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Réservation</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Quand tous les exemplaires sont empruntés</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EF5</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Pénalités de retard</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Calcul selon le profil (standard : 100 FCFA/jour, boursier : 50 FCFA/jour)</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EF6</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Notifications email</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Confirmation, rappel J-2, retard, disponibilité</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EF7</w:t>
            </w:r>
          </w:p>
        </w:tc>
        <w:tc>
          <w:tcPr>
            <w:tcW w:w="1150" w:type="dxa"/>
            <w:tcBorders>
              <w:top w:val="single" w:sz="2" w:space="0" w:color="CCCCCC"/>
              <w:start w:val="single" w:sz="2" w:space="0" w:color="CCCCCC"/>
              <w:bottom w:val="single" w:sz="2" w:space="0" w:color="CCCCCC"/>
              <w:end w:val="single" w:sz="2" w:space="0" w:color="CCCCCC"/>
            </w:tcBorders>
            <w:shd w:fill="FFFDE7" w:val="clear"/>
            <w:vAlign w:val="center"/>
          </w:tcPr>
          <w:p>
            <w:pPr>
              <w:pStyle w:val="Normal"/>
              <w:jc w:val="start"/>
              <w:rPr/>
            </w:pPr>
            <w:r>
              <w:rPr>
                <w:rFonts w:eastAsia="Arial" w:cs="Arial"/>
                <w:b w:val="false"/>
                <w:bCs w:val="false"/>
                <w:sz w:val="20"/>
                <w:szCs w:val="20"/>
              </w:rPr>
              <w:t>Moyenne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Historique emprunts</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Consultation par l'étudiant de ses emprunts</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EF8</w:t>
            </w:r>
          </w:p>
        </w:tc>
        <w:tc>
          <w:tcPr>
            <w:tcW w:w="1150" w:type="dxa"/>
            <w:tcBorders>
              <w:top w:val="single" w:sz="2" w:space="0" w:color="CCCCCC"/>
              <w:start w:val="single" w:sz="2" w:space="0" w:color="CCCCCC"/>
              <w:bottom w:val="single" w:sz="2" w:space="0" w:color="CCCCCC"/>
              <w:end w:val="single" w:sz="2" w:space="0" w:color="CCCCCC"/>
            </w:tcBorders>
            <w:shd w:fill="FFEBEE" w:val="clear"/>
            <w:vAlign w:val="center"/>
          </w:tcPr>
          <w:p>
            <w:pPr>
              <w:pStyle w:val="Normal"/>
              <w:jc w:val="start"/>
              <w:rPr/>
            </w:pPr>
            <w:r>
              <w:rPr>
                <w:rFonts w:eastAsia="Arial" w:cs="Arial"/>
                <w:b w:val="false"/>
                <w:bCs w:val="false"/>
                <w:sz w:val="20"/>
                <w:szCs w:val="20"/>
              </w:rPr>
              <w:t>Haute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Gestion utilisateurs</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Inscription, authentification JWT, profils</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EF9</w:t>
            </w:r>
          </w:p>
        </w:tc>
        <w:tc>
          <w:tcPr>
            <w:tcW w:w="1150" w:type="dxa"/>
            <w:tcBorders>
              <w:top w:val="single" w:sz="2" w:space="0" w:color="CCCCCC"/>
              <w:start w:val="single" w:sz="2" w:space="0" w:color="CCCCCC"/>
              <w:bottom w:val="single" w:sz="2" w:space="0" w:color="CCCCCC"/>
              <w:end w:val="single" w:sz="2" w:space="0" w:color="CCCCCC"/>
            </w:tcBorders>
            <w:shd w:fill="FFFDE7" w:val="clear"/>
            <w:vAlign w:val="center"/>
          </w:tcPr>
          <w:p>
            <w:pPr>
              <w:pStyle w:val="Normal"/>
              <w:jc w:val="start"/>
              <w:rPr/>
            </w:pPr>
            <w:r>
              <w:rPr>
                <w:rFonts w:eastAsia="Arial" w:cs="Arial"/>
                <w:b w:val="false"/>
                <w:bCs w:val="false"/>
                <w:sz w:val="20"/>
                <w:szCs w:val="20"/>
              </w:rPr>
              <w:t>Moyenne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Statistiques</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Ouvrages populaires, taux de retard, emprunts par mois</w:t>
            </w:r>
          </w:p>
        </w:tc>
      </w:tr>
      <w:tr>
        <w:trPr/>
        <w:tc>
          <w:tcPr>
            <w:tcW w:w="78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EF10</w:t>
            </w:r>
          </w:p>
        </w:tc>
        <w:tc>
          <w:tcPr>
            <w:tcW w:w="1150" w:type="dxa"/>
            <w:tcBorders>
              <w:top w:val="single" w:sz="2" w:space="0" w:color="CCCCCC"/>
              <w:start w:val="single" w:sz="2" w:space="0" w:color="CCCCCC"/>
              <w:bottom w:val="single" w:sz="2" w:space="0" w:color="CCCCCC"/>
              <w:end w:val="single" w:sz="2" w:space="0" w:color="CCCCCC"/>
            </w:tcBorders>
            <w:shd w:fill="FFFDE7" w:val="clear"/>
            <w:vAlign w:val="center"/>
          </w:tcPr>
          <w:p>
            <w:pPr>
              <w:pStyle w:val="Normal"/>
              <w:jc w:val="start"/>
              <w:rPr/>
            </w:pPr>
            <w:r>
              <w:rPr>
                <w:rFonts w:eastAsia="Arial" w:cs="Arial"/>
                <w:b w:val="false"/>
                <w:bCs w:val="false"/>
                <w:sz w:val="20"/>
                <w:szCs w:val="20"/>
              </w:rPr>
              <w:t>Moyenne</w:t>
            </w:r>
          </w:p>
        </w:tc>
        <w:tc>
          <w:tcPr>
            <w:tcW w:w="204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Catégories et rayons</w:t>
            </w:r>
          </w:p>
        </w:tc>
        <w:tc>
          <w:tcPr>
            <w:tcW w:w="505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Organisation thématique des ouvrages</w:t>
            </w:r>
          </w:p>
        </w:tc>
      </w:tr>
    </w:tbl>
    <w:p>
      <w:pPr>
        <w:pStyle w:val="Normal"/>
        <w:spacing w:before="0" w:after="200"/>
        <w:rPr/>
      </w:pPr>
      <w:r>
        <w:rPr/>
      </w:r>
    </w:p>
    <w:p>
      <w:pPr>
        <w:pStyle w:val="Heading2"/>
        <w:jc w:val="center"/>
        <w:rPr>
          <w:i/>
          <w:iCs/>
          <w:u w:val="double"/>
        </w:rPr>
      </w:pPr>
      <w:r>
        <w:rPr>
          <w:rFonts w:eastAsia="Arial" w:cs="Arial" w:ascii="Arial" w:hAnsi="Arial"/>
          <w:i/>
          <w:iCs/>
          <w:u w:val="double"/>
        </w:rPr>
        <w:t>2.2 Exigences Non Fonctionnelles</w:t>
      </w:r>
    </w:p>
    <w:tbl>
      <w:tblPr>
        <w:tblW w:w="9037" w:type="dxa"/>
        <w:jc w:val="start"/>
        <w:tblInd w:w="-11" w:type="dxa"/>
        <w:tblLayout w:type="fixed"/>
        <w:tblCellMar>
          <w:top w:w="80" w:type="dxa"/>
          <w:start w:w="120" w:type="dxa"/>
          <w:bottom w:w="80" w:type="dxa"/>
          <w:end w:w="120" w:type="dxa"/>
        </w:tblCellMar>
      </w:tblPr>
      <w:tblGrid>
        <w:gridCol w:w="1810"/>
        <w:gridCol w:w="7227"/>
      </w:tblGrid>
      <w:tr>
        <w:trPr>
          <w:tblHeader w:val="true"/>
        </w:trPr>
        <w:tc>
          <w:tcPr>
            <w:tcW w:w="181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Exigence</w:t>
            </w:r>
          </w:p>
        </w:tc>
        <w:tc>
          <w:tcPr>
            <w:tcW w:w="7227"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Réalisation dans le projet</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Sécurité</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JWT (HS256, 24h), BCrypt pour les mots de passe, autorisation par rôle (ETUDIANT, BIBLIOTHECAIRE, ADMINISTRATEUR)</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Responsivité</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Interfaces HTML/CSS adaptives, compatible ordinateur et mobile</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Performance</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Boot optimisé, réponses &lt; 2s en local et en déploiement</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Disponibilité</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Hébergement sur Render (99.9% SLA), base MySQL sur Railway</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Maintenabilité</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Principes SOLID appliqués, 4 Design Patterns, architecture en couches</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Testabilité</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Couverture JaCoCo 74% (exigence 65%), 37 tests unitaires</w:t>
            </w:r>
          </w:p>
        </w:tc>
      </w:tr>
      <w:tr>
        <w:trPr/>
        <w:tc>
          <w:tcPr>
            <w:tcW w:w="181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rFonts w:eastAsia="Arial" w:cs="Arial"/>
                <w:b w:val="false"/>
                <w:bCs w:val="false"/>
                <w:sz w:val="20"/>
                <w:szCs w:val="20"/>
              </w:rPr>
              <w:t>Versioning</w:t>
            </w:r>
          </w:p>
        </w:tc>
        <w:tc>
          <w:tcPr>
            <w:tcW w:w="72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Git avec GitHub, branches par feature, commits conventionnels</w:t>
            </w:r>
          </w:p>
        </w:tc>
      </w:tr>
    </w:tbl>
    <w:p>
      <w:pPr>
        <w:pStyle w:val="Normal"/>
        <w:spacing w:before="0" w:after="200"/>
        <w:rPr/>
      </w:pPr>
      <w:r>
        <w:rPr/>
      </w:r>
    </w:p>
    <w:p>
      <w:pPr>
        <w:pStyle w:val="Heading2"/>
        <w:jc w:val="center"/>
        <w:rPr>
          <w:i/>
          <w:iCs/>
          <w:u w:val="double"/>
        </w:rPr>
      </w:pPr>
      <w:r>
        <w:rPr>
          <w:rFonts w:eastAsia="Arial" w:cs="Arial" w:ascii="Arial" w:hAnsi="Arial"/>
          <w:i/>
          <w:iCs/>
          <w:u w:val="double"/>
        </w:rPr>
        <w:t>2.3 Users Stories principales</w:t>
      </w:r>
    </w:p>
    <w:tbl>
      <w:tblPr>
        <w:tblW w:w="9026" w:type="dxa"/>
        <w:jc w:val="start"/>
        <w:tblInd w:w="0" w:type="dxa"/>
        <w:tblLayout w:type="fixed"/>
        <w:tblCellMar>
          <w:top w:w="80" w:type="dxa"/>
          <w:start w:w="120" w:type="dxa"/>
          <w:bottom w:w="80" w:type="dxa"/>
          <w:end w:w="120" w:type="dxa"/>
        </w:tblCellMar>
      </w:tblPr>
      <w:tblGrid>
        <w:gridCol w:w="960"/>
        <w:gridCol w:w="1140"/>
        <w:gridCol w:w="3400"/>
        <w:gridCol w:w="3526"/>
      </w:tblGrid>
      <w:tr>
        <w:trPr>
          <w:tblHeader w:val="true"/>
        </w:trPr>
        <w:tc>
          <w:tcPr>
            <w:tcW w:w="96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ID</w:t>
            </w:r>
          </w:p>
        </w:tc>
        <w:tc>
          <w:tcPr>
            <w:tcW w:w="114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Acteur</w:t>
            </w:r>
          </w:p>
        </w:tc>
        <w:tc>
          <w:tcPr>
            <w:tcW w:w="34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Je veux...</w:t>
            </w:r>
          </w:p>
        </w:tc>
        <w:tc>
          <w:tcPr>
            <w:tcW w:w="35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Afin de...</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US-01</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Étudiant</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m'inscrire avec mon email Gmail et mon INE</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accéder à la plateforme</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US-02</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Utilisateur</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me connecter de façon sécurisée</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protéger mes données personnelles</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US-03</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Admin</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gérer le catalogue complet</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maintenir la bibliothèque à jour</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US-04</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Étudiant</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rechercher par titre, auteur, ISBN ou catégorie</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trouver rapidement un ouvrage</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US-05</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Biblio.</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enregistrer les emprunts et retours</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tracer les mouvements d'ouvrages</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US-06</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Étudiant</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réserver un ouvrage indisponible</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être notifié à sa disponibilité</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US-07</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Système</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envoyer des emails automatiques</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informer les étudiants sans intervention manuelle</w:t>
            </w:r>
          </w:p>
        </w:tc>
      </w:tr>
      <w:tr>
        <w:trPr/>
        <w:tc>
          <w:tcPr>
            <w:tcW w:w="96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US-08</w:t>
            </w:r>
          </w:p>
        </w:tc>
        <w:tc>
          <w:tcPr>
            <w:tcW w:w="114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Admin</w:t>
            </w:r>
          </w:p>
        </w:tc>
        <w:tc>
          <w:tcPr>
            <w:tcW w:w="3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voir les statistiques et rapports</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piloter la bibliothèque efficacement</w:t>
            </w:r>
          </w:p>
        </w:tc>
      </w:tr>
    </w:tbl>
    <w:p>
      <w:pPr>
        <w:pStyle w:val="Heading1"/>
        <w:spacing w:before="0" w:after="240"/>
        <w:rPr>
          <w:rFonts w:ascii="Arial" w:hAnsi="Arial" w:eastAsia="Arial" w:cs="Arial"/>
        </w:rPr>
      </w:pPr>
      <w:r>
        <w:rPr>
          <w:rFonts w:eastAsia="Arial" w:cs="Arial" w:ascii="Arial" w:hAnsi="Arial"/>
        </w:rPr>
      </w:r>
    </w:p>
    <w:p>
      <w:pPr>
        <w:pStyle w:val="Heading1"/>
        <w:spacing w:before="0" w:after="240"/>
        <w:jc w:val="center"/>
        <w:rPr>
          <w:rFonts w:ascii="DejaVu Math TeX Gyre" w:hAnsi="DejaVu Math TeX Gyre" w:eastAsia="Arial" w:cs="Arial"/>
          <w:i/>
          <w:iCs/>
          <w:u w:val="thick"/>
        </w:rPr>
      </w:pPr>
      <w:r>
        <w:rPr>
          <w:rFonts w:eastAsia="Arial" w:cs="Arial" w:ascii="DejaVu Math TeX Gyre" w:hAnsi="DejaVu Math TeX Gyre"/>
          <w:i/>
          <w:iCs/>
          <w:u w:val="thick"/>
        </w:rPr>
        <w:t>3. Modélisation et Conception</w:t>
      </w:r>
    </w:p>
    <w:p>
      <w:pPr>
        <w:pStyle w:val="Heading2"/>
        <w:jc w:val="center"/>
        <w:rPr>
          <w:i/>
          <w:iCs/>
          <w:u w:val="double"/>
        </w:rPr>
      </w:pPr>
      <w:r>
        <w:rPr>
          <w:rFonts w:eastAsia="Arial" w:cs="Arial" w:ascii="Arial" w:hAnsi="Arial"/>
          <w:i/>
          <w:iCs/>
          <w:u w:val="double"/>
        </w:rPr>
        <w:t>3.1 Diagramme de Cas d'Utilisation</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22"/>
          <w:szCs w:val="22"/>
        </w:rPr>
        <w:t>L</w:t>
      </w:r>
      <w:r>
        <w:rPr>
          <w:rFonts w:eastAsia="Arial" w:cs="Arial"/>
          <w:b w:val="false"/>
          <w:bCs w:val="false"/>
          <w:i w:val="false"/>
          <w:iCs w:val="false"/>
          <w:sz w:val="22"/>
          <w:szCs w:val="22"/>
        </w:rPr>
        <w:t>e système identifie trois acteurs principaux avec des niveaux d'accès distincts :</w:t>
      </w:r>
    </w:p>
    <w:p>
      <w:pPr>
        <w:pStyle w:val="Normal"/>
        <w:spacing w:before="0" w:after="200"/>
        <w:rPr/>
      </w:pPr>
      <w:r>
        <w:rPr/>
      </w:r>
    </w:p>
    <w:tbl>
      <w:tblPr>
        <w:tblW w:w="9026" w:type="dxa"/>
        <w:jc w:val="start"/>
        <w:tblInd w:w="0" w:type="dxa"/>
        <w:tblLayout w:type="fixed"/>
        <w:tblCellMar>
          <w:top w:w="80" w:type="dxa"/>
          <w:start w:w="120" w:type="dxa"/>
          <w:bottom w:w="80" w:type="dxa"/>
          <w:end w:w="120" w:type="dxa"/>
        </w:tblCellMar>
      </w:tblPr>
      <w:tblGrid>
        <w:gridCol w:w="2000"/>
        <w:gridCol w:w="70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Acteur</w:t>
            </w:r>
          </w:p>
        </w:tc>
        <w:tc>
          <w:tcPr>
            <w:tcW w:w="70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Cas d'utilisation</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Étudiant</w:t>
            </w:r>
          </w:p>
        </w:tc>
        <w:tc>
          <w:tcPr>
            <w:tcW w:w="7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S'inscrire, Se connecter, Consulter catalogue, Rechercher ouvrage, Réserver, Annuler réservation, Consulter historique, Recevoir notifications email</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Bibliothécaire</w:t>
            </w:r>
          </w:p>
        </w:tc>
        <w:tc>
          <w:tcPr>
            <w:tcW w:w="7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Se connecter, Gérer catalogue, Enregistrer emprunt, Enregistrer retour, Calculer pénalités, Gérer catégories et rayons</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Administrateur</w:t>
            </w:r>
          </w:p>
        </w:tc>
        <w:tc>
          <w:tcPr>
            <w:tcW w:w="7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Toutes les actions du bibliothécaire + Gérer utilisateurs, Consulter statistiques, Générer rapports, Créer comptes bibliothécaire/admin</w:t>
            </w:r>
          </w:p>
        </w:tc>
      </w:tr>
    </w:tbl>
    <w:p>
      <w:pPr>
        <w:pStyle w:val="Normal"/>
        <w:spacing w:before="0" w:after="200"/>
        <w:rPr/>
      </w:pPr>
      <w:r>
        <w:rPr/>
      </w:r>
    </w:p>
    <w:p>
      <w:pPr>
        <w:pStyle w:val="Normal"/>
        <w:spacing w:before="0" w:after="160"/>
        <w:rPr/>
      </w:pPr>
      <w:r>
        <w:rPr>
          <w:rFonts w:eastAsia="Arial" w:cs="Arial"/>
          <w:b w:val="false"/>
          <w:bCs w:val="false"/>
          <w:i w:val="false"/>
          <w:iCs w:val="false"/>
          <w:sz w:val="22"/>
          <w:szCs w:val="22"/>
        </w:rPr>
        <w:t>Relations importantes : l'Administrateur hérite de toutes les permissions du Bibliothécaire (relation d'inclusion). La réservation n'est possible que si l'ouvrage est indisponible (relation d'extension).</w:t>
      </w:r>
    </w:p>
    <w:p>
      <w:pPr>
        <w:pStyle w:val="Normal"/>
        <w:spacing w:before="0" w:after="200"/>
        <w:rPr/>
      </w:pPr>
      <w:r>
        <w:rPr/>
      </w:r>
    </w:p>
    <w:p>
      <w:pPr>
        <w:pStyle w:val="Heading2"/>
        <w:jc w:val="center"/>
        <w:rPr>
          <w:i/>
          <w:iCs/>
          <w:u w:val="double"/>
        </w:rPr>
      </w:pPr>
      <w:r>
        <w:rPr>
          <w:rFonts w:eastAsia="Arial" w:cs="Arial" w:ascii="Arial" w:hAnsi="Arial"/>
          <w:i/>
          <w:iCs/>
          <w:u w:val="double"/>
        </w:rPr>
        <w:t>3.2 Diagramme de Classes</w:t>
      </w:r>
    </w:p>
    <w:p>
      <w:pPr>
        <w:pStyle w:val="Normal"/>
        <w:spacing w:before="0" w:after="160"/>
        <w:rPr/>
      </w:pPr>
      <w:r>
        <w:rPr>
          <w:rFonts w:eastAsia="Arial" w:cs="Arial"/>
          <w:b w:val="false"/>
          <w:bCs w:val="false"/>
          <w:i w:val="false"/>
          <w:iCs w:val="false"/>
          <w:sz w:val="22"/>
          <w:szCs w:val="22"/>
        </w:rPr>
        <w:tab/>
        <w:t>Le modèle de données est construit autour d'une hiérarchie d'utilisateurs et d'entités documentaires :</w:t>
      </w:r>
    </w:p>
    <w:p>
      <w:pPr>
        <w:pStyle w:val="Normal"/>
        <w:spacing w:before="0" w:after="200"/>
        <w:rPr/>
      </w:pPr>
      <w:r>
        <w:rPr/>
      </w:r>
    </w:p>
    <w:p>
      <w:pPr>
        <w:pStyle w:val="Heading3"/>
        <w:jc w:val="center"/>
        <w:rPr>
          <w:i/>
          <w:iCs/>
        </w:rPr>
      </w:pPr>
      <w:r>
        <w:rPr>
          <w:rFonts w:eastAsia="Arial" w:cs="Arial" w:ascii="Arial" w:hAnsi="Arial"/>
          <w:i/>
          <w:iCs/>
        </w:rPr>
        <w:t>Hiérarchie des utilisateurs</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24"/>
          <w:szCs w:val="24"/>
        </w:rPr>
        <w:t>L</w:t>
      </w:r>
      <w:r>
        <w:rPr>
          <w:rFonts w:eastAsia="Arial" w:cs="Arial"/>
          <w:b w:val="false"/>
          <w:bCs w:val="false"/>
          <w:i w:val="false"/>
          <w:iCs w:val="false"/>
          <w:sz w:val="22"/>
          <w:szCs w:val="22"/>
        </w:rPr>
        <w:t>a classe abstraite Utilisateur est spécialisée en trois sous-classes via l'héritage (InheritanceType.JOINED en JPA) :</w:t>
      </w:r>
    </w:p>
    <w:p>
      <w:pPr>
        <w:pStyle w:val="ListParagraph"/>
        <w:numPr>
          <w:ilvl w:val="0"/>
          <w:numId w:val="1"/>
        </w:numPr>
        <w:spacing w:before="0" w:after="100"/>
        <w:rPr/>
      </w:pPr>
      <w:r>
        <w:rPr>
          <w:rFonts w:eastAsia="Arial" w:cs="Arial"/>
          <w:sz w:val="22"/>
          <w:szCs w:val="22"/>
        </w:rPr>
        <w:t>Etudiant : ajoute numeroEtudiant (INE : N ou E + 11 chiffres) et filiere</w:t>
      </w:r>
    </w:p>
    <w:p>
      <w:pPr>
        <w:pStyle w:val="ListParagraph"/>
        <w:numPr>
          <w:ilvl w:val="0"/>
          <w:numId w:val="1"/>
        </w:numPr>
        <w:spacing w:before="0" w:after="100"/>
        <w:rPr/>
      </w:pPr>
      <w:r>
        <w:rPr>
          <w:rFonts w:eastAsia="Arial" w:cs="Arial"/>
          <w:sz w:val="22"/>
          <w:szCs w:val="22"/>
        </w:rPr>
        <w:t>Bibliothecaire : ajoute matricule et service</w:t>
      </w:r>
    </w:p>
    <w:p>
      <w:pPr>
        <w:pStyle w:val="ListParagraph"/>
        <w:numPr>
          <w:ilvl w:val="0"/>
          <w:numId w:val="1"/>
        </w:numPr>
        <w:spacing w:before="0" w:after="100"/>
        <w:rPr/>
      </w:pPr>
      <w:r>
        <w:rPr>
          <w:rFonts w:eastAsia="Arial" w:cs="Arial"/>
          <w:sz w:val="22"/>
          <w:szCs w:val="22"/>
        </w:rPr>
        <w:t>Administrateur : ajoute niveauAcces</w:t>
      </w:r>
    </w:p>
    <w:p>
      <w:pPr>
        <w:pStyle w:val="Normal"/>
        <w:spacing w:before="0" w:after="200"/>
        <w:rPr/>
      </w:pPr>
      <w:r>
        <w:rPr/>
      </w:r>
    </w:p>
    <w:p>
      <w:pPr>
        <w:pStyle w:val="Heading3"/>
        <w:jc w:val="center"/>
        <w:rPr>
          <w:i/>
          <w:iCs/>
        </w:rPr>
      </w:pPr>
      <w:r>
        <w:rPr>
          <w:rFonts w:eastAsia="Arial" w:cs="Arial" w:ascii="Arial" w:hAnsi="Arial"/>
          <w:i/>
          <w:iCs/>
        </w:rPr>
        <w:t>Entités documentaires</w:t>
      </w:r>
    </w:p>
    <w:p>
      <w:pPr>
        <w:pStyle w:val="ListParagraph"/>
        <w:numPr>
          <w:ilvl w:val="0"/>
          <w:numId w:val="1"/>
        </w:numPr>
        <w:spacing w:before="0" w:after="100"/>
        <w:rPr/>
      </w:pPr>
      <w:r>
        <w:rPr>
          <w:rFonts w:eastAsia="Arial" w:cs="Arial"/>
          <w:sz w:val="22"/>
          <w:szCs w:val="22"/>
        </w:rPr>
        <w:t>Ouvrage : titre, auteur, isbn, description, anneePublication, nombreExemplaires, exemplairesDisponibles, lié à Categorie</w:t>
      </w:r>
    </w:p>
    <w:p>
      <w:pPr>
        <w:pStyle w:val="ListParagraph"/>
        <w:numPr>
          <w:ilvl w:val="0"/>
          <w:numId w:val="1"/>
        </w:numPr>
        <w:spacing w:before="0" w:after="100"/>
        <w:rPr/>
      </w:pPr>
      <w:r>
        <w:rPr>
          <w:rFonts w:eastAsia="Arial" w:cs="Arial"/>
          <w:sz w:val="22"/>
          <w:szCs w:val="22"/>
        </w:rPr>
        <w:t>Categorie : nom, description, rayon — organise les ouvrages par thème</w:t>
      </w:r>
    </w:p>
    <w:p>
      <w:pPr>
        <w:pStyle w:val="ListParagraph"/>
        <w:numPr>
          <w:ilvl w:val="0"/>
          <w:numId w:val="1"/>
        </w:numPr>
        <w:spacing w:before="0" w:after="100"/>
        <w:rPr/>
      </w:pPr>
      <w:r>
        <w:rPr>
          <w:rFonts w:eastAsia="Arial" w:cs="Arial"/>
          <w:sz w:val="22"/>
          <w:szCs w:val="22"/>
        </w:rPr>
        <w:t>Emprunt : dateEmprunt, dateRetourPrevue, dateRetourReelle, statut (EN_COURS, RETOURNE, EN_RETARD)</w:t>
      </w:r>
    </w:p>
    <w:p>
      <w:pPr>
        <w:pStyle w:val="ListParagraph"/>
        <w:numPr>
          <w:ilvl w:val="0"/>
          <w:numId w:val="1"/>
        </w:numPr>
        <w:spacing w:before="0" w:after="100"/>
        <w:rPr/>
      </w:pPr>
      <w:r>
        <w:rPr>
          <w:rFonts w:eastAsia="Arial" w:cs="Arial"/>
          <w:sz w:val="22"/>
          <w:szCs w:val="22"/>
        </w:rPr>
        <w:t>Reservation : dateReservation, statut (EN_ATTENTE, CONFIRMEE, ANNULEE)</w:t>
      </w:r>
    </w:p>
    <w:p>
      <w:pPr>
        <w:pStyle w:val="Normal"/>
        <w:spacing w:before="0" w:after="200"/>
        <w:rPr/>
      </w:pPr>
      <w:r>
        <w:rPr/>
      </w:r>
    </w:p>
    <w:p>
      <w:pPr>
        <w:pStyle w:val="Heading2"/>
        <w:jc w:val="center"/>
        <w:rPr>
          <w:rFonts w:ascii="DejaVu Math TeX Gyre" w:hAnsi="DejaVu Math TeX Gyre"/>
          <w:i/>
          <w:iCs/>
          <w:u w:val="thick"/>
        </w:rPr>
      </w:pPr>
      <w:r>
        <w:rPr>
          <w:rFonts w:eastAsia="Arial" w:cs="Arial" w:ascii="DejaVu Math TeX Gyre" w:hAnsi="DejaVu Math TeX Gyre"/>
          <w:i/>
          <w:iCs/>
          <w:u w:val="thick"/>
        </w:rPr>
        <w:t>3.3 Diagrammes de Séquence</w:t>
      </w:r>
    </w:p>
    <w:p>
      <w:pPr>
        <w:pStyle w:val="Heading3"/>
        <w:jc w:val="center"/>
        <w:rPr>
          <w:i/>
          <w:iCs/>
        </w:rPr>
      </w:pPr>
      <w:r>
        <w:rPr>
          <w:rFonts w:eastAsia="Arial" w:cs="Arial" w:ascii="Arial" w:hAnsi="Arial"/>
          <w:i/>
          <w:iCs/>
        </w:rPr>
        <w:t>Séquence 1 — Emprunt d'un ouvrage</w:t>
      </w:r>
    </w:p>
    <w:p>
      <w:pPr>
        <w:pStyle w:val="Normal"/>
        <w:spacing w:before="0" w:after="160"/>
        <w:rPr/>
      </w:pPr>
      <w:r>
        <w:rPr>
          <w:rFonts w:eastAsia="Arial" w:cs="Arial"/>
          <w:b w:val="false"/>
          <w:bCs w:val="false"/>
          <w:i w:val="false"/>
          <w:iCs w:val="false"/>
          <w:sz w:val="22"/>
          <w:szCs w:val="22"/>
        </w:rPr>
        <w:tab/>
        <w:t>Le bibliothécaire saisit les identifiants dans admin.html. Le frontend envoie POST /api/emprunts avec le token JWT. Le JwtFilter valide le token et vérifie le rôle BIBLIOTHECAIRE. EmpruntService vérifie la disponibilité, décrémente le stock, sauvegarde l'emprunt et déclenche NotificationService pour l'email de confirmation.</w:t>
      </w:r>
    </w:p>
    <w:p>
      <w:pPr>
        <w:pStyle w:val="Normal"/>
        <w:spacing w:before="0" w:after="200"/>
        <w:rPr/>
      </w:pPr>
      <w:r>
        <w:rPr/>
      </w:r>
    </w:p>
    <w:p>
      <w:pPr>
        <w:pStyle w:val="Heading3"/>
        <w:jc w:val="center"/>
        <w:rPr/>
      </w:pPr>
      <w:r>
        <w:rPr>
          <w:rFonts w:eastAsia="Arial" w:cs="Arial" w:ascii="Arial" w:hAnsi="Arial"/>
        </w:rPr>
        <w:t>Séquence 2 — Authentification JWT</w:t>
      </w:r>
    </w:p>
    <w:p>
      <w:pPr>
        <w:pStyle w:val="Normal"/>
        <w:spacing w:before="0" w:after="160"/>
        <w:rPr/>
      </w:pPr>
      <w:r>
        <w:rPr>
          <w:rFonts w:eastAsia="Arial" w:cs="Arial"/>
          <w:b w:val="false"/>
          <w:bCs w:val="false"/>
          <w:i w:val="false"/>
          <w:iCs w:val="false"/>
          <w:sz w:val="22"/>
          <w:szCs w:val="22"/>
        </w:rPr>
        <w:tab/>
        <w:t>L'utilisateur saisit email et mot de passe dans login.html. POST /api/auth/login est envoyé. AuthController recherche l'utilisateur en base, PasswordEncoder vérifie le hash BCrypt, JwtUtil génère un token signé HS256 valable 24h. Le frontend stocke le token dans localStorage et redirige selon le rôle.</w:t>
      </w:r>
    </w:p>
    <w:p>
      <w:pPr>
        <w:pStyle w:val="Normal"/>
        <w:spacing w:before="0" w:after="200"/>
        <w:rPr/>
      </w:pPr>
      <w:r>
        <w:rPr/>
      </w:r>
    </w:p>
    <w:p>
      <w:pPr>
        <w:pStyle w:val="Heading3"/>
        <w:jc w:val="center"/>
        <w:rPr/>
      </w:pPr>
      <w:r>
        <w:rPr>
          <w:rFonts w:eastAsia="Arial" w:cs="Arial" w:ascii="Arial" w:hAnsi="Arial"/>
        </w:rPr>
        <w:t>Séquence 3 — Réservation</w:t>
      </w:r>
    </w:p>
    <w:p>
      <w:pPr>
        <w:pStyle w:val="Normal"/>
        <w:spacing w:before="0" w:after="160"/>
        <w:rPr/>
      </w:pPr>
      <w:r>
        <w:rPr>
          <w:rFonts w:eastAsia="Arial" w:cs="Arial"/>
          <w:b w:val="false"/>
          <w:bCs w:val="false"/>
          <w:i w:val="false"/>
          <w:iCs w:val="false"/>
          <w:sz w:val="22"/>
          <w:szCs w:val="22"/>
        </w:rPr>
        <w:tab/>
        <w:t>L'étudiant clique 'Réserver' sur un ouvrage indisponible. POST /api/reservations est envoyé avec le token. ReservationService vérifie l'absence de doublon, crée la réservation avec statut EN_ATTENTE et envoie un email de confirmation. Lors du retour d'un ouvrage, le premier étudiant en liste est notifié de la disponibilité.</w:t>
      </w:r>
    </w:p>
    <w:p>
      <w:pPr>
        <w:pStyle w:val="Normal"/>
        <w:rPr/>
      </w:pPr>
      <w:r>
        <w:rPr/>
      </w:r>
      <w:r>
        <w:br w:type="page"/>
      </w:r>
    </w:p>
    <w:p>
      <w:pPr>
        <w:pStyle w:val="Heading1"/>
        <w:spacing w:before="0" w:after="240"/>
        <w:jc w:val="center"/>
        <w:rPr>
          <w:rFonts w:ascii="DejaVu Math TeX Gyre" w:hAnsi="DejaVu Math TeX Gyre"/>
          <w:i/>
          <w:iCs/>
          <w:u w:val="thick"/>
        </w:rPr>
      </w:pPr>
      <w:r>
        <w:rPr>
          <w:rFonts w:eastAsia="Arial" w:cs="Arial" w:ascii="DejaVu Math TeX Gyre" w:hAnsi="DejaVu Math TeX Gyre"/>
          <w:i/>
          <w:iCs/>
          <w:u w:val="thick"/>
        </w:rPr>
        <w:t>4. Architecture et Design Patterns</w:t>
      </w:r>
    </w:p>
    <w:p>
      <w:pPr>
        <w:pStyle w:val="Heading2"/>
        <w:jc w:val="center"/>
        <w:rPr>
          <w:i/>
          <w:iCs/>
          <w:u w:val="double"/>
        </w:rPr>
      </w:pPr>
      <w:r>
        <w:rPr>
          <w:rFonts w:eastAsia="Arial" w:cs="Arial" w:ascii="Arial" w:hAnsi="Arial"/>
          <w:i/>
          <w:iCs/>
          <w:u w:val="double"/>
        </w:rPr>
        <w:t>4.1 Architecture Générale</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24"/>
          <w:szCs w:val="24"/>
        </w:rPr>
        <w:t>L</w:t>
      </w:r>
      <w:r>
        <w:rPr>
          <w:rFonts w:eastAsia="Arial" w:cs="Arial"/>
          <w:b w:val="false"/>
          <w:bCs w:val="false"/>
          <w:i w:val="false"/>
          <w:iCs w:val="false"/>
          <w:sz w:val="22"/>
          <w:szCs w:val="22"/>
        </w:rPr>
        <w:t>'application suit une architecture MVC en 4 couches bien distinctes, conformément au modèle 4+1 vues :</w:t>
      </w:r>
    </w:p>
    <w:p>
      <w:pPr>
        <w:pStyle w:val="Normal"/>
        <w:spacing w:before="0" w:after="200"/>
        <w:rPr/>
      </w:pPr>
      <w:r>
        <w:rPr/>
      </w:r>
    </w:p>
    <w:tbl>
      <w:tblPr>
        <w:tblW w:w="9026" w:type="dxa"/>
        <w:jc w:val="start"/>
        <w:tblInd w:w="0" w:type="dxa"/>
        <w:tblLayout w:type="fixed"/>
        <w:tblCellMar>
          <w:top w:w="80" w:type="dxa"/>
          <w:start w:w="120" w:type="dxa"/>
          <w:bottom w:w="80" w:type="dxa"/>
          <w:end w:w="120" w:type="dxa"/>
        </w:tblCellMar>
      </w:tblPr>
      <w:tblGrid>
        <w:gridCol w:w="2000"/>
        <w:gridCol w:w="2500"/>
        <w:gridCol w:w="45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Couche</w:t>
            </w:r>
          </w:p>
        </w:tc>
        <w:tc>
          <w:tcPr>
            <w:tcW w:w="2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Technologie</w:t>
            </w:r>
          </w:p>
        </w:tc>
        <w:tc>
          <w:tcPr>
            <w:tcW w:w="45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Responsabilité</w:t>
            </w:r>
          </w:p>
        </w:tc>
      </w:tr>
      <w:tr>
        <w:trPr/>
        <w:tc>
          <w:tcPr>
            <w:tcW w:w="20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val="false"/>
                <w:bCs w:val="false"/>
                <w:sz w:val="20"/>
                <w:szCs w:val="20"/>
              </w:rPr>
              <w:t>Présentation</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HTML5 / CSS3 / JavaScript</w:t>
            </w:r>
          </w:p>
        </w:tc>
        <w:tc>
          <w:tcPr>
            <w:tcW w:w="4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Interfaces utilisateur : login.html, admin.html, etudiant.html, Chart.js</w:t>
            </w:r>
          </w:p>
        </w:tc>
      </w:tr>
      <w:tr>
        <w:trPr/>
        <w:tc>
          <w:tcPr>
            <w:tcW w:w="2000"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start"/>
              <w:rPr/>
            </w:pPr>
            <w:r>
              <w:rPr>
                <w:rFonts w:eastAsia="Arial" w:cs="Arial"/>
                <w:b w:val="false"/>
                <w:bCs w:val="false"/>
                <w:sz w:val="20"/>
                <w:szCs w:val="20"/>
              </w:rPr>
              <w:t>Contrôleur</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@RestController</w:t>
            </w:r>
          </w:p>
        </w:tc>
        <w:tc>
          <w:tcPr>
            <w:tcW w:w="4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7 contrôleurs REST : Auth, Emprunt, Ouvrage, Réservation, Catégorie, Statistique, Utilisateur</w:t>
            </w:r>
          </w:p>
        </w:tc>
      </w:tr>
      <w:tr>
        <w:trPr/>
        <w:tc>
          <w:tcPr>
            <w:tcW w:w="2000" w:type="dxa"/>
            <w:tcBorders>
              <w:top w:val="single" w:sz="2" w:space="0" w:color="CCCCCC"/>
              <w:start w:val="single" w:sz="2" w:space="0" w:color="CCCCCC"/>
              <w:bottom w:val="single" w:sz="2" w:space="0" w:color="CCCCCC"/>
              <w:end w:val="single" w:sz="2" w:space="0" w:color="CCCCCC"/>
            </w:tcBorders>
            <w:shd w:fill="FFF3E0" w:val="clear"/>
            <w:vAlign w:val="center"/>
          </w:tcPr>
          <w:p>
            <w:pPr>
              <w:pStyle w:val="Normal"/>
              <w:jc w:val="start"/>
              <w:rPr/>
            </w:pPr>
            <w:r>
              <w:rPr>
                <w:rFonts w:eastAsia="Arial" w:cs="Arial"/>
                <w:b w:val="false"/>
                <w:bCs w:val="false"/>
                <w:sz w:val="20"/>
                <w:szCs w:val="20"/>
              </w:rPr>
              <w:t>Service</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@Service</w:t>
            </w:r>
          </w:p>
        </w:tc>
        <w:tc>
          <w:tcPr>
            <w:tcW w:w="4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Logique métier : EmpruntService, OuvrageService, ReservationService, NotificationService</w:t>
            </w:r>
          </w:p>
        </w:tc>
      </w:tr>
      <w:tr>
        <w:trPr/>
        <w:tc>
          <w:tcPr>
            <w:tcW w:w="2000" w:type="dxa"/>
            <w:tcBorders>
              <w:top w:val="single" w:sz="2" w:space="0" w:color="CCCCCC"/>
              <w:start w:val="single" w:sz="2" w:space="0" w:color="CCCCCC"/>
              <w:bottom w:val="single" w:sz="2" w:space="0" w:color="CCCCCC"/>
              <w:end w:val="single" w:sz="2" w:space="0" w:color="CCCCCC"/>
            </w:tcBorders>
            <w:shd w:fill="FCE4EC" w:val="clear"/>
            <w:vAlign w:val="center"/>
          </w:tcPr>
          <w:p>
            <w:pPr>
              <w:pStyle w:val="Normal"/>
              <w:jc w:val="start"/>
              <w:rPr/>
            </w:pPr>
            <w:r>
              <w:rPr>
                <w:rFonts w:eastAsia="Arial" w:cs="Arial"/>
                <w:b w:val="false"/>
                <w:bCs w:val="false"/>
                <w:sz w:val="20"/>
                <w:szCs w:val="20"/>
              </w:rPr>
              <w:t>Repository</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Data JPA</w:t>
            </w:r>
          </w:p>
        </w:tc>
        <w:tc>
          <w:tcPr>
            <w:tcW w:w="4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5 repositories avec requêtes JPQL personnalisées, accès MySQL</w:t>
            </w:r>
          </w:p>
        </w:tc>
      </w:tr>
    </w:tbl>
    <w:p>
      <w:pPr>
        <w:pStyle w:val="Normal"/>
        <w:spacing w:before="0" w:after="200"/>
        <w:rPr/>
      </w:pPr>
      <w:r>
        <w:rPr/>
      </w:r>
    </w:p>
    <w:p>
      <w:pPr>
        <w:pStyle w:val="Heading3"/>
        <w:jc w:val="center"/>
        <w:rPr>
          <w:i/>
          <w:iCs/>
        </w:rPr>
      </w:pPr>
      <w:r>
        <w:rPr>
          <w:rFonts w:eastAsia="Arial" w:cs="Arial" w:ascii="Arial" w:hAnsi="Arial"/>
          <w:i/>
          <w:iCs/>
        </w:rPr>
        <w:t>Sécurité</w:t>
      </w:r>
    </w:p>
    <w:p>
      <w:pPr>
        <w:pStyle w:val="Normal"/>
        <w:spacing w:before="0" w:after="160"/>
        <w:rPr/>
      </w:pPr>
      <w:r>
        <w:rPr>
          <w:rFonts w:eastAsia="Arial" w:cs="Arial"/>
          <w:b w:val="false"/>
          <w:bCs w:val="false"/>
          <w:i w:val="false"/>
          <w:iCs w:val="false"/>
          <w:sz w:val="22"/>
          <w:szCs w:val="22"/>
        </w:rPr>
        <w:tab/>
        <w:t>La sécurité est assurée par une chaîne de filtres Spring Security :</w:t>
      </w:r>
    </w:p>
    <w:p>
      <w:pPr>
        <w:pStyle w:val="ListParagraph"/>
        <w:numPr>
          <w:ilvl w:val="0"/>
          <w:numId w:val="5"/>
        </w:numPr>
        <w:spacing w:before="0" w:after="100"/>
        <w:rPr/>
      </w:pPr>
      <w:r>
        <w:rPr>
          <w:rFonts w:eastAsia="Arial" w:cs="Arial"/>
          <w:sz w:val="22"/>
          <w:szCs w:val="22"/>
        </w:rPr>
        <w:t>JwtFilter intercepte chaque requête et extrait le token Bearer</w:t>
      </w:r>
    </w:p>
    <w:p>
      <w:pPr>
        <w:pStyle w:val="ListParagraph"/>
        <w:numPr>
          <w:ilvl w:val="0"/>
          <w:numId w:val="2"/>
        </w:numPr>
        <w:spacing w:before="0" w:after="100"/>
        <w:rPr/>
      </w:pPr>
      <w:r>
        <w:rPr>
          <w:rFonts w:eastAsia="Arial" w:cs="Arial"/>
          <w:sz w:val="22"/>
          <w:szCs w:val="22"/>
        </w:rPr>
        <w:t>JwtUtil valide la signature HS256 et l'expiration du token</w:t>
      </w:r>
    </w:p>
    <w:p>
      <w:pPr>
        <w:pStyle w:val="ListParagraph"/>
        <w:numPr>
          <w:ilvl w:val="0"/>
          <w:numId w:val="2"/>
        </w:numPr>
        <w:spacing w:before="0" w:after="100"/>
        <w:rPr/>
      </w:pPr>
      <w:r>
        <w:rPr>
          <w:rFonts w:eastAsia="Arial" w:cs="Arial"/>
          <w:sz w:val="22"/>
          <w:szCs w:val="22"/>
        </w:rPr>
        <w:t>SecurityFilterChain autorise ou refuse selon le rôle et la route</w:t>
      </w:r>
    </w:p>
    <w:p>
      <w:pPr>
        <w:pStyle w:val="ListParagraph"/>
        <w:numPr>
          <w:ilvl w:val="0"/>
          <w:numId w:val="2"/>
        </w:numPr>
        <w:spacing w:before="0" w:after="100"/>
        <w:rPr/>
      </w:pPr>
      <w:r>
        <w:rPr>
          <w:rFonts w:eastAsia="Arial" w:cs="Arial"/>
          <w:sz w:val="22"/>
          <w:szCs w:val="22"/>
        </w:rPr>
        <w:t>Les routes publiques (/api/auth/login, /api/utilisateurs/etudiant) sont accessibles sans token</w:t>
      </w:r>
    </w:p>
    <w:p>
      <w:pPr>
        <w:pStyle w:val="Normal"/>
        <w:spacing w:before="0" w:after="200"/>
        <w:rPr/>
      </w:pPr>
      <w:r>
        <w:rPr/>
      </w:r>
    </w:p>
    <w:p>
      <w:pPr>
        <w:pStyle w:val="Heading3"/>
        <w:jc w:val="center"/>
        <w:rPr>
          <w:i/>
          <w:iCs/>
        </w:rPr>
      </w:pPr>
      <w:r>
        <w:rPr>
          <w:rFonts w:eastAsia="Arial" w:cs="Arial" w:ascii="Arial" w:hAnsi="Arial"/>
          <w:i/>
          <w:iCs/>
        </w:rPr>
        <w:t>Tâches planifiées</w:t>
      </w:r>
    </w:p>
    <w:p>
      <w:pPr>
        <w:pStyle w:val="Normal"/>
        <w:spacing w:before="0" w:after="160"/>
        <w:rPr/>
      </w:pPr>
      <w:r>
        <w:rPr>
          <w:rFonts w:eastAsia="Arial" w:cs="Arial"/>
          <w:b w:val="false"/>
          <w:bCs w:val="false"/>
          <w:i w:val="false"/>
          <w:iCs w:val="false"/>
          <w:sz w:val="22"/>
          <w:szCs w:val="22"/>
        </w:rPr>
        <w:t>Deux tâches @Scheduled s'exécutent automatiquement chaque jour :</w:t>
      </w:r>
    </w:p>
    <w:p>
      <w:pPr>
        <w:pStyle w:val="ListParagraph"/>
        <w:numPr>
          <w:ilvl w:val="0"/>
          <w:numId w:val="1"/>
        </w:numPr>
        <w:spacing w:before="0" w:after="100"/>
        <w:rPr/>
      </w:pPr>
      <w:r>
        <w:rPr>
          <w:rFonts w:eastAsia="Arial" w:cs="Arial"/>
          <w:sz w:val="22"/>
          <w:szCs w:val="22"/>
        </w:rPr>
        <w:t>8h00 : envoi des rappels email 2 jours avant la date de retour</w:t>
      </w:r>
    </w:p>
    <w:p>
      <w:pPr>
        <w:pStyle w:val="ListParagraph"/>
        <w:numPr>
          <w:ilvl w:val="0"/>
          <w:numId w:val="1"/>
        </w:numPr>
        <w:spacing w:before="0" w:after="100"/>
        <w:rPr/>
      </w:pPr>
      <w:r>
        <w:rPr>
          <w:rFonts w:eastAsia="Arial" w:cs="Arial"/>
          <w:sz w:val="22"/>
          <w:szCs w:val="22"/>
        </w:rPr>
        <w:t>9h00 : détection des emprunts en retard, mise à jour du statut EN_RETARD et notification email</w:t>
      </w:r>
    </w:p>
    <w:p>
      <w:pPr>
        <w:pStyle w:val="Normal"/>
        <w:spacing w:before="0" w:after="200"/>
        <w:rPr/>
      </w:pPr>
      <w:r>
        <w:rPr/>
      </w:r>
    </w:p>
    <w:p>
      <w:pPr>
        <w:pStyle w:val="Heading2"/>
        <w:jc w:val="center"/>
        <w:rPr>
          <w:i/>
          <w:iCs/>
          <w:u w:val="double"/>
        </w:rPr>
      </w:pPr>
      <w:r>
        <w:rPr>
          <w:rFonts w:eastAsia="Arial" w:cs="Arial" w:ascii="Arial" w:hAnsi="Arial"/>
          <w:i/>
          <w:iCs/>
          <w:u w:val="double"/>
        </w:rPr>
        <w:t>4.2 Design Patterns Implémentés</w:t>
      </w:r>
    </w:p>
    <w:p>
      <w:pPr>
        <w:pStyle w:val="Heading3"/>
        <w:jc w:val="center"/>
        <w:rPr>
          <w:i/>
          <w:iCs/>
        </w:rPr>
      </w:pPr>
      <w:r>
        <w:rPr>
          <w:rFonts w:eastAsia="Arial" w:cs="Arial" w:ascii="Arial" w:hAnsi="Arial"/>
          <w:i/>
          <w:iCs/>
        </w:rPr>
        <w:t>Pattern 1 — Strategy (Calcul des pénalités)</w:t>
      </w:r>
    </w:p>
    <w:p>
      <w:pPr>
        <w:pStyle w:val="Normal"/>
        <w:spacing w:before="0" w:after="160"/>
        <w:rPr/>
      </w:pPr>
      <w:r>
        <w:rPr>
          <w:rFonts w:eastAsia="Arial" w:cs="Arial"/>
          <w:b w:val="false"/>
          <w:bCs w:val="false"/>
          <w:i w:val="false"/>
          <w:iCs w:val="false"/>
          <w:sz w:val="22"/>
          <w:szCs w:val="22"/>
        </w:rPr>
        <w:tab/>
        <w:t>Problème : Le calcul des pénalités doit pouvoir varier selon le profil de l'étudiant sans modifier le code existant.</w:t>
      </w:r>
    </w:p>
    <w:p>
      <w:pPr>
        <w:pStyle w:val="Normal"/>
        <w:spacing w:before="0" w:after="160"/>
        <w:rPr/>
      </w:pPr>
      <w:r>
        <w:rPr>
          <w:rFonts w:eastAsia="Arial" w:cs="Arial"/>
          <w:b w:val="false"/>
          <w:bCs w:val="false"/>
          <w:i w:val="false"/>
          <w:iCs w:val="false"/>
          <w:sz w:val="22"/>
          <w:szCs w:val="22"/>
        </w:rPr>
        <w:tab/>
        <w:t>Solution : L'interface CalculPenalite définit la méthode calculer(int joursRetard). Deux implémentations concrètes sont fournies :</w:t>
      </w:r>
    </w:p>
    <w:p>
      <w:pPr>
        <w:pStyle w:val="ListParagraph"/>
        <w:numPr>
          <w:ilvl w:val="0"/>
          <w:numId w:val="1"/>
        </w:numPr>
        <w:spacing w:before="0" w:after="100"/>
        <w:rPr/>
      </w:pPr>
      <w:r>
        <w:rPr>
          <w:rFonts w:eastAsia="Arial" w:cs="Arial"/>
          <w:sz w:val="22"/>
          <w:szCs w:val="22"/>
        </w:rPr>
        <w:t>PenaliteStandard : 100 FCFA par jour de retard</w:t>
      </w:r>
    </w:p>
    <w:p>
      <w:pPr>
        <w:pStyle w:val="ListParagraph"/>
        <w:numPr>
          <w:ilvl w:val="0"/>
          <w:numId w:val="1"/>
        </w:numPr>
        <w:spacing w:before="0" w:after="100"/>
        <w:rPr/>
      </w:pPr>
      <w:r>
        <w:rPr>
          <w:rFonts w:eastAsia="Arial" w:cs="Arial"/>
          <w:sz w:val="22"/>
          <w:szCs w:val="22"/>
        </w:rPr>
        <w:t>PenaliteBoursier : 50 FCFA par jour (tarif réduit pour les boursiers)</w:t>
      </w:r>
    </w:p>
    <w:p>
      <w:pPr>
        <w:pStyle w:val="Normal"/>
        <w:spacing w:before="0" w:after="160"/>
        <w:rPr/>
      </w:pPr>
      <w:r>
        <w:rPr>
          <w:rFonts w:eastAsia="Arial" w:cs="Arial"/>
          <w:b w:val="false"/>
          <w:bCs w:val="false"/>
          <w:i w:val="false"/>
          <w:iCs w:val="false"/>
          <w:sz w:val="22"/>
          <w:szCs w:val="22"/>
        </w:rPr>
        <w:t>EmpruntService injecte la stratégie via composition. Pour changer le calcul, il suffit de changer l'implémentation sans modifier EmpruntService (principe Open/Closed de SOLID).</w:t>
      </w:r>
    </w:p>
    <w:p>
      <w:pPr>
        <w:pStyle w:val="Normal"/>
        <w:spacing w:before="0" w:after="200"/>
        <w:rPr/>
      </w:pPr>
      <w:r>
        <w:rPr/>
      </w:r>
    </w:p>
    <w:p>
      <w:pPr>
        <w:pStyle w:val="Heading3"/>
        <w:jc w:val="center"/>
        <w:rPr>
          <w:i/>
          <w:iCs/>
        </w:rPr>
      </w:pPr>
      <w:r>
        <w:rPr>
          <w:rFonts w:eastAsia="Arial" w:cs="Arial" w:ascii="Arial" w:hAnsi="Arial"/>
          <w:i/>
          <w:iCs/>
        </w:rPr>
        <w:t>Pattern 2 — Singleton (Gestion des Beans Spring)</w:t>
      </w:r>
    </w:p>
    <w:p>
      <w:pPr>
        <w:pStyle w:val="Normal"/>
        <w:spacing w:before="0" w:after="160"/>
        <w:rPr/>
      </w:pPr>
      <w:r>
        <w:rPr>
          <w:rFonts w:eastAsia="Arial" w:cs="Arial"/>
          <w:b w:val="false"/>
          <w:bCs w:val="false"/>
          <w:i w:val="false"/>
          <w:iCs w:val="false"/>
          <w:sz w:val="22"/>
          <w:szCs w:val="22"/>
        </w:rPr>
        <w:tab/>
        <w:t>Problème : Garantir une instance unique et partagée des services, repositories et composants de l'application.</w:t>
      </w:r>
    </w:p>
    <w:p>
      <w:pPr>
        <w:pStyle w:val="Normal"/>
        <w:spacing w:before="0" w:after="160"/>
        <w:rPr/>
      </w:pPr>
      <w:r>
        <w:rPr>
          <w:rFonts w:eastAsia="Arial" w:cs="Arial"/>
          <w:b w:val="false"/>
          <w:bCs w:val="false"/>
          <w:i w:val="false"/>
          <w:iCs w:val="false"/>
          <w:sz w:val="22"/>
          <w:szCs w:val="22"/>
        </w:rPr>
        <w:tab/>
        <w:t>Solution : Spring IoC Container gère automatiquement le cycle de vie des Beans annotés (@Service, @Repository, @Component, @Configuration) en Singleton par défaut. DatabaseConfig.java illustre explicitement ce pattern adapté à Spring.</w:t>
      </w:r>
    </w:p>
    <w:p>
      <w:pPr>
        <w:pStyle w:val="Normal"/>
        <w:spacing w:before="0" w:after="160"/>
        <w:rPr/>
      </w:pPr>
      <w:r>
        <w:rPr>
          <w:rFonts w:eastAsia="Arial" w:cs="Arial"/>
          <w:b w:val="false"/>
          <w:bCs w:val="false"/>
          <w:i w:val="false"/>
          <w:iCs w:val="false"/>
          <w:sz w:val="22"/>
          <w:szCs w:val="22"/>
        </w:rPr>
        <w:tab/>
        <w:t>Avantage : économie de mémoire, cohérence de l'état partagé, injection de dépendances automatique via @Autowired.</w:t>
      </w:r>
    </w:p>
    <w:p>
      <w:pPr>
        <w:pStyle w:val="Normal"/>
        <w:spacing w:before="0" w:after="200"/>
        <w:rPr/>
      </w:pPr>
      <w:r>
        <w:rPr/>
      </w:r>
    </w:p>
    <w:p>
      <w:pPr>
        <w:pStyle w:val="Heading3"/>
        <w:jc w:val="center"/>
        <w:rPr>
          <w:i/>
          <w:iCs/>
        </w:rPr>
      </w:pPr>
      <w:r>
        <w:rPr>
          <w:rFonts w:eastAsia="Arial" w:cs="Arial" w:ascii="Arial" w:hAnsi="Arial"/>
          <w:i/>
          <w:iCs/>
        </w:rPr>
        <w:t>Pattern 3 — Factory (Création des utilisateurs)</w:t>
      </w:r>
    </w:p>
    <w:p>
      <w:pPr>
        <w:pStyle w:val="Normal"/>
        <w:spacing w:before="0" w:after="160"/>
        <w:rPr/>
      </w:pPr>
      <w:r>
        <w:rPr>
          <w:rFonts w:eastAsia="Arial" w:cs="Arial"/>
          <w:b w:val="false"/>
          <w:bCs w:val="false"/>
          <w:i w:val="false"/>
          <w:iCs w:val="false"/>
          <w:sz w:val="22"/>
          <w:szCs w:val="22"/>
        </w:rPr>
        <w:tab/>
        <w:t>Problème : La création d'utilisateurs de différents types (Etudiant, Bibliothecaire, Administrateur) implique une logique conditionnelle répétée.</w:t>
      </w:r>
    </w:p>
    <w:p>
      <w:pPr>
        <w:pStyle w:val="Normal"/>
        <w:spacing w:before="0" w:after="160"/>
        <w:rPr/>
      </w:pPr>
      <w:r>
        <w:rPr>
          <w:rFonts w:eastAsia="Arial" w:cs="Arial"/>
          <w:b w:val="false"/>
          <w:bCs w:val="false"/>
          <w:i w:val="false"/>
          <w:iCs w:val="false"/>
          <w:sz w:val="22"/>
          <w:szCs w:val="22"/>
        </w:rPr>
        <w:tab/>
        <w:t>Solution : UtilisateurFactory expose une méthode statique creerUtilisateur(String type, String nom, String email) qui instancie et retourne le bon type d'utilisateur selon le paramètre. Une IllegalArgumentException est levée pour les types inconnus.</w:t>
      </w:r>
    </w:p>
    <w:p>
      <w:pPr>
        <w:pStyle w:val="Normal"/>
        <w:spacing w:before="0" w:after="160"/>
        <w:rPr/>
      </w:pPr>
      <w:r>
        <w:rPr>
          <w:rFonts w:eastAsia="Arial" w:cs="Arial"/>
          <w:b w:val="false"/>
          <w:bCs w:val="false"/>
          <w:i w:val="false"/>
          <w:iCs w:val="false"/>
          <w:sz w:val="22"/>
          <w:szCs w:val="22"/>
        </w:rPr>
        <w:tab/>
        <w:t>Avantage : centralisation de la logique de création, respect du principe de responsabilité unique (SRP de SOLID).</w:t>
      </w:r>
    </w:p>
    <w:p>
      <w:pPr>
        <w:pStyle w:val="Normal"/>
        <w:spacing w:before="0" w:after="200"/>
        <w:rPr/>
      </w:pPr>
      <w:r>
        <w:rPr/>
      </w:r>
    </w:p>
    <w:p>
      <w:pPr>
        <w:pStyle w:val="Heading3"/>
        <w:jc w:val="center"/>
        <w:rPr>
          <w:i/>
          <w:iCs/>
        </w:rPr>
      </w:pPr>
      <w:r>
        <w:rPr>
          <w:rFonts w:eastAsia="Arial" w:cs="Arial" w:ascii="Arial" w:hAnsi="Arial"/>
          <w:i/>
          <w:iCs/>
        </w:rPr>
        <w:t>Pattern 4 — Observer (Système de notifications)</w:t>
      </w:r>
    </w:p>
    <w:p>
      <w:pPr>
        <w:pStyle w:val="Normal"/>
        <w:spacing w:before="0" w:after="160"/>
        <w:rPr/>
      </w:pPr>
      <w:r>
        <w:rPr>
          <w:rFonts w:eastAsia="Arial" w:cs="Arial"/>
          <w:b w:val="false"/>
          <w:bCs w:val="false"/>
          <w:i w:val="false"/>
          <w:iCs w:val="false"/>
          <w:sz w:val="22"/>
          <w:szCs w:val="22"/>
        </w:rPr>
        <w:tab/>
        <w:t>Problème : Les événements métier (création d'emprunt, annulation de réservation, retard détecté) doivent déclencher des actions sans coupler les services entre eux.</w:t>
      </w:r>
    </w:p>
    <w:p>
      <w:pPr>
        <w:pStyle w:val="Normal"/>
        <w:spacing w:before="0" w:after="160"/>
        <w:rPr/>
      </w:pPr>
      <w:r>
        <w:rPr>
          <w:rFonts w:eastAsia="Arial" w:cs="Arial"/>
          <w:b w:val="false"/>
          <w:bCs w:val="false"/>
          <w:i w:val="false"/>
          <w:iCs w:val="false"/>
          <w:sz w:val="22"/>
          <w:szCs w:val="22"/>
        </w:rPr>
        <w:tab/>
        <w:t>Solution : NotificationService joue le rôle d'observateur. EmpruntService et ReservationService notifient NotificationService après chaque événement important. NotificationService envoie alors l'email approprié via JavaMailSender (Gmail SMTP).</w:t>
      </w:r>
    </w:p>
    <w:p>
      <w:pPr>
        <w:pStyle w:val="Normal"/>
        <w:spacing w:before="0" w:after="160"/>
        <w:rPr/>
      </w:pPr>
      <w:r>
        <w:rPr>
          <w:rFonts w:eastAsia="Arial" w:cs="Arial"/>
          <w:b w:val="false"/>
          <w:bCs w:val="false"/>
          <w:i w:val="false"/>
          <w:iCs w:val="false"/>
          <w:sz w:val="22"/>
          <w:szCs w:val="22"/>
        </w:rPr>
        <w:t>Avantage : découplage entre logique métier et notifications. Facile d'étendre à d'autres canaux (SMS, notifications push) sans modifier les services existants.</w:t>
      </w:r>
    </w:p>
    <w:p>
      <w:pPr>
        <w:pStyle w:val="Heading1"/>
        <w:spacing w:before="0" w:after="240"/>
        <w:rPr>
          <w:rFonts w:ascii="Arial" w:hAnsi="Arial" w:eastAsia="Arial" w:cs="Arial"/>
        </w:rPr>
      </w:pPr>
      <w:r>
        <w:rPr>
          <w:rFonts w:eastAsia="Arial" w:cs="Arial" w:ascii="Arial" w:hAnsi="Arial"/>
        </w:rPr>
      </w:r>
    </w:p>
    <w:p>
      <w:pPr>
        <w:pStyle w:val="Heading1"/>
        <w:spacing w:before="0" w:after="240"/>
        <w:jc w:val="center"/>
        <w:rPr>
          <w:rFonts w:ascii="DejaVu Math TeX Gyre" w:hAnsi="DejaVu Math TeX Gyre" w:eastAsia="Arial" w:cs="Arial"/>
          <w:i/>
          <w:iCs/>
          <w:u w:val="thick"/>
        </w:rPr>
      </w:pPr>
      <w:r>
        <w:rPr>
          <w:rFonts w:eastAsia="Arial" w:cs="Arial" w:ascii="DejaVu Math TeX Gyre" w:hAnsi="DejaVu Math TeX Gyre"/>
          <w:i/>
          <w:iCs/>
          <w:u w:val="thick"/>
        </w:rPr>
        <w:t>5. Implémentation et Tests</w:t>
      </w:r>
    </w:p>
    <w:p>
      <w:pPr>
        <w:pStyle w:val="Heading2"/>
        <w:jc w:val="center"/>
        <w:rPr>
          <w:i/>
          <w:iCs/>
          <w:u w:val="double"/>
        </w:rPr>
      </w:pPr>
      <w:r>
        <w:rPr>
          <w:rFonts w:eastAsia="Arial" w:cs="Arial" w:ascii="Arial" w:hAnsi="Arial"/>
          <w:i/>
          <w:iCs/>
          <w:u w:val="double"/>
        </w:rPr>
        <w:t>5.1 Technologies Utilisées</w:t>
      </w:r>
    </w:p>
    <w:tbl>
      <w:tblPr>
        <w:tblW w:w="9026" w:type="dxa"/>
        <w:jc w:val="start"/>
        <w:tblInd w:w="0" w:type="dxa"/>
        <w:tblLayout w:type="fixed"/>
        <w:tblCellMar>
          <w:top w:w="80" w:type="dxa"/>
          <w:start w:w="120" w:type="dxa"/>
          <w:bottom w:w="80" w:type="dxa"/>
          <w:end w:w="120" w:type="dxa"/>
        </w:tblCellMar>
      </w:tblPr>
      <w:tblGrid>
        <w:gridCol w:w="2000"/>
        <w:gridCol w:w="1500"/>
        <w:gridCol w:w="55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Technologie</w:t>
            </w:r>
          </w:p>
        </w:tc>
        <w:tc>
          <w:tcPr>
            <w:tcW w:w="1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Version</w:t>
            </w:r>
          </w:p>
        </w:tc>
        <w:tc>
          <w:tcPr>
            <w:tcW w:w="55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Utilisation</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Boot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3.2.0</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Framework backend principal, serveur Tomcat embarqué</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Security</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3.2.0</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Authentification, autorisation par rôle, filtres JWT</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Data JPA</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3.2.0</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ORM Hibernate, requêtes JPQL, mapping objet-relationnel</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MySQL</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8.0</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Base de données relationnelle</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JWT (jjwt)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0.11.5</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Tokens d'authentification signés HS256</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BCrypt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Hachage sécurisé des mots de passe</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Mail</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3.2.0</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Notifications email via Gmail SMTP (port 587)</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Lombok</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1.18.x</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Génération @Data, @Getter, @Setter automatique</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JUnit 5</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5.x</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Framework de tests unitaires</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Mockito</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5.x</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Simulation des dépendances (@Mock, @InjectMocks)</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JaCoCo</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0.8.11</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Mesure de couverture de code (74% obtenu)</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Chart.js</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4.4.0</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Graphiques statistiques (ligne, donut)</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Java</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21 LTS</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Langage de programmation principal</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Maven</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3.x</w:t>
            </w:r>
          </w:p>
        </w:tc>
        <w:tc>
          <w:tcPr>
            <w:tcW w:w="5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Gestion des dépendances et build automatisé</w:t>
            </w:r>
          </w:p>
        </w:tc>
      </w:tr>
    </w:tbl>
    <w:p>
      <w:pPr>
        <w:pStyle w:val="Normal"/>
        <w:spacing w:before="0" w:after="200"/>
        <w:rPr/>
      </w:pPr>
      <w:r>
        <w:rPr/>
      </w:r>
    </w:p>
    <w:p>
      <w:pPr>
        <w:pStyle w:val="Heading2"/>
        <w:jc w:val="center"/>
        <w:rPr>
          <w:i/>
          <w:iCs/>
          <w:u w:val="double"/>
        </w:rPr>
      </w:pPr>
      <w:r>
        <w:rPr>
          <w:rFonts w:eastAsia="Arial" w:cs="Arial" w:ascii="Arial" w:hAnsi="Arial"/>
          <w:i/>
          <w:iCs/>
          <w:u w:val="double"/>
        </w:rPr>
        <w:t>5.2 Fonctionnalités Implémentées</w:t>
      </w:r>
    </w:p>
    <w:p>
      <w:pPr>
        <w:pStyle w:val="Heading3"/>
        <w:jc w:val="center"/>
        <w:rPr>
          <w:i/>
          <w:iCs/>
        </w:rPr>
      </w:pPr>
      <w:r>
        <w:rPr>
          <w:rFonts w:eastAsia="Arial" w:cs="Arial" w:ascii="Arial" w:hAnsi="Arial"/>
          <w:i/>
          <w:iCs/>
        </w:rPr>
        <w:t>Backend — API REST</w:t>
      </w:r>
    </w:p>
    <w:p>
      <w:pPr>
        <w:pStyle w:val="Normal"/>
        <w:spacing w:before="0" w:after="160"/>
        <w:rPr/>
      </w:pPr>
      <w:r>
        <w:rPr>
          <w:rFonts w:eastAsia="Arial" w:cs="Arial"/>
          <w:b w:val="false"/>
          <w:bCs w:val="false"/>
          <w:i w:val="false"/>
          <w:iCs w:val="false"/>
          <w:sz w:val="22"/>
          <w:szCs w:val="22"/>
        </w:rPr>
        <w:t>L'API REST expose 35 endpoints répartis en 7 contrôleurs :</w:t>
      </w:r>
    </w:p>
    <w:p>
      <w:pPr>
        <w:pStyle w:val="ListParagraph"/>
        <w:numPr>
          <w:ilvl w:val="0"/>
          <w:numId w:val="1"/>
        </w:numPr>
        <w:spacing w:before="0" w:after="100"/>
        <w:rPr/>
      </w:pPr>
      <w:r>
        <w:rPr>
          <w:rFonts w:eastAsia="Arial" w:cs="Arial"/>
          <w:sz w:val="22"/>
          <w:szCs w:val="22"/>
        </w:rPr>
        <w:t>AuthController : POST /api/auth/login</w:t>
      </w:r>
    </w:p>
    <w:p>
      <w:pPr>
        <w:pStyle w:val="ListParagraph"/>
        <w:numPr>
          <w:ilvl w:val="0"/>
          <w:numId w:val="1"/>
        </w:numPr>
        <w:spacing w:before="0" w:after="100"/>
        <w:rPr/>
      </w:pPr>
      <w:r>
        <w:rPr>
          <w:rFonts w:eastAsia="Arial" w:cs="Arial"/>
          <w:sz w:val="22"/>
          <w:szCs w:val="22"/>
        </w:rPr>
        <w:t>OuvrageController : GET, POST, PUT, DELETE /api/ouvrages + 5 endpoints de recherche avancée</w:t>
      </w:r>
    </w:p>
    <w:p>
      <w:pPr>
        <w:pStyle w:val="ListParagraph"/>
        <w:numPr>
          <w:ilvl w:val="0"/>
          <w:numId w:val="1"/>
        </w:numPr>
        <w:spacing w:before="0" w:after="100"/>
        <w:rPr/>
      </w:pPr>
      <w:r>
        <w:rPr>
          <w:rFonts w:eastAsia="Arial" w:cs="Arial"/>
          <w:sz w:val="22"/>
          <w:szCs w:val="22"/>
        </w:rPr>
        <w:t>EmpruntController : GET, POST /api/emprunts + PUT /{id}/retour + GET /etudiant/{id}</w:t>
      </w:r>
    </w:p>
    <w:p>
      <w:pPr>
        <w:pStyle w:val="ListParagraph"/>
        <w:numPr>
          <w:ilvl w:val="0"/>
          <w:numId w:val="1"/>
        </w:numPr>
        <w:spacing w:before="0" w:after="100"/>
        <w:rPr/>
      </w:pPr>
      <w:r>
        <w:rPr>
          <w:rFonts w:eastAsia="Arial" w:cs="Arial"/>
          <w:sz w:val="22"/>
          <w:szCs w:val="22"/>
        </w:rPr>
        <w:t>ReservationController : GET, POST /api/reservations + PUT /{id}/annuler</w:t>
      </w:r>
    </w:p>
    <w:p>
      <w:pPr>
        <w:pStyle w:val="ListParagraph"/>
        <w:numPr>
          <w:ilvl w:val="0"/>
          <w:numId w:val="1"/>
        </w:numPr>
        <w:spacing w:before="0" w:after="100"/>
        <w:rPr/>
      </w:pPr>
      <w:r>
        <w:rPr>
          <w:rFonts w:eastAsia="Arial" w:cs="Arial"/>
          <w:sz w:val="22"/>
          <w:szCs w:val="22"/>
        </w:rPr>
        <w:t>CategorieController : GET, POST, PUT, DELETE /api/categories</w:t>
      </w:r>
    </w:p>
    <w:p>
      <w:pPr>
        <w:pStyle w:val="ListParagraph"/>
        <w:numPr>
          <w:ilvl w:val="0"/>
          <w:numId w:val="1"/>
        </w:numPr>
        <w:spacing w:before="0" w:after="100"/>
        <w:rPr/>
      </w:pPr>
      <w:r>
        <w:rPr>
          <w:rFonts w:eastAsia="Arial" w:cs="Arial"/>
          <w:sz w:val="22"/>
          <w:szCs w:val="22"/>
        </w:rPr>
        <w:t>StatistiqueController : GET /api/statistiques + 4 endpoints de rapports</w:t>
      </w:r>
    </w:p>
    <w:p>
      <w:pPr>
        <w:pStyle w:val="ListParagraph"/>
        <w:numPr>
          <w:ilvl w:val="0"/>
          <w:numId w:val="1"/>
        </w:numPr>
        <w:spacing w:before="0" w:after="100"/>
        <w:rPr/>
      </w:pPr>
      <w:r>
        <w:rPr>
          <w:rFonts w:eastAsia="Arial" w:cs="Arial"/>
          <w:sz w:val="22"/>
          <w:szCs w:val="22"/>
        </w:rPr>
        <w:t>UtilisateurController : GET, POST, DELETE /api/utilisateurs avec 3 types de création</w:t>
      </w:r>
    </w:p>
    <w:p>
      <w:pPr>
        <w:pStyle w:val="Normal"/>
        <w:spacing w:before="0" w:after="200"/>
        <w:rPr/>
      </w:pPr>
      <w:r>
        <w:rPr/>
      </w:r>
    </w:p>
    <w:p>
      <w:pPr>
        <w:pStyle w:val="Heading3"/>
        <w:jc w:val="center"/>
        <w:rPr>
          <w:i/>
          <w:iCs/>
        </w:rPr>
      </w:pPr>
      <w:r>
        <w:rPr>
          <w:rFonts w:eastAsia="Arial" w:cs="Arial" w:ascii="Arial" w:hAnsi="Arial"/>
          <w:i/>
          <w:iCs/>
        </w:rPr>
        <w:t>Frontend — Interfaces utilisateur</w:t>
      </w:r>
    </w:p>
    <w:p>
      <w:pPr>
        <w:pStyle w:val="Normal"/>
        <w:spacing w:before="0" w:after="160"/>
        <w:rPr/>
      </w:pPr>
      <w:r>
        <w:rPr>
          <w:rFonts w:eastAsia="Arial" w:cs="Arial"/>
          <w:b w:val="false"/>
          <w:bCs w:val="false"/>
          <w:i w:val="false"/>
          <w:iCs w:val="false"/>
          <w:sz w:val="22"/>
          <w:szCs w:val="22"/>
        </w:rPr>
        <w:t>Trois interfaces HTML ont été développées :</w:t>
      </w:r>
    </w:p>
    <w:p>
      <w:pPr>
        <w:pStyle w:val="ListParagraph"/>
        <w:numPr>
          <w:ilvl w:val="0"/>
          <w:numId w:val="1"/>
        </w:numPr>
        <w:spacing w:before="0" w:after="100"/>
        <w:rPr/>
      </w:pPr>
      <w:r>
        <w:rPr>
          <w:rFonts w:eastAsia="Arial" w:cs="Arial"/>
          <w:sz w:val="22"/>
          <w:szCs w:val="22"/>
        </w:rPr>
        <w:t>login.html : page de connexion + inscription avec validation INE (N ou E + 11 chiffres), email Gmail obligatoire</w:t>
      </w:r>
    </w:p>
    <w:p>
      <w:pPr>
        <w:pStyle w:val="ListParagraph"/>
        <w:numPr>
          <w:ilvl w:val="0"/>
          <w:numId w:val="1"/>
        </w:numPr>
        <w:spacing w:before="0" w:after="100"/>
        <w:rPr/>
      </w:pPr>
      <w:r>
        <w:rPr>
          <w:rFonts w:eastAsia="Arial" w:cs="Arial"/>
          <w:sz w:val="22"/>
          <w:szCs w:val="22"/>
        </w:rPr>
        <w:t>admin.html : tableau de bord avec 6 onglets (Catalogue, Catégories, Utilisateurs, Emprunts, Réservations, Retards), graphiques Chart.js, modales de création</w:t>
      </w:r>
    </w:p>
    <w:p>
      <w:pPr>
        <w:pStyle w:val="ListParagraph"/>
        <w:numPr>
          <w:ilvl w:val="0"/>
          <w:numId w:val="1"/>
        </w:numPr>
        <w:spacing w:before="0" w:after="100"/>
        <w:rPr/>
      </w:pPr>
      <w:r>
        <w:rPr>
          <w:rFonts w:eastAsia="Arial" w:cs="Arial"/>
          <w:sz w:val="22"/>
          <w:szCs w:val="22"/>
        </w:rPr>
        <w:t>etudiant.html : espace personnel avec catalogue filtrable, mes emprunts, mes réservations, bannière retard automatique</w:t>
      </w:r>
    </w:p>
    <w:p>
      <w:pPr>
        <w:pStyle w:val="Normal"/>
        <w:spacing w:before="0" w:after="200"/>
        <w:rPr/>
      </w:pPr>
      <w:r>
        <w:rPr/>
      </w:r>
    </w:p>
    <w:p>
      <w:pPr>
        <w:pStyle w:val="Heading3"/>
        <w:jc w:val="center"/>
        <w:rPr>
          <w:i/>
          <w:iCs/>
        </w:rPr>
      </w:pPr>
      <w:r>
        <w:rPr>
          <w:rFonts w:eastAsia="Arial" w:cs="Arial" w:ascii="Arial" w:hAnsi="Arial"/>
          <w:i/>
          <w:iCs/>
        </w:rPr>
        <w:t>Sécurité implémentée</w:t>
      </w:r>
    </w:p>
    <w:p>
      <w:pPr>
        <w:pStyle w:val="ListParagraph"/>
        <w:numPr>
          <w:ilvl w:val="0"/>
          <w:numId w:val="1"/>
        </w:numPr>
        <w:spacing w:before="0" w:after="100"/>
        <w:rPr/>
      </w:pPr>
      <w:r>
        <w:rPr>
          <w:rFonts w:eastAsia="Arial" w:cs="Arial"/>
          <w:sz w:val="22"/>
          <w:szCs w:val="22"/>
        </w:rPr>
        <w:t>Validation INE côté frontend et backend</w:t>
      </w:r>
    </w:p>
    <w:p>
      <w:pPr>
        <w:pStyle w:val="ListParagraph"/>
        <w:numPr>
          <w:ilvl w:val="0"/>
          <w:numId w:val="1"/>
        </w:numPr>
        <w:spacing w:before="0" w:after="100"/>
        <w:rPr/>
      </w:pPr>
      <w:r>
        <w:rPr>
          <w:rFonts w:eastAsia="Arial" w:cs="Arial"/>
          <w:sz w:val="22"/>
          <w:szCs w:val="22"/>
        </w:rPr>
        <w:t>Email Gmail obligatoire pour l'inscription</w:t>
      </w:r>
    </w:p>
    <w:p>
      <w:pPr>
        <w:pStyle w:val="ListParagraph"/>
        <w:numPr>
          <w:ilvl w:val="0"/>
          <w:numId w:val="1"/>
        </w:numPr>
        <w:spacing w:before="0" w:after="100"/>
        <w:rPr/>
      </w:pPr>
      <w:r>
        <w:rPr>
          <w:rFonts w:eastAsia="Arial" w:cs="Arial"/>
          <w:sz w:val="22"/>
          <w:szCs w:val="22"/>
        </w:rPr>
        <w:t>Mot de passe haché BCrypt avant stockage</w:t>
      </w:r>
    </w:p>
    <w:p>
      <w:pPr>
        <w:pStyle w:val="ListParagraph"/>
        <w:numPr>
          <w:ilvl w:val="0"/>
          <w:numId w:val="1"/>
        </w:numPr>
        <w:spacing w:before="0" w:after="100"/>
        <w:rPr/>
      </w:pPr>
      <w:r>
        <w:rPr>
          <w:rFonts w:eastAsia="Arial" w:cs="Arial"/>
          <w:sz w:val="22"/>
          <w:szCs w:val="22"/>
        </w:rPr>
        <w:t>Token JWT valable 24h, signé HS256</w:t>
      </w:r>
    </w:p>
    <w:p>
      <w:pPr>
        <w:pStyle w:val="ListParagraph"/>
        <w:numPr>
          <w:ilvl w:val="0"/>
          <w:numId w:val="1"/>
        </w:numPr>
        <w:spacing w:before="0" w:after="100"/>
        <w:rPr/>
      </w:pPr>
      <w:r>
        <w:rPr>
          <w:rFonts w:eastAsia="Arial" w:cs="Arial"/>
          <w:sz w:val="22"/>
          <w:szCs w:val="22"/>
        </w:rPr>
        <w:t>Routes protégées selon le rôle (ETUDIANT, BIBLIOTHECAIRE, ADMINISTRATEUR)</w:t>
      </w:r>
    </w:p>
    <w:p>
      <w:pPr>
        <w:pStyle w:val="ListParagraph"/>
        <w:numPr>
          <w:ilvl w:val="0"/>
          <w:numId w:val="1"/>
        </w:numPr>
        <w:spacing w:before="0" w:after="100"/>
        <w:rPr/>
      </w:pPr>
      <w:r>
        <w:rPr>
          <w:rFonts w:eastAsia="Arial" w:cs="Arial"/>
          <w:sz w:val="22"/>
          <w:szCs w:val="22"/>
        </w:rPr>
        <w:t>CORS configuré pour le développement local</w:t>
      </w:r>
    </w:p>
    <w:p>
      <w:pPr>
        <w:pStyle w:val="Normal"/>
        <w:spacing w:before="0" w:after="200"/>
        <w:rPr/>
      </w:pPr>
      <w:r>
        <w:rPr/>
      </w:r>
    </w:p>
    <w:p>
      <w:pPr>
        <w:pStyle w:val="Heading2"/>
        <w:jc w:val="center"/>
        <w:rPr>
          <w:i/>
          <w:iCs/>
          <w:u w:val="double"/>
        </w:rPr>
      </w:pPr>
      <w:r>
        <w:rPr>
          <w:rFonts w:eastAsia="Arial" w:cs="Arial" w:ascii="Arial" w:hAnsi="Arial"/>
          <w:i/>
          <w:iCs/>
          <w:u w:val="double"/>
        </w:rPr>
        <w:t>5.3 Tests et Couverture</w:t>
      </w:r>
    </w:p>
    <w:p>
      <w:pPr>
        <w:pStyle w:val="Heading3"/>
        <w:jc w:val="center"/>
        <w:rPr>
          <w:i/>
          <w:iCs/>
        </w:rPr>
      </w:pPr>
      <w:r>
        <w:rPr>
          <w:rFonts w:eastAsia="Arial" w:cs="Arial" w:ascii="Arial" w:hAnsi="Arial"/>
          <w:i/>
          <w:iCs/>
        </w:rPr>
        <w:t>Résultats JaCoCo</w:t>
      </w:r>
    </w:p>
    <w:tbl>
      <w:tblPr>
        <w:tblW w:w="9026" w:type="dxa"/>
        <w:jc w:val="start"/>
        <w:tblInd w:w="0" w:type="dxa"/>
        <w:tblLayout w:type="fixed"/>
        <w:tblCellMar>
          <w:top w:w="80" w:type="dxa"/>
          <w:start w:w="120" w:type="dxa"/>
          <w:bottom w:w="80" w:type="dxa"/>
          <w:end w:w="120" w:type="dxa"/>
        </w:tblCellMar>
      </w:tblPr>
      <w:tblGrid>
        <w:gridCol w:w="3000"/>
        <w:gridCol w:w="2000"/>
        <w:gridCol w:w="1999"/>
        <w:gridCol w:w="2027"/>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Package</w:t>
            </w:r>
          </w:p>
        </w:tc>
        <w:tc>
          <w:tcPr>
            <w:tcW w:w="2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Instructions</w:t>
            </w:r>
          </w:p>
        </w:tc>
        <w:tc>
          <w:tcPr>
            <w:tcW w:w="1999"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Branches</w:t>
            </w:r>
          </w:p>
        </w:tc>
        <w:tc>
          <w:tcPr>
            <w:tcW w:w="2027"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Classes</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com.bibliotheque.service</w:t>
            </w:r>
          </w:p>
        </w:tc>
        <w:tc>
          <w:tcPr>
            <w:tcW w:w="2000"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73%</w:t>
            </w:r>
          </w:p>
        </w:tc>
        <w:tc>
          <w:tcPr>
            <w:tcW w:w="1999"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31%</w:t>
            </w:r>
          </w:p>
        </w:tc>
        <w:tc>
          <w:tcPr>
            <w:tcW w:w="2027"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4/4</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com.bibliotheque.factory</w:t>
            </w:r>
          </w:p>
        </w:tc>
        <w:tc>
          <w:tcPr>
            <w:tcW w:w="2000"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88%</w:t>
            </w:r>
          </w:p>
        </w:tc>
        <w:tc>
          <w:tcPr>
            <w:tcW w:w="1999"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100%</w:t>
            </w:r>
          </w:p>
        </w:tc>
        <w:tc>
          <w:tcPr>
            <w:tcW w:w="2027"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1/1</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com.bibliotheque.strategy</w:t>
            </w:r>
          </w:p>
        </w:tc>
        <w:tc>
          <w:tcPr>
            <w:tcW w:w="2000"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100%</w:t>
            </w:r>
          </w:p>
        </w:tc>
        <w:tc>
          <w:tcPr>
            <w:tcW w:w="1999"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n/a</w:t>
            </w:r>
          </w:p>
        </w:tc>
        <w:tc>
          <w:tcPr>
            <w:tcW w:w="2027"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center"/>
              <w:rPr/>
            </w:pPr>
            <w:r>
              <w:rPr>
                <w:rFonts w:eastAsia="Arial" w:cs="Arial"/>
                <w:b w:val="false"/>
                <w:bCs w:val="false"/>
                <w:sz w:val="20"/>
                <w:szCs w:val="20"/>
              </w:rPr>
              <w:t>2/2</w:t>
            </w:r>
          </w:p>
        </w:tc>
      </w:tr>
      <w:tr>
        <w:trPr/>
        <w:tc>
          <w:tcPr>
            <w:tcW w:w="3000" w:type="dxa"/>
            <w:tcBorders>
              <w:top w:val="single" w:sz="2" w:space="0" w:color="CCCCCC"/>
              <w:start w:val="single" w:sz="2" w:space="0" w:color="CCCCCC"/>
              <w:bottom w:val="single" w:sz="2" w:space="0" w:color="CCCCCC"/>
              <w:end w:val="single" w:sz="2" w:space="0" w:color="CCCCCC"/>
            </w:tcBorders>
            <w:shd w:fill="C8E6C9" w:val="clear"/>
            <w:vAlign w:val="center"/>
          </w:tcPr>
          <w:p>
            <w:pPr>
              <w:pStyle w:val="Normal"/>
              <w:jc w:val="start"/>
              <w:rPr/>
            </w:pPr>
            <w:r>
              <w:rPr>
                <w:rFonts w:eastAsia="Arial" w:cs="Arial"/>
                <w:b/>
                <w:bCs/>
                <w:sz w:val="20"/>
                <w:szCs w:val="20"/>
              </w:rPr>
              <w:t>TOTAL</w:t>
            </w:r>
          </w:p>
        </w:tc>
        <w:tc>
          <w:tcPr>
            <w:tcW w:w="2000" w:type="dxa"/>
            <w:tcBorders>
              <w:top w:val="single" w:sz="2" w:space="0" w:color="CCCCCC"/>
              <w:start w:val="single" w:sz="2" w:space="0" w:color="CCCCCC"/>
              <w:bottom w:val="single" w:sz="2" w:space="0" w:color="CCCCCC"/>
              <w:end w:val="single" w:sz="2" w:space="0" w:color="CCCCCC"/>
            </w:tcBorders>
            <w:shd w:fill="C8E6C9" w:val="clear"/>
            <w:vAlign w:val="center"/>
          </w:tcPr>
          <w:p>
            <w:pPr>
              <w:pStyle w:val="Normal"/>
              <w:jc w:val="center"/>
              <w:rPr/>
            </w:pPr>
            <w:r>
              <w:rPr>
                <w:rFonts w:eastAsia="Arial" w:cs="Arial"/>
                <w:b/>
                <w:bCs/>
                <w:sz w:val="20"/>
                <w:szCs w:val="20"/>
              </w:rPr>
              <w:t>74%</w:t>
            </w:r>
          </w:p>
        </w:tc>
        <w:tc>
          <w:tcPr>
            <w:tcW w:w="1999" w:type="dxa"/>
            <w:tcBorders>
              <w:top w:val="single" w:sz="2" w:space="0" w:color="CCCCCC"/>
              <w:start w:val="single" w:sz="2" w:space="0" w:color="CCCCCC"/>
              <w:bottom w:val="single" w:sz="2" w:space="0" w:color="CCCCCC"/>
              <w:end w:val="single" w:sz="2" w:space="0" w:color="CCCCCC"/>
            </w:tcBorders>
            <w:shd w:fill="C8E6C9" w:val="clear"/>
            <w:vAlign w:val="center"/>
          </w:tcPr>
          <w:p>
            <w:pPr>
              <w:pStyle w:val="Normal"/>
              <w:jc w:val="center"/>
              <w:rPr/>
            </w:pPr>
            <w:r>
              <w:rPr>
                <w:rFonts w:eastAsia="Arial" w:cs="Arial"/>
                <w:b/>
                <w:bCs/>
                <w:sz w:val="20"/>
                <w:szCs w:val="20"/>
              </w:rPr>
              <w:t>42%</w:t>
            </w:r>
          </w:p>
        </w:tc>
        <w:tc>
          <w:tcPr>
            <w:tcW w:w="2027" w:type="dxa"/>
            <w:tcBorders>
              <w:top w:val="single" w:sz="2" w:space="0" w:color="CCCCCC"/>
              <w:start w:val="single" w:sz="2" w:space="0" w:color="CCCCCC"/>
              <w:bottom w:val="single" w:sz="2" w:space="0" w:color="CCCCCC"/>
              <w:end w:val="single" w:sz="2" w:space="0" w:color="CCCCCC"/>
            </w:tcBorders>
            <w:shd w:fill="C8E6C9" w:val="clear"/>
            <w:vAlign w:val="center"/>
          </w:tcPr>
          <w:p>
            <w:pPr>
              <w:pStyle w:val="Normal"/>
              <w:jc w:val="center"/>
              <w:rPr/>
            </w:pPr>
            <w:r>
              <w:rPr>
                <w:rFonts w:eastAsia="Arial" w:cs="Arial"/>
                <w:b/>
                <w:bCs/>
                <w:sz w:val="20"/>
                <w:szCs w:val="20"/>
              </w:rPr>
              <w:t>7/7</w:t>
            </w:r>
          </w:p>
        </w:tc>
      </w:tr>
    </w:tbl>
    <w:p>
      <w:pPr>
        <w:pStyle w:val="Normal"/>
        <w:spacing w:before="0" w:after="200"/>
        <w:rPr/>
      </w:pPr>
      <w:r>
        <w:rPr/>
      </w:r>
    </w:p>
    <w:p>
      <w:pPr>
        <w:pStyle w:val="Heading3"/>
        <w:jc w:val="center"/>
        <w:rPr>
          <w:i/>
          <w:iCs/>
        </w:rPr>
      </w:pPr>
      <w:r>
        <w:rPr>
          <w:rFonts w:eastAsia="Arial" w:cs="Arial" w:ascii="Arial" w:hAnsi="Arial"/>
          <w:i/>
          <w:iCs/>
        </w:rPr>
        <w:t>Classes de tests</w:t>
      </w:r>
    </w:p>
    <w:tbl>
      <w:tblPr>
        <w:tblW w:w="9026" w:type="dxa"/>
        <w:jc w:val="start"/>
        <w:tblInd w:w="0" w:type="dxa"/>
        <w:tblLayout w:type="fixed"/>
        <w:tblCellMar>
          <w:top w:w="80" w:type="dxa"/>
          <w:start w:w="120" w:type="dxa"/>
          <w:bottom w:w="80" w:type="dxa"/>
          <w:end w:w="120" w:type="dxa"/>
        </w:tblCellMar>
      </w:tblPr>
      <w:tblGrid>
        <w:gridCol w:w="3500"/>
        <w:gridCol w:w="1500"/>
        <w:gridCol w:w="4026"/>
      </w:tblGrid>
      <w:tr>
        <w:trPr>
          <w:tblHeader w:val="true"/>
        </w:trPr>
        <w:tc>
          <w:tcPr>
            <w:tcW w:w="3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Classe de test</w:t>
            </w:r>
          </w:p>
        </w:tc>
        <w:tc>
          <w:tcPr>
            <w:tcW w:w="1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Nb tests</w:t>
            </w:r>
          </w:p>
        </w:tc>
        <w:tc>
          <w:tcPr>
            <w:tcW w:w="40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Fonctionnalités testées</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EmpruntServiceTest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6</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Création, indisponibilité, retour, non trouvé, pénalité sans/avec retard</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OuvrageServiceTest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7</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CRUD, recherche titre, disponibilité, suppression</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OuvrageServiceAvanceeTest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7</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Recherche auteur, ISBN, catégorie, rayon, multi-critères, modification</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ReservationServiceTest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6</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Création, doublon, annulation, non trouvé, liste</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NotificationServiceTest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7</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Confirmation emprunt/réservation, rappel, retard, disponibilité, bienvenue</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CategorieTest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6</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CRUD catégorie, recherche par nom/rayon, association ouvrage</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PenaliteTest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3</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Standard, boursier, comparaison des deux stratégies</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ModelTest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7</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Validation des entités : Ouvrage, Etudiant, Emprunt, Categorie, Role</w:t>
            </w:r>
          </w:p>
        </w:tc>
      </w:tr>
      <w:tr>
        <w:trPr/>
        <w:tc>
          <w:tcPr>
            <w:tcW w:w="3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FactoryTest</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4</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Création étudiant, bibliothécaire, admin, type inconnu</w:t>
            </w:r>
          </w:p>
        </w:tc>
      </w:tr>
      <w:tr>
        <w:trPr/>
        <w:tc>
          <w:tcPr>
            <w:tcW w:w="35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bCs/>
                <w:sz w:val="20"/>
                <w:szCs w:val="20"/>
              </w:rPr>
              <w:t>TOTAL</w:t>
            </w:r>
          </w:p>
        </w:tc>
        <w:tc>
          <w:tcPr>
            <w:tcW w:w="15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bCs/>
                <w:sz w:val="20"/>
                <w:szCs w:val="20"/>
              </w:rPr>
              <w:t>53</w:t>
            </w:r>
          </w:p>
        </w:tc>
        <w:tc>
          <w:tcPr>
            <w:tcW w:w="4026"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bCs/>
                <w:sz w:val="20"/>
                <w:szCs w:val="20"/>
              </w:rPr>
              <w:t>Couverture globale : 74%</w:t>
            </w:r>
          </w:p>
        </w:tc>
      </w:tr>
    </w:tbl>
    <w:p>
      <w:pPr>
        <w:pStyle w:val="Normal"/>
        <w:rPr/>
      </w:pPr>
      <w:r>
        <w:rPr/>
      </w:r>
      <w:r>
        <w:br w:type="page"/>
      </w:r>
    </w:p>
    <w:p>
      <w:pPr>
        <w:pStyle w:val="Heading1"/>
        <w:spacing w:before="0" w:after="240"/>
        <w:jc w:val="center"/>
        <w:rPr>
          <w:rFonts w:ascii="DejaVu Math TeX Gyre" w:hAnsi="DejaVu Math TeX Gyre"/>
          <w:i/>
          <w:iCs/>
          <w:u w:val="thick"/>
        </w:rPr>
      </w:pPr>
      <w:r>
        <w:rPr>
          <w:rFonts w:eastAsia="Arial" w:cs="Arial" w:ascii="DejaVu Math TeX Gyre" w:hAnsi="DejaVu Math TeX Gyre"/>
          <w:i/>
          <w:iCs/>
          <w:u w:val="thick"/>
        </w:rPr>
        <w:t>6. Gestion Agile (Scrum)</w:t>
      </w:r>
    </w:p>
    <w:p>
      <w:pPr>
        <w:pStyle w:val="Heading2"/>
        <w:jc w:val="center"/>
        <w:rPr>
          <w:i/>
          <w:iCs/>
          <w:u w:val="double"/>
        </w:rPr>
      </w:pPr>
      <w:r>
        <w:rPr>
          <w:rFonts w:eastAsia="Arial" w:cs="Arial" w:ascii="Arial" w:hAnsi="Arial"/>
          <w:i/>
          <w:iCs/>
          <w:u w:val="double"/>
        </w:rPr>
        <w:t>6.1 Équipe Scrum</w:t>
      </w:r>
    </w:p>
    <w:tbl>
      <w:tblPr>
        <w:tblW w:w="9026" w:type="dxa"/>
        <w:jc w:val="start"/>
        <w:tblInd w:w="0" w:type="dxa"/>
        <w:tblLayout w:type="fixed"/>
        <w:tblCellMar>
          <w:top w:w="80" w:type="dxa"/>
          <w:start w:w="120" w:type="dxa"/>
          <w:bottom w:w="80" w:type="dxa"/>
          <w:end w:w="120" w:type="dxa"/>
        </w:tblCellMar>
      </w:tblPr>
      <w:tblGrid>
        <w:gridCol w:w="2500"/>
        <w:gridCol w:w="2500"/>
        <w:gridCol w:w="4026"/>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Nom et Prénom</w:t>
            </w:r>
          </w:p>
        </w:tc>
        <w:tc>
          <w:tcPr>
            <w:tcW w:w="25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Rôle Scrum</w:t>
            </w:r>
          </w:p>
        </w:tc>
        <w:tc>
          <w:tcPr>
            <w:tcW w:w="40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Responsabilités principales</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bCs/>
                <w:sz w:val="20"/>
                <w:szCs w:val="20"/>
              </w:rPr>
              <w:t>BANAO Moumouni</w:t>
            </w:r>
          </w:p>
        </w:tc>
        <w:tc>
          <w:tcPr>
            <w:tcW w:w="25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val="false"/>
                <w:bCs w:val="false"/>
                <w:sz w:val="20"/>
                <w:szCs w:val="20"/>
              </w:rPr>
              <w:t>Scrum Master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Facilitation, organisation cérémonies, levée obstacles</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bCs/>
                <w:sz w:val="20"/>
                <w:szCs w:val="20"/>
              </w:rPr>
              <w:t>KIINDO Youba</w:t>
            </w:r>
          </w:p>
        </w:tc>
        <w:tc>
          <w:tcPr>
            <w:tcW w:w="25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val="false"/>
                <w:bCs w:val="false"/>
                <w:sz w:val="20"/>
                <w:szCs w:val="20"/>
              </w:rPr>
              <w:t>Product Owner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Gestion backlog, validation US, liaison client</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SANKARA Oumarou</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Développeur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Backend Spring Boot, JPA, MySQL</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DAHANI Michael</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Développeur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Frontend HTML/CSS/JavaScript</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YAMEOGO A. Laurent</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Développeur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Tests unitaires, JaCoCo, qualité</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BAYALA Eric</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Développeur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Sécurité JWT, BCrypt, Spring Security</w:t>
            </w:r>
          </w:p>
        </w:tc>
      </w:tr>
      <w:tr>
        <w:trPr/>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PORGO Zakaria</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Développeur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Base de données, déploiement Render</w:t>
            </w:r>
          </w:p>
        </w:tc>
      </w:tr>
    </w:tbl>
    <w:p>
      <w:pPr>
        <w:pStyle w:val="Normal"/>
        <w:spacing w:before="0" w:after="200"/>
        <w:rPr/>
      </w:pPr>
      <w:r>
        <w:rPr/>
      </w:r>
    </w:p>
    <w:p>
      <w:pPr>
        <w:pStyle w:val="Heading2"/>
        <w:jc w:val="center"/>
        <w:rPr>
          <w:i/>
          <w:iCs/>
          <w:u w:val="double"/>
        </w:rPr>
      </w:pPr>
      <w:r>
        <w:rPr>
          <w:rFonts w:eastAsia="Arial" w:cs="Arial" w:ascii="Arial" w:hAnsi="Arial"/>
          <w:i/>
          <w:iCs/>
          <w:u w:val="double"/>
        </w:rPr>
        <w:t>6.2 Sprints réalisés</w:t>
      </w:r>
    </w:p>
    <w:tbl>
      <w:tblPr>
        <w:tblW w:w="9026" w:type="dxa"/>
        <w:jc w:val="start"/>
        <w:tblInd w:w="0" w:type="dxa"/>
        <w:tblLayout w:type="fixed"/>
        <w:tblCellMar>
          <w:top w:w="80" w:type="dxa"/>
          <w:start w:w="120" w:type="dxa"/>
          <w:bottom w:w="80" w:type="dxa"/>
          <w:end w:w="120" w:type="dxa"/>
        </w:tblCellMar>
      </w:tblPr>
      <w:tblGrid>
        <w:gridCol w:w="1000"/>
        <w:gridCol w:w="2000"/>
        <w:gridCol w:w="3499"/>
        <w:gridCol w:w="2527"/>
      </w:tblGrid>
      <w:tr>
        <w:trPr>
          <w:tblHeader w:val="true"/>
        </w:trPr>
        <w:tc>
          <w:tcPr>
            <w:tcW w:w="1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Sprint</w:t>
            </w:r>
          </w:p>
        </w:tc>
        <w:tc>
          <w:tcPr>
            <w:tcW w:w="2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Période</w:t>
            </w:r>
          </w:p>
        </w:tc>
        <w:tc>
          <w:tcPr>
            <w:tcW w:w="3499"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Objectif</w:t>
            </w:r>
          </w:p>
        </w:tc>
        <w:tc>
          <w:tcPr>
            <w:tcW w:w="2527"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Vélocité</w:t>
            </w:r>
          </w:p>
        </w:tc>
      </w:tr>
      <w:tr>
        <w:trPr/>
        <w:tc>
          <w:tcPr>
            <w:tcW w:w="1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Sprint 1</w:t>
            </w:r>
          </w:p>
        </w:tc>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01/03 - 14/03/2026</w:t>
            </w:r>
          </w:p>
        </w:tc>
        <w:tc>
          <w:tcPr>
            <w:tcW w:w="349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Authentification, catalogue, catégories, recherche</w:t>
            </w:r>
          </w:p>
        </w:tc>
        <w:tc>
          <w:tcPr>
            <w:tcW w:w="2527"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start"/>
              <w:rPr/>
            </w:pPr>
            <w:r>
              <w:rPr>
                <w:rFonts w:eastAsia="Arial" w:cs="Arial"/>
                <w:b w:val="false"/>
                <w:bCs w:val="false"/>
                <w:sz w:val="20"/>
                <w:szCs w:val="20"/>
              </w:rPr>
              <w:t>44 points</w:t>
            </w:r>
          </w:p>
        </w:tc>
      </w:tr>
      <w:tr>
        <w:trPr/>
        <w:tc>
          <w:tcPr>
            <w:tcW w:w="1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Sprint 2</w:t>
            </w:r>
          </w:p>
        </w:tc>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15/03 - 28/03/2026</w:t>
            </w:r>
          </w:p>
        </w:tc>
        <w:tc>
          <w:tcPr>
            <w:tcW w:w="349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Emprunts, retours, réservations, pénalités</w:t>
            </w:r>
          </w:p>
        </w:tc>
        <w:tc>
          <w:tcPr>
            <w:tcW w:w="2527"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start"/>
              <w:rPr/>
            </w:pPr>
            <w:r>
              <w:rPr>
                <w:rFonts w:eastAsia="Arial" w:cs="Arial"/>
                <w:b w:val="false"/>
                <w:bCs w:val="false"/>
                <w:sz w:val="20"/>
                <w:szCs w:val="20"/>
              </w:rPr>
              <w:t>35 points</w:t>
            </w:r>
          </w:p>
        </w:tc>
      </w:tr>
      <w:tr>
        <w:trPr/>
        <w:tc>
          <w:tcPr>
            <w:tcW w:w="1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Sprint 3</w:t>
            </w:r>
          </w:p>
        </w:tc>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29/03 - 11/04/2026</w:t>
            </w:r>
          </w:p>
        </w:tc>
        <w:tc>
          <w:tcPr>
            <w:tcW w:w="349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Notifications email, statistiques, sécurité, tests</w:t>
            </w:r>
          </w:p>
        </w:tc>
        <w:tc>
          <w:tcPr>
            <w:tcW w:w="2527" w:type="dxa"/>
            <w:tcBorders>
              <w:top w:val="single" w:sz="2" w:space="0" w:color="CCCCCC"/>
              <w:start w:val="single" w:sz="2" w:space="0" w:color="CCCCCC"/>
              <w:bottom w:val="single" w:sz="2" w:space="0" w:color="CCCCCC"/>
              <w:end w:val="single" w:sz="2" w:space="0" w:color="CCCCCC"/>
            </w:tcBorders>
            <w:shd w:fill="E8F5E9" w:val="clear"/>
            <w:vAlign w:val="center"/>
          </w:tcPr>
          <w:p>
            <w:pPr>
              <w:pStyle w:val="Normal"/>
              <w:jc w:val="start"/>
              <w:rPr/>
            </w:pPr>
            <w:r>
              <w:rPr>
                <w:rFonts w:eastAsia="Arial" w:cs="Arial"/>
                <w:b w:val="false"/>
                <w:bCs w:val="false"/>
                <w:sz w:val="20"/>
                <w:szCs w:val="20"/>
              </w:rPr>
              <w:t>49 points</w:t>
            </w:r>
          </w:p>
        </w:tc>
      </w:tr>
      <w:tr>
        <w:trPr/>
        <w:tc>
          <w:tcPr>
            <w:tcW w:w="10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bCs/>
                <w:sz w:val="20"/>
                <w:szCs w:val="20"/>
              </w:rPr>
              <w:t>TOTAL</w:t>
            </w:r>
          </w:p>
        </w:tc>
        <w:tc>
          <w:tcPr>
            <w:tcW w:w="2000"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bCs/>
                <w:sz w:val="20"/>
                <w:szCs w:val="20"/>
              </w:rPr>
              <w:t>6 semaines</w:t>
            </w:r>
          </w:p>
        </w:tc>
        <w:tc>
          <w:tcPr>
            <w:tcW w:w="3499" w:type="dxa"/>
            <w:tcBorders>
              <w:top w:val="single" w:sz="2" w:space="0" w:color="CCCCCC"/>
              <w:start w:val="single" w:sz="2" w:space="0" w:color="CCCCCC"/>
              <w:bottom w:val="single" w:sz="2" w:space="0" w:color="CCCCCC"/>
              <w:end w:val="single" w:sz="2" w:space="0" w:color="CCCCCC"/>
            </w:tcBorders>
            <w:shd w:fill="E8EAF6" w:val="clear"/>
            <w:vAlign w:val="center"/>
          </w:tcPr>
          <w:p>
            <w:pPr>
              <w:pStyle w:val="Normal"/>
              <w:jc w:val="start"/>
              <w:rPr/>
            </w:pPr>
            <w:r>
              <w:rPr>
                <w:rFonts w:eastAsia="Arial" w:cs="Arial"/>
                <w:b/>
                <w:bCs/>
                <w:sz w:val="20"/>
                <w:szCs w:val="20"/>
              </w:rPr>
              <w:t>20 User Stories — 100% réalisées</w:t>
            </w:r>
          </w:p>
        </w:tc>
        <w:tc>
          <w:tcPr>
            <w:tcW w:w="2527" w:type="dxa"/>
            <w:tcBorders>
              <w:top w:val="single" w:sz="2" w:space="0" w:color="CCCCCC"/>
              <w:start w:val="single" w:sz="2" w:space="0" w:color="CCCCCC"/>
              <w:bottom w:val="single" w:sz="2" w:space="0" w:color="CCCCCC"/>
              <w:end w:val="single" w:sz="2" w:space="0" w:color="CCCCCC"/>
            </w:tcBorders>
            <w:shd w:fill="C8E6C9" w:val="clear"/>
            <w:vAlign w:val="center"/>
          </w:tcPr>
          <w:p>
            <w:pPr>
              <w:pStyle w:val="Normal"/>
              <w:jc w:val="start"/>
              <w:rPr/>
            </w:pPr>
            <w:r>
              <w:rPr>
                <w:rFonts w:eastAsia="Arial" w:cs="Arial"/>
                <w:b/>
                <w:bCs/>
                <w:sz w:val="20"/>
                <w:szCs w:val="20"/>
              </w:rPr>
              <w:t>128 points</w:t>
            </w:r>
          </w:p>
        </w:tc>
      </w:tr>
    </w:tbl>
    <w:p>
      <w:pPr>
        <w:pStyle w:val="Normal"/>
        <w:spacing w:before="0" w:after="200"/>
        <w:rPr/>
      </w:pPr>
      <w:r>
        <w:rPr/>
      </w:r>
    </w:p>
    <w:p>
      <w:pPr>
        <w:pStyle w:val="Heading2"/>
        <w:jc w:val="center"/>
        <w:rPr>
          <w:i/>
          <w:iCs/>
          <w:u w:val="double"/>
        </w:rPr>
      </w:pPr>
      <w:r>
        <w:rPr>
          <w:rFonts w:eastAsia="Arial" w:cs="Arial" w:ascii="Arial" w:hAnsi="Arial"/>
          <w:i/>
          <w:iCs/>
          <w:u w:val="double"/>
        </w:rPr>
        <w:t>6.3 Cérémonies Scrum</w:t>
      </w:r>
    </w:p>
    <w:p>
      <w:pPr>
        <w:pStyle w:val="Heading3"/>
        <w:jc w:val="center"/>
        <w:rPr>
          <w:i/>
          <w:iCs/>
        </w:rPr>
      </w:pPr>
      <w:r>
        <w:rPr>
          <w:rFonts w:eastAsia="Arial" w:cs="Arial" w:ascii="Arial" w:hAnsi="Arial"/>
          <w:i/>
          <w:iCs/>
        </w:rPr>
        <w:t>Sprint Planning</w:t>
      </w:r>
    </w:p>
    <w:p>
      <w:pPr>
        <w:pStyle w:val="Normal"/>
        <w:spacing w:before="0" w:after="160"/>
        <w:rPr/>
      </w:pPr>
      <w:r>
        <w:rPr>
          <w:rFonts w:eastAsia="Arial" w:cs="Arial"/>
          <w:b w:val="false"/>
          <w:bCs w:val="false"/>
          <w:i w:val="false"/>
          <w:iCs w:val="false"/>
          <w:sz w:val="22"/>
          <w:szCs w:val="22"/>
        </w:rPr>
        <w:tab/>
        <w:t>Au début de chaque sprint, l'équipe sélectionne les User Stories du Product Backlog selon leur priorité et leur vélocité. Les tâches sont décomposées en sous-tâches (analyse, développement, tests, review) et assignées aux membres.</w:t>
      </w:r>
    </w:p>
    <w:p>
      <w:pPr>
        <w:pStyle w:val="Normal"/>
        <w:spacing w:before="0" w:after="200"/>
        <w:rPr/>
      </w:pPr>
      <w:r>
        <w:rPr/>
      </w:r>
    </w:p>
    <w:p>
      <w:pPr>
        <w:pStyle w:val="Heading3"/>
        <w:jc w:val="center"/>
        <w:rPr>
          <w:i/>
          <w:iCs/>
          <w:u w:val="none"/>
        </w:rPr>
      </w:pPr>
      <w:r>
        <w:rPr>
          <w:rFonts w:eastAsia="Arial" w:cs="Arial" w:ascii="Arial" w:hAnsi="Arial"/>
          <w:i/>
          <w:iCs/>
          <w:u w:val="none"/>
        </w:rPr>
        <w:t>Daily Scrum</w:t>
      </w:r>
    </w:p>
    <w:p>
      <w:pPr>
        <w:pStyle w:val="Normal"/>
        <w:spacing w:before="0" w:after="160"/>
        <w:rPr/>
      </w:pPr>
      <w:r>
        <w:rPr>
          <w:rFonts w:eastAsia="Arial" w:cs="Arial"/>
          <w:b w:val="false"/>
          <w:bCs w:val="false"/>
          <w:i w:val="false"/>
          <w:iCs w:val="false"/>
          <w:sz w:val="22"/>
          <w:szCs w:val="22"/>
        </w:rPr>
        <w:tab/>
        <w:t>Chaque jour, chaque membre répond à 3 questions : Qu'ai-je fait hier ? Que vais-je faire aujourd'hui ? Quels obstacles ai-je rencontrés ? Le Scrum Master lève les obstacles identifiés.</w:t>
      </w:r>
    </w:p>
    <w:p>
      <w:pPr>
        <w:pStyle w:val="Normal"/>
        <w:spacing w:before="0" w:after="200"/>
        <w:rPr/>
      </w:pPr>
      <w:r>
        <w:rPr/>
      </w:r>
    </w:p>
    <w:p>
      <w:pPr>
        <w:pStyle w:val="Heading3"/>
        <w:jc w:val="center"/>
        <w:rPr>
          <w:i/>
          <w:iCs/>
        </w:rPr>
      </w:pPr>
      <w:r>
        <w:rPr>
          <w:rFonts w:eastAsia="Arial" w:cs="Arial" w:ascii="Arial" w:hAnsi="Arial"/>
          <w:i/>
          <w:iCs/>
        </w:rPr>
        <w:t>Sprint Review</w:t>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24"/>
          <w:szCs w:val="24"/>
        </w:rPr>
        <w:t xml:space="preserve">À </w:t>
      </w:r>
      <w:r>
        <w:rPr>
          <w:rFonts w:eastAsia="Arial" w:cs="Arial"/>
          <w:b w:val="false"/>
          <w:bCs w:val="false"/>
          <w:i w:val="false"/>
          <w:iCs w:val="false"/>
          <w:sz w:val="22"/>
          <w:szCs w:val="22"/>
        </w:rPr>
        <w:t>la fin de chaque sprint, l'équipe démontre les fonctionnalités réalisées au Product Owner. Les User Stories non conformes à la Definition of Done sont rejetées et replacées dans le backlog.</w:t>
      </w:r>
    </w:p>
    <w:p>
      <w:pPr>
        <w:pStyle w:val="Normal"/>
        <w:spacing w:before="0" w:after="200"/>
        <w:rPr/>
      </w:pPr>
      <w:r>
        <w:rPr/>
      </w:r>
    </w:p>
    <w:p>
      <w:pPr>
        <w:pStyle w:val="Heading3"/>
        <w:jc w:val="center"/>
        <w:rPr>
          <w:i/>
          <w:iCs/>
        </w:rPr>
      </w:pPr>
      <w:r>
        <w:rPr>
          <w:rFonts w:eastAsia="Arial" w:cs="Arial" w:ascii="Arial" w:hAnsi="Arial"/>
          <w:i/>
          <w:iCs/>
        </w:rPr>
        <w:t>Sprint Retrospective</w:t>
      </w:r>
    </w:p>
    <w:p>
      <w:pPr>
        <w:pStyle w:val="Normal"/>
        <w:spacing w:before="0" w:after="160"/>
        <w:rPr/>
      </w:pPr>
      <w:r>
        <w:rPr>
          <w:rFonts w:eastAsia="Arial" w:cs="Arial"/>
          <w:b w:val="false"/>
          <w:bCs w:val="false"/>
          <w:i w:val="false"/>
          <w:iCs w:val="false"/>
          <w:sz w:val="22"/>
          <w:szCs w:val="22"/>
        </w:rPr>
        <w:tab/>
        <w:t>L'équipe analyse ce qui a bien fonctionné, ce qui peut être amélioré et définit des actions concrètes pour le sprint suivant. Les principales améliorations portaient sur l'estimation des tâches et la fréquence des tests.</w:t>
      </w:r>
    </w:p>
    <w:p>
      <w:pPr>
        <w:pStyle w:val="Normal"/>
        <w:spacing w:before="0" w:after="200"/>
        <w:rPr/>
      </w:pPr>
      <w:r>
        <w:rPr/>
      </w:r>
    </w:p>
    <w:p>
      <w:pPr>
        <w:pStyle w:val="Heading2"/>
        <w:jc w:val="center"/>
        <w:rPr>
          <w:i/>
          <w:iCs/>
          <w:u w:val="double"/>
        </w:rPr>
      </w:pPr>
      <w:r>
        <w:rPr>
          <w:rFonts w:eastAsia="Arial" w:cs="Arial" w:ascii="Arial" w:hAnsi="Arial"/>
          <w:i/>
          <w:iCs/>
          <w:u w:val="double"/>
        </w:rPr>
        <w:t>6.4 Definition of Done</w:t>
      </w:r>
    </w:p>
    <w:p>
      <w:pPr>
        <w:pStyle w:val="Normal"/>
        <w:spacing w:before="0" w:after="160"/>
        <w:rPr/>
      </w:pPr>
      <w:r>
        <w:rPr>
          <w:rFonts w:eastAsia="Arial" w:cs="Arial"/>
          <w:b w:val="false"/>
          <w:bCs w:val="false"/>
          <w:i w:val="false"/>
          <w:iCs w:val="false"/>
          <w:sz w:val="22"/>
          <w:szCs w:val="22"/>
        </w:rPr>
        <w:tab/>
        <w:t>Une User Story est considérée terminée (Done) si et seulement si :</w:t>
      </w:r>
    </w:p>
    <w:p>
      <w:pPr>
        <w:pStyle w:val="ListParagraph"/>
        <w:numPr>
          <w:ilvl w:val="0"/>
          <w:numId w:val="1"/>
        </w:numPr>
        <w:spacing w:before="0" w:after="100"/>
        <w:rPr/>
      </w:pPr>
      <w:r>
        <w:rPr>
          <w:rFonts w:eastAsia="Arial" w:cs="Arial"/>
          <w:sz w:val="22"/>
          <w:szCs w:val="22"/>
        </w:rPr>
        <w:t>Le code est développé et revu par au moins un autre membre</w:t>
      </w:r>
    </w:p>
    <w:p>
      <w:pPr>
        <w:pStyle w:val="ListParagraph"/>
        <w:numPr>
          <w:ilvl w:val="0"/>
          <w:numId w:val="1"/>
        </w:numPr>
        <w:spacing w:before="0" w:after="100"/>
        <w:rPr/>
      </w:pPr>
      <w:r>
        <w:rPr>
          <w:rFonts w:eastAsia="Arial" w:cs="Arial"/>
          <w:sz w:val="22"/>
          <w:szCs w:val="22"/>
        </w:rPr>
        <w:t>Les tests unitaires passent avec succès</w:t>
      </w:r>
    </w:p>
    <w:p>
      <w:pPr>
        <w:pStyle w:val="ListParagraph"/>
        <w:numPr>
          <w:ilvl w:val="0"/>
          <w:numId w:val="1"/>
        </w:numPr>
        <w:spacing w:before="0" w:after="100"/>
        <w:rPr/>
      </w:pPr>
      <w:r>
        <w:rPr>
          <w:rFonts w:eastAsia="Arial" w:cs="Arial"/>
          <w:sz w:val="22"/>
          <w:szCs w:val="22"/>
        </w:rPr>
        <w:t>La couverture globale reste &gt;= 65%</w:t>
      </w:r>
    </w:p>
    <w:p>
      <w:pPr>
        <w:pStyle w:val="ListParagraph"/>
        <w:numPr>
          <w:ilvl w:val="0"/>
          <w:numId w:val="1"/>
        </w:numPr>
        <w:spacing w:before="0" w:after="100"/>
        <w:rPr/>
      </w:pPr>
      <w:r>
        <w:rPr>
          <w:rFonts w:eastAsia="Arial" w:cs="Arial"/>
          <w:sz w:val="22"/>
          <w:szCs w:val="22"/>
        </w:rPr>
        <w:t>Le code respecte les principes SOLID et les Design Patterns définis</w:t>
      </w:r>
    </w:p>
    <w:p>
      <w:pPr>
        <w:pStyle w:val="ListParagraph"/>
        <w:numPr>
          <w:ilvl w:val="0"/>
          <w:numId w:val="1"/>
        </w:numPr>
        <w:spacing w:before="0" w:after="100"/>
        <w:rPr/>
      </w:pPr>
      <w:r>
        <w:rPr>
          <w:rFonts w:eastAsia="Arial" w:cs="Arial"/>
          <w:sz w:val="22"/>
          <w:szCs w:val="22"/>
        </w:rPr>
        <w:t>La fonctionnalité est testée manuellement et fonctionne correctement</w:t>
      </w:r>
    </w:p>
    <w:p>
      <w:pPr>
        <w:pStyle w:val="ListParagraph"/>
        <w:numPr>
          <w:ilvl w:val="0"/>
          <w:numId w:val="1"/>
        </w:numPr>
        <w:spacing w:before="0" w:after="100"/>
        <w:rPr/>
      </w:pPr>
      <w:r>
        <w:rPr>
          <w:rFonts w:eastAsia="Arial" w:cs="Arial"/>
          <w:sz w:val="22"/>
          <w:szCs w:val="22"/>
        </w:rPr>
        <w:t>Le code est commité et pushé sur GitHub</w:t>
      </w:r>
    </w:p>
    <w:p>
      <w:pPr>
        <w:pStyle w:val="ListParagraph"/>
        <w:numPr>
          <w:ilvl w:val="0"/>
          <w:numId w:val="1"/>
        </w:numPr>
        <w:spacing w:before="0" w:after="100"/>
        <w:rPr/>
      </w:pPr>
      <w:r>
        <w:rPr>
          <w:rFonts w:eastAsia="Arial" w:cs="Arial"/>
          <w:sz w:val="22"/>
          <w:szCs w:val="22"/>
        </w:rPr>
        <w:t>Le Product Owner a validé la User Story</w:t>
      </w:r>
    </w:p>
    <w:p>
      <w:pPr>
        <w:pStyle w:val="Heading1"/>
        <w:spacing w:before="0" w:after="240"/>
        <w:rPr>
          <w:rFonts w:ascii="Arial" w:hAnsi="Arial" w:eastAsia="Arial" w:cs="Arial"/>
        </w:rPr>
      </w:pPr>
      <w:r>
        <w:rPr>
          <w:rFonts w:eastAsia="Arial" w:cs="Arial" w:ascii="Arial" w:hAnsi="Arial"/>
        </w:rPr>
      </w:r>
    </w:p>
    <w:p>
      <w:pPr>
        <w:pStyle w:val="Heading1"/>
        <w:spacing w:before="0" w:after="240"/>
        <w:rPr>
          <w:rFonts w:ascii="DejaVu Math TeX Gyre" w:hAnsi="DejaVu Math TeX Gyre" w:eastAsia="Arial" w:cs="Arial"/>
          <w:i/>
          <w:iCs/>
          <w:u w:val="thick"/>
        </w:rPr>
      </w:pPr>
      <w:r>
        <w:rPr>
          <w:rFonts w:eastAsia="Arial" w:cs="Arial" w:ascii="DejaVu Math TeX Gyre" w:hAnsi="DejaVu Math TeX Gyre"/>
          <w:i/>
          <w:iCs/>
          <w:u w:val="thick"/>
        </w:rPr>
        <w:t>7. Difficultés Rencontrées et Leçons Apprises</w:t>
      </w:r>
    </w:p>
    <w:p>
      <w:pPr>
        <w:pStyle w:val="Heading2"/>
        <w:jc w:val="center"/>
        <w:rPr>
          <w:i/>
          <w:iCs/>
          <w:u w:val="double"/>
        </w:rPr>
      </w:pPr>
      <w:r>
        <w:rPr>
          <w:rFonts w:eastAsia="Arial" w:cs="Arial" w:ascii="Arial" w:hAnsi="Arial"/>
          <w:i/>
          <w:iCs/>
          <w:u w:val="double"/>
        </w:rPr>
        <w:t>7.1 Difficultés techniques</w:t>
      </w:r>
    </w:p>
    <w:tbl>
      <w:tblPr>
        <w:tblW w:w="9026" w:type="dxa"/>
        <w:jc w:val="start"/>
        <w:tblInd w:w="0" w:type="dxa"/>
        <w:tblLayout w:type="fixed"/>
        <w:tblCellMar>
          <w:top w:w="80" w:type="dxa"/>
          <w:start w:w="120" w:type="dxa"/>
          <w:bottom w:w="80" w:type="dxa"/>
          <w:end w:w="120" w:type="dxa"/>
        </w:tblCellMar>
      </w:tblPr>
      <w:tblGrid>
        <w:gridCol w:w="3000"/>
        <w:gridCol w:w="6026"/>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Difficulté</w:t>
            </w:r>
          </w:p>
        </w:tc>
        <w:tc>
          <w:tcPr>
            <w:tcW w:w="6026" w:type="dxa"/>
            <w:tcBorders>
              <w:top w:val="single" w:sz="2" w:space="0" w:color="CCCCCC"/>
              <w:start w:val="single" w:sz="2" w:space="0" w:color="CCCCCC"/>
              <w:bottom w:val="single" w:sz="2" w:space="0" w:color="CCCCCC"/>
              <w:end w:val="single" w:sz="2" w:space="0" w:color="CCCCCC"/>
            </w:tcBorders>
            <w:shd w:fill="1A237E" w:val="clear"/>
            <w:vAlign w:val="center"/>
          </w:tcPr>
          <w:p>
            <w:pPr>
              <w:pStyle w:val="Normal"/>
              <w:jc w:val="center"/>
              <w:rPr/>
            </w:pPr>
            <w:r>
              <w:rPr>
                <w:rFonts w:eastAsia="Arial" w:cs="Arial"/>
                <w:b/>
                <w:bCs/>
                <w:color w:val="FFFFFF"/>
                <w:sz w:val="20"/>
                <w:szCs w:val="20"/>
              </w:rPr>
              <w:t>Solution apportée</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Configuration Spring Security</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Spring Security 6 a changé l'API par rapport aux versions précédentes. Utilisation de SecurityFilterChain et lambda DSL au lieu de WebSecurityConfigurerAdapter</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Port déjà utilisé (BindException)</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Utilisation de la commande 'sudo fuser -k 8081/tcp' pour libérer le port occupé par une instance précédente</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JwtUtil non trouvé au démarrage</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Le fichier JwtUtil.java existait mais était vide (stub auto-généré). Remplacement par le fichier complet avec @Component</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Imports inutiles dans JwtFilter</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UtilisateurRepository et Utilisateur importés mais non utilisés. Nettoyage des imports inutiles</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Tests EmpruntService échouent</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NotificationService non mocké dans les tests. Ajout du @Mock NotificationService et doNothing().when()</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Configuration SMTP Gmail</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Utilisation d'un mot de passe d'application Gmail (App Password) au lieu du mot de passe principal</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CategorieTest compilation</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sz w:val="20"/>
                <w:szCs w:val="20"/>
              </w:rPr>
              <w:t>findByNom() appelée dans les tests mais méthode absente du repository. Ajout de la méthode dans CategorieRepository</w:t>
            </w:r>
          </w:p>
        </w:tc>
      </w:tr>
    </w:tbl>
    <w:p>
      <w:pPr>
        <w:pStyle w:val="Normal"/>
        <w:spacing w:before="0" w:after="200"/>
        <w:rPr/>
      </w:pPr>
      <w:r>
        <w:rPr/>
      </w:r>
    </w:p>
    <w:p>
      <w:pPr>
        <w:pStyle w:val="Heading2"/>
        <w:jc w:val="center"/>
        <w:rPr>
          <w:i/>
          <w:iCs/>
          <w:u w:val="double"/>
        </w:rPr>
      </w:pPr>
      <w:r>
        <w:rPr>
          <w:rFonts w:eastAsia="Arial" w:cs="Arial" w:ascii="Arial" w:hAnsi="Arial"/>
          <w:i/>
          <w:iCs/>
          <w:u w:val="double"/>
        </w:rPr>
        <w:t>7.2 Difficultés de gestion de projet</w:t>
      </w:r>
    </w:p>
    <w:p>
      <w:pPr>
        <w:pStyle w:val="ListParagraph"/>
        <w:numPr>
          <w:ilvl w:val="0"/>
          <w:numId w:val="1"/>
        </w:numPr>
        <w:spacing w:before="0" w:after="100"/>
        <w:rPr/>
      </w:pPr>
      <w:r>
        <w:rPr>
          <w:rFonts w:eastAsia="Arial" w:cs="Arial"/>
          <w:sz w:val="22"/>
          <w:szCs w:val="22"/>
        </w:rPr>
        <w:t>Estimation des tâches : les premières estimations étaient imprécises, notamment pour la configuration de Spring Security (sous-estimée de 3 points)</w:t>
      </w:r>
    </w:p>
    <w:p>
      <w:pPr>
        <w:pStyle w:val="ListParagraph"/>
        <w:numPr>
          <w:ilvl w:val="0"/>
          <w:numId w:val="1"/>
        </w:numPr>
        <w:spacing w:before="0" w:after="100"/>
        <w:rPr/>
      </w:pPr>
      <w:r>
        <w:rPr>
          <w:rFonts w:eastAsia="Arial" w:cs="Arial"/>
          <w:sz w:val="22"/>
          <w:szCs w:val="22"/>
        </w:rPr>
        <w:t>Intégration continue : l'absence d'un pipeline CI/CD automatisé a nécessité des tests manuels fréquents</w:t>
      </w:r>
    </w:p>
    <w:p>
      <w:pPr>
        <w:pStyle w:val="ListParagraph"/>
        <w:numPr>
          <w:ilvl w:val="0"/>
          <w:numId w:val="1"/>
        </w:numPr>
        <w:spacing w:before="0" w:after="100"/>
        <w:rPr/>
      </w:pPr>
      <w:r>
        <w:rPr>
          <w:rFonts w:eastAsia="Arial" w:cs="Arial"/>
          <w:sz w:val="22"/>
          <w:szCs w:val="22"/>
        </w:rPr>
        <w:t>Coordination à distance : la communication asynchrone entre membres a parfois ralenti la résolution des blocages</w:t>
      </w:r>
    </w:p>
    <w:p>
      <w:pPr>
        <w:pStyle w:val="Normal"/>
        <w:spacing w:before="0" w:after="200"/>
        <w:rPr/>
      </w:pPr>
      <w:r>
        <w:rPr/>
      </w:r>
    </w:p>
    <w:p>
      <w:pPr>
        <w:pStyle w:val="Heading2"/>
        <w:jc w:val="center"/>
        <w:rPr>
          <w:i/>
          <w:iCs/>
          <w:u w:val="double"/>
        </w:rPr>
      </w:pPr>
      <w:r>
        <w:rPr>
          <w:rFonts w:eastAsia="Arial" w:cs="Arial" w:ascii="Arial" w:hAnsi="Arial"/>
          <w:i/>
          <w:iCs/>
          <w:u w:val="double"/>
        </w:rPr>
        <w:t>7.3 Leçons apprises</w:t>
      </w:r>
    </w:p>
    <w:p>
      <w:pPr>
        <w:pStyle w:val="ListParagraph"/>
        <w:numPr>
          <w:ilvl w:val="0"/>
          <w:numId w:val="1"/>
        </w:numPr>
        <w:spacing w:before="0" w:after="100"/>
        <w:rPr/>
      </w:pPr>
      <w:r>
        <w:rPr>
          <w:rFonts w:eastAsia="Arial" w:cs="Arial"/>
          <w:sz w:val="22"/>
          <w:szCs w:val="22"/>
        </w:rPr>
        <w:t>Les Design Patterns simplifient réellement la maintenance : le Pattern Strategy a permis d'ajouter PenaliteBoursier sans toucher EmpruntService</w:t>
      </w:r>
    </w:p>
    <w:p>
      <w:pPr>
        <w:pStyle w:val="ListParagraph"/>
        <w:numPr>
          <w:ilvl w:val="0"/>
          <w:numId w:val="1"/>
        </w:numPr>
        <w:spacing w:before="0" w:after="100"/>
        <w:rPr/>
      </w:pPr>
      <w:r>
        <w:rPr>
          <w:rFonts w:eastAsia="Arial" w:cs="Arial"/>
          <w:sz w:val="22"/>
          <w:szCs w:val="22"/>
        </w:rPr>
        <w:t>Tester tôt et souvent : les bugs détectés pendant le Sprint 3 auraient pu être trouvés plus tôt avec des tests dès le Sprint 1</w:t>
      </w:r>
    </w:p>
    <w:p>
      <w:pPr>
        <w:pStyle w:val="ListParagraph"/>
        <w:numPr>
          <w:ilvl w:val="0"/>
          <w:numId w:val="1"/>
        </w:numPr>
        <w:spacing w:before="0" w:after="100"/>
        <w:rPr/>
      </w:pPr>
      <w:r>
        <w:rPr>
          <w:rFonts w:eastAsia="Arial" w:cs="Arial"/>
          <w:sz w:val="22"/>
          <w:szCs w:val="22"/>
        </w:rPr>
        <w:t>La sécurité doit être conçue dès le début : ajouter Spring Security après coup a nécessité de refactoriser plusieurs contrôleurs</w:t>
      </w:r>
    </w:p>
    <w:p>
      <w:pPr>
        <w:pStyle w:val="ListParagraph"/>
        <w:numPr>
          <w:ilvl w:val="0"/>
          <w:numId w:val="1"/>
        </w:numPr>
        <w:spacing w:before="0" w:after="100"/>
        <w:rPr/>
      </w:pPr>
      <w:r>
        <w:rPr>
          <w:rFonts w:eastAsia="Arial" w:cs="Arial"/>
          <w:sz w:val="22"/>
          <w:szCs w:val="22"/>
        </w:rPr>
        <w:t>Les outils automatiques (JaCoCo, Mockito) sont précieux pour garantir la qualité sans effort manuel excessif</w:t>
      </w:r>
    </w:p>
    <w:p>
      <w:pPr>
        <w:pStyle w:val="ListParagraph"/>
        <w:numPr>
          <w:ilvl w:val="0"/>
          <w:numId w:val="1"/>
        </w:numPr>
        <w:spacing w:before="0" w:after="100"/>
        <w:rPr/>
      </w:pPr>
      <w:r>
        <w:rPr>
          <w:rFonts w:eastAsia="Arial" w:cs="Arial"/>
          <w:sz w:val="22"/>
          <w:szCs w:val="22"/>
        </w:rPr>
        <w:t>La Definition of Done évite les discussions subjectives sur la complétude d'une tâche</w:t>
      </w:r>
    </w:p>
    <w:p>
      <w:pPr>
        <w:pStyle w:val="Heading1"/>
        <w:spacing w:before="0" w:after="240"/>
        <w:rPr>
          <w:rFonts w:ascii="Arial" w:hAnsi="Arial" w:eastAsia="Arial" w:cs="Arial"/>
        </w:rPr>
      </w:pPr>
      <w:r>
        <w:rPr>
          <w:rFonts w:eastAsia="Arial" w:cs="Arial" w:ascii="Arial" w:hAnsi="Arial"/>
        </w:rPr>
      </w:r>
    </w:p>
    <w:p>
      <w:pPr>
        <w:pStyle w:val="Heading1"/>
        <w:spacing w:before="0" w:after="240"/>
        <w:jc w:val="center"/>
        <w:rPr>
          <w:rFonts w:ascii="DejaVu Math TeX Gyre" w:hAnsi="DejaVu Math TeX Gyre" w:eastAsia="Arial" w:cs="Arial"/>
          <w:i/>
          <w:iCs/>
        </w:rPr>
      </w:pPr>
      <w:r>
        <w:rPr>
          <w:rFonts w:eastAsia="Arial" w:cs="Arial" w:ascii="DejaVu Math TeX Gyre" w:hAnsi="DejaVu Math TeX Gyre"/>
          <w:i/>
          <w:iCs/>
        </w:rPr>
        <w:t>8. Conclusion</w:t>
      </w:r>
    </w:p>
    <w:p>
      <w:pPr>
        <w:pStyle w:val="Normal"/>
        <w:spacing w:before="0" w:after="160"/>
        <w:rPr/>
      </w:pPr>
      <w:r>
        <w:rPr>
          <w:rFonts w:eastAsia="Arial" w:cs="Arial"/>
          <w:b w:val="false"/>
          <w:bCs w:val="false"/>
          <w:i w:val="false"/>
          <w:iCs w:val="false"/>
          <w:sz w:val="22"/>
          <w:szCs w:val="22"/>
        </w:rPr>
        <w:tab/>
        <w:t>Le projet de développement de l'application de gestion de bibliothèque universitaire de l'UNZ a été mené à bien dans le cadre de la méthodologie Agile Scrum sur une période de 6 semaines. L'équipe de 7 étudiants a réalisé 20 User Stories représentant 128 points de story, avec un taux de réalisation de 100%.</w:t>
      </w:r>
    </w:p>
    <w:p>
      <w:pPr>
        <w:pStyle w:val="Normal"/>
        <w:spacing w:before="0" w:after="200"/>
        <w:rPr/>
      </w:pPr>
      <w:r>
        <w:rPr/>
      </w:r>
    </w:p>
    <w:p>
      <w:pPr>
        <w:pStyle w:val="Normal"/>
        <w:spacing w:before="0" w:after="160"/>
        <w:rPr>
          <w:rFonts w:ascii="Arial" w:hAnsi="Arial" w:eastAsia="Arial" w:cs="Arial"/>
          <w:b w:val="false"/>
          <w:bCs w:val="false"/>
          <w:i w:val="false"/>
          <w:iCs w:val="false"/>
          <w:sz w:val="22"/>
          <w:szCs w:val="22"/>
        </w:rPr>
      </w:pPr>
      <w:r>
        <w:rPr>
          <w:rFonts w:eastAsia="Arial" w:cs="Arial"/>
          <w:b w:val="false"/>
          <w:bCs w:val="false"/>
          <w:i w:val="false"/>
          <w:iCs w:val="false"/>
          <w:sz w:val="22"/>
          <w:szCs w:val="22"/>
        </w:rPr>
        <w:tab/>
        <w:t>Sur le plan technique, l'application répond à l'ensemble des exigences fonctionnelles et non fonctionnelles du cahier des charges :</w:t>
      </w:r>
    </w:p>
    <w:p>
      <w:pPr>
        <w:pStyle w:val="ListParagraph"/>
        <w:numPr>
          <w:ilvl w:val="0"/>
          <w:numId w:val="1"/>
        </w:numPr>
        <w:spacing w:before="0" w:after="100"/>
        <w:rPr/>
      </w:pPr>
      <w:r>
        <w:rPr>
          <w:rFonts w:eastAsia="Arial" w:cs="Arial"/>
          <w:sz w:val="22"/>
          <w:szCs w:val="22"/>
        </w:rPr>
        <w:t>10 exigences fonctionnelles toutes implémentées</w:t>
      </w:r>
    </w:p>
    <w:p>
      <w:pPr>
        <w:pStyle w:val="ListParagraph"/>
        <w:numPr>
          <w:ilvl w:val="0"/>
          <w:numId w:val="1"/>
        </w:numPr>
        <w:spacing w:before="0" w:after="100"/>
        <w:rPr/>
      </w:pPr>
      <w:r>
        <w:rPr>
          <w:rFonts w:eastAsia="Arial" w:cs="Arial"/>
          <w:sz w:val="22"/>
          <w:szCs w:val="22"/>
        </w:rPr>
        <w:t>Sécurité robuste avec JWT, BCrypt et autorisation par rôle</w:t>
      </w:r>
    </w:p>
    <w:p>
      <w:pPr>
        <w:pStyle w:val="ListParagraph"/>
        <w:numPr>
          <w:ilvl w:val="0"/>
          <w:numId w:val="1"/>
        </w:numPr>
        <w:spacing w:before="0" w:after="100"/>
        <w:rPr/>
      </w:pPr>
      <w:r>
        <w:rPr>
          <w:rFonts w:eastAsia="Arial" w:cs="Arial"/>
          <w:sz w:val="22"/>
          <w:szCs w:val="22"/>
        </w:rPr>
        <w:t>4 Design Patterns implémentés et justifiés (Strategy, Singleton, Factory, Observer)</w:t>
      </w:r>
    </w:p>
    <w:p>
      <w:pPr>
        <w:pStyle w:val="ListParagraph"/>
        <w:numPr>
          <w:ilvl w:val="0"/>
          <w:numId w:val="1"/>
        </w:numPr>
        <w:spacing w:before="0" w:after="100"/>
        <w:rPr/>
      </w:pPr>
      <w:r>
        <w:rPr>
          <w:rFonts w:eastAsia="Arial" w:cs="Arial"/>
          <w:sz w:val="22"/>
          <w:szCs w:val="22"/>
        </w:rPr>
        <w:t>Couverture de tests 74% avec JaCoCo (exigence : 65%)</w:t>
      </w:r>
    </w:p>
    <w:p>
      <w:pPr>
        <w:pStyle w:val="ListParagraph"/>
        <w:numPr>
          <w:ilvl w:val="0"/>
          <w:numId w:val="1"/>
        </w:numPr>
        <w:spacing w:before="0" w:after="100"/>
        <w:rPr/>
      </w:pPr>
      <w:r>
        <w:rPr>
          <w:rFonts w:eastAsia="Arial" w:cs="Arial"/>
          <w:sz w:val="22"/>
          <w:szCs w:val="22"/>
        </w:rPr>
        <w:t>Notifications email automatiques via Gmail SMTP</w:t>
      </w:r>
    </w:p>
    <w:p>
      <w:pPr>
        <w:pStyle w:val="ListParagraph"/>
        <w:numPr>
          <w:ilvl w:val="0"/>
          <w:numId w:val="1"/>
        </w:numPr>
        <w:spacing w:before="0" w:after="100"/>
        <w:rPr/>
      </w:pPr>
      <w:r>
        <w:rPr>
          <w:rFonts w:eastAsia="Arial" w:cs="Arial"/>
          <w:sz w:val="22"/>
          <w:szCs w:val="22"/>
        </w:rPr>
        <w:t>Interface responsive pour ordinateur et mobile</w:t>
      </w:r>
    </w:p>
    <w:p>
      <w:pPr>
        <w:pStyle w:val="ListParagraph"/>
        <w:numPr>
          <w:ilvl w:val="0"/>
          <w:numId w:val="1"/>
        </w:numPr>
        <w:spacing w:before="0" w:after="100"/>
        <w:rPr/>
      </w:pPr>
      <w:r>
        <w:rPr>
          <w:rFonts w:eastAsia="Arial" w:cs="Arial"/>
          <w:sz w:val="22"/>
          <w:szCs w:val="22"/>
        </w:rPr>
        <w:t>Tableau de bord statistique avec graphiques Chart.js</w:t>
      </w:r>
    </w:p>
    <w:p>
      <w:pPr>
        <w:pStyle w:val="Normal"/>
        <w:spacing w:before="0" w:after="200"/>
        <w:rPr/>
      </w:pPr>
      <w:r>
        <w:rPr/>
      </w:r>
    </w:p>
    <w:p>
      <w:pPr>
        <w:pStyle w:val="Normal"/>
        <w:spacing w:before="0" w:after="160"/>
        <w:rPr/>
      </w:pPr>
      <w:r>
        <w:rPr>
          <w:rFonts w:eastAsia="Arial" w:cs="Arial"/>
          <w:b w:val="false"/>
          <w:bCs w:val="false"/>
          <w:i w:val="false"/>
          <w:iCs w:val="false"/>
          <w:sz w:val="22"/>
          <w:szCs w:val="22"/>
        </w:rPr>
        <w:tab/>
      </w:r>
      <w:r>
        <w:rPr>
          <w:rFonts w:eastAsia="Arial" w:cs="Arial" w:ascii="DejaVu Math TeX Gyre" w:hAnsi="DejaVu Math TeX Gyre"/>
          <w:b/>
          <w:bCs/>
          <w:i/>
          <w:iCs/>
          <w:sz w:val="24"/>
          <w:szCs w:val="24"/>
        </w:rPr>
        <w:t>C</w:t>
      </w:r>
      <w:r>
        <w:rPr>
          <w:rFonts w:eastAsia="Arial" w:cs="Arial"/>
          <w:b w:val="false"/>
          <w:bCs w:val="false"/>
          <w:i w:val="false"/>
          <w:iCs w:val="false"/>
          <w:sz w:val="22"/>
          <w:szCs w:val="22"/>
        </w:rPr>
        <w:t>e projet a permis à l'équipe de mettre en pratique des compétences essentielles en Génie Logiciel : modélisation UML, architecture logicielle, Design Patterns, tests unitaires et gestion de projet Agile. Les difficultés rencontrées, notamment liées à Spring Security et à la configuration SMTP, ont été des occasions d'apprentissage précieuses.</w:t>
      </w:r>
    </w:p>
    <w:p>
      <w:pPr>
        <w:pStyle w:val="Normal"/>
        <w:spacing w:before="0" w:after="200"/>
        <w:rPr/>
      </w:pPr>
      <w:r>
        <w:rPr/>
      </w:r>
    </w:p>
    <w:p>
      <w:pPr>
        <w:pStyle w:val="Normal"/>
        <w:spacing w:before="0" w:after="160"/>
        <w:rPr/>
      </w:pPr>
      <w:r>
        <w:rPr>
          <w:rFonts w:eastAsia="Arial" w:cs="Arial"/>
          <w:b w:val="false"/>
          <w:bCs w:val="false"/>
          <w:i w:val="false"/>
          <w:iCs w:val="false"/>
          <w:sz w:val="22"/>
          <w:szCs w:val="22"/>
        </w:rPr>
        <w:tab/>
        <w:t>Les perspectives d'amélioration incluent : le déploiement complet sur Render avec une base de données cloud, l'ajout de notifications SMS, le développement d'une application mobile, et l'implémentation d'un pipeline CI/CD automatisé sur GitHub Actions.</w:t>
      </w:r>
    </w:p>
    <w:p>
      <w:pPr>
        <w:pStyle w:val="Normal"/>
        <w:spacing w:before="0" w:after="200"/>
        <w:rPr/>
      </w:pPr>
      <w:r>
        <w:rPr/>
      </w:r>
    </w:p>
    <w:p>
      <w:pPr>
        <w:pStyle w:val="Normal"/>
        <w:pBdr>
          <w:top w:val="single" w:sz="4" w:space="1" w:color="1A237E"/>
        </w:pBdr>
        <w:spacing w:before="480" w:after="0"/>
        <w:jc w:val="center"/>
        <w:rPr/>
      </w:pPr>
      <w:r>
        <w:rPr>
          <w:rFonts w:eastAsia="Arial" w:cs="Arial"/>
          <w:color w:val="666666"/>
          <w:sz w:val="18"/>
          <w:szCs w:val="18"/>
        </w:rPr>
        <w:t>Bibliothèque UNZ — Rapport Final — Université Norbert Zongo — 2025-2026</w:t>
      </w:r>
    </w:p>
    <w:sectPr>
      <w:type w:val="nextPage"/>
      <w:pgSz w:w="11906" w:h="16838"/>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DejaVu Math TeX Gyre">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240"/>
      <w:outlineLvl w:val="0"/>
    </w:pPr>
    <w:rPr>
      <w:rFonts w:ascii="Arial" w:hAnsi="Arial" w:eastAsia="Arial" w:cs="Arial"/>
      <w:b/>
      <w:bCs/>
      <w:color w:val="1A237E"/>
      <w:sz w:val="36"/>
      <w:szCs w:val="36"/>
    </w:rPr>
  </w:style>
  <w:style w:type="paragraph" w:styleId="Heading2">
    <w:name w:val="heading 2"/>
    <w:basedOn w:val="Titre"/>
    <w:qFormat/>
    <w:pPr>
      <w:spacing w:before="300" w:after="180"/>
      <w:outlineLvl w:val="1"/>
    </w:pPr>
    <w:rPr>
      <w:rFonts w:ascii="Arial" w:hAnsi="Arial" w:eastAsia="Arial" w:cs="Arial"/>
      <w:b/>
      <w:bCs/>
      <w:color w:val="283593"/>
      <w:sz w:val="28"/>
      <w:szCs w:val="28"/>
    </w:rPr>
  </w:style>
  <w:style w:type="paragraph" w:styleId="Heading3">
    <w:name w:val="heading 3"/>
    <w:basedOn w:val="Titre"/>
    <w:qFormat/>
    <w:pPr>
      <w:spacing w:before="200" w:after="120"/>
      <w:outlineLvl w:val="2"/>
    </w:pPr>
    <w:rPr>
      <w:rFonts w:ascii="Arial" w:hAnsi="Arial" w:eastAsia="Arial" w:cs="Arial"/>
      <w:b/>
      <w:bCs/>
      <w:color w:val="1565C0"/>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15</Pages>
  <Words>2999</Words>
  <Characters>19590</Characters>
  <CharactersWithSpaces>22128</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2026-05-24T20:49:06Z</dcterms:created>
  <dc:creator>Un-named</dc:creator>
  <dc:description/>
  <dc:language>fr-FR</dc:language>
  <cp:lastModifiedBy/>
  <dcterms:modified xsi:type="dcterms:W3CDTF">2026-05-26T19:53:01Z</dcterms:modified>
  <cp:revision>2</cp:revision>
  <dc:subject/>
  <dc:title/>
</cp:coreProperties>
</file>