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sdt>
      <w:sdtPr>
        <w:rPr>
          <w:rFonts w:ascii="宋体" w:hAnsi="宋体" w:eastAsia="宋体" w:cstheme="minorBidi"/>
          <w:kern w:val="2"/>
          <w:sz w:val="21"/>
          <w:szCs w:val="24"/>
          <w:lang w:val="en-US" w:eastAsia="zh-CN" w:bidi="ar-SA"/>
        </w:rPr>
        <w:id w:val="147461515"/>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
            <w:tabs>
              <w:tab w:val="right" w:leader="dot" w:pos="9026"/>
            </w:tabs>
          </w:pPr>
          <w:r>
            <w:fldChar w:fldCharType="begin"/>
          </w:r>
          <w:r>
            <w:instrText xml:space="preserve">TOC \o "1-3" \h \u </w:instrText>
          </w:r>
          <w:r>
            <w:fldChar w:fldCharType="separate"/>
          </w:r>
          <w:r>
            <w:fldChar w:fldCharType="begin"/>
          </w:r>
          <w:r>
            <w:instrText xml:space="preserve"> HYPERLINK \l _Toc1710 </w:instrText>
          </w:r>
          <w:r>
            <w:fldChar w:fldCharType="separate"/>
          </w:r>
          <w:r>
            <w:drawing>
              <wp:inline distT="0" distB="0" distL="114300" distR="114300">
                <wp:extent cx="4813300" cy="704850"/>
                <wp:effectExtent l="0" t="0" r="0" b="635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4"/>
                        <a:stretch>
                          <a:fillRect/>
                        </a:stretch>
                      </pic:blipFill>
                      <pic:spPr>
                        <a:xfrm>
                          <a:off x="0" y="0"/>
                          <a:ext cx="4813300" cy="704850"/>
                        </a:xfrm>
                        <a:prstGeom prst="rect">
                          <a:avLst/>
                        </a:prstGeom>
                        <a:noFill/>
                        <a:ln>
                          <a:noFill/>
                        </a:ln>
                      </pic:spPr>
                    </pic:pic>
                  </a:graphicData>
                </a:graphic>
              </wp:inline>
            </w:drawing>
          </w:r>
          <w:r>
            <w:tab/>
          </w:r>
          <w:r>
            <w:fldChar w:fldCharType="begin"/>
          </w:r>
          <w:r>
            <w:instrText xml:space="preserve"> PAGEREF _Toc1710 \h </w:instrText>
          </w:r>
          <w:r>
            <w:fldChar w:fldCharType="separate"/>
          </w:r>
          <w:r>
            <w:t>1</w:t>
          </w:r>
          <w:r>
            <w:fldChar w:fldCharType="end"/>
          </w:r>
          <w:r>
            <w:fldChar w:fldCharType="end"/>
          </w:r>
        </w:p>
        <w:p>
          <w:pPr>
            <w:sectPr>
              <w:pgSz w:w="11906" w:h="16838"/>
              <w:pgMar w:top="1440" w:right="1440" w:bottom="1440" w:left="1440" w:header="851" w:footer="992" w:gutter="0"/>
              <w:cols w:space="425" w:num="1"/>
              <w:docGrid w:type="lines" w:linePitch="312" w:charSpace="0"/>
            </w:sectPr>
          </w:pPr>
          <w:r>
            <w:fldChar w:fldCharType="end"/>
          </w:r>
          <w:bookmarkStart w:id="1" w:name="_GoBack"/>
          <w:bookmarkEnd w:id="1"/>
        </w:p>
      </w:sdtContent>
    </w:sdt>
    <w:p/>
    <w:p>
      <w:pPr>
        <w:numPr>
          <w:ilvl w:val="0"/>
          <w:numId w:val="0"/>
        </w:numPr>
        <w:spacing w:line="360" w:lineRule="auto"/>
        <w:rPr>
          <w:rFonts w:hint="default" w:eastAsiaTheme="minorEastAsia"/>
          <w:b/>
          <w:bCs/>
          <w:sz w:val="28"/>
          <w:szCs w:val="28"/>
          <w:lang w:val="en-US" w:eastAsia="zh-CN"/>
        </w:rPr>
      </w:pPr>
      <w:r>
        <w:rPr>
          <w:rFonts w:hint="eastAsia"/>
          <w:b/>
          <w:bCs/>
          <w:sz w:val="28"/>
          <w:szCs w:val="28"/>
          <w:lang w:val="en-US" w:eastAsia="zh-CN"/>
        </w:rPr>
        <w:t>2.6</w:t>
      </w:r>
      <w:r>
        <w:rPr>
          <w:rFonts w:hint="eastAsia"/>
          <w:b/>
          <w:bCs/>
          <w:sz w:val="28"/>
          <w:szCs w:val="28"/>
          <w:lang w:val="en-US" w:eastAsia="zh-CN"/>
        </w:rPr>
        <w:t>——调研——肌腱驱动机械臂：</w:t>
      </w:r>
    </w:p>
    <w:p>
      <w:pPr>
        <w:numPr>
          <w:ilvl w:val="0"/>
          <w:numId w:val="0"/>
        </w:numPr>
        <w:spacing w:line="360" w:lineRule="auto"/>
        <w:outlineLvl w:val="0"/>
        <w:rPr>
          <w:rFonts w:hint="default" w:ascii="Times New Roman" w:hAnsi="Times New Roman" w:cs="Times New Roman"/>
          <w:sz w:val="24"/>
          <w:szCs w:val="24"/>
        </w:rPr>
      </w:pPr>
      <w:bookmarkStart w:id="0" w:name="_Toc1710"/>
      <w:r>
        <w:drawing>
          <wp:inline distT="0" distB="0" distL="114300" distR="114300">
            <wp:extent cx="4813300" cy="704850"/>
            <wp:effectExtent l="0" t="0" r="0" b="635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
                    <a:stretch>
                      <a:fillRect/>
                    </a:stretch>
                  </pic:blipFill>
                  <pic:spPr>
                    <a:xfrm>
                      <a:off x="0" y="0"/>
                      <a:ext cx="4813300" cy="704850"/>
                    </a:xfrm>
                    <a:prstGeom prst="rect">
                      <a:avLst/>
                    </a:prstGeom>
                    <a:noFill/>
                    <a:ln>
                      <a:noFill/>
                    </a:ln>
                  </pic:spPr>
                </pic:pic>
              </a:graphicData>
            </a:graphic>
          </wp:inline>
        </w:drawing>
      </w:r>
      <w:bookmarkEnd w:id="0"/>
    </w:p>
    <w:p>
      <w:pPr>
        <w:numPr>
          <w:ilvl w:val="0"/>
          <w:numId w:val="1"/>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Is it possible to design a manipulator like AMBIDEX for vehicle manipulation? </w:t>
      </w:r>
    </w:p>
    <w:p>
      <w:pPr>
        <w:spacing w:line="360" w:lineRule="auto"/>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Yes. I mean it is possible to design and install manipulator for vehicle manipulation. The number of manipulator is unknown. It is decided by the size and functions that vehicle manipulation needs. Totally design or we can buy some component directly? Shall I access some open source code?</w:t>
      </w:r>
    </w:p>
    <w:p>
      <w:pPr>
        <w:spacing w:line="360" w:lineRule="auto"/>
        <w:ind w:firstLine="420" w:firstLineChars="0"/>
        <w:rPr>
          <w:rFonts w:hint="default" w:ascii="Times New Roman" w:hAnsi="Times New Roman" w:cs="Times New Roman"/>
          <w:sz w:val="24"/>
          <w:szCs w:val="24"/>
          <w:lang w:val="en-US" w:eastAsia="zh-CN"/>
        </w:rPr>
      </w:pPr>
    </w:p>
    <w:p>
      <w:pPr>
        <w:numPr>
          <w:ilvl w:val="0"/>
          <w:numId w:val="1"/>
        </w:numPr>
        <w:spacing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Understand the structure of AMBIDEX. What is its advantages and drawbacks. </w:t>
      </w:r>
    </w:p>
    <w:p>
      <w:pPr>
        <w:spacing w:line="360" w:lineRule="auto"/>
        <w:ind w:firstLine="420" w:firstLineChars="0"/>
        <w:rPr>
          <w:rFonts w:hint="eastAsia" w:ascii="Times New Roman" w:hAnsi="Times New Roman" w:cs="Times New Roman"/>
          <w:sz w:val="24"/>
          <w:szCs w:val="24"/>
          <w:lang w:val="en-US" w:eastAsia="zh-CN"/>
        </w:rPr>
      </w:pPr>
      <w:r>
        <w:rPr>
          <w:rFonts w:hint="default" w:ascii="Times New Roman" w:hAnsi="Times New Roman" w:cs="Times New Roman"/>
          <w:sz w:val="24"/>
          <w:szCs w:val="24"/>
        </w:rPr>
        <w:t>AMBIDEX 腱驱动机械手的混合动力学模型</w:t>
      </w:r>
      <w:r>
        <w:rPr>
          <w:rFonts w:hint="eastAsia" w:ascii="Times New Roman" w:hAnsi="Times New Roman" w:cs="Times New Roman"/>
          <w:sz w:val="24"/>
          <w:szCs w:val="24"/>
          <w:lang w:val="en-US" w:eastAsia="zh-CN"/>
        </w:rPr>
        <w:t>;</w:t>
      </w:r>
    </w:p>
    <w:p>
      <w:pPr>
        <w:spacing w:line="360" w:lineRule="auto"/>
        <w:ind w:firstLine="420" w:firstLineChars="0"/>
      </w:pPr>
    </w:p>
    <w:p>
      <w:pPr>
        <w:spacing w:line="360" w:lineRule="auto"/>
        <w:ind w:firstLine="420" w:firstLineChars="0"/>
      </w:pPr>
      <w:r>
        <w:drawing>
          <wp:inline distT="0" distB="0" distL="114300" distR="114300">
            <wp:extent cx="5676900" cy="2616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447" t="12971" r="447" b="837"/>
                    <a:stretch>
                      <a:fillRect/>
                    </a:stretch>
                  </pic:blipFill>
                  <pic:spPr>
                    <a:xfrm>
                      <a:off x="0" y="0"/>
                      <a:ext cx="5676900" cy="2616200"/>
                    </a:xfrm>
                    <a:prstGeom prst="rect">
                      <a:avLst/>
                    </a:prstGeom>
                    <a:noFill/>
                    <a:ln>
                      <a:noFill/>
                    </a:ln>
                  </pic:spPr>
                </pic:pic>
              </a:graphicData>
            </a:graphic>
          </wp:inline>
        </w:drawing>
      </w:r>
    </w:p>
    <w:p>
      <w:pPr>
        <w:spacing w:line="360" w:lineRule="auto"/>
        <w:ind w:firstLine="420" w:firstLineChars="0"/>
      </w:pPr>
    </w:p>
    <w:p>
      <w:pPr>
        <w:spacing w:line="360" w:lineRule="auto"/>
        <w:ind w:firstLine="420" w:firstLineChars="0"/>
      </w:pPr>
      <w:r>
        <w:drawing>
          <wp:inline distT="0" distB="0" distL="114300" distR="114300">
            <wp:extent cx="5029200" cy="4635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t="38655"/>
                    <a:stretch>
                      <a:fillRect/>
                    </a:stretch>
                  </pic:blipFill>
                  <pic:spPr>
                    <a:xfrm>
                      <a:off x="0" y="0"/>
                      <a:ext cx="5029200" cy="463550"/>
                    </a:xfrm>
                    <a:prstGeom prst="rect">
                      <a:avLst/>
                    </a:prstGeom>
                    <a:noFill/>
                    <a:ln>
                      <a:noFill/>
                    </a:ln>
                  </pic:spPr>
                </pic:pic>
              </a:graphicData>
            </a:graphic>
          </wp:inline>
        </w:drawing>
      </w:r>
    </w:p>
    <w:p>
      <w:pPr>
        <w:spacing w:line="360" w:lineRule="auto"/>
        <w:ind w:firstLine="420" w:firstLineChars="0"/>
      </w:pPr>
      <w:r>
        <w:drawing>
          <wp:inline distT="0" distB="0" distL="114300" distR="114300">
            <wp:extent cx="5730875" cy="1271905"/>
            <wp:effectExtent l="0" t="0" r="952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730875" cy="1271905"/>
                    </a:xfrm>
                    <a:prstGeom prst="rect">
                      <a:avLst/>
                    </a:prstGeom>
                    <a:noFill/>
                    <a:ln>
                      <a:noFill/>
                    </a:ln>
                  </pic:spPr>
                </pic:pic>
              </a:graphicData>
            </a:graphic>
          </wp:inline>
        </w:drawing>
      </w:r>
      <w:r>
        <w:drawing>
          <wp:inline distT="0" distB="0" distL="114300" distR="114300">
            <wp:extent cx="5730240" cy="3281680"/>
            <wp:effectExtent l="0" t="0" r="1016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730240" cy="3281680"/>
                    </a:xfrm>
                    <a:prstGeom prst="rect">
                      <a:avLst/>
                    </a:prstGeom>
                    <a:noFill/>
                    <a:ln>
                      <a:noFill/>
                    </a:ln>
                  </pic:spPr>
                </pic:pic>
              </a:graphicData>
            </a:graphic>
          </wp:inline>
        </w:drawing>
      </w:r>
    </w:p>
    <w:p>
      <w:pPr>
        <w:spacing w:line="360" w:lineRule="auto"/>
        <w:ind w:firstLine="420" w:firstLineChars="0"/>
      </w:pPr>
      <w:r>
        <w:drawing>
          <wp:inline distT="0" distB="0" distL="114300" distR="114300">
            <wp:extent cx="5727065" cy="2766695"/>
            <wp:effectExtent l="0" t="0" r="63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727065" cy="2766695"/>
                    </a:xfrm>
                    <a:prstGeom prst="rect">
                      <a:avLst/>
                    </a:prstGeom>
                    <a:noFill/>
                    <a:ln>
                      <a:noFill/>
                    </a:ln>
                  </pic:spPr>
                </pic:pic>
              </a:graphicData>
            </a:graphic>
          </wp:inline>
        </w:drawing>
      </w:r>
    </w:p>
    <w:p>
      <w:pPr>
        <w:spacing w:line="360" w:lineRule="auto"/>
        <w:ind w:firstLine="420" w:firstLineChars="0"/>
        <w:rPr>
          <w:rFonts w:hint="eastAsia"/>
          <w:lang w:val="en-US" w:eastAsia="zh-CN"/>
        </w:rPr>
      </w:pPr>
    </w:p>
    <w:p>
      <w:pPr>
        <w:spacing w:line="360" w:lineRule="auto"/>
        <w:ind w:firstLine="420" w:firstLineChars="0"/>
        <w:rPr>
          <w:rFonts w:hint="default" w:ascii="Times New Roman" w:hAnsi="Times New Roman" w:cs="Times New Roman"/>
          <w:sz w:val="24"/>
          <w:szCs w:val="24"/>
        </w:rPr>
      </w:pPr>
    </w:p>
    <w:p>
      <w:pPr>
        <w:numPr>
          <w:ilvl w:val="0"/>
          <w:numId w:val="1"/>
        </w:numPr>
        <w:spacing w:line="36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Is there any other types of manipulator can be applied for our application? </w:t>
      </w:r>
    </w:p>
    <w:p>
      <w:pPr>
        <w:numPr>
          <w:ilvl w:val="0"/>
          <w:numId w:val="0"/>
        </w:numPr>
        <w:spacing w:line="360" w:lineRule="auto"/>
        <w:ind w:leftChars="0" w:firstLine="420" w:firstLineChars="0"/>
      </w:pPr>
      <w:r>
        <w:drawing>
          <wp:inline distT="0" distB="0" distL="114300" distR="114300">
            <wp:extent cx="4838700" cy="48196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838700" cy="4819650"/>
                    </a:xfrm>
                    <a:prstGeom prst="rect">
                      <a:avLst/>
                    </a:prstGeom>
                    <a:noFill/>
                    <a:ln>
                      <a:noFill/>
                    </a:ln>
                  </pic:spPr>
                </pic:pic>
              </a:graphicData>
            </a:graphic>
          </wp:inline>
        </w:drawing>
      </w:r>
    </w:p>
    <w:p>
      <w:pPr>
        <w:numPr>
          <w:ilvl w:val="0"/>
          <w:numId w:val="0"/>
        </w:numPr>
        <w:spacing w:line="360" w:lineRule="auto"/>
        <w:ind w:leftChars="0" w:firstLine="420" w:firstLineChars="0"/>
      </w:pPr>
    </w:p>
    <w:p>
      <w:pPr>
        <w:numPr>
          <w:ilvl w:val="0"/>
          <w:numId w:val="0"/>
        </w:numPr>
        <w:spacing w:line="360" w:lineRule="auto"/>
        <w:ind w:leftChars="0" w:firstLine="420" w:firstLineChars="0"/>
      </w:pPr>
    </w:p>
    <w:p>
      <w:pPr>
        <w:numPr>
          <w:ilvl w:val="0"/>
          <w:numId w:val="0"/>
        </w:numPr>
        <w:spacing w:line="360" w:lineRule="auto"/>
        <w:rPr>
          <w:rFonts w:hint="eastAsia"/>
          <w:lang w:val="en-US" w:eastAsia="zh-CN"/>
        </w:rPr>
      </w:pPr>
      <w:r>
        <w:rPr>
          <w:rFonts w:hint="eastAsia"/>
          <w:lang w:val="en-US" w:eastAsia="zh-CN"/>
        </w:rPr>
        <w:t>特斯拉蛇形机器人：</w:t>
      </w:r>
    </w:p>
    <w:p>
      <w:pPr>
        <w:numPr>
          <w:ilvl w:val="0"/>
          <w:numId w:val="0"/>
        </w:numPr>
        <w:spacing w:line="360" w:lineRule="auto"/>
        <w:ind w:firstLine="420" w:firstLineChars="0"/>
      </w:pPr>
      <w:r>
        <w:drawing>
          <wp:inline distT="0" distB="0" distL="114300" distR="114300">
            <wp:extent cx="4794250" cy="2660650"/>
            <wp:effectExtent l="0" t="0" r="635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4794250" cy="2660650"/>
                    </a:xfrm>
                    <a:prstGeom prst="rect">
                      <a:avLst/>
                    </a:prstGeom>
                    <a:noFill/>
                    <a:ln>
                      <a:noFill/>
                    </a:ln>
                  </pic:spPr>
                </pic:pic>
              </a:graphicData>
            </a:graphic>
          </wp:inline>
        </w:drawing>
      </w:r>
    </w:p>
    <w:p>
      <w:pPr>
        <w:numPr>
          <w:ilvl w:val="0"/>
          <w:numId w:val="0"/>
        </w:numPr>
        <w:spacing w:line="360" w:lineRule="auto"/>
        <w:ind w:firstLine="420" w:firstLineChars="0"/>
      </w:pPr>
    </w:p>
    <w:p>
      <w:pPr>
        <w:numPr>
          <w:ilvl w:val="0"/>
          <w:numId w:val="0"/>
        </w:numPr>
        <w:spacing w:line="360" w:lineRule="auto"/>
        <w:ind w:firstLine="420" w:firstLineChars="0"/>
        <w:rPr>
          <w:rFonts w:hint="default"/>
          <w:lang w:val="en-US" w:eastAsia="zh-CN"/>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C656A9"/>
    <w:multiLevelType w:val="singleLevel"/>
    <w:tmpl w:val="10C656A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2OTViYjkyZTY3ZGY2MDU1ZTYyNTMyZmVjN2MzNTgifQ=="/>
  </w:docVars>
  <w:rsids>
    <w:rsidRoot w:val="00000000"/>
    <w:rsid w:val="43235EB6"/>
    <w:rsid w:val="47E618E3"/>
    <w:rsid w:val="73D40B91"/>
    <w:rsid w:val="77053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toc 1"/>
    <w:basedOn w:val="1"/>
    <w:next w:v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endon-driven manipulator"/>
    </customSectPr>
    <customSectPr>
      <sectNamePr val="tendon-driven manipulato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124</Words>
  <Characters>483</Characters>
  <Lines>0</Lines>
  <Paragraphs>0</Paragraphs>
  <TotalTime>0</TotalTime>
  <ScaleCrop>false</ScaleCrop>
  <LinksUpToDate>false</LinksUpToDate>
  <CharactersWithSpaces>567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2023-01-29T16:07:00Z</dcterms:created>
  <dc:creator>moumo</dc:creator>
  <cp:lastModifiedBy>莫得感情的泥巴</cp:lastModifiedBy>
  <dcterms:modified xsi:type="dcterms:W3CDTF">2023-02-10T05:12:53Z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2FBDDD83AF0548728C34956ACD1399E1</vt:lpwstr>
  </property>
</Properties>
</file>