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4"/>
          <w:szCs w:val="32"/>
          <w:lang w:val="en-US"/>
        </w:rPr>
      </w:pPr>
      <w:r>
        <w:rPr>
          <w:rFonts w:hint="default"/>
          <w:sz w:val="24"/>
          <w:szCs w:val="32"/>
          <w:lang w:val="en-US"/>
        </w:rPr>
        <w:t>MVC(Model-View_Controller)</w:t>
      </w:r>
    </w:p>
    <w:p>
      <w:pPr>
        <w:jc w:val="center"/>
        <w:rPr>
          <w:rFonts w:hint="default"/>
          <w:sz w:val="24"/>
          <w:szCs w:val="32"/>
          <w:lang w:val="en-US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default"/>
          <w:lang w:val="en-US"/>
        </w:rPr>
        <w:t>MVC</w:t>
      </w:r>
      <w:r>
        <w:rPr>
          <w:rFonts w:hint="eastAsia"/>
          <w:lang w:val="en-US" w:eastAsia="zh-CN"/>
        </w:rPr>
        <w:t>模式</w:t>
      </w:r>
    </w:p>
    <w:p>
      <w:r>
        <w:drawing>
          <wp:inline distT="0" distB="0" distL="114300" distR="114300">
            <wp:extent cx="5267325" cy="256794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MVC_Student_Implementation</w:t>
      </w:r>
    </w:p>
    <w:p>
      <w:pPr>
        <w:numPr>
          <w:ilvl w:val="1"/>
          <w:numId w:val="1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Class(Student &amp; StudentView &amp; StudentController)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034155" cy="1513840"/>
            <wp:effectExtent l="0" t="0" r="444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010660" cy="1484630"/>
            <wp:effectExtent l="0" t="0" r="254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32250" cy="1489075"/>
            <wp:effectExtent l="0" t="0" r="635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 Output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44165"/>
            <wp:effectExtent l="0" t="0" r="3810" b="635"/>
            <wp:docPr id="2" name="图片 2" descr="1705380118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0538011869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Done :D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MPC模式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What</w:t>
      </w:r>
      <w:r>
        <w:rPr>
          <w:rFonts w:hint="eastAsia"/>
          <w:lang w:val="en-US" w:eastAsia="zh-CN"/>
        </w:rPr>
        <w:t>？</w:t>
      </w:r>
    </w:p>
    <w:p>
      <w:pPr>
        <w:numPr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highlight w:val="cyan"/>
          <w:lang w:val="en-US" w:eastAsia="zh-CN"/>
        </w:rPr>
        <w:t>MVC（Model–View–Controller）</w:t>
      </w:r>
      <w:r>
        <w:rPr>
          <w:rFonts w:hint="default"/>
          <w:sz w:val="15"/>
          <w:szCs w:val="18"/>
          <w:lang w:val="en-US" w:eastAsia="zh-CN"/>
        </w:rPr>
        <w:t>模式是</w:t>
      </w:r>
      <w:r>
        <w:rPr>
          <w:rFonts w:hint="default"/>
          <w:sz w:val="15"/>
          <w:szCs w:val="18"/>
          <w:highlight w:val="yellow"/>
          <w:lang w:val="en-US" w:eastAsia="zh-CN"/>
        </w:rPr>
        <w:t>软件工程中</w:t>
      </w:r>
      <w:r>
        <w:rPr>
          <w:rFonts w:hint="default"/>
          <w:sz w:val="15"/>
          <w:szCs w:val="18"/>
          <w:lang w:val="en-US" w:eastAsia="zh-CN"/>
        </w:rPr>
        <w:t>的一种</w:t>
      </w:r>
      <w:r>
        <w:rPr>
          <w:rFonts w:hint="default"/>
          <w:sz w:val="15"/>
          <w:szCs w:val="18"/>
          <w:highlight w:val="cyan"/>
          <w:u w:val="single"/>
          <w:lang w:val="en-US" w:eastAsia="zh-CN"/>
        </w:rPr>
        <w:t>软件架构模式</w:t>
      </w:r>
      <w:r>
        <w:rPr>
          <w:rFonts w:hint="default"/>
          <w:sz w:val="15"/>
          <w:szCs w:val="18"/>
          <w:lang w:val="en-US" w:eastAsia="zh-CN"/>
        </w:rPr>
        <w:t>，它把软件系统分为三个基本部分：模型（Model）、视图（View）和控制器（Controller）。</w:t>
      </w:r>
    </w:p>
    <w:p>
      <w:pPr>
        <w:numPr>
          <w:numId w:val="0"/>
        </w:numPr>
        <w:rPr>
          <w:rFonts w:hint="default"/>
          <w:sz w:val="15"/>
          <w:szCs w:val="18"/>
          <w:lang w:val="en-US" w:eastAsia="zh-CN"/>
        </w:rPr>
      </w:pPr>
    </w:p>
    <w:p>
      <w:pPr>
        <w:numPr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lang w:val="en-US" w:eastAsia="zh-CN"/>
        </w:rPr>
        <w:t>MVC 模式的目的是实现一种动态的程序设计，简化后续对程序的修改和扩展，并且使程序某一部分的重复利用成为可能。除此之外，MVC 模式通过对复杂度的简化，使程序的结构更加直观。软件系统在分离了自身的基本部分的同时，也赋予了各个基本部分应有的功能。专业人员可以通过自身的专长进行相关的分组：</w:t>
      </w:r>
    </w:p>
    <w:p>
      <w:pPr>
        <w:numPr>
          <w:numId w:val="0"/>
        </w:numPr>
        <w:rPr>
          <w:rFonts w:hint="default"/>
          <w:sz w:val="15"/>
          <w:szCs w:val="18"/>
          <w:lang w:val="en-US" w:eastAsia="zh-CN"/>
        </w:rPr>
      </w:pPr>
    </w:p>
    <w:p>
      <w:pPr>
        <w:numPr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highlight w:val="yellow"/>
          <w:lang w:val="en-US" w:eastAsia="zh-CN"/>
        </w:rPr>
        <w:t>模型（Model）</w:t>
      </w:r>
      <w:r>
        <w:rPr>
          <w:rFonts w:hint="default"/>
          <w:sz w:val="15"/>
          <w:szCs w:val="18"/>
          <w:lang w:val="en-US" w:eastAsia="zh-CN"/>
        </w:rPr>
        <w:t>：程序员编写程序应有的功能（实现算法等）、数据库专家进行数据管理和数据库设计（可以实现具体的功能）；</w:t>
      </w:r>
    </w:p>
    <w:p>
      <w:pPr>
        <w:numPr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highlight w:val="yellow"/>
          <w:lang w:val="en-US" w:eastAsia="zh-CN"/>
        </w:rPr>
        <w:t>控制器（Controller）</w:t>
      </w:r>
      <w:r>
        <w:rPr>
          <w:rFonts w:hint="default"/>
          <w:sz w:val="15"/>
          <w:szCs w:val="18"/>
          <w:lang w:val="en-US" w:eastAsia="zh-CN"/>
        </w:rPr>
        <w:t>：负责转发请求，对请求进行处理；</w:t>
      </w:r>
    </w:p>
    <w:p>
      <w:pPr>
        <w:numPr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highlight w:val="yellow"/>
          <w:lang w:val="en-US" w:eastAsia="zh-CN"/>
        </w:rPr>
        <w:t>视图（View）</w:t>
      </w:r>
      <w:r>
        <w:rPr>
          <w:rFonts w:hint="default"/>
          <w:sz w:val="15"/>
          <w:szCs w:val="18"/>
          <w:lang w:val="en-US" w:eastAsia="zh-CN"/>
        </w:rPr>
        <w:t>：界面设计人员进行图形界面设计。</w:t>
      </w:r>
    </w:p>
    <w:p>
      <w:pPr>
        <w:numPr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lang w:val="en-US" w:eastAsia="zh-CN"/>
        </w:rPr>
        <w:t>MVC 模式的描述如下图所示：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065655" cy="2225675"/>
            <wp:effectExtent l="0" t="0" r="4445" b="952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MVC 模式中三个组件的详细介绍如下：</w:t>
      </w: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Arial" w:hAnsi="Arial" w:eastAsia="SimSun" w:cs="Arial"/>
          <w:sz w:val="24"/>
          <w:szCs w:val="24"/>
          <w:lang w:val="en-US" w:eastAsia="zh-CN"/>
        </w:rPr>
        <w:t>•</w:t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 w:eastAsia="zh-CN"/>
        </w:rPr>
        <w:t>模型（Model）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：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用于封装与应用程序业务逻辑相关的数据以及对数据的处理方法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。Model 有对数据直接访问的权力，例如对数据库的访问。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Model 不依赖 View 和 Controller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，也就是说， Model 不关心它会被如何显示或是如何被操作。但是 Model 中数据的变化一般会通过一种刷新机制被公布。为了实现这种机制，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那些用于监视此 Model 的 View 必须事先在此 Model 上注册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，由此，View 可以了解在数据 Model 上发生的改变。（如，软件设计模式中的“观察者模式”）；</w:t>
      </w: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Arial" w:hAnsi="Arial" w:eastAsia="SimSun" w:cs="Arial"/>
          <w:sz w:val="24"/>
          <w:szCs w:val="24"/>
          <w:lang w:val="en-US" w:eastAsia="zh-CN"/>
        </w:rPr>
        <w:t>•</w:t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 w:eastAsia="zh-CN"/>
        </w:rPr>
        <w:t>视图（View）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：能够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实现数据有目的的显示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（理论上，这不是必需的）。在 View 中一般没有程序上的逻辑。为了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实现 View 上的刷新功能，View 需要访问它监视的数据模型（即 Model），因此应该事先在被它监视的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数据那里注册；</w:t>
      </w: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Arial" w:hAnsi="Arial" w:eastAsia="SimSun" w:cs="Arial"/>
          <w:sz w:val="24"/>
          <w:szCs w:val="24"/>
          <w:lang w:val="en-US" w:eastAsia="zh-CN"/>
        </w:rPr>
        <w:t>•</w:t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 w:eastAsia="zh-CN"/>
        </w:rPr>
        <w:t>控制器（Controller）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：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起到不同层面间的组织作用，用于控制应用程序的流程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。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它处理事件并作出响应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。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“事件”包括用户的行为和数据 Model 上的改变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。</w:t>
      </w: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SimSun" w:hAnsi="SimSun" w:eastAsia="SimSun" w:cs="SimSun"/>
          <w:sz w:val="24"/>
          <w:szCs w:val="24"/>
          <w:highlight w:val="none"/>
          <w:lang w:val="en-US" w:eastAsia="zh-CN"/>
        </w:rPr>
        <w:t>从 MVC 模式的一般理解来看，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视图层与模型层是存在直接联系的，并且模型层的变化会通过视图层反映出来，这确实是 MVC 模式的标准理解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，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 w:eastAsia="zh-CN"/>
        </w:rPr>
        <w:t>不过在我目前接触到的实际应用中，更多的情况是，视图层与模型层是通过控制层联系起来的，两者之间并无直接的联系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，三者之间的关系更类似下图所示：</w:t>
      </w: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02915" cy="4195445"/>
            <wp:effectExtent l="0" t="0" r="6985" b="825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419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结合 MVC 模式的标准解释来看，上述模式可能是 MVC 模式的一种变型使用，这只是个人的武断猜测，并无实据，待以后对设计模式有深入了解后，可能就会有准确答案了(^-^)。</w:t>
      </w:r>
    </w:p>
    <w:p>
      <w:pPr>
        <w:numPr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>
      <w:pPr>
        <w:numPr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优点与缺点：</w:t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优点： 低耦合；重用性高； 生命周期成本低； 部署快； 可维护性高； 有利软件工程化管理； </w:t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缺点： 没有明确的定义； 不适合小、中型应用程序； 增加系统结构和实现的复杂性； 视图对模型数据的低效率访问</w:t>
      </w:r>
    </w:p>
    <w:p>
      <w:pPr>
        <w:numPr>
          <w:numId w:val="0"/>
        </w:numPr>
        <w:ind w:leftChars="0"/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Report_MVC</w:t>
      </w: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MV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C_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开发</w:t>
      </w:r>
    </w:p>
    <w:p>
      <w:pPr>
        <w:numPr>
          <w:numId w:val="0"/>
        </w:num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今天我们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访问网站，使用App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时，都是基于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Web这种Browser/Server模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式，简称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BS架构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，它的特点是，客户端只需要浏览器，应用程序的逻辑和数据都存储在服务器端。浏览器只需要请求服务器，获取Web页面，并把Web页面展示给用户即可。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Web页面具有极强的交互性。由于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Web页面是用HTML编写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的，而H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TML具备超强的表现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力，并且，服务器端升级后，客户端无需任何部署就可以使用到新的版本，因此，BS架构升级非常容易。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  <w:r>
        <w:drawing>
          <wp:inline distT="0" distB="0" distL="114300" distR="114300">
            <wp:extent cx="4473575" cy="1294765"/>
            <wp:effectExtent l="0" t="0" r="9525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260" w:lineRule="atLeast"/>
        <w:ind w:left="0" w:right="0" w:firstLine="0"/>
        <w:rPr>
          <w:rFonts w:hint="default"/>
          <w:highlight w:val="yellow"/>
        </w:rPr>
      </w:pPr>
      <w:r>
        <w:rPr>
          <w:rFonts w:hint="default" w:ascii="Arial" w:hAnsi="Arial" w:eastAsia="Helvetica" w:cs="Arial"/>
          <w:i w:val="0"/>
          <w:iCs w:val="0"/>
          <w:caps w:val="0"/>
          <w:color w:val="444444"/>
          <w:spacing w:val="0"/>
          <w:sz w:val="20"/>
          <w:szCs w:val="20"/>
          <w:highlight w:val="yellow"/>
          <w:shd w:val="clear" w:fill="FFFFFF"/>
        </w:rPr>
        <w:t>•</w:t>
      </w:r>
      <w:r>
        <w:rPr>
          <w:rFonts w:hint="eastAsia" w:ascii="Helvetica" w:hAnsi="Helvetica" w:cs="Helvetica"/>
          <w:i w:val="0"/>
          <w:iCs w:val="0"/>
          <w:caps w:val="0"/>
          <w:color w:val="444444"/>
          <w:spacing w:val="0"/>
          <w:sz w:val="20"/>
          <w:szCs w:val="20"/>
          <w:highlight w:val="yellow"/>
          <w:shd w:val="clear" w:fill="FFFFFF"/>
          <w:lang w:val="en-US" w:eastAsia="zh-CN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44444"/>
          <w:spacing w:val="0"/>
          <w:sz w:val="20"/>
          <w:szCs w:val="20"/>
          <w:highlight w:val="yellow"/>
          <w:shd w:val="clear" w:fill="FFFFFF"/>
        </w:rPr>
        <w:t>编写HTTP Server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680970"/>
            <wp:effectExtent l="0" t="0" r="127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eastAsiaTheme="minorEastAsia"/>
          <w:sz w:val="24"/>
          <w:szCs w:val="32"/>
          <w:highlight w:val="yellow"/>
          <w:lang w:val="en-US" w:eastAsia="zh-CN"/>
        </w:rPr>
      </w:pPr>
      <w:r>
        <w:rPr>
          <w:rFonts w:hint="default" w:ascii="Arial" w:hAnsi="Arial" w:cs="Arial"/>
          <w:sz w:val="24"/>
          <w:szCs w:val="32"/>
          <w:highlight w:val="yellow"/>
          <w:lang w:val="en-US" w:eastAsia="zh-CN"/>
        </w:rPr>
        <w:t>•</w:t>
      </w:r>
      <w:r>
        <w:rPr>
          <w:rFonts w:hint="eastAsia" w:cstheme="minorHAnsi"/>
          <w:sz w:val="24"/>
          <w:szCs w:val="32"/>
          <w:highlight w:val="yellow"/>
          <w:lang w:val="en-US" w:eastAsia="zh-CN"/>
        </w:rPr>
        <w:t xml:space="preserve"> </w:t>
      </w:r>
      <w:r>
        <w:rPr>
          <w:rFonts w:hint="eastAsia"/>
          <w:sz w:val="24"/>
          <w:szCs w:val="32"/>
          <w:highlight w:val="yellow"/>
          <w:lang w:val="en-US" w:eastAsia="zh-CN"/>
        </w:rPr>
        <w:t>Servlet</w:t>
      </w:r>
    </w:p>
    <w:p>
      <w:pPr>
        <w:numPr>
          <w:numId w:val="0"/>
        </w:numPr>
      </w:pPr>
      <w:r>
        <w:drawing>
          <wp:inline distT="0" distB="0" distL="114300" distR="114300">
            <wp:extent cx="4425315" cy="1667510"/>
            <wp:effectExtent l="0" t="0" r="6985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sz w:val="18"/>
          <w:szCs w:val="21"/>
          <w:highlight w:val="cyan"/>
        </w:rPr>
      </w:pPr>
      <w:r>
        <w:rPr>
          <w:rFonts w:hint="default"/>
          <w:sz w:val="18"/>
          <w:szCs w:val="21"/>
          <w:highlight w:val="cyan"/>
        </w:rPr>
        <w:t>现在问题来了：Servlet API是谁提供？</w:t>
      </w:r>
    </w:p>
    <w:p>
      <w:pPr>
        <w:numPr>
          <w:numId w:val="0"/>
        </w:numPr>
        <w:rPr>
          <w:sz w:val="18"/>
          <w:szCs w:val="21"/>
          <w:highlight w:val="cyan"/>
        </w:rPr>
      </w:pPr>
      <w:r>
        <w:rPr>
          <w:rFonts w:hint="default"/>
          <w:sz w:val="18"/>
          <w:szCs w:val="21"/>
          <w:highlight w:val="cyan"/>
        </w:rPr>
        <w:t>Servlet API是一个jar包，我们需要通过Maven来引入它，才能正常编译。编写pom.xml文件如下：</w:t>
      </w:r>
    </w:p>
    <w:p>
      <w:pPr>
        <w:numPr>
          <w:numId w:val="0"/>
        </w:numPr>
      </w:pPr>
      <w:r>
        <w:drawing>
          <wp:inline distT="0" distB="0" distL="114300" distR="114300">
            <wp:extent cx="3600450" cy="1824990"/>
            <wp:effectExtent l="0" t="0" r="6350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 w:ascii="Arial" w:hAnsi="Arial" w:cs="Arial"/>
          <w:sz w:val="24"/>
          <w:szCs w:val="32"/>
          <w:highlight w:val="yellow"/>
          <w:lang w:val="en-US" w:eastAsia="zh-CN"/>
        </w:rPr>
        <w:t>•</w:t>
      </w:r>
      <w:r>
        <w:rPr>
          <w:rFonts w:hint="eastAsia" w:cstheme="minorHAnsi"/>
          <w:sz w:val="24"/>
          <w:szCs w:val="32"/>
          <w:highlight w:val="yellow"/>
          <w:lang w:val="en-US" w:eastAsia="zh-CN"/>
        </w:rPr>
        <w:t xml:space="preserve"> </w:t>
      </w:r>
      <w:r>
        <w:rPr>
          <w:rFonts w:hint="eastAsia"/>
          <w:sz w:val="24"/>
          <w:szCs w:val="32"/>
          <w:highlight w:val="yellow"/>
          <w:lang w:val="en-US" w:eastAsia="zh-CN"/>
        </w:rPr>
        <w:t>Tomcat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highlight w:val="yellow"/>
          <w:lang w:val="en-US" w:eastAsia="zh-CN"/>
        </w:rPr>
      </w:pPr>
      <w:r>
        <w:rPr>
          <w:rFonts w:hint="default" w:ascii="Arial" w:hAnsi="Arial" w:cs="Arial"/>
          <w:sz w:val="24"/>
          <w:szCs w:val="32"/>
          <w:highlight w:val="yellow"/>
          <w:lang w:val="en-US" w:eastAsia="zh-CN"/>
        </w:rPr>
        <w:t>•</w:t>
      </w:r>
      <w:r>
        <w:rPr>
          <w:rFonts w:hint="eastAsia" w:cstheme="minorHAnsi"/>
          <w:sz w:val="24"/>
          <w:szCs w:val="32"/>
          <w:highlight w:val="yellow"/>
          <w:lang w:val="en-US" w:eastAsia="zh-CN"/>
        </w:rPr>
        <w:t xml:space="preserve"> </w:t>
      </w:r>
      <w:r>
        <w:rPr>
          <w:rFonts w:hint="eastAsia"/>
          <w:sz w:val="24"/>
          <w:szCs w:val="32"/>
          <w:highlight w:val="yellow"/>
          <w:lang w:val="en-US" w:eastAsia="zh-CN"/>
        </w:rPr>
        <w:t>JSP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highlight w:val="yellow"/>
          <w:lang w:val="en-US" w:eastAsia="zh-CN"/>
        </w:rPr>
      </w:pPr>
      <w:r>
        <w:drawing>
          <wp:inline distT="0" distB="0" distL="114300" distR="114300">
            <wp:extent cx="4875530" cy="1630680"/>
            <wp:effectExtent l="0" t="0" r="127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sz w:val="52"/>
          <w:szCs w:val="72"/>
          <w:highlight w:val="yellow"/>
          <w:lang w:val="en-US" w:eastAsia="zh-CN"/>
        </w:rPr>
      </w:pPr>
      <w:r>
        <w:rPr>
          <w:rFonts w:hint="default" w:ascii="Arial" w:hAnsi="Arial" w:cs="Arial"/>
          <w:sz w:val="52"/>
          <w:szCs w:val="72"/>
          <w:highlight w:val="yellow"/>
          <w:lang w:val="en-US" w:eastAsia="zh-CN"/>
        </w:rPr>
        <w:t>•</w:t>
      </w:r>
      <w:r>
        <w:rPr>
          <w:rFonts w:hint="eastAsia"/>
          <w:sz w:val="52"/>
          <w:szCs w:val="72"/>
          <w:highlight w:val="yellow"/>
          <w:lang w:val="en-US" w:eastAsia="zh-CN"/>
        </w:rPr>
        <w:t xml:space="preserve"> MVC</w:t>
      </w: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•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Web开发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20825" cy="1638300"/>
            <wp:effectExtent l="0" t="0" r="317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904875"/>
            <wp:effectExtent l="0" t="0" r="1206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•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  <w:t>Servlet适合编写Java代码，实现各种复杂的业务逻辑，但不适合输出复杂的HTML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•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  <w:t>JSP适合编写HTML，并在其中插入动态内容，但不适合编写复杂的Java代码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可以将两者接和起来，发挥各自的优点，避免各自的缺点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JavaBean —— 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•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例子：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061970" cy="1417320"/>
            <wp:effectExtent l="0" t="0" r="1143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 w:eastAsia="SimSun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在</w:t>
      </w:r>
      <w:r>
        <w:rPr>
          <w:rStyle w:val="6"/>
          <w:rFonts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UserServlet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中，我们可以从数据库读取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User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、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School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等信息，然后，把读取到的JavaBean先放到HttpServletRequest中，再通过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forward()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传给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user.jsp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处理</w:t>
      </w:r>
      <w:r>
        <w:rPr>
          <w:rFonts w:hint="eastAsia" w:ascii="Helvetica" w:hAnsi="Helvetica" w:eastAsia="SimSun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717925" cy="1403350"/>
            <wp:effectExtent l="0" t="0" r="3175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在</w:t>
      </w:r>
      <w:r>
        <w:rPr>
          <w:rStyle w:val="6"/>
          <w:rFonts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single" w:color="CCCCCC" w:sz="4" w:space="0"/>
          <w:shd w:val="clear" w:fill="FAFAFA"/>
        </w:rPr>
        <w:t>user.jsp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中，我们只负责展示相关JavaBean的信息，不需要编写访问数据库等复杂逻辑：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91205" cy="1903730"/>
            <wp:effectExtent l="0" t="0" r="10795" b="127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Servlet</w:t>
      </w:r>
      <w:r>
        <w:rPr>
          <w:rFonts w:hint="eastAsia"/>
          <w:lang w:val="en-US" w:eastAsia="zh-CN"/>
        </w:rPr>
        <w:t>——</w:t>
      </w:r>
      <w:r>
        <w:rPr>
          <w:rFonts w:hint="eastAsia"/>
          <w:highlight w:val="cyan"/>
          <w:lang w:val="en-US" w:eastAsia="zh-CN"/>
        </w:rPr>
        <w:t>尤指 Java 语言中在服务器上运行的）小型应用程序；小服务程序</w: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>我们把</w:t>
      </w:r>
      <w:r>
        <w:rPr>
          <w:rFonts w:hint="default"/>
          <w:sz w:val="20"/>
          <w:szCs w:val="22"/>
          <w:highlight w:val="cyan"/>
        </w:rPr>
        <w:t>UserServlet</w:t>
      </w:r>
      <w:r>
        <w:rPr>
          <w:rFonts w:hint="default"/>
          <w:sz w:val="20"/>
          <w:szCs w:val="22"/>
        </w:rPr>
        <w:t>看作</w:t>
      </w:r>
      <w:r>
        <w:rPr>
          <w:rFonts w:hint="default"/>
          <w:sz w:val="20"/>
          <w:szCs w:val="22"/>
          <w:highlight w:val="cyan"/>
        </w:rPr>
        <w:t>业务逻辑处理</w:t>
      </w:r>
      <w:r>
        <w:rPr>
          <w:rFonts w:hint="default"/>
          <w:sz w:val="20"/>
          <w:szCs w:val="22"/>
        </w:rPr>
        <w:t>，把</w:t>
      </w:r>
      <w:r>
        <w:rPr>
          <w:rFonts w:hint="default"/>
          <w:sz w:val="20"/>
          <w:szCs w:val="22"/>
          <w:highlight w:val="cyan"/>
        </w:rPr>
        <w:t>User</w:t>
      </w:r>
      <w:r>
        <w:rPr>
          <w:rFonts w:hint="default"/>
          <w:sz w:val="20"/>
          <w:szCs w:val="22"/>
        </w:rPr>
        <w:t>看作</w:t>
      </w:r>
      <w:r>
        <w:rPr>
          <w:rFonts w:hint="default"/>
          <w:sz w:val="20"/>
          <w:szCs w:val="22"/>
          <w:highlight w:val="cyan"/>
        </w:rPr>
        <w:t>模型</w:t>
      </w:r>
      <w:r>
        <w:rPr>
          <w:rFonts w:hint="default"/>
          <w:sz w:val="20"/>
          <w:szCs w:val="22"/>
        </w:rPr>
        <w:t>，把</w:t>
      </w:r>
      <w:r>
        <w:rPr>
          <w:rFonts w:hint="default"/>
          <w:sz w:val="20"/>
          <w:szCs w:val="22"/>
          <w:highlight w:val="cyan"/>
        </w:rPr>
        <w:t>user.jsp</w:t>
      </w:r>
      <w:r>
        <w:rPr>
          <w:rFonts w:hint="default"/>
          <w:sz w:val="20"/>
          <w:szCs w:val="22"/>
        </w:rPr>
        <w:t>看作</w:t>
      </w:r>
      <w:r>
        <w:rPr>
          <w:rFonts w:hint="default"/>
          <w:sz w:val="20"/>
          <w:szCs w:val="22"/>
          <w:highlight w:val="cyan"/>
        </w:rPr>
        <w:t>渲染</w:t>
      </w:r>
      <w:r>
        <w:rPr>
          <w:rFonts w:hint="default"/>
          <w:sz w:val="20"/>
          <w:szCs w:val="22"/>
        </w:rPr>
        <w:t>，这种设计模式通常被称为</w:t>
      </w:r>
      <w:r>
        <w:rPr>
          <w:rFonts w:hint="default"/>
          <w:sz w:val="20"/>
          <w:szCs w:val="22"/>
          <w:highlight w:val="yellow"/>
        </w:rPr>
        <w:t>MVC：Model-View-Controller</w:t>
      </w:r>
      <w:r>
        <w:rPr>
          <w:rFonts w:hint="default"/>
          <w:sz w:val="20"/>
          <w:szCs w:val="22"/>
        </w:rPr>
        <w:t>，即</w:t>
      </w:r>
      <w:r>
        <w:rPr>
          <w:rFonts w:hint="default"/>
          <w:sz w:val="20"/>
          <w:szCs w:val="22"/>
          <w:highlight w:val="yellow"/>
        </w:rPr>
        <w:t>UserServlet作为控制器（Controller），User作为模型（Model），user.jsp作为视图（View）</w:t>
      </w:r>
      <w:r>
        <w:rPr>
          <w:rFonts w:hint="default"/>
          <w:sz w:val="20"/>
          <w:szCs w:val="22"/>
        </w:rPr>
        <w:t>，整个MVC架构如下：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16200" cy="1274445"/>
            <wp:effectExtent l="0" t="0" r="0" b="825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使用</w:t>
      </w:r>
      <w:r>
        <w:rPr>
          <w:rFonts w:hint="default"/>
          <w:highlight w:val="cyan"/>
        </w:rPr>
        <w:t>MVC模式的好处</w:t>
      </w:r>
      <w:r>
        <w:rPr>
          <w:rFonts w:hint="default"/>
        </w:rPr>
        <w:t>是，</w:t>
      </w:r>
      <w:r>
        <w:rPr>
          <w:rFonts w:hint="default"/>
          <w:highlight w:val="yellow"/>
        </w:rPr>
        <w:t>Controller专注于业务处理</w:t>
      </w:r>
      <w:r>
        <w:rPr>
          <w:rFonts w:hint="default"/>
        </w:rPr>
        <w:t>，它的</w:t>
      </w:r>
      <w:r>
        <w:rPr>
          <w:rFonts w:hint="default"/>
          <w:highlight w:val="yellow"/>
        </w:rPr>
        <w:t>处理结果就是Model</w:t>
      </w:r>
      <w:r>
        <w:rPr>
          <w:rFonts w:hint="default"/>
        </w:rPr>
        <w:t>。</w:t>
      </w:r>
      <w:r>
        <w:rPr>
          <w:rFonts w:hint="default"/>
          <w:highlight w:val="cyan"/>
        </w:rPr>
        <w:t>Model可以是一个JavaBean，也可以是一个包含多个对象的Map</w:t>
      </w:r>
      <w:r>
        <w:rPr>
          <w:rFonts w:hint="default"/>
        </w:rPr>
        <w:t>，</w:t>
      </w:r>
      <w:r>
        <w:rPr>
          <w:rFonts w:hint="default"/>
          <w:highlight w:val="yellow"/>
        </w:rPr>
        <w:t>Controller</w:t>
      </w:r>
      <w:r>
        <w:rPr>
          <w:rFonts w:hint="default"/>
          <w:highlight w:val="cyan"/>
        </w:rPr>
        <w:t>只负责把</w:t>
      </w:r>
      <w:r>
        <w:rPr>
          <w:rFonts w:hint="default"/>
          <w:highlight w:val="yellow"/>
        </w:rPr>
        <w:t>Model</w:t>
      </w:r>
      <w:r>
        <w:rPr>
          <w:rFonts w:hint="default"/>
          <w:color w:val="0000FF"/>
          <w:highlight w:val="green"/>
        </w:rPr>
        <w:t>传递</w:t>
      </w:r>
      <w:r>
        <w:rPr>
          <w:rFonts w:hint="default"/>
          <w:highlight w:val="cyan"/>
        </w:rPr>
        <w:t>给View，View只负责把Model给“渲染”出来</w:t>
      </w:r>
      <w:r>
        <w:rPr>
          <w:rFonts w:hint="default"/>
        </w:rPr>
        <w:t>，这样，三者职责明确，且开发更简单，因为开发Controller时无需关注页面，开发View时无需关心如何创建Model。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highlight w:val="cyan"/>
          <w:lang w:val="en-US" w:eastAsia="zh-CN"/>
        </w:rPr>
        <w:t>MVC_Development</w:t>
      </w:r>
      <w:r>
        <w:rPr>
          <w:rFonts w:hint="eastAsia"/>
          <w:sz w:val="32"/>
          <w:szCs w:val="40"/>
          <w:lang w:val="en-US" w:eastAsia="zh-CN"/>
        </w:rPr>
        <w:t>：</w:t>
      </w:r>
    </w:p>
    <w:p>
      <w:pPr>
        <w:numPr>
          <w:ilvl w:val="1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 bug: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86810" cy="992505"/>
            <wp:effectExtent l="0" t="0" r="8890" b="10795"/>
            <wp:docPr id="23" name="图片 23" descr="170539870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0539870367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Solution: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319270" cy="1509395"/>
            <wp:effectExtent l="0" t="0" r="11430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2.1. Bug: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992505"/>
            <wp:effectExtent l="0" t="0" r="11430" b="1079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 Solution: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((( Do not need to solve it! Because the outcome is OK. (?) )))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Outcome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65550" cy="1828165"/>
            <wp:effectExtent l="0" t="0" r="6350" b="6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36"/>
          <w:szCs w:val="36"/>
          <w:highlight w:val="yellow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36"/>
          <w:szCs w:val="36"/>
          <w:highlight w:val="yellow"/>
          <w:shd w:val="clear" w:fill="FFFFFF"/>
          <w:lang w:val="en-US" w:eastAsia="zh-CN"/>
        </w:rPr>
        <w:t>MVC_高级开发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36"/>
          <w:szCs w:val="36"/>
          <w:highlight w:val="yellow"/>
          <w:shd w:val="clear" w:fill="FFFFFF"/>
          <w:lang w:val="en-US" w:eastAsia="zh-CN"/>
        </w:rPr>
        <w:t xml:space="preserve"> (MVC_Development_Advanced)</w:t>
      </w: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通过结合Servlet和JSP的MVC模式，我们可以发挥二者各自的优点：</w:t>
      </w: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•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Servlet实现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业务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逻辑；</w:t>
      </w: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•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JSP实现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展示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逻辑。</w:t>
      </w: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但是，直接把MVC搭在Servlet和JSP之上还是不太好，原因如下：</w:t>
      </w: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Servlet提供的接口仍然偏底层，需要实现Servlet调用相关接口；</w:t>
      </w: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JSP对页面开发不友好，更好的替代品是模板引擎；</w:t>
      </w: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业务逻辑最好由纯粹的Java类实现，而不是强迫继承自Servlet。</w:t>
      </w: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•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 xml:space="preserve"> 这个MVC的架构如下: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drawing>
          <wp:inline distT="0" distB="0" distL="114300" distR="114300">
            <wp:extent cx="3261360" cy="1781810"/>
            <wp:effectExtent l="0" t="0" r="2540" b="889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•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 xml:space="preserve"> Tree: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14395" cy="1966595"/>
            <wp:effectExtent l="0" t="0" r="1905" b="190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09315" cy="2265045"/>
            <wp:effectExtent l="0" t="0" r="6985" b="825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95980" cy="2794635"/>
            <wp:effectExtent l="0" t="0" r="7620" b="1206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highlight w:val="yellow"/>
          <w:lang w:val="en-US" w:eastAsia="zh-CN"/>
        </w:rPr>
        <w:t>OUTPUT</w:t>
      </w:r>
      <w:r>
        <w:rPr>
          <w:rFonts w:hint="eastAsia"/>
          <w:sz w:val="36"/>
          <w:szCs w:val="44"/>
          <w:lang w:val="en-US" w:eastAsia="zh-CN"/>
        </w:rPr>
        <w:t>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839720"/>
            <wp:effectExtent l="0" t="0" r="0" b="508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dobe Thai">
    <w:panose1 w:val="02040503050201020203"/>
    <w:charset w:val="00"/>
    <w:family w:val="auto"/>
    <w:pitch w:val="default"/>
    <w:sig w:usb0="01000003" w:usb1="00000000" w:usb2="00000000" w:usb3="00000000" w:csb0="20010001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STZhongsong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2CBA1A"/>
    <w:multiLevelType w:val="multilevel"/>
    <w:tmpl w:val="C12CBA1A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2F364D26"/>
    <w:multiLevelType w:val="multilevel"/>
    <w:tmpl w:val="2F364D2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2OTViYjkyZTY3ZGY2MDU1ZTYyNTMyZmVjN2MzNTgifQ=="/>
  </w:docVars>
  <w:rsids>
    <w:rsidRoot w:val="00000000"/>
    <w:rsid w:val="2409558D"/>
    <w:rsid w:val="297E2DA6"/>
    <w:rsid w:val="2D101F69"/>
    <w:rsid w:val="38592A60"/>
    <w:rsid w:val="5EE63704"/>
    <w:rsid w:val="609B2D54"/>
    <w:rsid w:val="680E1D09"/>
    <w:rsid w:val="735F22AD"/>
    <w:rsid w:val="7B7D4D3C"/>
    <w:rsid w:val="7DCF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2024-01-14T06:36:06Z</dcterms:created>
  <dc:creator>moumo</dc:creator>
  <cp:lastModifiedBy>莫得感情的泥巴</cp:lastModifiedBy>
  <dcterms:modified xsi:type="dcterms:W3CDTF">2024-01-16T11:41:46Z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B0F5B030101A43AAB1AF9850DDE42818_12</vt:lpwstr>
  </property>
</Properties>
</file>