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P. Mounika Reddy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Email ID</w:t>
        <w:tab/>
        <w:t xml:space="preserve">:</w:t>
        <w:tab/>
        <w:t xml:space="preserve">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00"/>
            <w:u w:val="single"/>
            <w:rtl w:val="0"/>
          </w:rPr>
          <w:t xml:space="preserve">monu.pallamreddy4@gmail.com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Phone</w:t>
        <w:tab/>
        <w:tab/>
        <w:t xml:space="preserve">: </w:t>
        <w:tab/>
        <w:t xml:space="preserve">7397369849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240" w:lineRule="auto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Career objective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Aspire to gain practical knowledge while establishing abiding career and be a part of growth of the organization.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Skills and tools: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HTML5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CSS3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SAS (Base &amp; Macros)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VISUAL STUDIO CODE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RESPONSIVE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Working Experience: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 in Clinical SAS Programming at Cytel Statistical Software Services pvt ltd. (2019-present).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Quattrocento Sans" w:cs="Quattrocento Sans" w:eastAsia="Quattrocento Sans" w:hAnsi="Quattrocento Sans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Quattrocento Sans" w:cs="Quattrocento Sans" w:eastAsia="Quattrocento Sans" w:hAnsi="Quattrocento Sans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0"/>
          <w:szCs w:val="20"/>
          <w:u w:val="single"/>
          <w:rtl w:val="0"/>
        </w:rPr>
        <w:t xml:space="preserve">SAS: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CRF Annotation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SDTM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LB Dataset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QC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SDTM Tables (AE Report, DM Report).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 of SDTM Dataset Development (Validation of DM and DS Datasets).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Vital Signs Dataset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Analysis of Adam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i w:val="1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u w:val="single"/>
          <w:rtl w:val="0"/>
        </w:rPr>
        <w:t xml:space="preserve">Web-based: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Worked as a freelancer to build a website for an artist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Event listeners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Functions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ECMAscript 6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in JavaScript (Vanilla).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Selectors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Pseudo-selectors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Key frames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Transitions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Media queries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in CSS (Pure).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Concise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HTML tags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Embodied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Sticky header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Animations on scroll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Parallax footer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with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Responsive layout.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Abilities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Reliable and productive.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Adaptability and Continual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Stress management while prioritizing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Proficient in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Academic Credentials: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Base, advanced SAS training at Cytel Statistical Software Services pvt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Bachelor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of Pharmacy from Bojjam Narsimhulu Pharmacy College for Women, JNTU, with 84%. (Year of graduation-2019).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Intermediate from Sri Chaitanya Junior Kalasala, with 89.2%. (Year of pass-2015).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SSC from Bhashyam Public School, with 9.5 GPA. (Year of pass-2012).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Personal Profile: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Date of birth</w:t>
        <w:tab/>
        <w:tab/>
        <w:t xml:space="preserve"> : </w:t>
        <w:tab/>
        <w:t xml:space="preserve">12-June-1997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Father Name </w:t>
        <w:tab/>
        <w:tab/>
        <w:t xml:space="preserve">: </w:t>
        <w:tab/>
        <w:t xml:space="preserve">P. Seena Reddy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Mother Name</w:t>
        <w:tab/>
        <w:tab/>
        <w:t xml:space="preserve">: </w:t>
        <w:tab/>
        <w:t xml:space="preserve">P. Nirmala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Gender</w:t>
        <w:tab/>
        <w:tab/>
        <w:tab/>
        <w:t xml:space="preserve">: </w:t>
        <w:tab/>
        <w:t xml:space="preserve">Female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Languages known</w:t>
        <w:tab/>
        <w:t xml:space="preserve">: </w:t>
        <w:tab/>
        <w:t xml:space="preserve">English, Telugu and Hindi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Place of Residence</w:t>
        <w:tab/>
        <w:t xml:space="preserve">: </w:t>
        <w:tab/>
        <w:t xml:space="preserve">Hyderabad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Declaration: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 hereby declare that the aforementioned description is accurate to the best of my knowledge and I carry the responsibility of fidelity of the information.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right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 (MOUNIKA REDDY)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yperlink" Target="mailto:monu.pallamreddy4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