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Product Teardown</w:t>
      </w:r>
    </w:p>
    <w:p>
      <w:pPr>
        <w:spacing w:after="240"/>
      </w:pPr>
      <w:r>
        <w:rPr>
          <w:b/>
          <w:bCs/>
          <w:i/>
          <w:iCs/>
          <w:sz w:val="22"/>
          <w:szCs w:val="22"/>
        </w:rPr>
        <w:t xml:space="preserve">Variable to replace throughout: [PRODUCT NAME] — replace every instance of [PRODUCT NAME] with your target product</w:t>
      </w:r>
    </w:p>
    <w:p>
      <w:pPr>
        <w:pStyle w:val="Heading2"/>
      </w:pPr>
      <w:r>
        <w:t xml:space="preserve">Prompt 1 + 2 — Framing &amp; Evolution</w:t>
      </w:r>
    </w:p>
    <w:p>
      <w:pPr>
        <w:spacing w:after="120"/>
      </w:pPr>
      <w:r>
        <w:rPr>
          <w:i/>
          <w:iCs/>
        </w:rPr>
        <w:t xml:space="preserve">Run these together as your first query.</w:t>
      </w:r>
    </w:p>
    <w:p>
      <w:pPr>
        <w:spacing w:after="120"/>
      </w:pPr>
      <w:r>
        <w:t xml:space="preserve">You are a senior product strategist preparing a product teardown of [PRODUCT NAME] for a PM interview. Your goal is NOT to describe what the product does — the interviewer already knows that. Your goal is to surface the why behind product decisions: what forced changes, what was deprioritized, what the metrics reveal about actual values, and what quiet failures tell you about strategic limits.</w:t>
      </w:r>
    </w:p>
    <w:p>
      <w:pPr>
        <w:spacing w:after="120"/>
      </w:pPr>
      <w:r>
        <w:t xml:space="preserve">Be specific. When you don’t have a direct source, reason from observable signals. Label inferences as [INFERRED] and documented claims as [DOCUMENTED].</w:t>
      </w:r>
    </w:p>
    <w:p>
      <w:pPr>
        <w:spacing w:after="120"/>
      </w:pPr>
      <w:r>
        <w:t xml:space="preserve">Now run Prompt 2:</w:t>
      </w:r>
    </w:p>
    <w:p>
      <w:pPr>
        <w:spacing w:after="60"/>
      </w:pPr>
      <w:r>
        <w:t xml:space="preserve">Research the evolution of [PRODUCT NAME]. Identify 4-7 major inflection points — moments when the product strategy materially changed. For each: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changed and when.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forced the change — competitive pressure, metric failure, regulatory event, user mindset or behavior shift, or leadership decision.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was deprioritized or abandoned to enable this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this reveals about the team’s actual priorities vs stated ones.</w:t>
      </w:r>
    </w:p>
    <w:p>
      <w:pPr>
        <w:spacing w:after="240"/>
      </w:pPr>
      <w:r>
        <w:t xml:space="preserve">Label as [DOCUMENTED] or [INFERRED].</w:t>
      </w:r>
    </w:p>
    <w:p>
      <w:pPr>
        <w:pStyle w:val="Heading2"/>
      </w:pPr>
      <w:r>
        <w:t xml:space="preserve">Prompt 3 — User Segments</w:t>
      </w:r>
    </w:p>
    <w:p>
      <w:pPr>
        <w:spacing w:after="60"/>
      </w:pPr>
      <w:r>
        <w:t xml:space="preserve">Research the user segments of [PRODUCT NAME]. Answer: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the distinct user segments are — defined not by demographics but by job-to-be-done, context of use, or relationship with the core problem.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behavior differs meaningfully across segments — what each segment optimizes for, where they struggle, and what they’ve adapted 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segment most shaped the product’s core decisions — and which segment is most underserved as a result.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segment needs are in tension — cases where serving one segment well makes the product worse for another.</w:t>
      </w:r>
    </w:p>
    <w:p>
      <w:pPr>
        <w:spacing w:after="240"/>
      </w:pPr>
      <w:r>
        <w:t xml:space="preserve">Label as [DOCUMENTED] or [INFERRED].</w:t>
      </w:r>
    </w:p>
    <w:p>
      <w:pPr>
        <w:pStyle w:val="Heading2"/>
      </w:pPr>
      <w:r>
        <w:t xml:space="preserve">Prompt 4 — Tradeoffs</w:t>
      </w:r>
    </w:p>
    <w:p>
      <w:pPr>
        <w:spacing w:after="60"/>
      </w:pPr>
      <w:r>
        <w:t xml:space="preserve">Research 3-5 major product tradeoffs made in the history of [PRODUCT NAME]. For each tradeoff: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decision that was made.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road not taken — what was the real alternative?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reasoning at the time — what evidence or belief drove the choice?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the outcome reveals — did the tradeoff pay off, and what does it say about the team’s values?</w:t>
      </w:r>
    </w:p>
    <w:p>
      <w:pPr>
        <w:spacing w:after="240"/>
      </w:pPr>
      <w:r>
        <w:t xml:space="preserve">Label as [DOCUMENTED] or [INFERRED].</w:t>
      </w:r>
    </w:p>
    <w:p>
      <w:pPr>
        <w:pStyle w:val="Heading2"/>
      </w:pPr>
      <w:r>
        <w:t xml:space="preserve">Prompt 5 — Metrics</w:t>
      </w:r>
    </w:p>
    <w:p>
      <w:pPr>
        <w:spacing w:after="60"/>
      </w:pPr>
      <w:r>
        <w:t xml:space="preserve">Research the metrics story of [PRODUCT NAME]. Answer: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current North Star metric and how has it evolved over time?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are the 3-5 key input metrics that drive the North Star?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are the 2-3 guardrail metrics that constrain the strategy?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metric most visibly shapes product decisions — and what has this caused the team to optimize for, sometimes at the expense of other things?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do the metrics diverge from stated user preferences? Identify 1-2 cases where what users say they want and what the metrics reveal they actually do are in tension — and what product decisions this gap has driven.</w:t>
      </w:r>
    </w:p>
    <w:p>
      <w:pPr>
        <w:spacing w:after="240"/>
      </w:pPr>
      <w:r>
        <w:t xml:space="preserve">Label as [DOCUMENTED] or [INFERRED].</w:t>
      </w:r>
    </w:p>
    <w:p>
      <w:pPr>
        <w:pStyle w:val="Heading2"/>
      </w:pPr>
      <w:r>
        <w:t xml:space="preserve">Prompt 6 — Quiet Failures</w:t>
      </w:r>
    </w:p>
    <w:p>
      <w:pPr>
        <w:spacing w:after="120"/>
      </w:pPr>
      <w:r>
        <w:t xml:space="preserve">Research the quiet failures of [PRODUCT NAME] — features that stalled, metrics that disappeared from narratives, and strategic bets that didn’t pan out but weren’t publicly acknowledged.</w:t>
      </w:r>
    </w:p>
    <w:p>
      <w:pPr>
        <w:spacing w:after="60"/>
      </w:pPr>
      <w:r>
        <w:t xml:space="preserve">Signals to look for: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Metrics that appeared in earnings calls and then stopped being mentioned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Features that launched with fanfare and quietly disappeared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Job postings that revealed a strategic priority that never shipped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Leadership statements that were never followed through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workarounds or compensating behaviors — things users do outside the product to meet a need the product hasn’t addressed, which reveal latent needs that never got built</w:t>
      </w:r>
    </w:p>
    <w:p>
      <w:pPr>
        <w:spacing w:after="240"/>
      </w:pPr>
      <w:r>
        <w:t xml:space="preserve">Label each finding as [DOCUMENTED] or [INFERRED].</w:t>
      </w:r>
    </w:p>
    <w:p>
      <w:pPr>
        <w:pStyle w:val="Heading2"/>
      </w:pPr>
      <w:r>
        <w:t xml:space="preserve">Prompt 7 — Synthesis</w:t>
      </w:r>
    </w:p>
    <w:p>
      <w:pPr>
        <w:spacing w:after="120"/>
      </w:pPr>
      <w:r>
        <w:rPr>
          <w:i/>
          <w:iCs/>
        </w:rPr>
        <w:t xml:space="preserve">Run this last, in the same thread. Do not start a new conversation.</w:t>
      </w:r>
    </w:p>
    <w:p>
      <w:pPr>
        <w:spacing w:after="120"/>
      </w:pPr>
      <w:r>
        <w:t xml:space="preserve">Using all the research above as context, produce the synthesis in this exact format:</w:t>
      </w:r>
    </w:p>
    <w:p>
      <w:pPr>
        <w:spacing w:after="100"/>
        <w:ind w:left="360"/>
      </w:pPr>
      <w:r>
        <w:t xml:space="preserve">One-line thesis: What [PRODUCT NAME] actually is strategically, not what it appears to be.</w:t>
      </w:r>
    </w:p>
    <w:p>
      <w:pPr>
        <w:spacing w:after="100"/>
        <w:ind w:left="360"/>
      </w:pPr>
      <w:r>
        <w:t xml:space="preserve">The most important tradeoff: The single decision that most shaped what the product became.</w:t>
      </w:r>
    </w:p>
    <w:p>
      <w:pPr>
        <w:spacing w:after="100"/>
        <w:ind w:left="360"/>
      </w:pPr>
      <w:r>
        <w:t xml:space="preserve">The metric that reveals actual values: Not the stated North Star — the metric that most visibly drove decisions.</w:t>
      </w:r>
    </w:p>
    <w:p>
      <w:pPr>
        <w:spacing w:after="100"/>
        <w:ind w:left="360"/>
      </w:pPr>
      <w:r>
        <w:t xml:space="preserve">The most interesting open problem: What is still unresolved that a PM joining this team would need to have a view on?</w:t>
      </w:r>
    </w:p>
    <w:p>
      <w:pPr>
        <w:spacing w:after="100"/>
        <w:ind w:left="360"/>
      </w:pPr>
      <w:r>
        <w:t xml:space="preserve">One prepared opinion: A specific, defensible point of view you could share in an interview about this product.</w:t>
      </w:r>
    </w:p>
    <w:p>
      <w:pPr>
        <w:spacing w:after="240"/>
      </w:pPr>
      <w:r>
        <w:t xml:space="preserve">Keep this tight — half a page maximum.</w:t>
      </w:r>
    </w:p>
    <w:p>
      <w:pPr>
        <w:pStyle w:val="Heading2"/>
      </w:pPr>
      <w:r>
        <w:t xml:space="preserve">Final Step — Produce the Word Document</w:t>
      </w:r>
    </w:p>
    <w:p>
      <w:pPr>
        <w:spacing w:after="120"/>
      </w:pPr>
      <w:r>
        <w:rPr>
          <w:i/>
          <w:iCs/>
        </w:rPr>
        <w:t xml:space="preserve">Run this after all prompts are complete, in the same thread.</w:t>
      </w:r>
    </w:p>
    <w:p>
      <w:pPr>
        <w:spacing w:after="60"/>
      </w:pPr>
      <w:r>
        <w:t xml:space="preserve">Produce a Word document (.docx) with the following structure: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Title: [research type] — [subject] — [month and year]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Synthesis section first — the full synthesis output, prominently placed, with no [DOCUMENTED] or [INFERRED] labels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research sections — each prompt output as a clearly labeled section with headings, in the order the prompts were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[DOCUMENTED] and [INFERRED] labels preserved in the full research 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Tables formatted as proper tables, not plain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Bullet points formatted as proper lists, not dashes or plain text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2026-03-28T11:32:08.617Z</dcterms:created>
  <dcterms:modified xsi:type="dcterms:W3CDTF">2026-03-28T11:32:08.627Z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