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CFFBC" w14:textId="77777777" w:rsidR="00D730F4" w:rsidRDefault="0C04AC10">
      <w:pPr>
        <w:pStyle w:val="Title"/>
        <w:spacing w:line="256" w:lineRule="auto"/>
      </w:pPr>
      <w:r>
        <w:t>Project Design Phase Proposed</w:t>
      </w:r>
      <w:r>
        <w:rPr>
          <w:spacing w:val="-14"/>
        </w:rPr>
        <w:t xml:space="preserve"> </w:t>
      </w:r>
      <w:r>
        <w:t>Solution</w:t>
      </w:r>
      <w:r>
        <w:rPr>
          <w:spacing w:val="-14"/>
        </w:rPr>
        <w:t xml:space="preserve"> </w:t>
      </w:r>
    </w:p>
    <w:p w14:paraId="672A6659" w14:textId="77777777" w:rsidR="00D730F4" w:rsidRDefault="00D730F4">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5"/>
        <w:gridCol w:w="4338"/>
      </w:tblGrid>
      <w:tr w:rsidR="00D730F4" w14:paraId="527C7EC8" w14:textId="77777777" w:rsidTr="0C04AC10">
        <w:trPr>
          <w:trHeight w:val="268"/>
        </w:trPr>
        <w:tc>
          <w:tcPr>
            <w:tcW w:w="4695" w:type="dxa"/>
          </w:tcPr>
          <w:p w14:paraId="491072FA" w14:textId="77777777" w:rsidR="00D730F4" w:rsidRDefault="002C64D5">
            <w:pPr>
              <w:pStyle w:val="TableParagraph"/>
              <w:spacing w:line="248" w:lineRule="exact"/>
              <w:ind w:left="107"/>
            </w:pPr>
            <w:r>
              <w:rPr>
                <w:spacing w:val="-4"/>
              </w:rPr>
              <w:t>Date</w:t>
            </w:r>
          </w:p>
        </w:tc>
        <w:tc>
          <w:tcPr>
            <w:tcW w:w="4338" w:type="dxa"/>
          </w:tcPr>
          <w:p w14:paraId="2436DC1C" w14:textId="224019F6" w:rsidR="00D730F4" w:rsidRDefault="7A366D7F" w:rsidP="0C04AC10">
            <w:pPr>
              <w:pStyle w:val="TableParagraph"/>
              <w:spacing w:line="248" w:lineRule="exact"/>
              <w:ind w:left="108"/>
            </w:pPr>
            <w:r w:rsidRPr="0C04AC10">
              <w:t>17 February</w:t>
            </w:r>
            <w:r w:rsidR="0C04AC10" w:rsidRPr="0C04AC10">
              <w:rPr>
                <w:spacing w:val="-5"/>
              </w:rPr>
              <w:t xml:space="preserve"> </w:t>
            </w:r>
            <w:r w:rsidR="0C04AC10" w:rsidRPr="0C04AC10">
              <w:rPr>
                <w:spacing w:val="-4"/>
              </w:rPr>
              <w:t>202</w:t>
            </w:r>
            <w:r w:rsidR="00763405">
              <w:rPr>
                <w:spacing w:val="-4"/>
              </w:rPr>
              <w:t>6</w:t>
            </w:r>
          </w:p>
        </w:tc>
      </w:tr>
      <w:tr w:rsidR="00D730F4" w14:paraId="5397FBF4" w14:textId="77777777" w:rsidTr="00763405">
        <w:trPr>
          <w:trHeight w:val="457"/>
        </w:trPr>
        <w:tc>
          <w:tcPr>
            <w:tcW w:w="4695" w:type="dxa"/>
          </w:tcPr>
          <w:p w14:paraId="1BE8E16B" w14:textId="77777777" w:rsidR="00D730F4" w:rsidRDefault="002C64D5">
            <w:pPr>
              <w:pStyle w:val="TableParagraph"/>
              <w:spacing w:line="248" w:lineRule="exact"/>
              <w:ind w:left="107"/>
            </w:pPr>
            <w:r>
              <w:t>Team</w:t>
            </w:r>
            <w:r>
              <w:rPr>
                <w:spacing w:val="-2"/>
              </w:rPr>
              <w:t xml:space="preserve"> </w:t>
            </w:r>
            <w:r>
              <w:rPr>
                <w:spacing w:val="-5"/>
              </w:rPr>
              <w:t>ID</w:t>
            </w:r>
          </w:p>
        </w:tc>
        <w:tc>
          <w:tcPr>
            <w:tcW w:w="4338" w:type="dxa"/>
          </w:tcPr>
          <w:p w14:paraId="0A37501D" w14:textId="53F7D61A" w:rsidR="00D730F4" w:rsidRDefault="00763405" w:rsidP="0C04AC10">
            <w:pPr>
              <w:pStyle w:val="TableParagraph"/>
              <w:spacing w:line="240" w:lineRule="auto"/>
              <w:rPr>
                <w:rFonts w:ascii="Times New Roman"/>
                <w:sz w:val="18"/>
                <w:szCs w:val="18"/>
              </w:rPr>
            </w:pPr>
            <w:r w:rsidRPr="00763405">
              <w:rPr>
                <w:rFonts w:ascii="Times New Roman"/>
                <w:sz w:val="18"/>
                <w:szCs w:val="18"/>
              </w:rPr>
              <w:t>LTVIP2026TMIDS88973</w:t>
            </w:r>
          </w:p>
        </w:tc>
      </w:tr>
      <w:tr w:rsidR="00D730F4" w14:paraId="6253663D" w14:textId="77777777" w:rsidTr="00763405">
        <w:trPr>
          <w:trHeight w:val="604"/>
        </w:trPr>
        <w:tc>
          <w:tcPr>
            <w:tcW w:w="4695" w:type="dxa"/>
          </w:tcPr>
          <w:p w14:paraId="186D9FD1" w14:textId="77777777" w:rsidR="00D730F4" w:rsidRDefault="002C64D5">
            <w:pPr>
              <w:pStyle w:val="TableParagraph"/>
              <w:spacing w:line="248" w:lineRule="exact"/>
              <w:ind w:left="107"/>
            </w:pPr>
            <w:r>
              <w:t>Project</w:t>
            </w:r>
            <w:r>
              <w:rPr>
                <w:spacing w:val="-8"/>
              </w:rPr>
              <w:t xml:space="preserve"> </w:t>
            </w:r>
            <w:r>
              <w:rPr>
                <w:spacing w:val="-4"/>
              </w:rPr>
              <w:t>Name</w:t>
            </w:r>
          </w:p>
        </w:tc>
        <w:tc>
          <w:tcPr>
            <w:tcW w:w="4338" w:type="dxa"/>
          </w:tcPr>
          <w:p w14:paraId="5DAB6C7B" w14:textId="13C58E7E" w:rsidR="00D730F4" w:rsidRDefault="00763405" w:rsidP="0C04AC10">
            <w:pPr>
              <w:pStyle w:val="TableParagraph"/>
              <w:spacing w:line="240" w:lineRule="auto"/>
              <w:rPr>
                <w:rFonts w:ascii="Times New Roman"/>
                <w:sz w:val="18"/>
                <w:szCs w:val="18"/>
              </w:rPr>
            </w:pPr>
            <w:r w:rsidRPr="00763405">
              <w:rPr>
                <w:rFonts w:ascii="Times New Roman"/>
                <w:sz w:val="18"/>
                <w:szCs w:val="18"/>
              </w:rPr>
              <w:t>Civil Engineering Insight Studio</w:t>
            </w:r>
          </w:p>
        </w:tc>
      </w:tr>
      <w:tr w:rsidR="00D730F4" w14:paraId="02D3ED39" w14:textId="77777777" w:rsidTr="00763405">
        <w:trPr>
          <w:trHeight w:val="607"/>
        </w:trPr>
        <w:tc>
          <w:tcPr>
            <w:tcW w:w="4695" w:type="dxa"/>
          </w:tcPr>
          <w:p w14:paraId="556B6A0B" w14:textId="77777777" w:rsidR="00D730F4" w:rsidRDefault="002C64D5">
            <w:pPr>
              <w:pStyle w:val="TableParagraph"/>
              <w:spacing w:line="248" w:lineRule="exact"/>
              <w:ind w:left="107"/>
            </w:pPr>
            <w:r>
              <w:t>Maximum</w:t>
            </w:r>
            <w:r>
              <w:rPr>
                <w:spacing w:val="-6"/>
              </w:rPr>
              <w:t xml:space="preserve"> </w:t>
            </w:r>
            <w:r>
              <w:rPr>
                <w:spacing w:val="-2"/>
              </w:rPr>
              <w:t>Marks</w:t>
            </w:r>
          </w:p>
        </w:tc>
        <w:tc>
          <w:tcPr>
            <w:tcW w:w="4338" w:type="dxa"/>
          </w:tcPr>
          <w:p w14:paraId="2002FEAA" w14:textId="77777777" w:rsidR="00D730F4" w:rsidRDefault="002C64D5">
            <w:pPr>
              <w:pStyle w:val="TableParagraph"/>
              <w:spacing w:line="248" w:lineRule="exact"/>
              <w:ind w:left="108"/>
            </w:pPr>
            <w:r>
              <w:t>2</w:t>
            </w:r>
            <w:r>
              <w:rPr>
                <w:spacing w:val="1"/>
              </w:rPr>
              <w:t xml:space="preserve"> </w:t>
            </w:r>
            <w:r>
              <w:rPr>
                <w:spacing w:val="-2"/>
              </w:rPr>
              <w:t>Marks</w:t>
            </w:r>
          </w:p>
        </w:tc>
      </w:tr>
    </w:tbl>
    <w:p w14:paraId="02EB378F" w14:textId="77777777" w:rsidR="00D730F4" w:rsidRDefault="00D730F4">
      <w:pPr>
        <w:pStyle w:val="BodyText"/>
        <w:spacing w:before="183"/>
        <w:rPr>
          <w:b/>
        </w:rPr>
      </w:pPr>
    </w:p>
    <w:p w14:paraId="59B992F5" w14:textId="77777777" w:rsidR="00D730F4" w:rsidRDefault="002C64D5">
      <w:pPr>
        <w:ind w:left="23"/>
        <w:rPr>
          <w:b/>
        </w:rPr>
      </w:pPr>
      <w:r>
        <w:rPr>
          <w:b/>
        </w:rPr>
        <w:t>Proposed</w:t>
      </w:r>
      <w:r>
        <w:rPr>
          <w:b/>
          <w:spacing w:val="-8"/>
        </w:rPr>
        <w:t xml:space="preserve"> </w:t>
      </w:r>
      <w:r>
        <w:rPr>
          <w:b/>
        </w:rPr>
        <w:t>Solution</w:t>
      </w:r>
      <w:r>
        <w:rPr>
          <w:b/>
          <w:spacing w:val="-8"/>
        </w:rPr>
        <w:t xml:space="preserve"> </w:t>
      </w:r>
      <w:r>
        <w:rPr>
          <w:b/>
          <w:spacing w:val="-2"/>
        </w:rPr>
        <w:t>Template:</w:t>
      </w:r>
    </w:p>
    <w:p w14:paraId="19EE5304" w14:textId="77777777" w:rsidR="00D730F4" w:rsidRDefault="002C64D5">
      <w:pPr>
        <w:pStyle w:val="BodyText"/>
        <w:spacing w:before="180"/>
        <w:ind w:left="23"/>
      </w:pPr>
      <w:r>
        <w:t>Project</w:t>
      </w:r>
      <w:r>
        <w:rPr>
          <w:spacing w:val="-8"/>
        </w:rPr>
        <w:t xml:space="preserve"> </w:t>
      </w:r>
      <w:r>
        <w:t>team</w:t>
      </w:r>
      <w:r>
        <w:rPr>
          <w:spacing w:val="-4"/>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5"/>
        </w:rPr>
        <w:t xml:space="preserve"> </w:t>
      </w:r>
      <w:r>
        <w:t>in</w:t>
      </w:r>
      <w:r>
        <w:rPr>
          <w:spacing w:val="-3"/>
        </w:rPr>
        <w:t xml:space="preserve"> </w:t>
      </w:r>
      <w:r>
        <w:t>the</w:t>
      </w:r>
      <w:r>
        <w:rPr>
          <w:spacing w:val="-6"/>
        </w:rPr>
        <w:t xml:space="preserve"> </w:t>
      </w:r>
      <w:r>
        <w:t>proposed</w:t>
      </w:r>
      <w:r>
        <w:rPr>
          <w:spacing w:val="-3"/>
        </w:rPr>
        <w:t xml:space="preserve"> </w:t>
      </w:r>
      <w:r>
        <w:t>solution</w:t>
      </w:r>
      <w:r>
        <w:rPr>
          <w:spacing w:val="-7"/>
        </w:rPr>
        <w:t xml:space="preserve"> </w:t>
      </w:r>
      <w:r>
        <w:rPr>
          <w:spacing w:val="-2"/>
        </w:rPr>
        <w:t>template.</w:t>
      </w:r>
    </w:p>
    <w:p w14:paraId="6A05A809" w14:textId="77777777" w:rsidR="00D730F4" w:rsidRDefault="00D730F4">
      <w:pPr>
        <w:pStyle w:val="BodyText"/>
        <w:rPr>
          <w:sz w:val="15"/>
        </w:rPr>
      </w:pPr>
    </w:p>
    <w:tbl>
      <w:tblPr>
        <w:tblW w:w="9068" w:type="dxa"/>
        <w:tblInd w:w="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902"/>
        <w:gridCol w:w="3731"/>
        <w:gridCol w:w="4435"/>
      </w:tblGrid>
      <w:tr w:rsidR="00763405" w14:paraId="73024D19" w14:textId="77777777" w:rsidTr="00B91C1F">
        <w:trPr>
          <w:trHeight w:val="556"/>
        </w:trPr>
        <w:tc>
          <w:tcPr>
            <w:tcW w:w="902" w:type="dxa"/>
            <w:vAlign w:val="center"/>
          </w:tcPr>
          <w:p w14:paraId="28A9E497" w14:textId="37E119EC" w:rsidR="00763405" w:rsidRDefault="00763405" w:rsidP="00763405">
            <w:pPr>
              <w:pStyle w:val="TableParagraph"/>
              <w:ind w:right="296"/>
              <w:jc w:val="right"/>
              <w:rPr>
                <w:b/>
                <w:bCs/>
              </w:rPr>
            </w:pPr>
            <w:proofErr w:type="spellStart"/>
            <w:r>
              <w:rPr>
                <w:b/>
                <w:bCs/>
              </w:rPr>
              <w:t>S.No</w:t>
            </w:r>
            <w:proofErr w:type="spellEnd"/>
            <w:r>
              <w:rPr>
                <w:b/>
                <w:bCs/>
              </w:rPr>
              <w:t>.</w:t>
            </w:r>
          </w:p>
        </w:tc>
        <w:tc>
          <w:tcPr>
            <w:tcW w:w="3731" w:type="dxa"/>
            <w:vAlign w:val="center"/>
          </w:tcPr>
          <w:p w14:paraId="1471D45A" w14:textId="56819D6C" w:rsidR="00763405" w:rsidRDefault="00763405" w:rsidP="00763405">
            <w:pPr>
              <w:pStyle w:val="TableParagraph"/>
              <w:ind w:left="105"/>
              <w:rPr>
                <w:b/>
                <w:bCs/>
              </w:rPr>
            </w:pPr>
            <w:r>
              <w:rPr>
                <w:b/>
                <w:bCs/>
              </w:rPr>
              <w:t>Parameter</w:t>
            </w:r>
          </w:p>
        </w:tc>
        <w:tc>
          <w:tcPr>
            <w:tcW w:w="4435" w:type="dxa"/>
            <w:vAlign w:val="center"/>
          </w:tcPr>
          <w:p w14:paraId="31FF54C8" w14:textId="0684D336" w:rsidR="00763405" w:rsidRDefault="00763405" w:rsidP="00763405">
            <w:pPr>
              <w:pStyle w:val="TableParagraph"/>
              <w:ind w:left="108"/>
              <w:rPr>
                <w:b/>
                <w:bCs/>
              </w:rPr>
            </w:pPr>
            <w:r>
              <w:rPr>
                <w:b/>
                <w:bCs/>
              </w:rPr>
              <w:t>Description</w:t>
            </w:r>
          </w:p>
        </w:tc>
      </w:tr>
      <w:tr w:rsidR="00763405" w14:paraId="7E2CA9FB" w14:textId="77777777" w:rsidTr="00B91C1F">
        <w:trPr>
          <w:trHeight w:val="816"/>
        </w:trPr>
        <w:tc>
          <w:tcPr>
            <w:tcW w:w="902" w:type="dxa"/>
            <w:vAlign w:val="center"/>
          </w:tcPr>
          <w:p w14:paraId="0135CBF0" w14:textId="24634249" w:rsidR="00763405" w:rsidRDefault="00763405" w:rsidP="00763405">
            <w:pPr>
              <w:pStyle w:val="TableParagraph"/>
              <w:ind w:right="329"/>
              <w:jc w:val="right"/>
            </w:pPr>
            <w:r>
              <w:rPr>
                <w:rStyle w:val="Strong"/>
              </w:rPr>
              <w:t>1</w:t>
            </w:r>
          </w:p>
        </w:tc>
        <w:tc>
          <w:tcPr>
            <w:tcW w:w="3731" w:type="dxa"/>
            <w:vAlign w:val="center"/>
          </w:tcPr>
          <w:p w14:paraId="3CDB0AC0" w14:textId="12191276" w:rsidR="00763405" w:rsidRDefault="00763405" w:rsidP="00763405">
            <w:pPr>
              <w:pStyle w:val="TableParagraph"/>
              <w:spacing w:line="240" w:lineRule="auto"/>
              <w:ind w:left="105"/>
            </w:pPr>
            <w:r>
              <w:rPr>
                <w:rStyle w:val="Strong"/>
              </w:rPr>
              <w:t>Problem Statement (Problem to be solved)</w:t>
            </w:r>
          </w:p>
        </w:tc>
        <w:tc>
          <w:tcPr>
            <w:tcW w:w="4435" w:type="dxa"/>
            <w:vAlign w:val="center"/>
          </w:tcPr>
          <w:p w14:paraId="5A39BBE3" w14:textId="1C66CC21" w:rsidR="00763405" w:rsidRPr="00763405" w:rsidRDefault="00763405" w:rsidP="00763405">
            <w:pPr>
              <w:pStyle w:val="TableParagraph"/>
              <w:spacing w:line="240" w:lineRule="auto"/>
              <w:rPr>
                <w:rFonts w:asciiTheme="minorHAnsi" w:eastAsiaTheme="minorEastAsia" w:hAnsiTheme="minorHAnsi" w:cstheme="minorBidi"/>
                <w:sz w:val="20"/>
                <w:szCs w:val="20"/>
              </w:rPr>
            </w:pPr>
            <w:r w:rsidRPr="00763405">
              <w:rPr>
                <w:sz w:val="20"/>
                <w:szCs w:val="20"/>
              </w:rPr>
              <w:t>Civil engineering projects often face poor communication, scattered data, manual monitoring, and delayed decision-making. Engineers and project managers struggle to manage drawings, reports, and site updates efficiently, which leads to project delays, cost overruns, safety risks, and reduced productivity.</w:t>
            </w:r>
          </w:p>
        </w:tc>
      </w:tr>
      <w:tr w:rsidR="00763405" w14:paraId="10225AA7" w14:textId="77777777" w:rsidTr="00B91C1F">
        <w:trPr>
          <w:trHeight w:val="817"/>
        </w:trPr>
        <w:tc>
          <w:tcPr>
            <w:tcW w:w="902" w:type="dxa"/>
            <w:vAlign w:val="center"/>
          </w:tcPr>
          <w:p w14:paraId="47886996" w14:textId="7474829B" w:rsidR="00763405" w:rsidRDefault="00763405" w:rsidP="00763405">
            <w:pPr>
              <w:pStyle w:val="TableParagraph"/>
              <w:spacing w:before="1" w:line="240" w:lineRule="auto"/>
              <w:ind w:right="329"/>
              <w:jc w:val="right"/>
            </w:pPr>
            <w:r>
              <w:rPr>
                <w:rStyle w:val="Strong"/>
              </w:rPr>
              <w:t>2</w:t>
            </w:r>
          </w:p>
        </w:tc>
        <w:tc>
          <w:tcPr>
            <w:tcW w:w="3731" w:type="dxa"/>
            <w:vAlign w:val="center"/>
          </w:tcPr>
          <w:p w14:paraId="0357AD97" w14:textId="48DB1D07" w:rsidR="00763405" w:rsidRDefault="00763405" w:rsidP="00763405">
            <w:pPr>
              <w:pStyle w:val="TableParagraph"/>
              <w:ind w:left="105"/>
            </w:pPr>
            <w:r>
              <w:rPr>
                <w:rStyle w:val="Strong"/>
              </w:rPr>
              <w:t>Idea / Solution Description</w:t>
            </w:r>
          </w:p>
        </w:tc>
        <w:tc>
          <w:tcPr>
            <w:tcW w:w="4435" w:type="dxa"/>
            <w:vAlign w:val="center"/>
          </w:tcPr>
          <w:p w14:paraId="41C8F396" w14:textId="1A267B21" w:rsidR="00763405" w:rsidRPr="00763405" w:rsidRDefault="00763405" w:rsidP="00763405">
            <w:pPr>
              <w:pStyle w:val="TableParagraph"/>
              <w:spacing w:line="240" w:lineRule="auto"/>
              <w:rPr>
                <w:rFonts w:asciiTheme="minorHAnsi" w:eastAsiaTheme="minorEastAsia" w:hAnsiTheme="minorHAnsi" w:cstheme="minorBidi"/>
                <w:sz w:val="20"/>
                <w:szCs w:val="20"/>
              </w:rPr>
            </w:pPr>
            <w:r w:rsidRPr="00763405">
              <w:rPr>
                <w:sz w:val="20"/>
                <w:szCs w:val="20"/>
              </w:rPr>
              <w:t>Civil Engineering Insight Studio is an AI-powered platform that collects, analyzes, and manages construction and project data in one centralized system. It provides real-time monitoring, smart insights, voice and text updates from sites, and intelligent decision support to improve project planning, execution, and management.</w:t>
            </w:r>
          </w:p>
        </w:tc>
      </w:tr>
      <w:tr w:rsidR="00763405" w14:paraId="7694DEF8" w14:textId="77777777" w:rsidTr="00B91C1F">
        <w:trPr>
          <w:trHeight w:val="786"/>
        </w:trPr>
        <w:tc>
          <w:tcPr>
            <w:tcW w:w="902" w:type="dxa"/>
            <w:vAlign w:val="center"/>
          </w:tcPr>
          <w:p w14:paraId="1F75A9DD" w14:textId="48F65DC4" w:rsidR="00763405" w:rsidRDefault="00763405" w:rsidP="00763405">
            <w:pPr>
              <w:pStyle w:val="TableParagraph"/>
              <w:ind w:right="329"/>
              <w:jc w:val="right"/>
            </w:pPr>
            <w:r>
              <w:rPr>
                <w:rStyle w:val="Strong"/>
              </w:rPr>
              <w:t>3</w:t>
            </w:r>
          </w:p>
        </w:tc>
        <w:tc>
          <w:tcPr>
            <w:tcW w:w="3731" w:type="dxa"/>
            <w:vAlign w:val="center"/>
          </w:tcPr>
          <w:p w14:paraId="136B8DF3" w14:textId="4FD030B0" w:rsidR="00763405" w:rsidRDefault="00763405" w:rsidP="00763405">
            <w:pPr>
              <w:pStyle w:val="TableParagraph"/>
              <w:ind w:left="105"/>
            </w:pPr>
            <w:r>
              <w:rPr>
                <w:rStyle w:val="Strong"/>
              </w:rPr>
              <w:t>Novelty / Uniqueness</w:t>
            </w:r>
          </w:p>
        </w:tc>
        <w:tc>
          <w:tcPr>
            <w:tcW w:w="4435" w:type="dxa"/>
            <w:vAlign w:val="center"/>
          </w:tcPr>
          <w:p w14:paraId="72A3D3EC" w14:textId="00E8C0A2" w:rsidR="00763405" w:rsidRPr="00763405" w:rsidRDefault="00763405" w:rsidP="00763405">
            <w:pPr>
              <w:pStyle w:val="TableParagraph"/>
              <w:spacing w:line="240" w:lineRule="auto"/>
              <w:rPr>
                <w:rFonts w:asciiTheme="minorHAnsi" w:eastAsiaTheme="minorEastAsia" w:hAnsiTheme="minorHAnsi" w:cstheme="minorBidi"/>
                <w:sz w:val="20"/>
                <w:szCs w:val="20"/>
              </w:rPr>
            </w:pPr>
            <w:r w:rsidRPr="00763405">
              <w:rPr>
                <w:sz w:val="20"/>
                <w:szCs w:val="20"/>
              </w:rPr>
              <w:t>The solution integrates artificial intelligence, real-time data analysis, and centralized dashboards specifically for civil engineering projects. Unlike traditional project management tools, it provides intelligent insights, automated report analysis, predictive alerts, and smart decision-making support tailored for construction and infrastructure projects.</w:t>
            </w:r>
          </w:p>
        </w:tc>
      </w:tr>
      <w:tr w:rsidR="00763405" w14:paraId="4618004B" w14:textId="77777777" w:rsidTr="00B91C1F">
        <w:trPr>
          <w:trHeight w:val="817"/>
        </w:trPr>
        <w:tc>
          <w:tcPr>
            <w:tcW w:w="902" w:type="dxa"/>
            <w:vAlign w:val="center"/>
          </w:tcPr>
          <w:p w14:paraId="0F9ABB3F" w14:textId="4236EDC6" w:rsidR="00763405" w:rsidRDefault="00763405" w:rsidP="00763405">
            <w:pPr>
              <w:pStyle w:val="TableParagraph"/>
              <w:ind w:right="329"/>
              <w:jc w:val="right"/>
            </w:pPr>
            <w:r>
              <w:rPr>
                <w:rStyle w:val="Strong"/>
              </w:rPr>
              <w:t>4</w:t>
            </w:r>
          </w:p>
        </w:tc>
        <w:tc>
          <w:tcPr>
            <w:tcW w:w="3731" w:type="dxa"/>
            <w:vAlign w:val="center"/>
          </w:tcPr>
          <w:p w14:paraId="69F0982A" w14:textId="26513ECB" w:rsidR="00763405" w:rsidRDefault="00763405" w:rsidP="00763405">
            <w:pPr>
              <w:pStyle w:val="TableParagraph"/>
              <w:ind w:left="105"/>
            </w:pPr>
            <w:r>
              <w:rPr>
                <w:rStyle w:val="Strong"/>
              </w:rPr>
              <w:t>Social Impact / Customer Satisfaction</w:t>
            </w:r>
          </w:p>
        </w:tc>
        <w:tc>
          <w:tcPr>
            <w:tcW w:w="4435" w:type="dxa"/>
            <w:vAlign w:val="center"/>
          </w:tcPr>
          <w:p w14:paraId="0D0B940D" w14:textId="34817B04" w:rsidR="00763405" w:rsidRPr="00763405" w:rsidRDefault="00763405" w:rsidP="00763405">
            <w:pPr>
              <w:pStyle w:val="TableParagraph"/>
              <w:spacing w:line="240" w:lineRule="auto"/>
              <w:rPr>
                <w:rFonts w:asciiTheme="minorHAnsi" w:eastAsiaTheme="minorEastAsia" w:hAnsiTheme="minorHAnsi" w:cstheme="minorBidi"/>
                <w:sz w:val="20"/>
                <w:szCs w:val="20"/>
              </w:rPr>
            </w:pPr>
            <w:r w:rsidRPr="00763405">
              <w:rPr>
                <w:sz w:val="20"/>
                <w:szCs w:val="20"/>
              </w:rPr>
              <w:t>The solution improves construction quality, safety, and efficiency. It reduces project delays and costs while enhancing communication among engineers and workers. It supports smart infrastructure development and increases customer satisfaction by making project management faster, safer, and more reliable.</w:t>
            </w:r>
          </w:p>
        </w:tc>
      </w:tr>
      <w:tr w:rsidR="00763405" w14:paraId="0329CD5C" w14:textId="77777777" w:rsidTr="00B91C1F">
        <w:trPr>
          <w:trHeight w:val="816"/>
        </w:trPr>
        <w:tc>
          <w:tcPr>
            <w:tcW w:w="902" w:type="dxa"/>
            <w:vAlign w:val="center"/>
          </w:tcPr>
          <w:p w14:paraId="56C72689" w14:textId="02FE7A83" w:rsidR="00763405" w:rsidRDefault="00763405" w:rsidP="00763405">
            <w:pPr>
              <w:pStyle w:val="TableParagraph"/>
              <w:ind w:right="329"/>
              <w:jc w:val="right"/>
            </w:pPr>
            <w:r>
              <w:rPr>
                <w:rStyle w:val="Strong"/>
              </w:rPr>
              <w:t>5</w:t>
            </w:r>
          </w:p>
        </w:tc>
        <w:tc>
          <w:tcPr>
            <w:tcW w:w="3731" w:type="dxa"/>
            <w:vAlign w:val="center"/>
          </w:tcPr>
          <w:p w14:paraId="5F952408" w14:textId="7FFBE37D" w:rsidR="00763405" w:rsidRDefault="00763405" w:rsidP="00763405">
            <w:pPr>
              <w:pStyle w:val="TableParagraph"/>
              <w:ind w:left="105"/>
            </w:pPr>
            <w:r>
              <w:rPr>
                <w:rStyle w:val="Strong"/>
              </w:rPr>
              <w:t>Business Model (Revenue Model)</w:t>
            </w:r>
          </w:p>
        </w:tc>
        <w:tc>
          <w:tcPr>
            <w:tcW w:w="4435" w:type="dxa"/>
            <w:vAlign w:val="center"/>
          </w:tcPr>
          <w:p w14:paraId="0E27B00A" w14:textId="7A2B9567" w:rsidR="00763405" w:rsidRPr="00763405" w:rsidRDefault="00763405" w:rsidP="00763405">
            <w:pPr>
              <w:pStyle w:val="TableParagraph"/>
              <w:spacing w:line="240" w:lineRule="auto"/>
              <w:rPr>
                <w:rFonts w:asciiTheme="minorHAnsi" w:eastAsiaTheme="minorEastAsia" w:hAnsiTheme="minorHAnsi" w:cstheme="minorBidi"/>
                <w:sz w:val="20"/>
                <w:szCs w:val="20"/>
              </w:rPr>
            </w:pPr>
            <w:r w:rsidRPr="00763405">
              <w:rPr>
                <w:sz w:val="20"/>
                <w:szCs w:val="20"/>
              </w:rPr>
              <w:t>Revenue can be generated through subscription plans for construction companies, licensing to infrastructure firms and government agencies, premium analytics features, enterprise solutions, training services, and partnerships with construction and engineering software providers.</w:t>
            </w:r>
          </w:p>
        </w:tc>
        <w:bookmarkStart w:id="0" w:name="_GoBack"/>
        <w:bookmarkEnd w:id="0"/>
      </w:tr>
      <w:tr w:rsidR="00763405" w14:paraId="2918D006" w14:textId="77777777" w:rsidTr="00B91C1F">
        <w:trPr>
          <w:trHeight w:val="817"/>
        </w:trPr>
        <w:tc>
          <w:tcPr>
            <w:tcW w:w="902" w:type="dxa"/>
            <w:vAlign w:val="center"/>
          </w:tcPr>
          <w:p w14:paraId="4BC6DBBF" w14:textId="6F1B0D4D" w:rsidR="00763405" w:rsidRDefault="00763405" w:rsidP="00763405">
            <w:pPr>
              <w:pStyle w:val="TableParagraph"/>
              <w:ind w:right="329"/>
              <w:jc w:val="right"/>
            </w:pPr>
            <w:r>
              <w:rPr>
                <w:rStyle w:val="Strong"/>
              </w:rPr>
              <w:t>6</w:t>
            </w:r>
          </w:p>
        </w:tc>
        <w:tc>
          <w:tcPr>
            <w:tcW w:w="3731" w:type="dxa"/>
            <w:vAlign w:val="center"/>
          </w:tcPr>
          <w:p w14:paraId="1EEB14D0" w14:textId="7EF3EB3B" w:rsidR="00763405" w:rsidRDefault="00763405" w:rsidP="00763405">
            <w:pPr>
              <w:pStyle w:val="TableParagraph"/>
              <w:ind w:left="105"/>
            </w:pPr>
            <w:r>
              <w:rPr>
                <w:rStyle w:val="Strong"/>
              </w:rPr>
              <w:t>Scalability of the Solution</w:t>
            </w:r>
          </w:p>
        </w:tc>
        <w:tc>
          <w:tcPr>
            <w:tcW w:w="4435" w:type="dxa"/>
            <w:vAlign w:val="center"/>
          </w:tcPr>
          <w:p w14:paraId="60061E4C" w14:textId="44C1F6D4" w:rsidR="00763405" w:rsidRPr="00763405" w:rsidRDefault="00763405" w:rsidP="00763405">
            <w:pPr>
              <w:pStyle w:val="TableParagraph"/>
              <w:spacing w:line="240" w:lineRule="auto"/>
              <w:rPr>
                <w:rFonts w:asciiTheme="minorHAnsi" w:eastAsiaTheme="minorEastAsia" w:hAnsiTheme="minorHAnsi" w:cstheme="minorBidi"/>
                <w:sz w:val="20"/>
                <w:szCs w:val="20"/>
              </w:rPr>
            </w:pPr>
            <w:r w:rsidRPr="00763405">
              <w:rPr>
                <w:sz w:val="20"/>
                <w:szCs w:val="20"/>
              </w:rPr>
              <w:t>The solution is highly scalable as it is AI and cloud-based. It can be used by construction companies worldwide, adapted to different types of civil engineering projects (buildings, roads, bridges, smart cities), and integrated with existing engineering and project management tools. As more users join, the AI system becomes more accurate and efficient.</w:t>
            </w:r>
          </w:p>
        </w:tc>
      </w:tr>
    </w:tbl>
    <w:p w14:paraId="4367856E" w14:textId="77777777" w:rsidR="002C64D5" w:rsidRDefault="002C64D5"/>
    <w:sectPr w:rsidR="002C64D5">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6D29688"/>
    <w:rsid w:val="002C64D5"/>
    <w:rsid w:val="00763405"/>
    <w:rsid w:val="00D730F4"/>
    <w:rsid w:val="06D29688"/>
    <w:rsid w:val="0B2BA883"/>
    <w:rsid w:val="0B38A85D"/>
    <w:rsid w:val="0B3FF5B8"/>
    <w:rsid w:val="0C04AC10"/>
    <w:rsid w:val="0C2A6F83"/>
    <w:rsid w:val="0F4784C5"/>
    <w:rsid w:val="11C8FCB1"/>
    <w:rsid w:val="1B4CE989"/>
    <w:rsid w:val="1B5F1D51"/>
    <w:rsid w:val="1BD90303"/>
    <w:rsid w:val="1C19FF81"/>
    <w:rsid w:val="1DE18F29"/>
    <w:rsid w:val="208DEA67"/>
    <w:rsid w:val="4097D643"/>
    <w:rsid w:val="5A36524C"/>
    <w:rsid w:val="5B7490F7"/>
    <w:rsid w:val="67276EF9"/>
    <w:rsid w:val="69554BB5"/>
    <w:rsid w:val="6FB998D9"/>
    <w:rsid w:val="7A366D7F"/>
    <w:rsid w:val="7EE2B3BD"/>
    <w:rsid w:val="7FBBD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E0A0"/>
  <w15:docId w15:val="{8D9D95EE-47EF-42B2-8FEA-9AF2FB37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3"/>
      <w:ind w:left="3122" w:right="3263" w:hanging="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 w:type="character" w:styleId="Strong">
    <w:name w:val="Strong"/>
    <w:basedOn w:val="DefaultParagraphFont"/>
    <w:uiPriority w:val="22"/>
    <w:qFormat/>
    <w:rsid w:val="00763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dcterms:created xsi:type="dcterms:W3CDTF">2026-02-19T13:20:00Z</dcterms:created>
  <dcterms:modified xsi:type="dcterms:W3CDTF">2026-02-19T13:20:00Z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