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3386" w14:textId="77777777" w:rsidR="0057719A" w:rsidRDefault="005362A9">
      <w:pPr>
        <w:spacing w:after="20"/>
      </w:pPr>
      <w:r>
        <w:rPr>
          <w:b/>
          <w:bCs/>
          <w:color w:val="1F2D3D"/>
          <w:sz w:val="28"/>
          <w:szCs w:val="28"/>
        </w:rPr>
        <w:t>Lab 3 — Architecture Selection &amp; Justification</w:t>
      </w:r>
    </w:p>
    <w:p w14:paraId="19DE645D" w14:textId="5C424894" w:rsidR="0057719A" w:rsidRPr="00AC2ECA" w:rsidRDefault="005362A9">
      <w:pPr>
        <w:spacing w:after="120"/>
        <w:rPr>
          <w:sz w:val="24"/>
          <w:szCs w:val="24"/>
        </w:rPr>
      </w:pPr>
      <w:r w:rsidRPr="00AC2ECA">
        <w:rPr>
          <w:color w:val="5A6B7B"/>
          <w:sz w:val="24"/>
          <w:szCs w:val="24"/>
        </w:rPr>
        <w:t>Self-Service Coffee Kiosk System   ·   PES1UG24CS</w:t>
      </w:r>
      <w:r w:rsidR="00AC2ECA" w:rsidRPr="00AC2ECA">
        <w:rPr>
          <w:color w:val="5A6B7B"/>
          <w:sz w:val="24"/>
          <w:szCs w:val="24"/>
        </w:rPr>
        <w:t>311</w:t>
      </w:r>
      <w:r w:rsidRPr="00AC2ECA">
        <w:rPr>
          <w:color w:val="5A6B7B"/>
          <w:sz w:val="24"/>
          <w:szCs w:val="24"/>
        </w:rPr>
        <w:t xml:space="preserve">   ·   Software Engineering (UE23CS341A)</w:t>
      </w:r>
    </w:p>
    <w:p w14:paraId="03BCFE9C" w14:textId="77777777" w:rsidR="0057719A" w:rsidRDefault="0057719A">
      <w:pPr>
        <w:pBdr>
          <w:bottom w:val="single" w:sz="6" w:space="6" w:color="BFBFBF"/>
        </w:pBdr>
        <w:spacing w:after="160"/>
      </w:pPr>
    </w:p>
    <w:p w14:paraId="04804A57" w14:textId="77777777" w:rsidR="0057719A" w:rsidRDefault="005362A9">
      <w:pPr>
        <w:spacing w:after="120"/>
        <w:jc w:val="both"/>
      </w:pPr>
      <w:r>
        <w:rPr>
          <w:sz w:val="21"/>
          <w:szCs w:val="21"/>
        </w:rPr>
        <w:t xml:space="preserve">We chose </w:t>
      </w:r>
      <w:r>
        <w:rPr>
          <w:b/>
          <w:bCs/>
          <w:sz w:val="21"/>
          <w:szCs w:val="21"/>
        </w:rPr>
        <w:t>Layered (3-tier) Architecture</w:t>
      </w:r>
      <w:r>
        <w:rPr>
          <w:sz w:val="21"/>
          <w:szCs w:val="21"/>
        </w:rPr>
        <w:t xml:space="preserve"> for the Self-Service Coffee Kiosk System.</w:t>
      </w:r>
    </w:p>
    <w:p w14:paraId="48B0B0C4" w14:textId="77777777" w:rsidR="0057719A" w:rsidRDefault="005362A9">
      <w:pPr>
        <w:spacing w:before="180" w:after="60"/>
      </w:pPr>
      <w:r>
        <w:rPr>
          <w:b/>
          <w:bCs/>
          <w:color w:val="1F2D3D"/>
          <w:sz w:val="22"/>
          <w:szCs w:val="22"/>
        </w:rPr>
        <w:t>Architectural Choice</w:t>
      </w:r>
    </w:p>
    <w:p w14:paraId="3D7A1BC8" w14:textId="77777777" w:rsidR="0057719A" w:rsidRDefault="005362A9">
      <w:pPr>
        <w:spacing w:after="120"/>
        <w:jc w:val="both"/>
      </w:pPr>
      <w:r>
        <w:rPr>
          <w:sz w:val="21"/>
          <w:szCs w:val="21"/>
        </w:rPr>
        <w:t xml:space="preserve">A layered architecture </w:t>
      </w:r>
      <w:proofErr w:type="spellStart"/>
      <w:r>
        <w:rPr>
          <w:sz w:val="21"/>
          <w:szCs w:val="21"/>
        </w:rPr>
        <w:t>organised</w:t>
      </w:r>
      <w:proofErr w:type="spellEnd"/>
      <w:r>
        <w:rPr>
          <w:sz w:val="21"/>
          <w:szCs w:val="21"/>
        </w:rPr>
        <w:t xml:space="preserve"> as three tiers: a Presentation layer (the touch-screen User Interface component), a Business layer (Order Manager, Payment Service and Receipt Printer components), and a Data layer (the Menu &amp; Pricing Data Store component). The whole stack is packaged and deployed as one self-contained unit running on the kiosk.</w:t>
      </w:r>
    </w:p>
    <w:p w14:paraId="10889390" w14:textId="77777777" w:rsidR="0057719A" w:rsidRDefault="005362A9">
      <w:pPr>
        <w:spacing w:before="180" w:after="60"/>
      </w:pPr>
      <w:r>
        <w:rPr>
          <w:b/>
          <w:bCs/>
          <w:color w:val="1F2D3D"/>
          <w:sz w:val="22"/>
          <w:szCs w:val="22"/>
        </w:rPr>
        <w:t>Two Reasons for the Choice</w:t>
      </w:r>
    </w:p>
    <w:p w14:paraId="6291AEDD" w14:textId="77777777" w:rsidR="0057719A" w:rsidRDefault="005362A9">
      <w:pPr>
        <w:spacing w:after="120"/>
        <w:ind w:left="360" w:hanging="360"/>
        <w:jc w:val="both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>The kiosk is a single, self-contained node whose responsibilities divide cleanly along three lines: rendering the touch interface, executing order / payment / receipt logic, and storing menu and pricing data. A layered structure maps directly onto that separation, so each layer can be built, tested and replaced on its own: the Payment Service can be changed for a different card provider, or the Receipt Printer driver replaced for new hardware, with no change to the rest.</w:t>
      </w:r>
    </w:p>
    <w:p w14:paraId="09EE2CEE" w14:textId="77777777" w:rsidR="0057719A" w:rsidRDefault="005362A9">
      <w:pPr>
        <w:spacing w:after="120"/>
        <w:ind w:left="360" w:hanging="360"/>
        <w:jc w:val="both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>The requirement set is small and stable: three coffee types, two sizes, card-only payment, a printed receipt. Nothing in the scenario needs independent scaling or independent deployment of features, so the operational overhead, network latency and data-consistency problems of microservices would add cost with no benefit. Client-server fits no better: the scenario has no central server and no multiple clients, and it would add a single point of failure. Layered gives the modularity the system needs at the lowest complexity.</w:t>
      </w:r>
    </w:p>
    <w:p w14:paraId="113E555F" w14:textId="77777777" w:rsidR="0057719A" w:rsidRDefault="005362A9">
      <w:pPr>
        <w:spacing w:before="180" w:after="60"/>
      </w:pPr>
      <w:r>
        <w:rPr>
          <w:b/>
          <w:bCs/>
          <w:color w:val="1F2D3D"/>
          <w:sz w:val="22"/>
          <w:szCs w:val="22"/>
        </w:rPr>
        <w:t>Security Advantage</w:t>
      </w:r>
    </w:p>
    <w:p w14:paraId="1F5DC5C0" w14:textId="77777777" w:rsidR="0057719A" w:rsidRDefault="005362A9">
      <w:pPr>
        <w:spacing w:after="120"/>
        <w:jc w:val="both"/>
      </w:pPr>
      <w:r>
        <w:rPr>
          <w:sz w:val="21"/>
          <w:szCs w:val="21"/>
        </w:rPr>
        <w:t>The layer boundary gives sensitive data a single, well-defined path. The Presentation layer never handles card details and never touches the data store directly; every payment request passes through the Business-layer Payment Service component, which is the only component holding payment-gateway credentials and card-handling logic. This isolation shrinks the attack surface, since a compromised touch UI cannot read card data or run arbitrary database queries, and it keeps all PCI-relevant code in one place that can be audited and hardened.</w:t>
      </w:r>
    </w:p>
    <w:p w14:paraId="6B781EFB" w14:textId="77777777" w:rsidR="0057719A" w:rsidRDefault="005362A9">
      <w:pPr>
        <w:spacing w:before="180" w:after="60"/>
      </w:pPr>
      <w:r>
        <w:rPr>
          <w:b/>
          <w:bCs/>
          <w:color w:val="1F2D3D"/>
          <w:sz w:val="22"/>
          <w:szCs w:val="22"/>
        </w:rPr>
        <w:t>Performance Benefit</w:t>
      </w:r>
    </w:p>
    <w:p w14:paraId="7A4960EA" w14:textId="77777777" w:rsidR="0057719A" w:rsidRDefault="005362A9">
      <w:pPr>
        <w:spacing w:after="120"/>
        <w:jc w:val="both"/>
      </w:pPr>
      <w:r>
        <w:rPr>
          <w:sz w:val="21"/>
          <w:szCs w:val="21"/>
        </w:rPr>
        <w:t>Menu and pricing data are small and static, so the Data layer loads them into memory once at start-up and every order during a busy period is then served from cache with no repeated disk or database reads. Calls between layers are in-process method calls rather than network round-trips, which keeps per-order latency low and lets the kiosk clear a queue quickly.</w:t>
      </w:r>
    </w:p>
    <w:sectPr w:rsidR="0057719A"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D2D95"/>
    <w:multiLevelType w:val="hybridMultilevel"/>
    <w:tmpl w:val="B73C0862"/>
    <w:lvl w:ilvl="0" w:tplc="D778AA1C">
      <w:start w:val="1"/>
      <w:numFmt w:val="bullet"/>
      <w:lvlText w:val="●"/>
      <w:lvlJc w:val="left"/>
      <w:pPr>
        <w:ind w:left="720" w:hanging="360"/>
      </w:pPr>
    </w:lvl>
    <w:lvl w:ilvl="1" w:tplc="9EAA80CE">
      <w:start w:val="1"/>
      <w:numFmt w:val="bullet"/>
      <w:lvlText w:val="○"/>
      <w:lvlJc w:val="left"/>
      <w:pPr>
        <w:ind w:left="1440" w:hanging="360"/>
      </w:pPr>
    </w:lvl>
    <w:lvl w:ilvl="2" w:tplc="FADED672">
      <w:start w:val="1"/>
      <w:numFmt w:val="bullet"/>
      <w:lvlText w:val="■"/>
      <w:lvlJc w:val="left"/>
      <w:pPr>
        <w:ind w:left="2160" w:hanging="360"/>
      </w:pPr>
    </w:lvl>
    <w:lvl w:ilvl="3" w:tplc="65E80AAA">
      <w:start w:val="1"/>
      <w:numFmt w:val="bullet"/>
      <w:lvlText w:val="●"/>
      <w:lvlJc w:val="left"/>
      <w:pPr>
        <w:ind w:left="2880" w:hanging="360"/>
      </w:pPr>
    </w:lvl>
    <w:lvl w:ilvl="4" w:tplc="6CA440DC">
      <w:start w:val="1"/>
      <w:numFmt w:val="bullet"/>
      <w:lvlText w:val="○"/>
      <w:lvlJc w:val="left"/>
      <w:pPr>
        <w:ind w:left="3600" w:hanging="360"/>
      </w:pPr>
    </w:lvl>
    <w:lvl w:ilvl="5" w:tplc="C9AAF8E2">
      <w:start w:val="1"/>
      <w:numFmt w:val="bullet"/>
      <w:lvlText w:val="■"/>
      <w:lvlJc w:val="left"/>
      <w:pPr>
        <w:ind w:left="4320" w:hanging="360"/>
      </w:pPr>
    </w:lvl>
    <w:lvl w:ilvl="6" w:tplc="A1C4706E">
      <w:start w:val="1"/>
      <w:numFmt w:val="bullet"/>
      <w:lvlText w:val="●"/>
      <w:lvlJc w:val="left"/>
      <w:pPr>
        <w:ind w:left="5040" w:hanging="360"/>
      </w:pPr>
    </w:lvl>
    <w:lvl w:ilvl="7" w:tplc="A2C4D812">
      <w:start w:val="1"/>
      <w:numFmt w:val="bullet"/>
      <w:lvlText w:val="●"/>
      <w:lvlJc w:val="left"/>
      <w:pPr>
        <w:ind w:left="5760" w:hanging="360"/>
      </w:pPr>
    </w:lvl>
    <w:lvl w:ilvl="8" w:tplc="BBC2BB36">
      <w:start w:val="1"/>
      <w:numFmt w:val="bullet"/>
      <w:lvlText w:val="●"/>
      <w:lvlJc w:val="left"/>
      <w:pPr>
        <w:ind w:left="6480" w:hanging="360"/>
      </w:pPr>
    </w:lvl>
  </w:abstractNum>
  <w:num w:numId="1" w16cid:durableId="149298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9A"/>
    <w:rsid w:val="001C11F2"/>
    <w:rsid w:val="00321C47"/>
    <w:rsid w:val="00534825"/>
    <w:rsid w:val="005362A9"/>
    <w:rsid w:val="0057719A"/>
    <w:rsid w:val="00AC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0DA63"/>
  <w15:docId w15:val="{8BF7C045-72A8-4A1E-85D3-097BEF27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BINDUSHREE P T</cp:lastModifiedBy>
  <cp:revision>2</cp:revision>
  <cp:lastPrinted>2026-09-09T07:18:00Z</cp:lastPrinted>
  <dcterms:created xsi:type="dcterms:W3CDTF">2026-09-13T17:12:00Z</dcterms:created>
  <dcterms:modified xsi:type="dcterms:W3CDTF">2026-09-13T17:12:00Z</dcterms:modified>
</cp:coreProperties>
</file>