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F00" w:rsidRPr="00A20BAD" w:rsidRDefault="007657CF" w:rsidP="007657CF">
      <w:pPr>
        <w:jc w:val="center"/>
        <w:rPr>
          <w:color w:val="943634" w:themeColor="accent2" w:themeShade="BF"/>
          <w:sz w:val="40"/>
          <w:szCs w:val="40"/>
        </w:rPr>
      </w:pPr>
      <w:r w:rsidRPr="00A20BAD">
        <w:rPr>
          <w:color w:val="943634" w:themeColor="accent2" w:themeShade="BF"/>
          <w:sz w:val="40"/>
          <w:szCs w:val="40"/>
        </w:rPr>
        <w:t>Shimla</w:t>
      </w:r>
    </w:p>
    <w:p w:rsidR="007657CF" w:rsidRPr="00A20BAD" w:rsidRDefault="007657CF" w:rsidP="007657CF">
      <w:pPr>
        <w:rPr>
          <w:rFonts w:ascii="Arial" w:hAnsi="Arial" w:cs="Arial"/>
          <w:color w:val="365F91" w:themeColor="accent1" w:themeShade="BF"/>
          <w:sz w:val="20"/>
          <w:szCs w:val="20"/>
          <w:shd w:val="clear" w:color="auto" w:fill="FFFFFF"/>
        </w:rPr>
      </w:pPr>
      <w:r w:rsidRPr="00A20BAD">
        <w:rPr>
          <w:rFonts w:ascii="Arial" w:hAnsi="Arial" w:cs="Arial"/>
          <w:color w:val="365F91" w:themeColor="accent1" w:themeShade="BF"/>
          <w:sz w:val="20"/>
          <w:szCs w:val="20"/>
          <w:shd w:val="clear" w:color="auto" w:fill="FFFFFF"/>
        </w:rPr>
        <w:t>A wonderful abode in the Himalayas, the city of </w:t>
      </w:r>
      <w:r w:rsidRPr="00A20BAD">
        <w:rPr>
          <w:rFonts w:ascii="Arial" w:hAnsi="Arial" w:cs="Arial"/>
          <w:b/>
          <w:bCs/>
          <w:color w:val="365F91" w:themeColor="accent1" w:themeShade="BF"/>
          <w:sz w:val="20"/>
          <w:szCs w:val="20"/>
          <w:shd w:val="clear" w:color="auto" w:fill="FFFFFF"/>
        </w:rPr>
        <w:t>Shimla</w:t>
      </w:r>
      <w:r w:rsidRPr="00A20BAD">
        <w:rPr>
          <w:rFonts w:ascii="Arial" w:hAnsi="Arial" w:cs="Arial"/>
          <w:color w:val="365F91" w:themeColor="accent1" w:themeShade="BF"/>
          <w:sz w:val="20"/>
          <w:szCs w:val="20"/>
          <w:shd w:val="clear" w:color="auto" w:fill="FFFFFF"/>
        </w:rPr>
        <w:t> is surrounded by scenic pine-covered hills and snow-capped peaks. Located in the magnificent hill state of Himachal Pradesh in India, it is one of the most popular tourist destinations in the country</w:t>
      </w:r>
      <w:r w:rsidR="009C3F94">
        <w:rPr>
          <w:rFonts w:ascii="Arial" w:hAnsi="Arial" w:cs="Arial"/>
          <w:color w:val="365F91" w:themeColor="accent1" w:themeShade="BF"/>
          <w:sz w:val="20"/>
          <w:szCs w:val="20"/>
          <w:shd w:val="clear" w:color="auto" w:fill="FFFFFF"/>
        </w:rPr>
        <w:t>. Shimla is also known as</w:t>
      </w:r>
      <w:r w:rsidRPr="00A20BAD">
        <w:rPr>
          <w:rFonts w:ascii="Arial" w:hAnsi="Arial" w:cs="Arial"/>
          <w:color w:val="365F91" w:themeColor="accent1" w:themeShade="BF"/>
          <w:sz w:val="20"/>
          <w:szCs w:val="20"/>
          <w:shd w:val="clear" w:color="auto" w:fill="FFFFFF"/>
        </w:rPr>
        <w:t xml:space="preserve"> Simla is the capital of the state of Himachal Pradesh in India. It is a very popular holiday-retreat during the summer months and is </w:t>
      </w:r>
      <w:r w:rsidRPr="00A20BAD">
        <w:rPr>
          <w:rFonts w:ascii="Arial" w:hAnsi="Arial" w:cs="Arial"/>
          <w:b/>
          <w:bCs/>
          <w:color w:val="365F91" w:themeColor="accent1" w:themeShade="BF"/>
          <w:sz w:val="20"/>
          <w:szCs w:val="20"/>
          <w:shd w:val="clear" w:color="auto" w:fill="FFFFFF"/>
        </w:rPr>
        <w:t>well-known</w:t>
      </w:r>
      <w:r w:rsidRPr="00A20BAD">
        <w:rPr>
          <w:rFonts w:ascii="Arial" w:hAnsi="Arial" w:cs="Arial"/>
          <w:color w:val="365F91" w:themeColor="accent1" w:themeShade="BF"/>
          <w:sz w:val="20"/>
          <w:szCs w:val="20"/>
          <w:shd w:val="clear" w:color="auto" w:fill="FFFFFF"/>
        </w:rPr>
        <w:t> for its Victorian architecture, which is reflected in certain areas of the Mall and The Ridge. It is also a </w:t>
      </w:r>
      <w:r w:rsidRPr="00A20BAD">
        <w:rPr>
          <w:rFonts w:ascii="Arial" w:hAnsi="Arial" w:cs="Arial"/>
          <w:b/>
          <w:bCs/>
          <w:color w:val="365F91" w:themeColor="accent1" w:themeShade="BF"/>
          <w:sz w:val="20"/>
          <w:szCs w:val="20"/>
          <w:shd w:val="clear" w:color="auto" w:fill="FFFFFF"/>
        </w:rPr>
        <w:t>famous</w:t>
      </w:r>
      <w:r w:rsidRPr="00A20BAD">
        <w:rPr>
          <w:rFonts w:ascii="Arial" w:hAnsi="Arial" w:cs="Arial"/>
          <w:color w:val="365F91" w:themeColor="accent1" w:themeShade="BF"/>
          <w:sz w:val="20"/>
          <w:szCs w:val="20"/>
          <w:shd w:val="clear" w:color="auto" w:fill="FFFFFF"/>
        </w:rPr>
        <w:t> holiday spot for honeymoon.</w:t>
      </w:r>
    </w:p>
    <w:p w:rsidR="007657CF" w:rsidRPr="00A20BAD" w:rsidRDefault="007657CF" w:rsidP="007657CF">
      <w:pPr>
        <w:rPr>
          <w:rFonts w:ascii="Arial" w:hAnsi="Arial" w:cs="Arial"/>
          <w:color w:val="365F91" w:themeColor="accent1" w:themeShade="BF"/>
          <w:sz w:val="20"/>
          <w:szCs w:val="20"/>
          <w:shd w:val="clear" w:color="auto" w:fill="FFFFFF"/>
        </w:rPr>
      </w:pPr>
      <w:r w:rsidRPr="00A20BAD">
        <w:rPr>
          <w:rFonts w:ascii="Arial" w:hAnsi="Arial" w:cs="Arial"/>
          <w:color w:val="365F91" w:themeColor="accent1" w:themeShade="BF"/>
          <w:sz w:val="20"/>
          <w:szCs w:val="20"/>
          <w:shd w:val="clear" w:color="auto" w:fill="FFFFFF"/>
        </w:rPr>
        <w:t>Small hamlets were recorded prior to 1815 when British forces took control of the area. The climatic conditions attracted the British to establish the city in the dense forests of the </w:t>
      </w:r>
      <w:hyperlink r:id="rId4" w:tooltip="Himalayas" w:history="1">
        <w:r w:rsidRPr="00A20BAD">
          <w:rPr>
            <w:rStyle w:val="Hyperlink"/>
            <w:rFonts w:ascii="Arial" w:hAnsi="Arial" w:cs="Arial"/>
            <w:color w:val="365F91" w:themeColor="accent1" w:themeShade="BF"/>
            <w:sz w:val="20"/>
            <w:szCs w:val="20"/>
            <w:u w:val="none"/>
            <w:shd w:val="clear" w:color="auto" w:fill="FFFFFF"/>
          </w:rPr>
          <w:t>Himalayas</w:t>
        </w:r>
      </w:hyperlink>
      <w:r w:rsidRPr="00A20BAD">
        <w:rPr>
          <w:rFonts w:ascii="Arial" w:hAnsi="Arial" w:cs="Arial"/>
          <w:color w:val="365F91" w:themeColor="accent1" w:themeShade="BF"/>
          <w:sz w:val="20"/>
          <w:szCs w:val="20"/>
          <w:shd w:val="clear" w:color="auto" w:fill="FFFFFF"/>
        </w:rPr>
        <w:t>. As the summer capital, Shimla hosted many important political meetings including the </w:t>
      </w:r>
      <w:hyperlink r:id="rId5" w:tooltip="Simla Accord (1914)" w:history="1">
        <w:r w:rsidRPr="00A20BAD">
          <w:rPr>
            <w:rStyle w:val="Hyperlink"/>
            <w:rFonts w:ascii="Arial" w:hAnsi="Arial" w:cs="Arial"/>
            <w:color w:val="365F91" w:themeColor="accent1" w:themeShade="BF"/>
            <w:sz w:val="20"/>
            <w:szCs w:val="20"/>
            <w:u w:val="none"/>
            <w:shd w:val="clear" w:color="auto" w:fill="FFFFFF"/>
          </w:rPr>
          <w:t>Simla Accord of 1914</w:t>
        </w:r>
      </w:hyperlink>
      <w:r w:rsidRPr="00A20BAD">
        <w:rPr>
          <w:rFonts w:ascii="Arial" w:hAnsi="Arial" w:cs="Arial"/>
          <w:color w:val="365F91" w:themeColor="accent1" w:themeShade="BF"/>
          <w:sz w:val="20"/>
          <w:szCs w:val="20"/>
          <w:shd w:val="clear" w:color="auto" w:fill="FFFFFF"/>
        </w:rPr>
        <w:t> and the </w:t>
      </w:r>
      <w:hyperlink r:id="rId6" w:tooltip="Simla Conference" w:history="1">
        <w:r w:rsidRPr="00A20BAD">
          <w:rPr>
            <w:rStyle w:val="Hyperlink"/>
            <w:rFonts w:ascii="Arial" w:hAnsi="Arial" w:cs="Arial"/>
            <w:color w:val="365F91" w:themeColor="accent1" w:themeShade="BF"/>
            <w:sz w:val="20"/>
            <w:szCs w:val="20"/>
            <w:u w:val="none"/>
            <w:shd w:val="clear" w:color="auto" w:fill="FFFFFF"/>
          </w:rPr>
          <w:t>Simla Conference</w:t>
        </w:r>
      </w:hyperlink>
      <w:r w:rsidRPr="00A20BAD">
        <w:rPr>
          <w:rFonts w:ascii="Arial" w:hAnsi="Arial" w:cs="Arial"/>
          <w:color w:val="365F91" w:themeColor="accent1" w:themeShade="BF"/>
          <w:sz w:val="20"/>
          <w:szCs w:val="20"/>
          <w:shd w:val="clear" w:color="auto" w:fill="FFFFFF"/>
        </w:rPr>
        <w:t> of 1945. After independence, the state of </w:t>
      </w:r>
      <w:hyperlink r:id="rId7" w:tooltip="Himachal Pradesh" w:history="1">
        <w:r w:rsidRPr="00A20BAD">
          <w:rPr>
            <w:rStyle w:val="Hyperlink"/>
            <w:rFonts w:ascii="Arial" w:hAnsi="Arial" w:cs="Arial"/>
            <w:color w:val="365F91" w:themeColor="accent1" w:themeShade="BF"/>
            <w:sz w:val="20"/>
            <w:szCs w:val="20"/>
            <w:u w:val="none"/>
            <w:shd w:val="clear" w:color="auto" w:fill="FFFFFF"/>
          </w:rPr>
          <w:t>Himachal Pradesh</w:t>
        </w:r>
      </w:hyperlink>
      <w:r w:rsidRPr="00A20BAD">
        <w:rPr>
          <w:rFonts w:ascii="Arial" w:hAnsi="Arial" w:cs="Arial"/>
          <w:color w:val="365F91" w:themeColor="accent1" w:themeShade="BF"/>
          <w:sz w:val="20"/>
          <w:szCs w:val="20"/>
          <w:shd w:val="clear" w:color="auto" w:fill="FFFFFF"/>
        </w:rPr>
        <w:t> came into being in 1948 as a result of the integration of 28 </w:t>
      </w:r>
      <w:hyperlink r:id="rId8" w:tooltip="Princely state" w:history="1">
        <w:r w:rsidRPr="00A20BAD">
          <w:rPr>
            <w:rStyle w:val="Hyperlink"/>
            <w:rFonts w:ascii="Arial" w:hAnsi="Arial" w:cs="Arial"/>
            <w:color w:val="365F91" w:themeColor="accent1" w:themeShade="BF"/>
            <w:sz w:val="20"/>
            <w:szCs w:val="20"/>
            <w:u w:val="none"/>
            <w:shd w:val="clear" w:color="auto" w:fill="FFFFFF"/>
          </w:rPr>
          <w:t>princely states</w:t>
        </w:r>
      </w:hyperlink>
      <w:r w:rsidRPr="00A20BAD">
        <w:rPr>
          <w:rFonts w:ascii="Arial" w:hAnsi="Arial" w:cs="Arial"/>
          <w:color w:val="365F91" w:themeColor="accent1" w:themeShade="BF"/>
          <w:sz w:val="20"/>
          <w:szCs w:val="20"/>
          <w:shd w:val="clear" w:color="auto" w:fill="FFFFFF"/>
        </w:rPr>
        <w:t>. Even after independence, the city remained an important political centre, hosting the </w:t>
      </w:r>
      <w:hyperlink r:id="rId9" w:tooltip="Simla Agreement" w:history="1">
        <w:r w:rsidRPr="00A20BAD">
          <w:rPr>
            <w:rStyle w:val="Hyperlink"/>
            <w:rFonts w:ascii="Arial" w:hAnsi="Arial" w:cs="Arial"/>
            <w:color w:val="365F91" w:themeColor="accent1" w:themeShade="BF"/>
            <w:sz w:val="20"/>
            <w:szCs w:val="20"/>
            <w:u w:val="none"/>
            <w:shd w:val="clear" w:color="auto" w:fill="FFFFFF"/>
          </w:rPr>
          <w:t>Simla Agreement</w:t>
        </w:r>
      </w:hyperlink>
      <w:r w:rsidRPr="00A20BAD">
        <w:rPr>
          <w:rFonts w:ascii="Arial" w:hAnsi="Arial" w:cs="Arial"/>
          <w:color w:val="365F91" w:themeColor="accent1" w:themeShade="BF"/>
          <w:sz w:val="20"/>
          <w:szCs w:val="20"/>
          <w:shd w:val="clear" w:color="auto" w:fill="FFFFFF"/>
        </w:rPr>
        <w:t> of 1972. After the reorganisation of the state of Himachal Pradesh, the existing Mahasu district was named Shimla.</w:t>
      </w:r>
    </w:p>
    <w:p w:rsidR="007657CF" w:rsidRPr="00A20BAD" w:rsidRDefault="00A20BAD" w:rsidP="007657CF">
      <w:pPr>
        <w:rPr>
          <w:rFonts w:ascii="Arial" w:hAnsi="Arial" w:cs="Arial"/>
          <w:color w:val="365F91" w:themeColor="accent1" w:themeShade="BF"/>
          <w:sz w:val="20"/>
          <w:szCs w:val="20"/>
          <w:shd w:val="clear" w:color="auto" w:fill="FFFFFF"/>
        </w:rPr>
      </w:pPr>
      <w:r w:rsidRPr="00A20BAD">
        <w:rPr>
          <w:rFonts w:ascii="Arial" w:hAnsi="Arial" w:cs="Arial"/>
          <w:color w:val="365F91" w:themeColor="accent1" w:themeShade="BF"/>
          <w:sz w:val="20"/>
          <w:szCs w:val="20"/>
          <w:shd w:val="clear" w:color="auto" w:fill="FFFFFF"/>
        </w:rPr>
        <w:t xml:space="preserve"> </w:t>
      </w:r>
      <w:r w:rsidR="007657CF" w:rsidRPr="00A20BAD">
        <w:rPr>
          <w:rFonts w:ascii="Arial" w:hAnsi="Arial" w:cs="Arial"/>
          <w:color w:val="365F91" w:themeColor="accent1" w:themeShade="BF"/>
          <w:sz w:val="20"/>
          <w:szCs w:val="20"/>
          <w:shd w:val="clear" w:color="auto" w:fill="FFFFFF"/>
        </w:rPr>
        <w:t>In 1864, Shimla was declared as the </w:t>
      </w:r>
      <w:hyperlink r:id="rId10" w:history="1">
        <w:r w:rsidR="007657CF" w:rsidRPr="00A20BAD">
          <w:rPr>
            <w:rStyle w:val="Hyperlink"/>
            <w:rFonts w:ascii="Arial" w:hAnsi="Arial" w:cs="Arial"/>
            <w:color w:val="365F91" w:themeColor="accent1" w:themeShade="BF"/>
            <w:sz w:val="20"/>
            <w:szCs w:val="20"/>
            <w:u w:val="none"/>
            <w:shd w:val="clear" w:color="auto" w:fill="FFFFFF"/>
          </w:rPr>
          <w:t>summer capital</w:t>
        </w:r>
      </w:hyperlink>
      <w:r w:rsidR="007657CF" w:rsidRPr="00A20BAD">
        <w:rPr>
          <w:rFonts w:ascii="Arial" w:hAnsi="Arial" w:cs="Arial"/>
          <w:color w:val="365F91" w:themeColor="accent1" w:themeShade="BF"/>
          <w:sz w:val="20"/>
          <w:szCs w:val="20"/>
          <w:shd w:val="clear" w:color="auto" w:fill="FFFFFF"/>
        </w:rPr>
        <w:t> of </w:t>
      </w:r>
      <w:hyperlink r:id="rId11" w:tooltip="British Raj" w:history="1">
        <w:r w:rsidR="007657CF" w:rsidRPr="00A20BAD">
          <w:rPr>
            <w:rStyle w:val="Hyperlink"/>
            <w:rFonts w:ascii="Arial" w:hAnsi="Arial" w:cs="Arial"/>
            <w:color w:val="365F91" w:themeColor="accent1" w:themeShade="BF"/>
            <w:sz w:val="20"/>
            <w:szCs w:val="20"/>
            <w:u w:val="none"/>
            <w:shd w:val="clear" w:color="auto" w:fill="FFFFFF"/>
          </w:rPr>
          <w:t>British India</w:t>
        </w:r>
      </w:hyperlink>
      <w:r w:rsidR="007657CF" w:rsidRPr="00A20BAD">
        <w:rPr>
          <w:rFonts w:ascii="Arial" w:hAnsi="Arial" w:cs="Arial"/>
          <w:color w:val="365F91" w:themeColor="accent1" w:themeShade="BF"/>
          <w:sz w:val="20"/>
          <w:szCs w:val="20"/>
          <w:shd w:val="clear" w:color="auto" w:fill="FFFFFF"/>
        </w:rPr>
        <w:t>. After </w:t>
      </w:r>
      <w:hyperlink r:id="rId12" w:tooltip="Indian independence movement" w:history="1">
        <w:r w:rsidR="007657CF" w:rsidRPr="00A20BAD">
          <w:rPr>
            <w:rStyle w:val="Hyperlink"/>
            <w:rFonts w:ascii="Arial" w:hAnsi="Arial" w:cs="Arial"/>
            <w:color w:val="365F91" w:themeColor="accent1" w:themeShade="BF"/>
            <w:sz w:val="20"/>
            <w:szCs w:val="20"/>
            <w:u w:val="none"/>
            <w:shd w:val="clear" w:color="auto" w:fill="FFFFFF"/>
          </w:rPr>
          <w:t>independence</w:t>
        </w:r>
      </w:hyperlink>
      <w:r w:rsidR="007657CF" w:rsidRPr="00A20BAD">
        <w:rPr>
          <w:rFonts w:ascii="Arial" w:hAnsi="Arial" w:cs="Arial"/>
          <w:color w:val="365F91" w:themeColor="accent1" w:themeShade="BF"/>
          <w:sz w:val="20"/>
          <w:szCs w:val="20"/>
          <w:shd w:val="clear" w:color="auto" w:fill="FFFFFF"/>
        </w:rPr>
        <w:t>, the city became the capital of </w:t>
      </w:r>
      <w:hyperlink r:id="rId13" w:tooltip="Punjab, India" w:history="1">
        <w:r w:rsidR="007657CF" w:rsidRPr="00A20BAD">
          <w:rPr>
            <w:rStyle w:val="Hyperlink"/>
            <w:rFonts w:ascii="Arial" w:hAnsi="Arial" w:cs="Arial"/>
            <w:color w:val="365F91" w:themeColor="accent1" w:themeShade="BF"/>
            <w:sz w:val="20"/>
            <w:szCs w:val="20"/>
            <w:u w:val="none"/>
            <w:shd w:val="clear" w:color="auto" w:fill="FFFFFF"/>
          </w:rPr>
          <w:t>Punjab</w:t>
        </w:r>
      </w:hyperlink>
      <w:r w:rsidR="007657CF" w:rsidRPr="00A20BAD">
        <w:rPr>
          <w:rFonts w:ascii="Arial" w:hAnsi="Arial" w:cs="Arial"/>
          <w:color w:val="365F91" w:themeColor="accent1" w:themeShade="BF"/>
          <w:sz w:val="20"/>
          <w:szCs w:val="20"/>
          <w:shd w:val="clear" w:color="auto" w:fill="FFFFFF"/>
        </w:rPr>
        <w:t> and was later made the capital of </w:t>
      </w:r>
      <w:hyperlink r:id="rId14" w:tooltip="Himachal Pradesh" w:history="1">
        <w:r w:rsidR="007657CF" w:rsidRPr="00A20BAD">
          <w:rPr>
            <w:rStyle w:val="Hyperlink"/>
            <w:rFonts w:ascii="Arial" w:hAnsi="Arial" w:cs="Arial"/>
            <w:color w:val="365F91" w:themeColor="accent1" w:themeShade="BF"/>
            <w:sz w:val="20"/>
            <w:szCs w:val="20"/>
            <w:u w:val="none"/>
            <w:shd w:val="clear" w:color="auto" w:fill="FFFFFF"/>
          </w:rPr>
          <w:t>Himachal Pradesh</w:t>
        </w:r>
      </w:hyperlink>
      <w:r w:rsidR="007657CF" w:rsidRPr="00A20BAD">
        <w:rPr>
          <w:rFonts w:ascii="Arial" w:hAnsi="Arial" w:cs="Arial"/>
          <w:color w:val="365F91" w:themeColor="accent1" w:themeShade="BF"/>
          <w:sz w:val="20"/>
          <w:szCs w:val="20"/>
          <w:shd w:val="clear" w:color="auto" w:fill="FFFFFF"/>
        </w:rPr>
        <w:t>. It is the principal commercial, cultural and educational centre of the state. It was the capital city in exile of </w:t>
      </w:r>
      <w:hyperlink r:id="rId15" w:tooltip="British Burma" w:history="1">
        <w:r w:rsidR="007657CF" w:rsidRPr="00A20BAD">
          <w:rPr>
            <w:rStyle w:val="Hyperlink"/>
            <w:rFonts w:ascii="Arial" w:hAnsi="Arial" w:cs="Arial"/>
            <w:color w:val="365F91" w:themeColor="accent1" w:themeShade="BF"/>
            <w:sz w:val="20"/>
            <w:szCs w:val="20"/>
            <w:u w:val="none"/>
            <w:shd w:val="clear" w:color="auto" w:fill="FFFFFF"/>
          </w:rPr>
          <w:t>British Burma</w:t>
        </w:r>
      </w:hyperlink>
      <w:r w:rsidR="007657CF" w:rsidRPr="00A20BAD">
        <w:rPr>
          <w:rFonts w:ascii="Arial" w:hAnsi="Arial" w:cs="Arial"/>
          <w:color w:val="365F91" w:themeColor="accent1" w:themeShade="BF"/>
          <w:sz w:val="20"/>
          <w:szCs w:val="20"/>
          <w:shd w:val="clear" w:color="auto" w:fill="FFFFFF"/>
        </w:rPr>
        <w:t> (present-day </w:t>
      </w:r>
      <w:hyperlink r:id="rId16" w:tooltip="Myanmar" w:history="1">
        <w:r w:rsidR="007657CF" w:rsidRPr="00A20BAD">
          <w:rPr>
            <w:rStyle w:val="Hyperlink"/>
            <w:rFonts w:ascii="Arial" w:hAnsi="Arial" w:cs="Arial"/>
            <w:color w:val="365F91" w:themeColor="accent1" w:themeShade="BF"/>
            <w:sz w:val="20"/>
            <w:szCs w:val="20"/>
            <w:u w:val="none"/>
            <w:shd w:val="clear" w:color="auto" w:fill="FFFFFF"/>
          </w:rPr>
          <w:t>Myanmar</w:t>
        </w:r>
      </w:hyperlink>
      <w:r w:rsidR="007657CF" w:rsidRPr="00A20BAD">
        <w:rPr>
          <w:rFonts w:ascii="Arial" w:hAnsi="Arial" w:cs="Arial"/>
          <w:color w:val="365F91" w:themeColor="accent1" w:themeShade="BF"/>
          <w:sz w:val="20"/>
          <w:szCs w:val="20"/>
          <w:shd w:val="clear" w:color="auto" w:fill="FFFFFF"/>
        </w:rPr>
        <w:t>) from 1942 to 1945. Shimla city gets its name from Shyamala Mata, a fearless incarnation of the goddess </w:t>
      </w:r>
      <w:hyperlink r:id="rId17" w:tooltip="Kali" w:history="1">
        <w:r w:rsidR="007657CF" w:rsidRPr="00A20BAD">
          <w:rPr>
            <w:rStyle w:val="Hyperlink"/>
            <w:rFonts w:ascii="Arial" w:hAnsi="Arial" w:cs="Arial"/>
            <w:color w:val="365F91" w:themeColor="accent1" w:themeShade="BF"/>
            <w:sz w:val="20"/>
            <w:szCs w:val="20"/>
            <w:u w:val="none"/>
            <w:shd w:val="clear" w:color="auto" w:fill="FFFFFF"/>
          </w:rPr>
          <w:t>Kali</w:t>
        </w:r>
      </w:hyperlink>
      <w:r w:rsidR="007657CF" w:rsidRPr="00A20BAD">
        <w:rPr>
          <w:rFonts w:ascii="Arial" w:hAnsi="Arial" w:cs="Arial"/>
          <w:color w:val="365F91" w:themeColor="accent1" w:themeShade="BF"/>
          <w:sz w:val="20"/>
          <w:szCs w:val="20"/>
          <w:shd w:val="clear" w:color="auto" w:fill="FFFFFF"/>
        </w:rPr>
        <w:t>. The temple of the goddess is situated on Bantony Hill, near </w:t>
      </w:r>
      <w:hyperlink r:id="rId18" w:tooltip="The Ridge, Shimla" w:history="1">
        <w:r w:rsidR="007657CF" w:rsidRPr="00A20BAD">
          <w:rPr>
            <w:rStyle w:val="Hyperlink"/>
            <w:rFonts w:ascii="Arial" w:hAnsi="Arial" w:cs="Arial"/>
            <w:color w:val="365F91" w:themeColor="accent1" w:themeShade="BF"/>
            <w:sz w:val="20"/>
            <w:szCs w:val="20"/>
            <w:u w:val="none"/>
            <w:shd w:val="clear" w:color="auto" w:fill="FFFFFF"/>
          </w:rPr>
          <w:t>The Ridge</w:t>
        </w:r>
      </w:hyperlink>
      <w:r w:rsidR="007657CF" w:rsidRPr="00A20BAD">
        <w:rPr>
          <w:rFonts w:ascii="Arial" w:hAnsi="Arial" w:cs="Arial"/>
          <w:color w:val="365F91" w:themeColor="accent1" w:themeShade="BF"/>
          <w:sz w:val="20"/>
          <w:szCs w:val="20"/>
          <w:shd w:val="clear" w:color="auto" w:fill="FFFFFF"/>
        </w:rPr>
        <w:t>, named </w:t>
      </w:r>
      <w:hyperlink r:id="rId19" w:tooltip="Kali Bari, Shimla" w:history="1">
        <w:r w:rsidR="007657CF" w:rsidRPr="00A20BAD">
          <w:rPr>
            <w:rStyle w:val="Hyperlink"/>
            <w:rFonts w:ascii="Arial" w:hAnsi="Arial" w:cs="Arial"/>
            <w:color w:val="365F91" w:themeColor="accent1" w:themeShade="BF"/>
            <w:sz w:val="20"/>
            <w:szCs w:val="20"/>
            <w:u w:val="none"/>
            <w:shd w:val="clear" w:color="auto" w:fill="FFFFFF"/>
          </w:rPr>
          <w:t>Kali Bari temple</w:t>
        </w:r>
      </w:hyperlink>
      <w:r w:rsidR="007657CF" w:rsidRPr="00A20BAD">
        <w:rPr>
          <w:rFonts w:ascii="Arial" w:hAnsi="Arial" w:cs="Arial"/>
          <w:color w:val="365F91" w:themeColor="accent1" w:themeShade="BF"/>
          <w:sz w:val="20"/>
          <w:szCs w:val="20"/>
          <w:shd w:val="clear" w:color="auto" w:fill="FFFFFF"/>
        </w:rPr>
        <w:t xml:space="preserve">.  According to another version Shimla gets its name from the word 'Shyamalaya' meaning blue slate by faqir on Jakhu. But generally, the society finds the first version more believable, acceptable and reasonable. </w:t>
      </w:r>
    </w:p>
    <w:p w:rsidR="007657CF" w:rsidRPr="00A20BAD" w:rsidRDefault="00A20BAD" w:rsidP="007657CF">
      <w:pPr>
        <w:rPr>
          <w:rFonts w:ascii="Arial" w:hAnsi="Arial" w:cs="Arial"/>
          <w:color w:val="365F91" w:themeColor="accent1" w:themeShade="BF"/>
          <w:sz w:val="20"/>
          <w:szCs w:val="20"/>
          <w:shd w:val="clear" w:color="auto" w:fill="FFFFFF"/>
        </w:rPr>
      </w:pPr>
      <w:r w:rsidRPr="00A20BAD">
        <w:rPr>
          <w:rFonts w:ascii="Arial" w:hAnsi="Arial" w:cs="Arial"/>
          <w:b/>
          <w:bCs/>
          <w:color w:val="365F91" w:themeColor="accent1" w:themeShade="BF"/>
          <w:sz w:val="20"/>
          <w:szCs w:val="20"/>
          <w:shd w:val="clear" w:color="auto" w:fill="FFFFFF"/>
        </w:rPr>
        <w:t>Shimla Airport</w:t>
      </w:r>
      <w:r w:rsidRPr="00A20BAD">
        <w:rPr>
          <w:rFonts w:ascii="Arial" w:hAnsi="Arial" w:cs="Arial"/>
          <w:color w:val="365F91" w:themeColor="accent1" w:themeShade="BF"/>
          <w:sz w:val="20"/>
          <w:szCs w:val="20"/>
          <w:shd w:val="clear" w:color="auto" w:fill="FFFFFF"/>
        </w:rPr>
        <w:t> (</w:t>
      </w:r>
      <w:hyperlink r:id="rId20" w:tooltip="IATA airport code" w:history="1">
        <w:r w:rsidRPr="00A20BAD">
          <w:rPr>
            <w:rStyle w:val="Hyperlink"/>
            <w:rFonts w:ascii="Arial" w:hAnsi="Arial" w:cs="Arial"/>
            <w:color w:val="365F91" w:themeColor="accent1" w:themeShade="BF"/>
            <w:sz w:val="20"/>
            <w:szCs w:val="20"/>
            <w:u w:val="none"/>
            <w:shd w:val="clear" w:color="auto" w:fill="FFFFFF"/>
          </w:rPr>
          <w:t>IATA</w:t>
        </w:r>
      </w:hyperlink>
      <w:r w:rsidRPr="00A20BAD">
        <w:rPr>
          <w:rFonts w:ascii="Arial" w:hAnsi="Arial" w:cs="Arial"/>
          <w:color w:val="365F91" w:themeColor="accent1" w:themeShade="BF"/>
          <w:sz w:val="20"/>
          <w:szCs w:val="20"/>
          <w:shd w:val="clear" w:color="auto" w:fill="FFFFFF"/>
        </w:rPr>
        <w:t>: </w:t>
      </w:r>
      <w:r w:rsidRPr="00A20BAD">
        <w:rPr>
          <w:rFonts w:ascii="Arial" w:hAnsi="Arial" w:cs="Arial"/>
          <w:b/>
          <w:bCs/>
          <w:color w:val="365F91" w:themeColor="accent1" w:themeShade="BF"/>
          <w:sz w:val="20"/>
          <w:szCs w:val="20"/>
          <w:shd w:val="clear" w:color="auto" w:fill="FFFFFF"/>
        </w:rPr>
        <w:t>SLV</w:t>
      </w:r>
      <w:r w:rsidRPr="00A20BAD">
        <w:rPr>
          <w:rFonts w:ascii="Arial" w:hAnsi="Arial" w:cs="Arial"/>
          <w:color w:val="365F91" w:themeColor="accent1" w:themeShade="BF"/>
          <w:sz w:val="20"/>
          <w:szCs w:val="20"/>
          <w:shd w:val="clear" w:color="auto" w:fill="FFFFFF"/>
        </w:rPr>
        <w:t>, </w:t>
      </w:r>
      <w:hyperlink r:id="rId21" w:tooltip="ICAO airport code" w:history="1">
        <w:r w:rsidRPr="00A20BAD">
          <w:rPr>
            <w:rStyle w:val="Hyperlink"/>
            <w:rFonts w:ascii="Arial" w:hAnsi="Arial" w:cs="Arial"/>
            <w:color w:val="365F91" w:themeColor="accent1" w:themeShade="BF"/>
            <w:sz w:val="20"/>
            <w:szCs w:val="20"/>
            <w:u w:val="none"/>
            <w:shd w:val="clear" w:color="auto" w:fill="FFFFFF"/>
          </w:rPr>
          <w:t>ICAO</w:t>
        </w:r>
      </w:hyperlink>
      <w:r w:rsidRPr="00A20BAD">
        <w:rPr>
          <w:rFonts w:ascii="Arial" w:hAnsi="Arial" w:cs="Arial"/>
          <w:color w:val="365F91" w:themeColor="accent1" w:themeShade="BF"/>
          <w:sz w:val="20"/>
          <w:szCs w:val="20"/>
          <w:shd w:val="clear" w:color="auto" w:fill="FFFFFF"/>
        </w:rPr>
        <w:t>: </w:t>
      </w:r>
      <w:r w:rsidRPr="00A20BAD">
        <w:rPr>
          <w:rFonts w:ascii="Arial" w:hAnsi="Arial" w:cs="Arial"/>
          <w:b/>
          <w:bCs/>
          <w:color w:val="365F91" w:themeColor="accent1" w:themeShade="BF"/>
          <w:sz w:val="20"/>
          <w:szCs w:val="20"/>
          <w:shd w:val="clear" w:color="auto" w:fill="FFFFFF"/>
        </w:rPr>
        <w:t>VISM</w:t>
      </w:r>
      <w:r w:rsidRPr="00A20BAD">
        <w:rPr>
          <w:rFonts w:ascii="Arial" w:hAnsi="Arial" w:cs="Arial"/>
          <w:color w:val="365F91" w:themeColor="accent1" w:themeShade="BF"/>
          <w:sz w:val="20"/>
          <w:szCs w:val="20"/>
          <w:shd w:val="clear" w:color="auto" w:fill="FFFFFF"/>
        </w:rPr>
        <w:t>) is a </w:t>
      </w:r>
      <w:hyperlink r:id="rId22" w:tooltip="Regional airport" w:history="1">
        <w:r w:rsidRPr="00A20BAD">
          <w:rPr>
            <w:rStyle w:val="Hyperlink"/>
            <w:rFonts w:ascii="Arial" w:hAnsi="Arial" w:cs="Arial"/>
            <w:color w:val="365F91" w:themeColor="accent1" w:themeShade="BF"/>
            <w:sz w:val="20"/>
            <w:szCs w:val="20"/>
            <w:u w:val="none"/>
            <w:shd w:val="clear" w:color="auto" w:fill="FFFFFF"/>
          </w:rPr>
          <w:t>regional airport</w:t>
        </w:r>
      </w:hyperlink>
      <w:r w:rsidRPr="00A20BAD">
        <w:rPr>
          <w:rFonts w:ascii="Arial" w:hAnsi="Arial" w:cs="Arial"/>
          <w:color w:val="365F91" w:themeColor="accent1" w:themeShade="BF"/>
          <w:sz w:val="20"/>
          <w:szCs w:val="20"/>
          <w:shd w:val="clear" w:color="auto" w:fill="FFFFFF"/>
        </w:rPr>
        <w:t> located in Jubbarhatti, 22 kilometres (14 mi) from </w:t>
      </w:r>
      <w:hyperlink r:id="rId23" w:tooltip="Shimla" w:history="1">
        <w:r w:rsidRPr="00A20BAD">
          <w:rPr>
            <w:rStyle w:val="Hyperlink"/>
            <w:rFonts w:ascii="Arial" w:hAnsi="Arial" w:cs="Arial"/>
            <w:color w:val="365F91" w:themeColor="accent1" w:themeShade="BF"/>
            <w:sz w:val="20"/>
            <w:szCs w:val="20"/>
            <w:u w:val="none"/>
            <w:shd w:val="clear" w:color="auto" w:fill="FFFFFF"/>
          </w:rPr>
          <w:t>Shimla</w:t>
        </w:r>
      </w:hyperlink>
      <w:r w:rsidRPr="00A20BAD">
        <w:rPr>
          <w:rFonts w:ascii="Arial" w:hAnsi="Arial" w:cs="Arial"/>
          <w:color w:val="365F91" w:themeColor="accent1" w:themeShade="BF"/>
          <w:sz w:val="20"/>
          <w:szCs w:val="20"/>
          <w:shd w:val="clear" w:color="auto" w:fill="FFFFFF"/>
        </w:rPr>
        <w:t> in the </w:t>
      </w:r>
      <w:hyperlink r:id="rId24" w:tooltip="India" w:history="1">
        <w:r w:rsidRPr="00A20BAD">
          <w:rPr>
            <w:rStyle w:val="Hyperlink"/>
            <w:rFonts w:ascii="Arial" w:hAnsi="Arial" w:cs="Arial"/>
            <w:color w:val="365F91" w:themeColor="accent1" w:themeShade="BF"/>
            <w:sz w:val="20"/>
            <w:szCs w:val="20"/>
            <w:u w:val="none"/>
            <w:shd w:val="clear" w:color="auto" w:fill="FFFFFF"/>
          </w:rPr>
          <w:t>Indian</w:t>
        </w:r>
      </w:hyperlink>
      <w:r w:rsidRPr="00A20BAD">
        <w:rPr>
          <w:rFonts w:ascii="Arial" w:hAnsi="Arial" w:cs="Arial"/>
          <w:color w:val="365F91" w:themeColor="accent1" w:themeShade="BF"/>
          <w:sz w:val="20"/>
          <w:szCs w:val="20"/>
          <w:shd w:val="clear" w:color="auto" w:fill="FFFFFF"/>
        </w:rPr>
        <w:t> </w:t>
      </w:r>
      <w:hyperlink r:id="rId25" w:tooltip="States and territories of India" w:history="1">
        <w:r w:rsidRPr="00A20BAD">
          <w:rPr>
            <w:rStyle w:val="Hyperlink"/>
            <w:rFonts w:ascii="Arial" w:hAnsi="Arial" w:cs="Arial"/>
            <w:color w:val="365F91" w:themeColor="accent1" w:themeShade="BF"/>
            <w:sz w:val="20"/>
            <w:szCs w:val="20"/>
            <w:u w:val="none"/>
            <w:shd w:val="clear" w:color="auto" w:fill="FFFFFF"/>
          </w:rPr>
          <w:t>state</w:t>
        </w:r>
      </w:hyperlink>
      <w:r w:rsidRPr="00A20BAD">
        <w:rPr>
          <w:rFonts w:ascii="Arial" w:hAnsi="Arial" w:cs="Arial"/>
          <w:color w:val="365F91" w:themeColor="accent1" w:themeShade="BF"/>
          <w:sz w:val="20"/>
          <w:szCs w:val="20"/>
          <w:shd w:val="clear" w:color="auto" w:fill="FFFFFF"/>
        </w:rPr>
        <w:t> of </w:t>
      </w:r>
      <w:hyperlink r:id="rId26" w:tooltip="Himachal Pradesh" w:history="1">
        <w:r w:rsidRPr="00A20BAD">
          <w:rPr>
            <w:rStyle w:val="Hyperlink"/>
            <w:rFonts w:ascii="Arial" w:hAnsi="Arial" w:cs="Arial"/>
            <w:color w:val="365F91" w:themeColor="accent1" w:themeShade="BF"/>
            <w:sz w:val="20"/>
            <w:szCs w:val="20"/>
            <w:u w:val="none"/>
            <w:shd w:val="clear" w:color="auto" w:fill="FFFFFF"/>
          </w:rPr>
          <w:t>Himachal Pradesh</w:t>
        </w:r>
      </w:hyperlink>
      <w:r w:rsidRPr="00A20BAD">
        <w:rPr>
          <w:rFonts w:ascii="Arial" w:hAnsi="Arial" w:cs="Arial"/>
          <w:color w:val="365F91" w:themeColor="accent1" w:themeShade="BF"/>
          <w:sz w:val="20"/>
          <w:szCs w:val="20"/>
          <w:shd w:val="clear" w:color="auto" w:fill="FFFFFF"/>
        </w:rPr>
        <w:t>.</w:t>
      </w:r>
    </w:p>
    <w:p w:rsidR="00A20BAD" w:rsidRPr="00A20BAD" w:rsidRDefault="00A20BAD" w:rsidP="007657CF">
      <w:pPr>
        <w:rPr>
          <w:color w:val="365F91" w:themeColor="accent1" w:themeShade="BF"/>
          <w:sz w:val="20"/>
          <w:szCs w:val="20"/>
        </w:rPr>
      </w:pPr>
      <w:r w:rsidRPr="00A20BAD">
        <w:rPr>
          <w:rFonts w:ascii="Arial" w:hAnsi="Arial" w:cs="Arial"/>
          <w:b/>
          <w:bCs/>
          <w:color w:val="365F91" w:themeColor="accent1" w:themeShade="BF"/>
          <w:sz w:val="20"/>
          <w:szCs w:val="20"/>
          <w:shd w:val="clear" w:color="auto" w:fill="FFFFFF"/>
        </w:rPr>
        <w:t>Shimla railway station</w:t>
      </w:r>
      <w:r w:rsidRPr="00A20BAD">
        <w:rPr>
          <w:rFonts w:ascii="Arial" w:hAnsi="Arial" w:cs="Arial"/>
          <w:color w:val="365F91" w:themeColor="accent1" w:themeShade="BF"/>
          <w:sz w:val="20"/>
          <w:szCs w:val="20"/>
          <w:shd w:val="clear" w:color="auto" w:fill="FFFFFF"/>
        </w:rPr>
        <w:t> is a small railway station in </w:t>
      </w:r>
      <w:hyperlink r:id="rId27" w:tooltip="Shimla" w:history="1">
        <w:r w:rsidRPr="00A20BAD">
          <w:rPr>
            <w:rStyle w:val="Hyperlink"/>
            <w:rFonts w:ascii="Arial" w:hAnsi="Arial" w:cs="Arial"/>
            <w:color w:val="365F91" w:themeColor="accent1" w:themeShade="BF"/>
            <w:sz w:val="20"/>
            <w:szCs w:val="20"/>
            <w:u w:val="none"/>
            <w:shd w:val="clear" w:color="auto" w:fill="FFFFFF"/>
          </w:rPr>
          <w:t>Shimla</w:t>
        </w:r>
      </w:hyperlink>
      <w:r w:rsidRPr="00A20BAD">
        <w:rPr>
          <w:rFonts w:ascii="Arial" w:hAnsi="Arial" w:cs="Arial"/>
          <w:color w:val="365F91" w:themeColor="accent1" w:themeShade="BF"/>
          <w:sz w:val="20"/>
          <w:szCs w:val="20"/>
          <w:shd w:val="clear" w:color="auto" w:fill="FFFFFF"/>
        </w:rPr>
        <w:t> in the Indian state of </w:t>
      </w:r>
      <w:hyperlink r:id="rId28" w:tooltip="Himachal Pradesh" w:history="1">
        <w:r w:rsidRPr="00A20BAD">
          <w:rPr>
            <w:rStyle w:val="Hyperlink"/>
            <w:rFonts w:ascii="Arial" w:hAnsi="Arial" w:cs="Arial"/>
            <w:color w:val="365F91" w:themeColor="accent1" w:themeShade="BF"/>
            <w:sz w:val="20"/>
            <w:szCs w:val="20"/>
            <w:u w:val="none"/>
            <w:shd w:val="clear" w:color="auto" w:fill="FFFFFF"/>
          </w:rPr>
          <w:t>Himachal Pradesh</w:t>
        </w:r>
      </w:hyperlink>
      <w:r w:rsidRPr="00A20BAD">
        <w:rPr>
          <w:rFonts w:ascii="Arial" w:hAnsi="Arial" w:cs="Arial"/>
          <w:color w:val="365F91" w:themeColor="accent1" w:themeShade="BF"/>
          <w:sz w:val="20"/>
          <w:szCs w:val="20"/>
          <w:shd w:val="clear" w:color="auto" w:fill="FFFFFF"/>
        </w:rPr>
        <w:t>. The station is the terminus of the </w:t>
      </w:r>
      <w:hyperlink r:id="rId29" w:history="1">
        <w:r w:rsidRPr="00A20BAD">
          <w:rPr>
            <w:rStyle w:val="Hyperlink"/>
            <w:rFonts w:ascii="Arial" w:hAnsi="Arial" w:cs="Arial"/>
            <w:color w:val="365F91" w:themeColor="accent1" w:themeShade="BF"/>
            <w:sz w:val="20"/>
            <w:szCs w:val="20"/>
            <w:u w:val="none"/>
            <w:shd w:val="clear" w:color="auto" w:fill="FFFFFF"/>
          </w:rPr>
          <w:t>UNESCO World Heritage Site</w:t>
        </w:r>
      </w:hyperlink>
      <w:r w:rsidRPr="00A20BAD">
        <w:rPr>
          <w:rFonts w:ascii="Arial" w:hAnsi="Arial" w:cs="Arial"/>
          <w:color w:val="365F91" w:themeColor="accent1" w:themeShade="BF"/>
          <w:sz w:val="20"/>
          <w:szCs w:val="20"/>
          <w:shd w:val="clear" w:color="auto" w:fill="FFFFFF"/>
        </w:rPr>
        <w:t> </w:t>
      </w:r>
      <w:hyperlink r:id="rId30" w:tooltip="Kalka–Shimla Railway" w:history="1">
        <w:r w:rsidRPr="00A20BAD">
          <w:rPr>
            <w:rStyle w:val="Hyperlink"/>
            <w:rFonts w:ascii="Arial" w:hAnsi="Arial" w:cs="Arial"/>
            <w:color w:val="365F91" w:themeColor="accent1" w:themeShade="BF"/>
            <w:sz w:val="20"/>
            <w:szCs w:val="20"/>
            <w:u w:val="none"/>
            <w:shd w:val="clear" w:color="auto" w:fill="FFFFFF"/>
          </w:rPr>
          <w:t>Kalka–Shimla Railway</w:t>
        </w:r>
      </w:hyperlink>
      <w:r w:rsidRPr="00A20BAD">
        <w:rPr>
          <w:rFonts w:ascii="Arial" w:hAnsi="Arial" w:cs="Arial"/>
          <w:color w:val="365F91" w:themeColor="accent1" w:themeShade="BF"/>
          <w:sz w:val="20"/>
          <w:szCs w:val="20"/>
          <w:shd w:val="clear" w:color="auto" w:fill="FFFFFF"/>
        </w:rPr>
        <w:t>. Shimla railway station is located at an altitude of 2,075 metres (6,808 ft) above mean sea level.</w:t>
      </w:r>
    </w:p>
    <w:sectPr w:rsidR="00A20BAD" w:rsidRPr="00A20BAD" w:rsidSect="00673F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7657CF"/>
    <w:rsid w:val="00673F00"/>
    <w:rsid w:val="007657CF"/>
    <w:rsid w:val="009C3F94"/>
    <w:rsid w:val="00A20B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F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57C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ncely_state" TargetMode="External"/><Relationship Id="rId13" Type="http://schemas.openxmlformats.org/officeDocument/2006/relationships/hyperlink" Target="https://en.wikipedia.org/wiki/Punjab,_India" TargetMode="External"/><Relationship Id="rId18" Type="http://schemas.openxmlformats.org/officeDocument/2006/relationships/hyperlink" Target="https://en.wikipedia.org/wiki/The_Ridge,_Shimla" TargetMode="External"/><Relationship Id="rId26" Type="http://schemas.openxmlformats.org/officeDocument/2006/relationships/hyperlink" Target="https://en.wikipedia.org/wiki/Himachal_Pradesh" TargetMode="External"/><Relationship Id="rId3" Type="http://schemas.openxmlformats.org/officeDocument/2006/relationships/webSettings" Target="webSettings.xml"/><Relationship Id="rId21" Type="http://schemas.openxmlformats.org/officeDocument/2006/relationships/hyperlink" Target="https://en.wikipedia.org/wiki/ICAO_airport_code" TargetMode="External"/><Relationship Id="rId7" Type="http://schemas.openxmlformats.org/officeDocument/2006/relationships/hyperlink" Target="https://en.wikipedia.org/wiki/Himachal_Pradesh" TargetMode="External"/><Relationship Id="rId12" Type="http://schemas.openxmlformats.org/officeDocument/2006/relationships/hyperlink" Target="https://en.wikipedia.org/wiki/Indian_independence_movement" TargetMode="External"/><Relationship Id="rId17" Type="http://schemas.openxmlformats.org/officeDocument/2006/relationships/hyperlink" Target="https://en.wikipedia.org/wiki/Kali" TargetMode="External"/><Relationship Id="rId25" Type="http://schemas.openxmlformats.org/officeDocument/2006/relationships/hyperlink" Target="https://en.wikipedia.org/wiki/States_and_territories_of_India" TargetMode="External"/><Relationship Id="rId2" Type="http://schemas.openxmlformats.org/officeDocument/2006/relationships/settings" Target="settings.xml"/><Relationship Id="rId16" Type="http://schemas.openxmlformats.org/officeDocument/2006/relationships/hyperlink" Target="https://en.wikipedia.org/wiki/Myanmar" TargetMode="External"/><Relationship Id="rId20" Type="http://schemas.openxmlformats.org/officeDocument/2006/relationships/hyperlink" Target="https://en.wikipedia.org/wiki/IATA_airport_code" TargetMode="External"/><Relationship Id="rId29" Type="http://schemas.openxmlformats.org/officeDocument/2006/relationships/hyperlink" Target="https://en.wikipedia.org/wiki/UNESCO_World_Heritage_Site" TargetMode="External"/><Relationship Id="rId1" Type="http://schemas.openxmlformats.org/officeDocument/2006/relationships/styles" Target="styles.xml"/><Relationship Id="rId6" Type="http://schemas.openxmlformats.org/officeDocument/2006/relationships/hyperlink" Target="https://en.wikipedia.org/wiki/Simla_Conference" TargetMode="External"/><Relationship Id="rId11" Type="http://schemas.openxmlformats.org/officeDocument/2006/relationships/hyperlink" Target="https://en.wikipedia.org/wiki/British_Raj" TargetMode="External"/><Relationship Id="rId24" Type="http://schemas.openxmlformats.org/officeDocument/2006/relationships/hyperlink" Target="https://en.wikipedia.org/wiki/India" TargetMode="External"/><Relationship Id="rId32" Type="http://schemas.openxmlformats.org/officeDocument/2006/relationships/theme" Target="theme/theme1.xml"/><Relationship Id="rId5" Type="http://schemas.openxmlformats.org/officeDocument/2006/relationships/hyperlink" Target="https://en.wikipedia.org/wiki/Simla_Accord_(1914)" TargetMode="External"/><Relationship Id="rId15" Type="http://schemas.openxmlformats.org/officeDocument/2006/relationships/hyperlink" Target="https://en.wikipedia.org/wiki/British_Burma" TargetMode="External"/><Relationship Id="rId23" Type="http://schemas.openxmlformats.org/officeDocument/2006/relationships/hyperlink" Target="https://en.wikipedia.org/wiki/Shimla" TargetMode="External"/><Relationship Id="rId28" Type="http://schemas.openxmlformats.org/officeDocument/2006/relationships/hyperlink" Target="https://en.wikipedia.org/wiki/Himachal_Pradesh" TargetMode="External"/><Relationship Id="rId10" Type="http://schemas.openxmlformats.org/officeDocument/2006/relationships/hyperlink" Target="https://en.wikipedia.org/wiki/Summer_capital" TargetMode="External"/><Relationship Id="rId19" Type="http://schemas.openxmlformats.org/officeDocument/2006/relationships/hyperlink" Target="https://en.wikipedia.org/wiki/Kali_Bari,_Shimla" TargetMode="External"/><Relationship Id="rId31" Type="http://schemas.openxmlformats.org/officeDocument/2006/relationships/fontTable" Target="fontTable.xml"/><Relationship Id="rId4" Type="http://schemas.openxmlformats.org/officeDocument/2006/relationships/hyperlink" Target="https://en.wikipedia.org/wiki/Himalayas" TargetMode="External"/><Relationship Id="rId9" Type="http://schemas.openxmlformats.org/officeDocument/2006/relationships/hyperlink" Target="https://en.wikipedia.org/wiki/Simla_Agreement" TargetMode="External"/><Relationship Id="rId14" Type="http://schemas.openxmlformats.org/officeDocument/2006/relationships/hyperlink" Target="https://en.wikipedia.org/wiki/Himachal_Pradesh" TargetMode="External"/><Relationship Id="rId22" Type="http://schemas.openxmlformats.org/officeDocument/2006/relationships/hyperlink" Target="https://en.wikipedia.org/wiki/Regional_airport" TargetMode="External"/><Relationship Id="rId27" Type="http://schemas.openxmlformats.org/officeDocument/2006/relationships/hyperlink" Target="https://en.wikipedia.org/wiki/Shimla" TargetMode="External"/><Relationship Id="rId30" Type="http://schemas.openxmlformats.org/officeDocument/2006/relationships/hyperlink" Target="https://en.wikipedia.org/wiki/Kalka%E2%80%93Shimla_Rail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2021-05-21T12:37:00Z</dcterms:created>
  <dcterms:modified xsi:type="dcterms:W3CDTF">2021-05-21T15:25:00Z</dcterms:modified>
</cp:coreProperties>
</file>