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422A" w14:textId="77777777" w:rsidR="00034BD9" w:rsidRDefault="00AA262C" w:rsidP="00AA262C">
      <w:pPr>
        <w:jc w:val="center"/>
        <w:rPr>
          <w:rFonts w:ascii="Bookman Old Style" w:hAnsi="Bookman Old Style" w:cs="Times New Roman"/>
          <w:b/>
          <w:bCs/>
          <w:sz w:val="32"/>
          <w:szCs w:val="32"/>
        </w:rPr>
      </w:pPr>
      <w:r w:rsidRPr="00034BD9">
        <w:rPr>
          <w:rFonts w:ascii="Bookman Old Style" w:hAnsi="Bookman Old Style" w:cs="Times New Roman"/>
          <w:b/>
          <w:bCs/>
          <w:sz w:val="32"/>
          <w:szCs w:val="32"/>
        </w:rPr>
        <w:t xml:space="preserve">Musical Therapy from Facial Expressions Using </w:t>
      </w:r>
    </w:p>
    <w:p w14:paraId="533BB0FD" w14:textId="0287B154" w:rsidR="00034BD9" w:rsidRDefault="00AA262C" w:rsidP="0014151F">
      <w:pPr>
        <w:jc w:val="center"/>
        <w:rPr>
          <w:rFonts w:ascii="Bookman Old Style" w:hAnsi="Bookman Old Style" w:cs="Times New Roman"/>
          <w:b/>
          <w:bCs/>
          <w:sz w:val="32"/>
          <w:szCs w:val="32"/>
        </w:rPr>
      </w:pPr>
      <w:r w:rsidRPr="00034BD9">
        <w:rPr>
          <w:rFonts w:ascii="Bookman Old Style" w:hAnsi="Bookman Old Style" w:cs="Times New Roman"/>
          <w:b/>
          <w:bCs/>
          <w:sz w:val="32"/>
          <w:szCs w:val="32"/>
        </w:rPr>
        <w:t>Deep Learning</w:t>
      </w:r>
    </w:p>
    <w:p w14:paraId="7F52216B" w14:textId="77777777" w:rsidR="0014151F" w:rsidRPr="00034BD9" w:rsidRDefault="0014151F" w:rsidP="0014151F">
      <w:pPr>
        <w:jc w:val="center"/>
        <w:rPr>
          <w:rFonts w:ascii="Bookman Old Style" w:hAnsi="Bookman Old Style" w:cs="Times New Roman"/>
          <w:b/>
          <w:bCs/>
          <w:sz w:val="32"/>
          <w:szCs w:val="32"/>
        </w:rPr>
      </w:pPr>
    </w:p>
    <w:p w14:paraId="4EEBD0D7" w14:textId="5E0809A1" w:rsidR="00AA262C" w:rsidRPr="00034BD9" w:rsidRDefault="00AA262C" w:rsidP="00AA262C">
      <w:pPr>
        <w:jc w:val="right"/>
        <w:rPr>
          <w:rFonts w:ascii="Bookman Old Style" w:hAnsi="Bookman Old Style" w:cs="Times New Roman"/>
          <w:i/>
          <w:iCs/>
          <w:sz w:val="24"/>
          <w:szCs w:val="24"/>
        </w:rPr>
      </w:pPr>
      <w:r w:rsidRPr="00034BD9">
        <w:rPr>
          <w:rFonts w:ascii="Bookman Old Style" w:hAnsi="Bookman Old Style" w:cs="Times New Roman"/>
          <w:i/>
          <w:iCs/>
          <w:sz w:val="24"/>
          <w:szCs w:val="24"/>
        </w:rPr>
        <w:t>Batch No.: 07</w:t>
      </w:r>
    </w:p>
    <w:p w14:paraId="07EB1AED" w14:textId="6174A4C7" w:rsidR="0014151F" w:rsidRPr="00034BD9" w:rsidRDefault="00AA262C" w:rsidP="00AA262C">
      <w:pPr>
        <w:rPr>
          <w:rFonts w:ascii="Bookman Old Style" w:hAnsi="Bookman Old Style" w:cs="Times New Roman"/>
          <w:b/>
          <w:bCs/>
          <w:sz w:val="28"/>
          <w:szCs w:val="28"/>
        </w:rPr>
      </w:pPr>
      <w:proofErr w:type="gramStart"/>
      <w:r w:rsidRPr="00034BD9">
        <w:rPr>
          <w:rFonts w:ascii="Bookman Old Style" w:hAnsi="Bookman Old Style" w:cs="Times New Roman"/>
          <w:b/>
          <w:bCs/>
          <w:sz w:val="28"/>
          <w:szCs w:val="28"/>
        </w:rPr>
        <w:t>Abstract :</w:t>
      </w:r>
      <w:proofErr w:type="gramEnd"/>
    </w:p>
    <w:p w14:paraId="7FABDFC2" w14:textId="54FA0EC3" w:rsidR="00AA262C" w:rsidRDefault="00AA262C" w:rsidP="00EC72FC">
      <w:pPr>
        <w:spacing w:before="240" w:line="276" w:lineRule="auto"/>
        <w:jc w:val="both"/>
        <w:rPr>
          <w:rFonts w:ascii="Bookman Old Style" w:hAnsi="Bookman Old Style" w:cs="Times New Roman"/>
          <w:sz w:val="24"/>
          <w:szCs w:val="24"/>
        </w:rPr>
      </w:pPr>
      <w:r w:rsidRPr="00034BD9">
        <w:rPr>
          <w:rFonts w:ascii="Bookman Old Style" w:hAnsi="Bookman Old Style" w:cs="Times New Roman"/>
          <w:sz w:val="24"/>
          <w:szCs w:val="24"/>
        </w:rPr>
        <w:t>This project utilizes facial expression analysis to identify a user's emotions and provides music recommendations, including music therapy for patients, to explore the connection between emotions and various music genres. When the music app is launched, it automatically assesses the user's emotional state by capturing their facial expressions, which convey feelings such as happiness, sadness, and anger.</w:t>
      </w:r>
    </w:p>
    <w:p w14:paraId="6F2847F4" w14:textId="0947E14B" w:rsidR="00AA262C" w:rsidRDefault="00AA262C" w:rsidP="00EC72FC">
      <w:pPr>
        <w:spacing w:before="240" w:line="276" w:lineRule="auto"/>
        <w:jc w:val="both"/>
        <w:rPr>
          <w:rFonts w:ascii="Bookman Old Style" w:hAnsi="Bookman Old Style" w:cs="Times New Roman"/>
          <w:sz w:val="24"/>
          <w:szCs w:val="24"/>
        </w:rPr>
      </w:pPr>
      <w:r w:rsidRPr="00034BD9">
        <w:rPr>
          <w:rFonts w:ascii="Bookman Old Style" w:hAnsi="Bookman Old Style" w:cs="Times New Roman"/>
          <w:sz w:val="24"/>
          <w:szCs w:val="24"/>
        </w:rPr>
        <w:t xml:space="preserve">An intelligent system then organizes music into different genres and suggests suitable playlists to users based on their current mood. The project employs facial expression recognition techniques and image processing to </w:t>
      </w:r>
      <w:proofErr w:type="spellStart"/>
      <w:r w:rsidRPr="00034BD9">
        <w:rPr>
          <w:rFonts w:ascii="Bookman Old Style" w:hAnsi="Bookman Old Style" w:cs="Times New Roman"/>
          <w:sz w:val="24"/>
          <w:szCs w:val="24"/>
        </w:rPr>
        <w:t>analyze</w:t>
      </w:r>
      <w:proofErr w:type="spellEnd"/>
      <w:r w:rsidRPr="00034BD9">
        <w:rPr>
          <w:rFonts w:ascii="Bookman Old Style" w:hAnsi="Bookman Old Style" w:cs="Times New Roman"/>
          <w:sz w:val="24"/>
          <w:szCs w:val="24"/>
        </w:rPr>
        <w:t xml:space="preserve"> the user's emotional state through their facial expressions. Additionally, music genre classification algorithms are used to categorize songs based on the emotions they evoke.</w:t>
      </w:r>
    </w:p>
    <w:p w14:paraId="22F2032E" w14:textId="60F5104B" w:rsidR="00AA262C" w:rsidRDefault="00AA262C" w:rsidP="00EC72FC">
      <w:pPr>
        <w:spacing w:line="276" w:lineRule="auto"/>
        <w:jc w:val="both"/>
        <w:rPr>
          <w:rFonts w:ascii="Bookman Old Style" w:hAnsi="Bookman Old Style" w:cs="Times New Roman"/>
          <w:sz w:val="24"/>
          <w:szCs w:val="24"/>
        </w:rPr>
      </w:pPr>
      <w:r w:rsidRPr="00034BD9">
        <w:rPr>
          <w:rFonts w:ascii="Bookman Old Style" w:hAnsi="Bookman Old Style" w:cs="Times New Roman"/>
          <w:sz w:val="24"/>
          <w:szCs w:val="24"/>
        </w:rPr>
        <w:t xml:space="preserve">The facial expression recognition utilizes the Fisherface machine learning algorithm, while classification is performed using Convolutional Neural Networks (CNN). The system compares and selects music that closely aligns with the user's mood, enhancing the user experience and ensuring an optimal playlist tailored for relaxation and calming purposes. </w:t>
      </w:r>
      <w:proofErr w:type="gramStart"/>
      <w:r w:rsidRPr="00034BD9">
        <w:rPr>
          <w:rFonts w:ascii="Bookman Old Style" w:hAnsi="Bookman Old Style" w:cs="Times New Roman"/>
          <w:sz w:val="24"/>
          <w:szCs w:val="24"/>
        </w:rPr>
        <w:t>This  facial</w:t>
      </w:r>
      <w:proofErr w:type="gramEnd"/>
      <w:r w:rsidRPr="00034BD9">
        <w:rPr>
          <w:rFonts w:ascii="Bookman Old Style" w:hAnsi="Bookman Old Style" w:cs="Times New Roman"/>
          <w:sz w:val="24"/>
          <w:szCs w:val="24"/>
        </w:rPr>
        <w:t xml:space="preserve"> expression-based music recommendation also offers personalized treatment tailored to individual emotional states. It provides convenient access to therapy remotely, allowing patients to receive support from the comfort of their homes.</w:t>
      </w:r>
    </w:p>
    <w:p w14:paraId="07901956" w14:textId="77777777" w:rsidR="00034BD9" w:rsidRPr="00034BD9" w:rsidRDefault="00034BD9" w:rsidP="00AA262C">
      <w:pPr>
        <w:spacing w:line="240" w:lineRule="auto"/>
        <w:rPr>
          <w:rFonts w:ascii="Bookman Old Style" w:hAnsi="Bookman Old Style" w:cs="Times New Roman"/>
          <w:sz w:val="24"/>
          <w:szCs w:val="24"/>
        </w:rPr>
      </w:pPr>
    </w:p>
    <w:p w14:paraId="35A7FE5C" w14:textId="77777777" w:rsidR="00AA262C" w:rsidRPr="00034BD9" w:rsidRDefault="00AA262C" w:rsidP="00AA262C">
      <w:pPr>
        <w:spacing w:line="240" w:lineRule="auto"/>
        <w:jc w:val="right"/>
        <w:rPr>
          <w:rFonts w:ascii="Bookman Old Style" w:hAnsi="Bookman Old Style" w:cs="Times New Roman"/>
        </w:rPr>
      </w:pPr>
      <w:r w:rsidRPr="00034BD9">
        <w:rPr>
          <w:rFonts w:ascii="Bookman Old Style" w:hAnsi="Bookman Old Style" w:cs="Times New Roman"/>
        </w:rPr>
        <w:t xml:space="preserve">S. Pavithra – 20BQ1A05M4 </w:t>
      </w:r>
    </w:p>
    <w:p w14:paraId="08D5CCCB" w14:textId="77777777" w:rsidR="00AA262C" w:rsidRPr="00034BD9" w:rsidRDefault="00AA262C" w:rsidP="00AA262C">
      <w:pPr>
        <w:spacing w:line="240" w:lineRule="auto"/>
        <w:jc w:val="right"/>
        <w:rPr>
          <w:rFonts w:ascii="Bookman Old Style" w:hAnsi="Bookman Old Style" w:cs="Times New Roman"/>
        </w:rPr>
      </w:pPr>
      <w:r w:rsidRPr="00034BD9">
        <w:rPr>
          <w:rFonts w:ascii="Bookman Old Style" w:hAnsi="Bookman Old Style" w:cs="Times New Roman"/>
        </w:rPr>
        <w:t xml:space="preserve">T. Vijay Kumar Reddy – 20BQ1A05M9 </w:t>
      </w:r>
    </w:p>
    <w:p w14:paraId="0D1E3229" w14:textId="77777777" w:rsidR="00AA262C" w:rsidRPr="00034BD9" w:rsidRDefault="00AA262C" w:rsidP="00AA262C">
      <w:pPr>
        <w:spacing w:line="240" w:lineRule="auto"/>
        <w:jc w:val="right"/>
        <w:rPr>
          <w:rFonts w:ascii="Bookman Old Style" w:hAnsi="Bookman Old Style" w:cs="Times New Roman"/>
        </w:rPr>
      </w:pPr>
      <w:r w:rsidRPr="00034BD9">
        <w:rPr>
          <w:rFonts w:ascii="Bookman Old Style" w:hAnsi="Bookman Old Style" w:cs="Times New Roman"/>
        </w:rPr>
        <w:t xml:space="preserve">V. Mounika – 20BQ1A05P0 </w:t>
      </w:r>
    </w:p>
    <w:p w14:paraId="71792652" w14:textId="373F0518" w:rsidR="00AA262C" w:rsidRDefault="00AA262C" w:rsidP="00AA262C">
      <w:pPr>
        <w:spacing w:line="240" w:lineRule="auto"/>
        <w:jc w:val="right"/>
        <w:rPr>
          <w:rFonts w:ascii="Bookman Old Style" w:hAnsi="Bookman Old Style" w:cs="Times New Roman"/>
        </w:rPr>
      </w:pPr>
      <w:r w:rsidRPr="00034BD9">
        <w:rPr>
          <w:rFonts w:ascii="Bookman Old Style" w:hAnsi="Bookman Old Style" w:cs="Times New Roman"/>
        </w:rPr>
        <w:t xml:space="preserve">T. </w:t>
      </w:r>
      <w:proofErr w:type="spellStart"/>
      <w:r w:rsidRPr="00034BD9">
        <w:rPr>
          <w:rFonts w:ascii="Bookman Old Style" w:hAnsi="Bookman Old Style" w:cs="Times New Roman"/>
        </w:rPr>
        <w:t>Madhili</w:t>
      </w:r>
      <w:proofErr w:type="spellEnd"/>
      <w:r w:rsidRPr="00034BD9">
        <w:rPr>
          <w:rFonts w:ascii="Bookman Old Style" w:hAnsi="Bookman Old Style" w:cs="Times New Roman"/>
        </w:rPr>
        <w:t xml:space="preserve"> – 20BQ1A05O1</w:t>
      </w:r>
    </w:p>
    <w:p w14:paraId="337061C7" w14:textId="77777777" w:rsidR="0014151F" w:rsidRPr="00034BD9" w:rsidRDefault="0014151F" w:rsidP="00AA262C">
      <w:pPr>
        <w:spacing w:line="240" w:lineRule="auto"/>
        <w:jc w:val="right"/>
        <w:rPr>
          <w:rFonts w:ascii="Bookman Old Style" w:hAnsi="Bookman Old Style" w:cs="Times New Roman"/>
        </w:rPr>
      </w:pPr>
    </w:p>
    <w:p w14:paraId="7F7A2A7B" w14:textId="77777777" w:rsidR="00AA262C" w:rsidRPr="00034BD9" w:rsidRDefault="00AA262C" w:rsidP="00AA262C">
      <w:pPr>
        <w:spacing w:line="240" w:lineRule="auto"/>
        <w:jc w:val="right"/>
        <w:rPr>
          <w:rFonts w:ascii="Bookman Old Style" w:hAnsi="Bookman Old Style" w:cs="Times New Roman"/>
          <w:sz w:val="24"/>
          <w:szCs w:val="24"/>
        </w:rPr>
      </w:pPr>
    </w:p>
    <w:p w14:paraId="465B230A" w14:textId="77777777" w:rsidR="00AA262C" w:rsidRPr="00034BD9" w:rsidRDefault="00AA262C" w:rsidP="00034BD9">
      <w:pPr>
        <w:spacing w:line="240" w:lineRule="auto"/>
        <w:ind w:left="720"/>
        <w:rPr>
          <w:rFonts w:ascii="Bookman Old Style" w:hAnsi="Bookman Old Style" w:cs="Times New Roman"/>
          <w:sz w:val="24"/>
          <w:szCs w:val="24"/>
        </w:rPr>
      </w:pPr>
      <w:r w:rsidRPr="00034BD9">
        <w:rPr>
          <w:rFonts w:ascii="Bookman Old Style" w:hAnsi="Bookman Old Style" w:cs="Times New Roman"/>
          <w:sz w:val="24"/>
          <w:szCs w:val="24"/>
        </w:rPr>
        <w:t xml:space="preserve">Signature of the Guide </w:t>
      </w:r>
    </w:p>
    <w:p w14:paraId="0185CA4A" w14:textId="04AE1C07" w:rsidR="00034BD9" w:rsidRPr="00034BD9" w:rsidRDefault="00AA262C" w:rsidP="007E0815">
      <w:pPr>
        <w:spacing w:line="240" w:lineRule="auto"/>
        <w:rPr>
          <w:rFonts w:ascii="Bookman Old Style" w:hAnsi="Bookman Old Style" w:cs="Times New Roman"/>
          <w:b/>
          <w:bCs/>
          <w:sz w:val="24"/>
          <w:szCs w:val="24"/>
        </w:rPr>
      </w:pPr>
      <w:r w:rsidRPr="00034BD9">
        <w:rPr>
          <w:rFonts w:ascii="Bookman Old Style" w:hAnsi="Bookman Old Style" w:cs="Times New Roman"/>
          <w:b/>
          <w:bCs/>
          <w:sz w:val="24"/>
          <w:szCs w:val="24"/>
        </w:rPr>
        <w:t>M. Jeevan Babu, Assistant Professor</w:t>
      </w:r>
    </w:p>
    <w:sectPr w:rsidR="00034BD9" w:rsidRPr="00034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2C"/>
    <w:rsid w:val="00034BD9"/>
    <w:rsid w:val="0014151F"/>
    <w:rsid w:val="00527882"/>
    <w:rsid w:val="0056329C"/>
    <w:rsid w:val="007E0815"/>
    <w:rsid w:val="00AA262C"/>
    <w:rsid w:val="00C156A8"/>
    <w:rsid w:val="00EB2062"/>
    <w:rsid w:val="00EC7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FA46"/>
  <w15:chartTrackingRefBased/>
  <w15:docId w15:val="{501A9DBB-37AB-42E1-B18C-40B8FF58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0EAB-0A21-4B1C-80E4-4909EA0E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20BQ1A05M9 - TALAKOLA VIJAY KUMAR REDDY</dc:creator>
  <cp:keywords/>
  <dc:description/>
  <cp:lastModifiedBy>20BQ1A05M9 - TALAKOLA VIJAY KUMAR REDDY</cp:lastModifiedBy>
  <cp:revision>4</cp:revision>
  <cp:lastPrinted>2023-10-10T01:54:00Z</cp:lastPrinted>
  <dcterms:created xsi:type="dcterms:W3CDTF">2023-10-10T01:49:00Z</dcterms:created>
  <dcterms:modified xsi:type="dcterms:W3CDTF">2023-10-10T02:19:00Z</dcterms:modified>
</cp:coreProperties>
</file>