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DA6FB2" w14:textId="77777777" w:rsidR="00C135DF" w:rsidRDefault="00C135DF">
      <w:pPr>
        <w:jc w:val="both"/>
        <w:rPr>
          <w:b/>
          <w:bCs/>
          <w:sz w:val="28"/>
          <w:szCs w:val="28"/>
        </w:rPr>
      </w:pPr>
    </w:p>
    <w:p w14:paraId="3EFBBFCE" w14:textId="257D7289" w:rsidR="00C135DF" w:rsidRDefault="00440F85">
      <w:pPr>
        <w:jc w:val="center"/>
        <w:rPr>
          <w:b/>
          <w:bCs/>
        </w:rPr>
      </w:pPr>
      <w:r>
        <w:rPr>
          <w:b/>
          <w:bCs/>
          <w:sz w:val="28"/>
          <w:szCs w:val="28"/>
        </w:rPr>
        <w:t>VIJAY KUMAR S</w:t>
      </w:r>
    </w:p>
    <w:p w14:paraId="5AFA07E4" w14:textId="0FD8F070" w:rsidR="00C135DF" w:rsidRDefault="00440F85">
      <w:pPr>
        <w:jc w:val="center"/>
        <w:rPr>
          <w:b/>
          <w:bCs/>
          <w:sz w:val="28"/>
          <w:szCs w:val="28"/>
        </w:rPr>
      </w:pPr>
      <w:r>
        <w:rPr>
          <w:rFonts w:eastAsia="Roboto"/>
          <w:color w:val="1F1F1F"/>
          <w:shd w:val="clear" w:color="auto" w:fill="E9EEF6"/>
        </w:rPr>
        <w:t>Vijayrp0410@gmail.com</w:t>
      </w:r>
    </w:p>
    <w:p w14:paraId="450DAFA9" w14:textId="5EBC1523" w:rsidR="00C135DF" w:rsidRDefault="00000000">
      <w:pPr>
        <w:ind w:firstLineChars="1350" w:firstLine="2970"/>
        <w:jc w:val="both"/>
      </w:pPr>
      <w:r>
        <w:rPr>
          <w:b/>
          <w:bCs/>
        </w:rPr>
        <w:t>Mobile</w:t>
      </w:r>
      <w:r>
        <w:t xml:space="preserve">: +91 </w:t>
      </w:r>
      <w:r w:rsidR="00440F85">
        <w:t>8143722871</w:t>
      </w:r>
    </w:p>
    <w:p w14:paraId="3918CD92" w14:textId="77777777" w:rsidR="00C135DF" w:rsidRDefault="00C135DF">
      <w:pPr>
        <w:ind w:firstLineChars="1600" w:firstLine="3520"/>
        <w:jc w:val="both"/>
      </w:pPr>
    </w:p>
    <w:p w14:paraId="07933874" w14:textId="77777777" w:rsidR="00C135DF" w:rsidRDefault="00000000">
      <w:pPr>
        <w:ind w:left="3600" w:firstLine="720"/>
        <w:jc w:val="right"/>
      </w:pPr>
      <w:r>
        <w:rPr>
          <w:b/>
          <w:bCs/>
        </w:rPr>
        <w:t xml:space="preserve">                                    </w:t>
      </w:r>
    </w:p>
    <w:p w14:paraId="35E96886" w14:textId="77777777" w:rsidR="00C135DF" w:rsidRDefault="00C135DF">
      <w:pPr>
        <w:spacing w:after="0" w:line="240" w:lineRule="auto"/>
        <w:jc w:val="both"/>
        <w:rPr>
          <w:b/>
        </w:rPr>
      </w:pPr>
    </w:p>
    <w:p w14:paraId="565BA0DD" w14:textId="21A53594" w:rsidR="00C135DF" w:rsidRDefault="00000000">
      <w:pPr>
        <w:spacing w:before="40" w:after="40" w:line="240" w:lineRule="auto"/>
        <w:jc w:val="both"/>
        <w:rPr>
          <w:b/>
        </w:rPr>
      </w:pPr>
      <w:r>
        <w:rPr>
          <w:b/>
        </w:rPr>
        <w:t xml:space="preserve">Career </w:t>
      </w:r>
      <w:r w:rsidR="00440F85">
        <w:rPr>
          <w:b/>
        </w:rPr>
        <w:t>Objective</w:t>
      </w:r>
      <w:r>
        <w:rPr>
          <w:b/>
        </w:rPr>
        <w:t>:</w:t>
      </w:r>
    </w:p>
    <w:p w14:paraId="1437235E" w14:textId="77777777" w:rsidR="00C135DF" w:rsidRDefault="00C135DF">
      <w:pPr>
        <w:spacing w:before="40" w:after="40" w:line="240" w:lineRule="auto"/>
        <w:jc w:val="both"/>
        <w:rPr>
          <w:b/>
        </w:rPr>
      </w:pPr>
    </w:p>
    <w:p w14:paraId="04614BA4" w14:textId="77777777" w:rsidR="00440F85" w:rsidRDefault="00440F85" w:rsidP="00440F85">
      <w:pPr>
        <w:spacing w:after="0" w:line="240" w:lineRule="auto"/>
        <w:rPr>
          <w:rFonts w:cs="Courier New"/>
          <w:sz w:val="24"/>
          <w:szCs w:val="24"/>
        </w:rPr>
      </w:pPr>
      <w:r>
        <w:rPr>
          <w:rFonts w:cs="Courier New"/>
          <w:sz w:val="24"/>
          <w:szCs w:val="24"/>
        </w:rPr>
        <w:t>Seeking a challenging position as a professional, where in giving the chance of proving my mettle to the best. To accomplish my responsibilities to the best of my efficiency, and to work hard to achieve individual, group and organizational objects.</w:t>
      </w:r>
    </w:p>
    <w:p w14:paraId="5CC57F0F" w14:textId="77777777" w:rsidR="00C135DF" w:rsidRDefault="00C135DF">
      <w:pPr>
        <w:widowControl/>
        <w:suppressAutoHyphens w:val="0"/>
        <w:spacing w:after="0" w:line="288" w:lineRule="auto"/>
        <w:jc w:val="both"/>
        <w:rPr>
          <w:sz w:val="20"/>
        </w:rPr>
      </w:pPr>
    </w:p>
    <w:p w14:paraId="1FA8552B" w14:textId="77777777" w:rsidR="00C135DF" w:rsidRDefault="00000000">
      <w:pPr>
        <w:spacing w:before="40" w:after="40" w:line="240" w:lineRule="auto"/>
        <w:jc w:val="both"/>
        <w:rPr>
          <w:b/>
          <w:sz w:val="28"/>
          <w:szCs w:val="28"/>
        </w:rPr>
      </w:pPr>
      <w:r>
        <w:rPr>
          <w:b/>
          <w:sz w:val="28"/>
          <w:szCs w:val="28"/>
        </w:rPr>
        <w:t>Educational Qualifications</w:t>
      </w:r>
    </w:p>
    <w:p w14:paraId="17D8099F" w14:textId="77777777" w:rsidR="00C135DF" w:rsidRDefault="00C135DF">
      <w:pPr>
        <w:spacing w:before="40" w:after="40" w:line="240" w:lineRule="auto"/>
        <w:jc w:val="both"/>
        <w:rPr>
          <w:b/>
          <w:sz w:val="28"/>
          <w:szCs w:val="28"/>
        </w:rPr>
      </w:pPr>
    </w:p>
    <w:p w14:paraId="53863C5D" w14:textId="7F6E570F" w:rsidR="00C135DF" w:rsidRDefault="00000000" w:rsidP="00524858">
      <w:pPr>
        <w:widowControl/>
        <w:tabs>
          <w:tab w:val="left" w:pos="720"/>
        </w:tabs>
        <w:spacing w:before="40" w:after="40" w:line="240" w:lineRule="auto"/>
        <w:jc w:val="both"/>
        <w:rPr>
          <w:color w:val="auto"/>
        </w:rPr>
      </w:pPr>
      <w:r>
        <w:rPr>
          <w:color w:val="auto"/>
        </w:rPr>
        <w:t>B.</w:t>
      </w:r>
      <w:r w:rsidR="00440F85">
        <w:rPr>
          <w:color w:val="auto"/>
        </w:rPr>
        <w:t>Tech</w:t>
      </w:r>
      <w:r>
        <w:rPr>
          <w:color w:val="auto"/>
        </w:rPr>
        <w:t xml:space="preserve">., in </w:t>
      </w:r>
      <w:r w:rsidR="00440F85">
        <w:rPr>
          <w:color w:val="auto"/>
        </w:rPr>
        <w:t>Electronics and Communication</w:t>
      </w:r>
      <w:r>
        <w:rPr>
          <w:color w:val="auto"/>
        </w:rPr>
        <w:t xml:space="preserve"> from </w:t>
      </w:r>
      <w:r w:rsidR="00524858">
        <w:rPr>
          <w:color w:val="auto"/>
        </w:rPr>
        <w:t>C</w:t>
      </w:r>
      <w:r w:rsidR="00440F85">
        <w:rPr>
          <w:color w:val="auto"/>
        </w:rPr>
        <w:t>uppam</w:t>
      </w:r>
      <w:r>
        <w:rPr>
          <w:color w:val="auto"/>
        </w:rPr>
        <w:t xml:space="preserve"> </w:t>
      </w:r>
      <w:r w:rsidR="00440F85">
        <w:rPr>
          <w:color w:val="auto"/>
        </w:rPr>
        <w:t>Engineering</w:t>
      </w:r>
      <w:r>
        <w:rPr>
          <w:color w:val="auto"/>
        </w:rPr>
        <w:t xml:space="preserve"> College, affiliated to </w:t>
      </w:r>
      <w:r w:rsidR="00524858">
        <w:rPr>
          <w:color w:val="auto"/>
        </w:rPr>
        <w:t>JNTU</w:t>
      </w:r>
      <w:r>
        <w:rPr>
          <w:color w:val="auto"/>
        </w:rPr>
        <w:t>.</w:t>
      </w:r>
    </w:p>
    <w:p w14:paraId="5FC69B9E" w14:textId="77777777" w:rsidR="00C135DF" w:rsidRDefault="00C135DF">
      <w:pPr>
        <w:widowControl/>
        <w:tabs>
          <w:tab w:val="left" w:pos="720"/>
        </w:tabs>
        <w:spacing w:before="40" w:after="40" w:line="240" w:lineRule="auto"/>
        <w:jc w:val="both"/>
        <w:rPr>
          <w:color w:val="auto"/>
        </w:rPr>
      </w:pPr>
    </w:p>
    <w:p w14:paraId="614CE273" w14:textId="77777777" w:rsidR="00C135DF" w:rsidRDefault="00000000">
      <w:pPr>
        <w:spacing w:before="40" w:after="40" w:line="240" w:lineRule="auto"/>
        <w:jc w:val="both"/>
        <w:rPr>
          <w:b/>
          <w:sz w:val="28"/>
          <w:szCs w:val="28"/>
        </w:rPr>
      </w:pPr>
      <w:r>
        <w:rPr>
          <w:b/>
          <w:sz w:val="28"/>
          <w:szCs w:val="28"/>
        </w:rPr>
        <w:t>Professional Experience</w:t>
      </w:r>
    </w:p>
    <w:p w14:paraId="5D983EC0" w14:textId="77777777" w:rsidR="00C135DF" w:rsidRDefault="00C135DF">
      <w:pPr>
        <w:spacing w:before="40" w:after="40" w:line="240" w:lineRule="auto"/>
        <w:jc w:val="both"/>
        <w:rPr>
          <w:b/>
          <w:sz w:val="28"/>
          <w:szCs w:val="28"/>
        </w:rPr>
      </w:pPr>
    </w:p>
    <w:p w14:paraId="74F30412" w14:textId="77777777" w:rsidR="00586DEB" w:rsidRDefault="00000000" w:rsidP="00586DEB">
      <w:pPr>
        <w:pStyle w:val="Heading3"/>
        <w:spacing w:line="240" w:lineRule="atLeast"/>
        <w:rPr>
          <w:rFonts w:ascii="Times New Roman" w:eastAsia="Times New Roman" w:hAnsi="Times New Roman" w:cs="Times New Roman"/>
          <w:color w:val="auto"/>
          <w:sz w:val="22"/>
          <w:szCs w:val="22"/>
        </w:rPr>
      </w:pPr>
      <w:r>
        <w:rPr>
          <w:rFonts w:ascii="Times New Roman" w:eastAsia="Times New Roman" w:hAnsi="Times New Roman" w:cs="Times New Roman"/>
          <w:color w:val="auto"/>
          <w:sz w:val="22"/>
          <w:szCs w:val="22"/>
        </w:rPr>
        <w:t>Work</w:t>
      </w:r>
      <w:r w:rsidR="00934C2A">
        <w:rPr>
          <w:rFonts w:ascii="Times New Roman" w:eastAsia="Times New Roman" w:hAnsi="Times New Roman" w:cs="Times New Roman"/>
          <w:color w:val="auto"/>
          <w:sz w:val="22"/>
          <w:szCs w:val="22"/>
        </w:rPr>
        <w:t>ed</w:t>
      </w:r>
      <w:r>
        <w:rPr>
          <w:rFonts w:ascii="Times New Roman" w:eastAsia="Times New Roman" w:hAnsi="Times New Roman" w:cs="Times New Roman"/>
          <w:color w:val="auto"/>
          <w:sz w:val="22"/>
          <w:szCs w:val="22"/>
        </w:rPr>
        <w:t xml:space="preserve"> as Associate in</w:t>
      </w:r>
      <w:r>
        <w:rPr>
          <w:rFonts w:ascii="Times New Roman" w:eastAsia="Times New Roman" w:hAnsi="Times New Roman" w:cs="Times New Roman"/>
          <w:b/>
          <w:bCs/>
          <w:color w:val="auto"/>
          <w:sz w:val="22"/>
          <w:szCs w:val="22"/>
        </w:rPr>
        <w:t xml:space="preserve"> </w:t>
      </w:r>
      <w:r w:rsidR="00934C2A">
        <w:rPr>
          <w:rFonts w:ascii="Times New Roman" w:eastAsia="Times New Roman" w:hAnsi="Times New Roman" w:cs="Times New Roman"/>
          <w:b/>
          <w:bCs/>
          <w:color w:val="auto"/>
          <w:sz w:val="22"/>
          <w:szCs w:val="22"/>
        </w:rPr>
        <w:t xml:space="preserve">Capital Technologies Ltd., </w:t>
      </w:r>
      <w:r w:rsidR="00524858">
        <w:rPr>
          <w:rFonts w:ascii="Times New Roman" w:eastAsia="Times New Roman" w:hAnsi="Times New Roman" w:cs="Times New Roman"/>
          <w:color w:val="auto"/>
          <w:sz w:val="22"/>
          <w:szCs w:val="22"/>
        </w:rPr>
        <w:t>Since</w:t>
      </w:r>
      <w:r>
        <w:rPr>
          <w:rFonts w:ascii="Times New Roman" w:eastAsia="Times New Roman" w:hAnsi="Times New Roman" w:cs="Times New Roman"/>
          <w:color w:val="auto"/>
          <w:sz w:val="22"/>
          <w:szCs w:val="22"/>
        </w:rPr>
        <w:t xml:space="preserve"> </w:t>
      </w:r>
      <w:r w:rsidR="00934C2A">
        <w:rPr>
          <w:rFonts w:ascii="Times New Roman" w:eastAsia="Times New Roman" w:hAnsi="Times New Roman" w:cs="Times New Roman"/>
          <w:color w:val="auto"/>
          <w:sz w:val="22"/>
          <w:szCs w:val="22"/>
        </w:rPr>
        <w:t xml:space="preserve">Dec </w:t>
      </w:r>
      <w:r>
        <w:rPr>
          <w:rFonts w:ascii="Times New Roman" w:eastAsia="Times New Roman" w:hAnsi="Times New Roman" w:cs="Times New Roman"/>
          <w:color w:val="auto"/>
          <w:sz w:val="22"/>
          <w:szCs w:val="22"/>
        </w:rPr>
        <w:t>20</w:t>
      </w:r>
      <w:r w:rsidR="00934C2A">
        <w:rPr>
          <w:rFonts w:ascii="Times New Roman" w:eastAsia="Times New Roman" w:hAnsi="Times New Roman" w:cs="Times New Roman"/>
          <w:color w:val="auto"/>
          <w:sz w:val="22"/>
          <w:szCs w:val="22"/>
        </w:rPr>
        <w:t>18</w:t>
      </w:r>
      <w:r>
        <w:rPr>
          <w:rFonts w:ascii="Times New Roman" w:eastAsia="Times New Roman" w:hAnsi="Times New Roman" w:cs="Times New Roman"/>
          <w:color w:val="auto"/>
          <w:sz w:val="22"/>
          <w:szCs w:val="22"/>
        </w:rPr>
        <w:t xml:space="preserve"> to </w:t>
      </w:r>
      <w:r w:rsidR="00934C2A">
        <w:rPr>
          <w:rFonts w:ascii="Times New Roman" w:eastAsia="Times New Roman" w:hAnsi="Times New Roman" w:cs="Times New Roman"/>
          <w:color w:val="auto"/>
          <w:sz w:val="22"/>
          <w:szCs w:val="22"/>
        </w:rPr>
        <w:t>Mar 2021.</w:t>
      </w:r>
    </w:p>
    <w:p w14:paraId="6F703E98" w14:textId="77777777" w:rsidR="00586DEB" w:rsidRPr="00586DEB" w:rsidRDefault="00934C2A" w:rsidP="00586DEB">
      <w:pPr>
        <w:pStyle w:val="Heading3"/>
        <w:spacing w:line="240" w:lineRule="atLeast"/>
        <w:rPr>
          <w:rFonts w:ascii="Times New Roman" w:eastAsia="Times New Roman" w:hAnsi="Times New Roman" w:cs="Times New Roman"/>
          <w:color w:val="auto"/>
          <w:sz w:val="22"/>
          <w:szCs w:val="22"/>
        </w:rPr>
      </w:pPr>
      <w:r w:rsidRPr="00586DEB">
        <w:rPr>
          <w:rFonts w:ascii="Times New Roman" w:eastAsia="Times New Roman" w:hAnsi="Times New Roman" w:cs="Times New Roman"/>
          <w:color w:val="auto"/>
          <w:sz w:val="22"/>
          <w:szCs w:val="22"/>
        </w:rPr>
        <w:t xml:space="preserve">Worked as Site Engineer in </w:t>
      </w:r>
      <w:r w:rsidRPr="00E810C9">
        <w:rPr>
          <w:rFonts w:ascii="Times New Roman" w:eastAsia="Times New Roman" w:hAnsi="Times New Roman" w:cs="Times New Roman"/>
          <w:b/>
          <w:bCs/>
          <w:color w:val="auto"/>
          <w:sz w:val="22"/>
          <w:szCs w:val="22"/>
        </w:rPr>
        <w:t>BSPN Technologies</w:t>
      </w:r>
      <w:r w:rsidRPr="00586DEB">
        <w:rPr>
          <w:rFonts w:ascii="Times New Roman" w:eastAsia="Times New Roman" w:hAnsi="Times New Roman" w:cs="Times New Roman"/>
          <w:color w:val="auto"/>
          <w:sz w:val="22"/>
          <w:szCs w:val="22"/>
        </w:rPr>
        <w:t>, Since Jun 2013 to Jul 20</w:t>
      </w:r>
      <w:r w:rsidR="00586DEB" w:rsidRPr="00586DEB">
        <w:rPr>
          <w:rFonts w:ascii="Times New Roman" w:eastAsia="Times New Roman" w:hAnsi="Times New Roman" w:cs="Times New Roman"/>
          <w:color w:val="auto"/>
          <w:sz w:val="22"/>
          <w:szCs w:val="22"/>
        </w:rPr>
        <w:t>18.</w:t>
      </w:r>
    </w:p>
    <w:p w14:paraId="526D463D" w14:textId="0F288374" w:rsidR="00934C2A" w:rsidRPr="00586DEB" w:rsidRDefault="00586DEB" w:rsidP="00586DEB">
      <w:pPr>
        <w:pStyle w:val="Heading3"/>
        <w:spacing w:line="240" w:lineRule="atLeast"/>
        <w:rPr>
          <w:rFonts w:ascii="Times New Roman" w:eastAsia="Times New Roman" w:hAnsi="Times New Roman" w:cs="Times New Roman"/>
          <w:color w:val="auto"/>
          <w:sz w:val="22"/>
          <w:szCs w:val="22"/>
        </w:rPr>
      </w:pPr>
      <w:r w:rsidRPr="00586DEB">
        <w:rPr>
          <w:rFonts w:ascii="Times New Roman" w:eastAsia="Times New Roman" w:hAnsi="Times New Roman" w:cs="Times New Roman"/>
          <w:color w:val="auto"/>
          <w:sz w:val="22"/>
          <w:szCs w:val="22"/>
        </w:rPr>
        <w:t xml:space="preserve">Worked as Aseptic Engineer in </w:t>
      </w:r>
      <w:r w:rsidRPr="00E810C9">
        <w:rPr>
          <w:rFonts w:ascii="Times New Roman" w:eastAsia="Times New Roman" w:hAnsi="Times New Roman" w:cs="Times New Roman"/>
          <w:b/>
          <w:bCs/>
          <w:color w:val="auto"/>
          <w:sz w:val="22"/>
          <w:szCs w:val="22"/>
        </w:rPr>
        <w:t>TASA Food Pvt Ltd</w:t>
      </w:r>
      <w:r w:rsidRPr="00586DEB">
        <w:rPr>
          <w:rFonts w:ascii="Times New Roman" w:eastAsia="Times New Roman" w:hAnsi="Times New Roman" w:cs="Times New Roman"/>
          <w:color w:val="auto"/>
          <w:sz w:val="22"/>
          <w:szCs w:val="22"/>
        </w:rPr>
        <w:t>., Since Feb 2009 to Dec 2012.</w:t>
      </w:r>
      <w:r w:rsidR="00934C2A" w:rsidRPr="00586DEB">
        <w:rPr>
          <w:rFonts w:ascii="Times New Roman" w:eastAsia="Times New Roman" w:hAnsi="Times New Roman" w:cs="Times New Roman"/>
          <w:color w:val="auto"/>
          <w:sz w:val="22"/>
          <w:szCs w:val="22"/>
        </w:rPr>
        <w:t xml:space="preserve"> </w:t>
      </w:r>
    </w:p>
    <w:p w14:paraId="34AC37F3" w14:textId="0278785D" w:rsidR="00C135DF" w:rsidRPr="00586DEB" w:rsidRDefault="00C135DF">
      <w:pPr>
        <w:pStyle w:val="Heading3"/>
        <w:spacing w:line="240" w:lineRule="atLeast"/>
        <w:rPr>
          <w:rFonts w:ascii="Times New Roman" w:eastAsia="Times New Roman" w:hAnsi="Times New Roman" w:cs="Times New Roman"/>
          <w:color w:val="auto"/>
          <w:sz w:val="22"/>
          <w:szCs w:val="22"/>
        </w:rPr>
      </w:pPr>
    </w:p>
    <w:p w14:paraId="14B73D39" w14:textId="77777777" w:rsidR="00C135DF" w:rsidRDefault="00000000">
      <w:pPr>
        <w:spacing w:before="40" w:after="40" w:line="240" w:lineRule="auto"/>
        <w:jc w:val="both"/>
        <w:rPr>
          <w:b/>
          <w:sz w:val="28"/>
          <w:szCs w:val="28"/>
        </w:rPr>
      </w:pPr>
      <w:r>
        <w:rPr>
          <w:b/>
          <w:sz w:val="28"/>
          <w:szCs w:val="28"/>
        </w:rPr>
        <w:t>Technical Competencies</w:t>
      </w:r>
    </w:p>
    <w:p w14:paraId="2A234E03" w14:textId="77777777" w:rsidR="00C135DF" w:rsidRDefault="00C135DF">
      <w:pPr>
        <w:spacing w:line="240" w:lineRule="atLeast"/>
        <w:ind w:left="1008" w:hanging="1008"/>
        <w:rPr>
          <w:sz w:val="20"/>
        </w:rPr>
      </w:pPr>
    </w:p>
    <w:tbl>
      <w:tblPr>
        <w:tblW w:w="0" w:type="auto"/>
        <w:tblInd w:w="717" w:type="dxa"/>
        <w:tblLook w:val="04A0" w:firstRow="1" w:lastRow="0" w:firstColumn="1" w:lastColumn="0" w:noHBand="0" w:noVBand="1"/>
      </w:tblPr>
      <w:tblGrid>
        <w:gridCol w:w="2805"/>
        <w:gridCol w:w="5329"/>
      </w:tblGrid>
      <w:tr w:rsidR="00C135DF" w14:paraId="6987DF7F" w14:textId="77777777">
        <w:trPr>
          <w:trHeight w:val="379"/>
        </w:trPr>
        <w:tc>
          <w:tcPr>
            <w:tcW w:w="2805" w:type="dxa"/>
            <w:tcBorders>
              <w:top w:val="single" w:sz="0" w:space="0" w:color="000000"/>
              <w:left w:val="single" w:sz="0" w:space="0" w:color="000000"/>
              <w:bottom w:val="single" w:sz="0" w:space="0" w:color="000000"/>
            </w:tcBorders>
            <w:shd w:val="clear" w:color="000000" w:fill="FFFFFF"/>
          </w:tcPr>
          <w:p w14:paraId="27749405" w14:textId="77777777" w:rsidR="00C135DF" w:rsidRDefault="00000000">
            <w:pPr>
              <w:pStyle w:val="WP9Heading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spacing w:before="60" w:after="60" w:line="240" w:lineRule="atLeast"/>
              <w:rPr>
                <w:rFonts w:ascii="Times New Roman" w:hAnsi="Times New Roman"/>
                <w:smallCaps w:val="0"/>
                <w:color w:val="000000"/>
                <w:spacing w:val="4"/>
                <w:sz w:val="20"/>
              </w:rPr>
            </w:pPr>
            <w:r>
              <w:rPr>
                <w:rFonts w:ascii="Times New Roman" w:hAnsi="Times New Roman"/>
                <w:smallCaps w:val="0"/>
                <w:color w:val="000000"/>
                <w:spacing w:val="4"/>
                <w:sz w:val="20"/>
              </w:rPr>
              <w:t>Operating Systems</w:t>
            </w:r>
          </w:p>
        </w:tc>
        <w:tc>
          <w:tcPr>
            <w:tcW w:w="5329" w:type="dxa"/>
            <w:tcBorders>
              <w:top w:val="single" w:sz="0" w:space="0" w:color="000000"/>
              <w:left w:val="single" w:sz="0" w:space="0" w:color="000000"/>
              <w:bottom w:val="single" w:sz="0" w:space="0" w:color="000000"/>
              <w:right w:val="single" w:sz="0" w:space="0" w:color="000000"/>
            </w:tcBorders>
            <w:shd w:val="clear" w:color="000000" w:fill="FFFFFF"/>
          </w:tcPr>
          <w:p w14:paraId="3E5F4FDE" w14:textId="77777777" w:rsidR="00C135DF" w:rsidRDefault="00000000">
            <w:pPr>
              <w:pStyle w:val="WP9Header"/>
              <w:tabs>
                <w:tab w:val="left" w:pos="720"/>
                <w:tab w:val="left" w:pos="1440"/>
                <w:tab w:val="left" w:pos="2160"/>
                <w:tab w:val="left" w:pos="2880"/>
                <w:tab w:val="left" w:pos="3600"/>
                <w:tab w:val="left" w:pos="4320"/>
                <w:tab w:val="left" w:pos="5040"/>
                <w:tab w:val="left" w:pos="5760"/>
                <w:tab w:val="left" w:pos="6480"/>
                <w:tab w:val="left" w:pos="7200"/>
                <w:tab w:val="left" w:pos="7920"/>
              </w:tabs>
              <w:spacing w:before="60" w:after="60" w:line="240" w:lineRule="atLeast"/>
              <w:rPr>
                <w:color w:val="000000"/>
                <w:spacing w:val="4"/>
                <w:sz w:val="20"/>
              </w:rPr>
            </w:pPr>
            <w:r>
              <w:rPr>
                <w:color w:val="000000"/>
                <w:spacing w:val="4"/>
                <w:sz w:val="20"/>
              </w:rPr>
              <w:t>Windows 2000/NT, Win XP and Win 7, Win 10.</w:t>
            </w:r>
          </w:p>
        </w:tc>
      </w:tr>
      <w:tr w:rsidR="00C135DF" w14:paraId="704390F5" w14:textId="77777777">
        <w:trPr>
          <w:trHeight w:val="341"/>
        </w:trPr>
        <w:tc>
          <w:tcPr>
            <w:tcW w:w="2805" w:type="dxa"/>
            <w:tcBorders>
              <w:top w:val="single" w:sz="0" w:space="0" w:color="000000"/>
              <w:left w:val="single" w:sz="0" w:space="0" w:color="000000"/>
              <w:bottom w:val="single" w:sz="0" w:space="0" w:color="000000"/>
            </w:tcBorders>
            <w:shd w:val="clear" w:color="000000" w:fill="FFFFFF"/>
          </w:tcPr>
          <w:p w14:paraId="1C9601E7" w14:textId="77777777" w:rsidR="00C135DF" w:rsidRDefault="00000000">
            <w:pPr>
              <w:pStyle w:val="WP9Heading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spacing w:before="60" w:after="60" w:line="240" w:lineRule="atLeast"/>
              <w:rPr>
                <w:rFonts w:ascii="Times New Roman" w:hAnsi="Times New Roman"/>
                <w:smallCaps w:val="0"/>
                <w:color w:val="000000"/>
                <w:spacing w:val="4"/>
                <w:sz w:val="20"/>
              </w:rPr>
            </w:pPr>
            <w:r>
              <w:rPr>
                <w:rFonts w:ascii="Times New Roman" w:hAnsi="Times New Roman"/>
                <w:smallCaps w:val="0"/>
                <w:color w:val="000000"/>
                <w:spacing w:val="4"/>
                <w:sz w:val="20"/>
              </w:rPr>
              <w:t>Languages</w:t>
            </w:r>
          </w:p>
        </w:tc>
        <w:tc>
          <w:tcPr>
            <w:tcW w:w="5329" w:type="dxa"/>
            <w:tcBorders>
              <w:top w:val="single" w:sz="0" w:space="0" w:color="000000"/>
              <w:left w:val="single" w:sz="0" w:space="0" w:color="000000"/>
              <w:bottom w:val="single" w:sz="0" w:space="0" w:color="000000"/>
              <w:right w:val="single" w:sz="0" w:space="0" w:color="000000"/>
            </w:tcBorders>
            <w:shd w:val="clear" w:color="000000" w:fill="FFFFFF"/>
          </w:tcPr>
          <w:p w14:paraId="41D3AA93" w14:textId="623C20E7" w:rsidR="00C135DF" w:rsidRDefault="00586DE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spacing w:before="60" w:after="60" w:line="240" w:lineRule="atLeast"/>
              <w:rPr>
                <w:bCs/>
                <w:spacing w:val="4"/>
                <w:sz w:val="20"/>
              </w:rPr>
            </w:pPr>
            <w:r>
              <w:rPr>
                <w:bCs/>
                <w:spacing w:val="4"/>
                <w:sz w:val="20"/>
              </w:rPr>
              <w:t>C, C++, Core Java</w:t>
            </w:r>
          </w:p>
        </w:tc>
      </w:tr>
      <w:tr w:rsidR="00C135DF" w14:paraId="2E6B2A27" w14:textId="77777777">
        <w:trPr>
          <w:trHeight w:val="354"/>
        </w:trPr>
        <w:tc>
          <w:tcPr>
            <w:tcW w:w="2805" w:type="dxa"/>
            <w:tcBorders>
              <w:top w:val="single" w:sz="0" w:space="0" w:color="000000"/>
              <w:left w:val="single" w:sz="0" w:space="0" w:color="000000"/>
              <w:bottom w:val="single" w:sz="0" w:space="0" w:color="000000"/>
            </w:tcBorders>
            <w:shd w:val="clear" w:color="000000" w:fill="FFFFFF"/>
          </w:tcPr>
          <w:p w14:paraId="6B1CF2C0" w14:textId="77777777" w:rsidR="00C135DF" w:rsidRDefault="00000000">
            <w:pPr>
              <w:pStyle w:val="WP9Heading1"/>
              <w:tabs>
                <w:tab w:val="left" w:pos="-27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spacing w:before="60" w:after="60" w:line="240" w:lineRule="atLeast"/>
              <w:rPr>
                <w:rFonts w:ascii="Times New Roman" w:hAnsi="Times New Roman"/>
                <w:smallCaps w:val="0"/>
                <w:color w:val="000000"/>
                <w:spacing w:val="4"/>
                <w:sz w:val="20"/>
              </w:rPr>
            </w:pPr>
            <w:r>
              <w:rPr>
                <w:rFonts w:ascii="Times New Roman" w:hAnsi="Times New Roman"/>
                <w:smallCaps w:val="0"/>
                <w:color w:val="000000"/>
                <w:spacing w:val="4"/>
                <w:sz w:val="20"/>
              </w:rPr>
              <w:t>Databases</w:t>
            </w:r>
          </w:p>
        </w:tc>
        <w:tc>
          <w:tcPr>
            <w:tcW w:w="5329" w:type="dxa"/>
            <w:tcBorders>
              <w:top w:val="single" w:sz="0" w:space="0" w:color="000000"/>
              <w:left w:val="single" w:sz="0" w:space="0" w:color="000000"/>
              <w:bottom w:val="single" w:sz="0" w:space="0" w:color="000000"/>
              <w:right w:val="single" w:sz="0" w:space="0" w:color="000000"/>
            </w:tcBorders>
            <w:shd w:val="clear" w:color="000000" w:fill="FFFFFF"/>
          </w:tcPr>
          <w:p w14:paraId="50999162" w14:textId="6F6AF6AB" w:rsidR="00C135DF" w:rsidRDefault="00000000">
            <w:pPr>
              <w:pStyle w:val="WP9Header"/>
              <w:tabs>
                <w:tab w:val="left" w:pos="720"/>
                <w:tab w:val="left" w:pos="1440"/>
                <w:tab w:val="left" w:pos="2160"/>
                <w:tab w:val="left" w:pos="2880"/>
                <w:tab w:val="left" w:pos="3600"/>
                <w:tab w:val="left" w:pos="4320"/>
                <w:tab w:val="left" w:pos="5040"/>
                <w:tab w:val="left" w:pos="5760"/>
                <w:tab w:val="left" w:pos="6480"/>
                <w:tab w:val="left" w:pos="7200"/>
                <w:tab w:val="left" w:pos="7920"/>
              </w:tabs>
              <w:spacing w:before="60" w:after="60" w:line="240" w:lineRule="atLeast"/>
              <w:rPr>
                <w:bCs/>
                <w:color w:val="000000"/>
                <w:spacing w:val="4"/>
                <w:sz w:val="20"/>
              </w:rPr>
            </w:pPr>
            <w:r>
              <w:rPr>
                <w:bCs/>
                <w:color w:val="000000"/>
                <w:spacing w:val="4"/>
                <w:sz w:val="20"/>
              </w:rPr>
              <w:t>SQL, Oracle 10g</w:t>
            </w:r>
          </w:p>
        </w:tc>
      </w:tr>
    </w:tbl>
    <w:p w14:paraId="1C2114FC" w14:textId="77777777" w:rsidR="00C135DF" w:rsidRDefault="00C135DF">
      <w:pPr>
        <w:spacing w:before="120" w:after="120" w:line="240" w:lineRule="auto"/>
        <w:jc w:val="both"/>
        <w:rPr>
          <w:b/>
        </w:rPr>
      </w:pPr>
      <w:bookmarkStart w:id="0" w:name="_Hlk499736339"/>
    </w:p>
    <w:p w14:paraId="068213AC" w14:textId="77777777" w:rsidR="00E810C9" w:rsidRDefault="00E810C9">
      <w:pPr>
        <w:spacing w:before="120" w:after="120" w:line="240" w:lineRule="auto"/>
        <w:jc w:val="both"/>
        <w:rPr>
          <w:b/>
        </w:rPr>
      </w:pPr>
    </w:p>
    <w:p w14:paraId="7E43FACE" w14:textId="77777777" w:rsidR="00E810C9" w:rsidRDefault="00E810C9">
      <w:pPr>
        <w:spacing w:before="120" w:after="120" w:line="240" w:lineRule="auto"/>
        <w:jc w:val="both"/>
        <w:rPr>
          <w:b/>
        </w:rPr>
      </w:pPr>
    </w:p>
    <w:p w14:paraId="6D3BB29E" w14:textId="77777777" w:rsidR="00E810C9" w:rsidRDefault="00E810C9">
      <w:pPr>
        <w:spacing w:before="120" w:after="120" w:line="240" w:lineRule="auto"/>
        <w:jc w:val="both"/>
        <w:rPr>
          <w:b/>
        </w:rPr>
      </w:pPr>
    </w:p>
    <w:p w14:paraId="0A3D256D" w14:textId="77777777" w:rsidR="00E810C9" w:rsidRDefault="00E810C9">
      <w:pPr>
        <w:spacing w:before="120" w:after="120" w:line="240" w:lineRule="auto"/>
        <w:jc w:val="both"/>
        <w:rPr>
          <w:b/>
        </w:rPr>
      </w:pPr>
    </w:p>
    <w:p w14:paraId="0B6AB1EB" w14:textId="77777777" w:rsidR="00E810C9" w:rsidRDefault="00E810C9">
      <w:pPr>
        <w:spacing w:before="120" w:after="120" w:line="240" w:lineRule="auto"/>
        <w:jc w:val="both"/>
        <w:rPr>
          <w:b/>
        </w:rPr>
      </w:pPr>
    </w:p>
    <w:p w14:paraId="611CC483" w14:textId="77777777" w:rsidR="00E810C9" w:rsidRDefault="00E810C9">
      <w:pPr>
        <w:spacing w:before="120" w:after="120" w:line="240" w:lineRule="auto"/>
        <w:jc w:val="both"/>
        <w:rPr>
          <w:b/>
        </w:rPr>
      </w:pPr>
    </w:p>
    <w:p w14:paraId="04F0CD09" w14:textId="77777777" w:rsidR="00E810C9" w:rsidRDefault="00E810C9">
      <w:pPr>
        <w:spacing w:before="120" w:after="120" w:line="240" w:lineRule="auto"/>
        <w:jc w:val="both"/>
        <w:rPr>
          <w:b/>
        </w:rPr>
      </w:pPr>
    </w:p>
    <w:p w14:paraId="3C2EC2AA" w14:textId="77777777" w:rsidR="00C135DF" w:rsidRDefault="00000000">
      <w:pPr>
        <w:spacing w:before="120" w:after="120" w:line="240" w:lineRule="auto"/>
        <w:jc w:val="both"/>
        <w:rPr>
          <w:b/>
          <w:sz w:val="28"/>
          <w:szCs w:val="28"/>
          <w:u w:val="single"/>
        </w:rPr>
      </w:pPr>
      <w:r>
        <w:rPr>
          <w:b/>
          <w:sz w:val="28"/>
          <w:szCs w:val="28"/>
          <w:u w:val="single"/>
        </w:rPr>
        <w:lastRenderedPageBreak/>
        <w:t>Organizational Experience</w:t>
      </w:r>
      <w:bookmarkEnd w:id="0"/>
      <w:r>
        <w:rPr>
          <w:b/>
          <w:sz w:val="28"/>
          <w:szCs w:val="28"/>
          <w:u w:val="single"/>
        </w:rPr>
        <w:t>:</w:t>
      </w:r>
    </w:p>
    <w:p w14:paraId="68EED9A8" w14:textId="77777777" w:rsidR="00C135DF" w:rsidRDefault="00C135DF">
      <w:pPr>
        <w:pStyle w:val="NormalWeb"/>
        <w:shd w:val="clear" w:color="auto" w:fill="FFFFFF"/>
        <w:suppressAutoHyphens w:val="0"/>
        <w:spacing w:before="120" w:after="120" w:line="240" w:lineRule="auto"/>
        <w:jc w:val="both"/>
        <w:rPr>
          <w:color w:val="000000"/>
          <w:sz w:val="22"/>
          <w:szCs w:val="22"/>
        </w:rPr>
      </w:pPr>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47"/>
        <w:gridCol w:w="1348"/>
        <w:gridCol w:w="2224"/>
        <w:gridCol w:w="2224"/>
        <w:gridCol w:w="2224"/>
      </w:tblGrid>
      <w:tr w:rsidR="00C135DF" w14:paraId="2790383C" w14:textId="77777777">
        <w:trPr>
          <w:trHeight w:val="377"/>
        </w:trPr>
        <w:tc>
          <w:tcPr>
            <w:tcW w:w="2695" w:type="dxa"/>
            <w:gridSpan w:val="2"/>
            <w:tcBorders>
              <w:top w:val="single" w:sz="4" w:space="0" w:color="auto"/>
              <w:left w:val="single" w:sz="4" w:space="0" w:color="auto"/>
              <w:bottom w:val="single" w:sz="4" w:space="0" w:color="auto"/>
              <w:right w:val="single" w:sz="4" w:space="0" w:color="auto"/>
            </w:tcBorders>
            <w:shd w:val="clear" w:color="auto" w:fill="auto"/>
          </w:tcPr>
          <w:p w14:paraId="2E21036F" w14:textId="77777777" w:rsidR="00C135DF" w:rsidRDefault="00000000">
            <w:pPr>
              <w:spacing w:before="120" w:after="120" w:line="240" w:lineRule="auto"/>
              <w:jc w:val="both"/>
              <w:rPr>
                <w:b/>
              </w:rPr>
            </w:pPr>
            <w:r>
              <w:rPr>
                <w:b/>
              </w:rPr>
              <w:t>Company:</w:t>
            </w:r>
          </w:p>
        </w:tc>
        <w:tc>
          <w:tcPr>
            <w:tcW w:w="6672" w:type="dxa"/>
            <w:gridSpan w:val="3"/>
            <w:tcBorders>
              <w:top w:val="single" w:sz="4" w:space="0" w:color="auto"/>
              <w:left w:val="single" w:sz="4" w:space="0" w:color="auto"/>
              <w:bottom w:val="single" w:sz="4" w:space="0" w:color="auto"/>
              <w:right w:val="single" w:sz="4" w:space="0" w:color="auto"/>
            </w:tcBorders>
            <w:shd w:val="clear" w:color="auto" w:fill="auto"/>
          </w:tcPr>
          <w:p w14:paraId="438D8766" w14:textId="608375BB" w:rsidR="00C135DF" w:rsidRDefault="00E810C9">
            <w:pPr>
              <w:spacing w:before="120" w:after="120" w:line="240" w:lineRule="auto"/>
              <w:jc w:val="both"/>
              <w:rPr>
                <w:b/>
              </w:rPr>
            </w:pPr>
            <w:r>
              <w:rPr>
                <w:b/>
                <w:bCs/>
                <w:color w:val="auto"/>
              </w:rPr>
              <w:t>Capital Technologies Ltd</w:t>
            </w:r>
          </w:p>
        </w:tc>
      </w:tr>
      <w:tr w:rsidR="00C135DF" w14:paraId="16BB450F" w14:textId="77777777">
        <w:trPr>
          <w:trHeight w:val="377"/>
        </w:trPr>
        <w:tc>
          <w:tcPr>
            <w:tcW w:w="2695" w:type="dxa"/>
            <w:gridSpan w:val="2"/>
            <w:tcBorders>
              <w:top w:val="single" w:sz="4" w:space="0" w:color="auto"/>
              <w:left w:val="single" w:sz="4" w:space="0" w:color="auto"/>
              <w:bottom w:val="single" w:sz="4" w:space="0" w:color="auto"/>
              <w:right w:val="single" w:sz="4" w:space="0" w:color="auto"/>
            </w:tcBorders>
            <w:shd w:val="clear" w:color="auto" w:fill="auto"/>
          </w:tcPr>
          <w:p w14:paraId="62CA2A04" w14:textId="77777777" w:rsidR="00C135DF" w:rsidRDefault="00000000">
            <w:pPr>
              <w:spacing w:before="120" w:after="120" w:line="240" w:lineRule="auto"/>
              <w:jc w:val="both"/>
              <w:rPr>
                <w:b/>
              </w:rPr>
            </w:pPr>
            <w:r>
              <w:rPr>
                <w:b/>
              </w:rPr>
              <w:t>Designation:</w:t>
            </w:r>
          </w:p>
        </w:tc>
        <w:tc>
          <w:tcPr>
            <w:tcW w:w="6672" w:type="dxa"/>
            <w:gridSpan w:val="3"/>
            <w:tcBorders>
              <w:top w:val="single" w:sz="4" w:space="0" w:color="auto"/>
              <w:left w:val="single" w:sz="4" w:space="0" w:color="auto"/>
              <w:bottom w:val="single" w:sz="4" w:space="0" w:color="auto"/>
              <w:right w:val="single" w:sz="4" w:space="0" w:color="auto"/>
            </w:tcBorders>
            <w:shd w:val="clear" w:color="auto" w:fill="auto"/>
          </w:tcPr>
          <w:p w14:paraId="00BABB97" w14:textId="2E486D83" w:rsidR="00C135DF" w:rsidRDefault="00000000">
            <w:pPr>
              <w:spacing w:before="120" w:after="120" w:line="240" w:lineRule="auto"/>
              <w:jc w:val="both"/>
              <w:rPr>
                <w:b/>
              </w:rPr>
            </w:pPr>
            <w:r>
              <w:rPr>
                <w:b/>
                <w:color w:val="auto"/>
              </w:rPr>
              <w:t>Associate</w:t>
            </w:r>
          </w:p>
        </w:tc>
      </w:tr>
      <w:tr w:rsidR="00C135DF" w14:paraId="016C4730" w14:textId="77777777">
        <w:trPr>
          <w:trHeight w:val="377"/>
        </w:trPr>
        <w:tc>
          <w:tcPr>
            <w:tcW w:w="1347" w:type="dxa"/>
            <w:shd w:val="clear" w:color="auto" w:fill="auto"/>
          </w:tcPr>
          <w:p w14:paraId="29550294" w14:textId="77777777" w:rsidR="00C135DF" w:rsidRDefault="00000000">
            <w:pPr>
              <w:spacing w:before="120" w:after="120" w:line="240" w:lineRule="auto"/>
              <w:jc w:val="both"/>
              <w:rPr>
                <w:b/>
                <w:color w:val="auto"/>
              </w:rPr>
            </w:pPr>
            <w:r>
              <w:rPr>
                <w:b/>
                <w:color w:val="auto"/>
              </w:rPr>
              <w:t>From:</w:t>
            </w:r>
          </w:p>
        </w:tc>
        <w:tc>
          <w:tcPr>
            <w:tcW w:w="1348" w:type="dxa"/>
            <w:shd w:val="clear" w:color="auto" w:fill="auto"/>
          </w:tcPr>
          <w:p w14:paraId="3D50BA99" w14:textId="3890319B" w:rsidR="00C135DF" w:rsidRDefault="00E810C9">
            <w:pPr>
              <w:spacing w:before="120" w:after="120" w:line="240" w:lineRule="auto"/>
              <w:jc w:val="both"/>
              <w:rPr>
                <w:b/>
                <w:color w:val="auto"/>
              </w:rPr>
            </w:pPr>
            <w:r>
              <w:rPr>
                <w:b/>
                <w:color w:val="auto"/>
              </w:rPr>
              <w:t>Dec 2018</w:t>
            </w:r>
          </w:p>
        </w:tc>
        <w:tc>
          <w:tcPr>
            <w:tcW w:w="2224" w:type="dxa"/>
            <w:shd w:val="clear" w:color="auto" w:fill="auto"/>
          </w:tcPr>
          <w:p w14:paraId="5D136512" w14:textId="77777777" w:rsidR="00C135DF" w:rsidRDefault="00000000">
            <w:pPr>
              <w:spacing w:before="120" w:after="120" w:line="240" w:lineRule="auto"/>
              <w:jc w:val="both"/>
              <w:rPr>
                <w:b/>
                <w:color w:val="auto"/>
              </w:rPr>
            </w:pPr>
            <w:r>
              <w:rPr>
                <w:b/>
                <w:color w:val="auto"/>
              </w:rPr>
              <w:t>To:</w:t>
            </w:r>
          </w:p>
        </w:tc>
        <w:tc>
          <w:tcPr>
            <w:tcW w:w="2224" w:type="dxa"/>
            <w:shd w:val="clear" w:color="auto" w:fill="auto"/>
          </w:tcPr>
          <w:p w14:paraId="4C1951D5" w14:textId="17C0896B" w:rsidR="00C135DF" w:rsidRDefault="00E810C9">
            <w:pPr>
              <w:spacing w:before="120" w:after="120" w:line="240" w:lineRule="auto"/>
              <w:jc w:val="both"/>
              <w:rPr>
                <w:b/>
                <w:color w:val="auto"/>
              </w:rPr>
            </w:pPr>
            <w:r>
              <w:rPr>
                <w:b/>
                <w:color w:val="auto"/>
              </w:rPr>
              <w:t>Mar 2022</w:t>
            </w:r>
          </w:p>
        </w:tc>
        <w:tc>
          <w:tcPr>
            <w:tcW w:w="2224" w:type="dxa"/>
            <w:shd w:val="clear" w:color="auto" w:fill="auto"/>
          </w:tcPr>
          <w:p w14:paraId="0265409C" w14:textId="297040AE" w:rsidR="00C135DF" w:rsidRDefault="00000000">
            <w:pPr>
              <w:spacing w:before="120" w:after="120" w:line="240" w:lineRule="auto"/>
              <w:jc w:val="both"/>
              <w:rPr>
                <w:b/>
                <w:color w:val="auto"/>
              </w:rPr>
            </w:pPr>
            <w:r>
              <w:rPr>
                <w:b/>
                <w:color w:val="auto"/>
              </w:rPr>
              <w:t xml:space="preserve">Duration: </w:t>
            </w:r>
            <w:r w:rsidR="00E810C9">
              <w:rPr>
                <w:b/>
                <w:color w:val="auto"/>
              </w:rPr>
              <w:t>3.4</w:t>
            </w:r>
            <w:r>
              <w:rPr>
                <w:b/>
                <w:color w:val="auto"/>
              </w:rPr>
              <w:t xml:space="preserve"> years</w:t>
            </w:r>
          </w:p>
        </w:tc>
      </w:tr>
    </w:tbl>
    <w:p w14:paraId="31F3BDDA" w14:textId="77777777" w:rsidR="00C135DF" w:rsidRDefault="00C135DF">
      <w:pPr>
        <w:spacing w:before="120" w:after="120" w:line="240" w:lineRule="auto"/>
        <w:jc w:val="both"/>
      </w:pPr>
    </w:p>
    <w:p w14:paraId="7131789B" w14:textId="77777777" w:rsidR="00C135DF" w:rsidRDefault="00000000">
      <w:pPr>
        <w:spacing w:before="120" w:after="120" w:line="240" w:lineRule="auto"/>
        <w:jc w:val="both"/>
        <w:rPr>
          <w:b/>
          <w:sz w:val="28"/>
          <w:szCs w:val="28"/>
          <w:u w:val="single"/>
        </w:rPr>
      </w:pPr>
      <w:r>
        <w:rPr>
          <w:b/>
          <w:sz w:val="28"/>
          <w:szCs w:val="28"/>
          <w:u w:val="single"/>
        </w:rPr>
        <w:t>Project Details:</w:t>
      </w:r>
    </w:p>
    <w:tbl>
      <w:tblPr>
        <w:tblW w:w="952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50"/>
        <w:gridCol w:w="1350"/>
        <w:gridCol w:w="2290"/>
        <w:gridCol w:w="2127"/>
        <w:gridCol w:w="2409"/>
      </w:tblGrid>
      <w:tr w:rsidR="00C135DF" w14:paraId="698DC6C0" w14:textId="77777777">
        <w:trPr>
          <w:trHeight w:val="377"/>
        </w:trPr>
        <w:tc>
          <w:tcPr>
            <w:tcW w:w="2700" w:type="dxa"/>
            <w:gridSpan w:val="2"/>
            <w:tcBorders>
              <w:top w:val="single" w:sz="4" w:space="0" w:color="auto"/>
              <w:left w:val="single" w:sz="4" w:space="0" w:color="auto"/>
              <w:bottom w:val="single" w:sz="4" w:space="0" w:color="auto"/>
              <w:right w:val="single" w:sz="4" w:space="0" w:color="auto"/>
            </w:tcBorders>
            <w:shd w:val="clear" w:color="auto" w:fill="auto"/>
          </w:tcPr>
          <w:p w14:paraId="11ECB42B" w14:textId="77777777" w:rsidR="00C135DF" w:rsidRDefault="00000000">
            <w:pPr>
              <w:spacing w:before="120" w:after="120" w:line="240" w:lineRule="auto"/>
              <w:jc w:val="both"/>
              <w:rPr>
                <w:b/>
              </w:rPr>
            </w:pPr>
            <w:r>
              <w:rPr>
                <w:b/>
              </w:rPr>
              <w:t>Project Title:</w:t>
            </w:r>
          </w:p>
        </w:tc>
        <w:tc>
          <w:tcPr>
            <w:tcW w:w="6826" w:type="dxa"/>
            <w:gridSpan w:val="3"/>
            <w:tcBorders>
              <w:top w:val="single" w:sz="4" w:space="0" w:color="auto"/>
              <w:left w:val="single" w:sz="4" w:space="0" w:color="auto"/>
              <w:bottom w:val="single" w:sz="4" w:space="0" w:color="auto"/>
              <w:right w:val="single" w:sz="4" w:space="0" w:color="auto"/>
            </w:tcBorders>
            <w:shd w:val="clear" w:color="auto" w:fill="auto"/>
          </w:tcPr>
          <w:p w14:paraId="40C891CA" w14:textId="57A21B22" w:rsidR="00C135DF" w:rsidRDefault="00E810C9">
            <w:pPr>
              <w:tabs>
                <w:tab w:val="left" w:pos="2105"/>
              </w:tabs>
              <w:spacing w:before="120" w:after="120" w:line="240" w:lineRule="auto"/>
              <w:jc w:val="both"/>
            </w:pPr>
            <w:r w:rsidRPr="006C1567">
              <w:rPr>
                <w:rFonts w:cs="Arial"/>
                <w:sz w:val="24"/>
                <w:szCs w:val="24"/>
              </w:rPr>
              <w:t>MPM Team</w:t>
            </w:r>
          </w:p>
        </w:tc>
      </w:tr>
      <w:tr w:rsidR="00C135DF" w14:paraId="3BB6E1E9" w14:textId="77777777">
        <w:trPr>
          <w:trHeight w:val="377"/>
        </w:trPr>
        <w:tc>
          <w:tcPr>
            <w:tcW w:w="2700" w:type="dxa"/>
            <w:gridSpan w:val="2"/>
            <w:tcBorders>
              <w:top w:val="single" w:sz="4" w:space="0" w:color="auto"/>
              <w:left w:val="single" w:sz="4" w:space="0" w:color="auto"/>
              <w:bottom w:val="single" w:sz="4" w:space="0" w:color="auto"/>
              <w:right w:val="single" w:sz="4" w:space="0" w:color="auto"/>
            </w:tcBorders>
            <w:shd w:val="clear" w:color="auto" w:fill="auto"/>
          </w:tcPr>
          <w:p w14:paraId="7F0EA1D1" w14:textId="77777777" w:rsidR="00C135DF" w:rsidRDefault="00000000">
            <w:pPr>
              <w:spacing w:before="120" w:after="120" w:line="240" w:lineRule="auto"/>
              <w:jc w:val="both"/>
              <w:rPr>
                <w:b/>
              </w:rPr>
            </w:pPr>
            <w:r>
              <w:rPr>
                <w:b/>
              </w:rPr>
              <w:t>Client:</w:t>
            </w:r>
          </w:p>
        </w:tc>
        <w:tc>
          <w:tcPr>
            <w:tcW w:w="6826" w:type="dxa"/>
            <w:gridSpan w:val="3"/>
            <w:tcBorders>
              <w:top w:val="single" w:sz="4" w:space="0" w:color="auto"/>
              <w:left w:val="single" w:sz="4" w:space="0" w:color="auto"/>
              <w:bottom w:val="single" w:sz="4" w:space="0" w:color="auto"/>
              <w:right w:val="single" w:sz="4" w:space="0" w:color="auto"/>
            </w:tcBorders>
            <w:shd w:val="clear" w:color="auto" w:fill="auto"/>
          </w:tcPr>
          <w:p w14:paraId="6F62C89B" w14:textId="59A3AC11" w:rsidR="00C135DF" w:rsidRDefault="00E810C9">
            <w:pPr>
              <w:spacing w:before="120" w:after="120" w:line="240" w:lineRule="auto"/>
              <w:jc w:val="both"/>
            </w:pPr>
            <w:r w:rsidRPr="006C1567">
              <w:rPr>
                <w:rFonts w:cs="Arial"/>
                <w:sz w:val="24"/>
                <w:szCs w:val="24"/>
              </w:rPr>
              <w:t>MPM Team</w:t>
            </w:r>
          </w:p>
        </w:tc>
      </w:tr>
      <w:tr w:rsidR="00C135DF" w14:paraId="0B92E895" w14:textId="77777777">
        <w:trPr>
          <w:trHeight w:val="377"/>
        </w:trPr>
        <w:tc>
          <w:tcPr>
            <w:tcW w:w="2700" w:type="dxa"/>
            <w:gridSpan w:val="2"/>
            <w:tcBorders>
              <w:top w:val="single" w:sz="4" w:space="0" w:color="auto"/>
              <w:left w:val="single" w:sz="4" w:space="0" w:color="auto"/>
              <w:bottom w:val="single" w:sz="4" w:space="0" w:color="auto"/>
              <w:right w:val="single" w:sz="4" w:space="0" w:color="auto"/>
            </w:tcBorders>
            <w:shd w:val="clear" w:color="auto" w:fill="auto"/>
          </w:tcPr>
          <w:p w14:paraId="72058E5E" w14:textId="77777777" w:rsidR="00C135DF" w:rsidRDefault="00000000">
            <w:pPr>
              <w:spacing w:before="120" w:after="120" w:line="240" w:lineRule="auto"/>
              <w:jc w:val="both"/>
              <w:rPr>
                <w:b/>
              </w:rPr>
            </w:pPr>
            <w:r>
              <w:rPr>
                <w:b/>
              </w:rPr>
              <w:t>Role:</w:t>
            </w:r>
          </w:p>
        </w:tc>
        <w:tc>
          <w:tcPr>
            <w:tcW w:w="6826" w:type="dxa"/>
            <w:gridSpan w:val="3"/>
            <w:tcBorders>
              <w:top w:val="single" w:sz="4" w:space="0" w:color="auto"/>
              <w:left w:val="single" w:sz="4" w:space="0" w:color="auto"/>
              <w:bottom w:val="single" w:sz="4" w:space="0" w:color="auto"/>
              <w:right w:val="single" w:sz="4" w:space="0" w:color="auto"/>
            </w:tcBorders>
            <w:shd w:val="clear" w:color="auto" w:fill="auto"/>
          </w:tcPr>
          <w:p w14:paraId="5A33AD79" w14:textId="5E5EAD80" w:rsidR="00C135DF" w:rsidRDefault="00E810C9">
            <w:pPr>
              <w:spacing w:before="120" w:after="120" w:line="240" w:lineRule="auto"/>
              <w:jc w:val="both"/>
            </w:pPr>
            <w:r>
              <w:rPr>
                <w:b/>
                <w:bCs/>
              </w:rPr>
              <w:t xml:space="preserve">Associate </w:t>
            </w:r>
          </w:p>
        </w:tc>
      </w:tr>
      <w:tr w:rsidR="00C135DF" w14:paraId="2571B8F2" w14:textId="77777777">
        <w:tc>
          <w:tcPr>
            <w:tcW w:w="1350" w:type="dxa"/>
            <w:shd w:val="clear" w:color="auto" w:fill="auto"/>
          </w:tcPr>
          <w:p w14:paraId="1DF145A4" w14:textId="77777777" w:rsidR="00C135DF" w:rsidRDefault="00000000">
            <w:pPr>
              <w:spacing w:before="120" w:after="120" w:line="240" w:lineRule="auto"/>
              <w:jc w:val="both"/>
              <w:rPr>
                <w:b/>
              </w:rPr>
            </w:pPr>
            <w:r>
              <w:rPr>
                <w:b/>
              </w:rPr>
              <w:t>From:</w:t>
            </w:r>
          </w:p>
        </w:tc>
        <w:tc>
          <w:tcPr>
            <w:tcW w:w="1350" w:type="dxa"/>
            <w:shd w:val="clear" w:color="auto" w:fill="auto"/>
          </w:tcPr>
          <w:p w14:paraId="4C09702E" w14:textId="29DF4BB5" w:rsidR="00C135DF" w:rsidRDefault="00E810C9">
            <w:pPr>
              <w:spacing w:before="120" w:after="120" w:line="240" w:lineRule="auto"/>
              <w:jc w:val="both"/>
            </w:pPr>
            <w:r>
              <w:rPr>
                <w:b/>
                <w:color w:val="auto"/>
              </w:rPr>
              <w:t>Dec 2018</w:t>
            </w:r>
          </w:p>
        </w:tc>
        <w:tc>
          <w:tcPr>
            <w:tcW w:w="2290" w:type="dxa"/>
            <w:shd w:val="clear" w:color="auto" w:fill="auto"/>
          </w:tcPr>
          <w:p w14:paraId="2121791E" w14:textId="77777777" w:rsidR="00C135DF" w:rsidRDefault="00000000">
            <w:pPr>
              <w:spacing w:before="120" w:after="120" w:line="240" w:lineRule="auto"/>
              <w:jc w:val="both"/>
              <w:rPr>
                <w:b/>
              </w:rPr>
            </w:pPr>
            <w:r>
              <w:rPr>
                <w:b/>
              </w:rPr>
              <w:t>To:</w:t>
            </w:r>
          </w:p>
        </w:tc>
        <w:tc>
          <w:tcPr>
            <w:tcW w:w="2127" w:type="dxa"/>
            <w:shd w:val="clear" w:color="auto" w:fill="auto"/>
          </w:tcPr>
          <w:p w14:paraId="1C3036A9" w14:textId="1BAE6574" w:rsidR="00C135DF" w:rsidRDefault="00E810C9">
            <w:pPr>
              <w:spacing w:before="120" w:after="120" w:line="240" w:lineRule="auto"/>
              <w:jc w:val="both"/>
              <w:rPr>
                <w:b/>
                <w:color w:val="auto"/>
              </w:rPr>
            </w:pPr>
            <w:r>
              <w:rPr>
                <w:b/>
                <w:color w:val="auto"/>
              </w:rPr>
              <w:t>Mar 2022</w:t>
            </w:r>
          </w:p>
        </w:tc>
        <w:tc>
          <w:tcPr>
            <w:tcW w:w="2409" w:type="dxa"/>
            <w:shd w:val="clear" w:color="auto" w:fill="auto"/>
          </w:tcPr>
          <w:p w14:paraId="00ADC52B" w14:textId="12E7D766" w:rsidR="00C135DF" w:rsidRDefault="00000000">
            <w:pPr>
              <w:spacing w:before="120" w:after="120" w:line="240" w:lineRule="auto"/>
              <w:jc w:val="both"/>
              <w:rPr>
                <w:b/>
                <w:color w:val="auto"/>
              </w:rPr>
            </w:pPr>
            <w:r>
              <w:rPr>
                <w:b/>
                <w:color w:val="auto"/>
              </w:rPr>
              <w:t xml:space="preserve">Duration: </w:t>
            </w:r>
            <w:r w:rsidR="00E810C9">
              <w:rPr>
                <w:b/>
                <w:color w:val="auto"/>
              </w:rPr>
              <w:t>3.4 years</w:t>
            </w:r>
          </w:p>
        </w:tc>
      </w:tr>
      <w:tr w:rsidR="00C135DF" w14:paraId="20C87BC9" w14:textId="77777777">
        <w:tc>
          <w:tcPr>
            <w:tcW w:w="2700" w:type="dxa"/>
            <w:gridSpan w:val="2"/>
            <w:shd w:val="clear" w:color="auto" w:fill="auto"/>
          </w:tcPr>
          <w:p w14:paraId="16D0E9D8" w14:textId="77777777" w:rsidR="00C135DF" w:rsidRDefault="00000000">
            <w:pPr>
              <w:spacing w:before="120" w:after="120" w:line="240" w:lineRule="auto"/>
              <w:jc w:val="both"/>
              <w:rPr>
                <w:b/>
              </w:rPr>
            </w:pPr>
            <w:r>
              <w:rPr>
                <w:b/>
              </w:rPr>
              <w:t>Description:</w:t>
            </w:r>
          </w:p>
        </w:tc>
        <w:tc>
          <w:tcPr>
            <w:tcW w:w="6826" w:type="dxa"/>
            <w:gridSpan w:val="3"/>
            <w:shd w:val="clear" w:color="auto" w:fill="auto"/>
          </w:tcPr>
          <w:p w14:paraId="24BB01E5" w14:textId="77777777" w:rsidR="00E810C9" w:rsidRPr="005B783F" w:rsidRDefault="00E810C9" w:rsidP="00E810C9">
            <w:pPr>
              <w:pStyle w:val="ListParagraph"/>
              <w:widowControl/>
              <w:numPr>
                <w:ilvl w:val="0"/>
                <w:numId w:val="2"/>
              </w:numPr>
              <w:suppressAutoHyphens w:val="0"/>
              <w:spacing w:after="0" w:line="240" w:lineRule="auto"/>
              <w:rPr>
                <w:rFonts w:cs="Courier New"/>
                <w:sz w:val="24"/>
                <w:szCs w:val="24"/>
              </w:rPr>
            </w:pPr>
            <w:r w:rsidRPr="005B783F">
              <w:rPr>
                <w:rFonts w:cs="Courier New"/>
                <w:sz w:val="24"/>
                <w:szCs w:val="24"/>
              </w:rPr>
              <w:t>We are working on health care domain</w:t>
            </w:r>
          </w:p>
          <w:p w14:paraId="354466EA" w14:textId="77777777" w:rsidR="00E810C9" w:rsidRPr="005B783F" w:rsidRDefault="00E810C9" w:rsidP="00E810C9">
            <w:pPr>
              <w:pStyle w:val="ListParagraph"/>
              <w:widowControl/>
              <w:numPr>
                <w:ilvl w:val="0"/>
                <w:numId w:val="2"/>
              </w:numPr>
              <w:suppressAutoHyphens w:val="0"/>
              <w:spacing w:after="0" w:line="240" w:lineRule="auto"/>
              <w:rPr>
                <w:rFonts w:cs="Courier New"/>
                <w:sz w:val="24"/>
                <w:szCs w:val="24"/>
              </w:rPr>
            </w:pPr>
            <w:r w:rsidRPr="005B783F">
              <w:rPr>
                <w:rFonts w:cs="Courier New"/>
                <w:sz w:val="24"/>
                <w:szCs w:val="24"/>
              </w:rPr>
              <w:t>We are processing Patient data as per rules page and client updates.</w:t>
            </w:r>
          </w:p>
          <w:p w14:paraId="1C2CE5BE" w14:textId="77777777" w:rsidR="00E810C9" w:rsidRPr="005B783F" w:rsidRDefault="00E810C9" w:rsidP="00E810C9">
            <w:pPr>
              <w:pStyle w:val="ListParagraph"/>
              <w:widowControl/>
              <w:numPr>
                <w:ilvl w:val="0"/>
                <w:numId w:val="2"/>
              </w:numPr>
              <w:suppressAutoHyphens w:val="0"/>
              <w:spacing w:after="0" w:line="240" w:lineRule="auto"/>
              <w:rPr>
                <w:rFonts w:cs="Courier New"/>
                <w:sz w:val="24"/>
                <w:szCs w:val="24"/>
              </w:rPr>
            </w:pPr>
            <w:r w:rsidRPr="005B783F">
              <w:rPr>
                <w:rFonts w:cs="Courier New"/>
                <w:sz w:val="24"/>
                <w:szCs w:val="24"/>
              </w:rPr>
              <w:t>We are processing patients live data based on patient personal data like First name, Last name, Address or Phone number and Alias Like (Medical Record Number, Social Security Number or Patient Medicare Number)</w:t>
            </w:r>
          </w:p>
          <w:p w14:paraId="01766F7C" w14:textId="77777777" w:rsidR="00E810C9" w:rsidRPr="005B783F" w:rsidRDefault="00E810C9" w:rsidP="00E810C9">
            <w:pPr>
              <w:pStyle w:val="ListParagraph"/>
              <w:widowControl/>
              <w:numPr>
                <w:ilvl w:val="0"/>
                <w:numId w:val="2"/>
              </w:numPr>
              <w:suppressAutoHyphens w:val="0"/>
              <w:spacing w:after="0" w:line="240" w:lineRule="auto"/>
              <w:rPr>
                <w:rFonts w:cs="Courier New"/>
                <w:sz w:val="24"/>
                <w:szCs w:val="24"/>
              </w:rPr>
            </w:pPr>
            <w:r w:rsidRPr="005B783F">
              <w:rPr>
                <w:rFonts w:cs="Courier New"/>
                <w:sz w:val="24"/>
                <w:szCs w:val="24"/>
              </w:rPr>
              <w:t>Processed 300+ records each day.</w:t>
            </w:r>
          </w:p>
          <w:p w14:paraId="379FAA22" w14:textId="77777777" w:rsidR="00E810C9" w:rsidRPr="005B783F" w:rsidRDefault="00E810C9" w:rsidP="00E810C9">
            <w:pPr>
              <w:pStyle w:val="ListParagraph"/>
              <w:widowControl/>
              <w:numPr>
                <w:ilvl w:val="0"/>
                <w:numId w:val="2"/>
              </w:numPr>
              <w:suppressAutoHyphens w:val="0"/>
              <w:spacing w:after="0" w:line="240" w:lineRule="auto"/>
              <w:rPr>
                <w:rFonts w:cs="Courier New"/>
                <w:sz w:val="24"/>
                <w:szCs w:val="24"/>
              </w:rPr>
            </w:pPr>
            <w:r w:rsidRPr="005B783F">
              <w:rPr>
                <w:rFonts w:cs="Courier New"/>
                <w:sz w:val="24"/>
                <w:szCs w:val="24"/>
              </w:rPr>
              <w:t>Verifying the records using different tools provided.</w:t>
            </w:r>
          </w:p>
          <w:p w14:paraId="034EBC23" w14:textId="77777777" w:rsidR="00E810C9" w:rsidRPr="005B783F" w:rsidRDefault="00E810C9" w:rsidP="00E810C9">
            <w:pPr>
              <w:pStyle w:val="ListParagraph"/>
              <w:widowControl/>
              <w:numPr>
                <w:ilvl w:val="0"/>
                <w:numId w:val="2"/>
              </w:numPr>
              <w:suppressAutoHyphens w:val="0"/>
              <w:spacing w:after="0" w:line="240" w:lineRule="auto"/>
              <w:rPr>
                <w:rFonts w:cs="Courier New"/>
                <w:sz w:val="24"/>
                <w:szCs w:val="24"/>
              </w:rPr>
            </w:pPr>
            <w:r w:rsidRPr="005B783F">
              <w:rPr>
                <w:rFonts w:cs="Courier New"/>
                <w:sz w:val="24"/>
                <w:szCs w:val="24"/>
              </w:rPr>
              <w:t>Linking or unlinking the records based on rules.</w:t>
            </w:r>
          </w:p>
          <w:p w14:paraId="7E944B3A" w14:textId="77777777" w:rsidR="00E810C9" w:rsidRPr="00AB0CFE" w:rsidRDefault="00E810C9" w:rsidP="00E810C9">
            <w:pPr>
              <w:pStyle w:val="ListParagraph"/>
              <w:widowControl/>
              <w:numPr>
                <w:ilvl w:val="0"/>
                <w:numId w:val="2"/>
              </w:numPr>
              <w:suppressAutoHyphens w:val="0"/>
              <w:spacing w:after="0" w:line="240" w:lineRule="auto"/>
              <w:rPr>
                <w:rFonts w:cs="Courier New"/>
                <w:sz w:val="24"/>
                <w:szCs w:val="24"/>
              </w:rPr>
            </w:pPr>
            <w:r w:rsidRPr="005B783F">
              <w:rPr>
                <w:rFonts w:cs="Courier New"/>
                <w:sz w:val="24"/>
                <w:szCs w:val="24"/>
              </w:rPr>
              <w:t>We ensure to use the White page application in processing the data.</w:t>
            </w:r>
          </w:p>
          <w:p w14:paraId="35267E4F" w14:textId="1A16D8FA" w:rsidR="00C135DF" w:rsidRDefault="00E810C9" w:rsidP="00E810C9">
            <w:pPr>
              <w:pStyle w:val="NormalBatang"/>
              <w:numPr>
                <w:ilvl w:val="0"/>
                <w:numId w:val="2"/>
              </w:numPr>
              <w:tabs>
                <w:tab w:val="left" w:pos="540"/>
              </w:tabs>
              <w:spacing w:line="240" w:lineRule="atLeast"/>
              <w:rPr>
                <w:sz w:val="20"/>
                <w:szCs w:val="20"/>
              </w:rPr>
            </w:pPr>
            <w:r w:rsidRPr="00AB0CFE">
              <w:rPr>
                <w:rFonts w:cs="Courier New"/>
              </w:rPr>
              <w:t>Maintained confidentiality of patient finances, records and health statuses</w:t>
            </w:r>
          </w:p>
        </w:tc>
      </w:tr>
      <w:tr w:rsidR="00C135DF" w14:paraId="294F4A7E" w14:textId="77777777">
        <w:tc>
          <w:tcPr>
            <w:tcW w:w="2700" w:type="dxa"/>
            <w:gridSpan w:val="2"/>
            <w:shd w:val="clear" w:color="auto" w:fill="auto"/>
          </w:tcPr>
          <w:p w14:paraId="464194C0" w14:textId="77777777" w:rsidR="00C135DF" w:rsidRDefault="00000000">
            <w:pPr>
              <w:spacing w:before="120" w:after="120" w:line="240" w:lineRule="auto"/>
              <w:jc w:val="both"/>
              <w:rPr>
                <w:b/>
              </w:rPr>
            </w:pPr>
            <w:r>
              <w:rPr>
                <w:b/>
              </w:rPr>
              <w:t>Team Size:</w:t>
            </w:r>
          </w:p>
        </w:tc>
        <w:tc>
          <w:tcPr>
            <w:tcW w:w="6826" w:type="dxa"/>
            <w:gridSpan w:val="3"/>
            <w:shd w:val="clear" w:color="auto" w:fill="auto"/>
          </w:tcPr>
          <w:p w14:paraId="5CF47592" w14:textId="68F4A676" w:rsidR="00C135DF" w:rsidRDefault="00E810C9">
            <w:pPr>
              <w:spacing w:before="120" w:after="120" w:line="240" w:lineRule="auto"/>
              <w:jc w:val="both"/>
              <w:rPr>
                <w:color w:val="auto"/>
              </w:rPr>
            </w:pPr>
            <w:r>
              <w:rPr>
                <w:color w:val="auto"/>
              </w:rPr>
              <w:t>30</w:t>
            </w:r>
          </w:p>
        </w:tc>
      </w:tr>
    </w:tbl>
    <w:p w14:paraId="61034F0B" w14:textId="77777777" w:rsidR="00C135DF" w:rsidRDefault="00C135DF">
      <w:pPr>
        <w:spacing w:before="120" w:after="120" w:line="240" w:lineRule="auto"/>
        <w:jc w:val="both"/>
      </w:pPr>
    </w:p>
    <w:p w14:paraId="3866E54E" w14:textId="77777777" w:rsidR="006066F8" w:rsidRDefault="006066F8">
      <w:pPr>
        <w:spacing w:before="120" w:after="120" w:line="240" w:lineRule="auto"/>
        <w:jc w:val="both"/>
      </w:pPr>
    </w:p>
    <w:p w14:paraId="32B63AA0" w14:textId="77777777" w:rsidR="006066F8" w:rsidRDefault="006066F8">
      <w:pPr>
        <w:spacing w:before="120" w:after="120" w:line="240" w:lineRule="auto"/>
        <w:jc w:val="both"/>
      </w:pPr>
    </w:p>
    <w:p w14:paraId="56FC5514" w14:textId="77777777" w:rsidR="00C135DF" w:rsidRDefault="00C135DF">
      <w:pPr>
        <w:spacing w:before="120" w:after="120" w:line="240" w:lineRule="auto"/>
        <w:jc w:val="both"/>
      </w:pPr>
    </w:p>
    <w:p w14:paraId="2958B250" w14:textId="77777777" w:rsidR="00C135DF" w:rsidRDefault="00C135DF">
      <w:pPr>
        <w:spacing w:before="120" w:after="120" w:line="240" w:lineRule="auto"/>
        <w:jc w:val="both"/>
      </w:pPr>
    </w:p>
    <w:p w14:paraId="4ABD7CEE" w14:textId="77777777" w:rsidR="00C135DF" w:rsidRDefault="00C135DF">
      <w:pPr>
        <w:spacing w:before="120" w:after="120" w:line="240" w:lineRule="auto"/>
        <w:jc w:val="both"/>
      </w:pPr>
    </w:p>
    <w:p w14:paraId="626E9671" w14:textId="77777777" w:rsidR="00C135DF" w:rsidRDefault="00C135DF">
      <w:pPr>
        <w:spacing w:before="120" w:after="120" w:line="240" w:lineRule="auto"/>
        <w:jc w:val="both"/>
      </w:pPr>
    </w:p>
    <w:p w14:paraId="478E610A" w14:textId="77777777" w:rsidR="00C135DF" w:rsidRDefault="00C135DF">
      <w:pPr>
        <w:spacing w:before="120" w:after="120" w:line="240" w:lineRule="auto"/>
        <w:jc w:val="both"/>
      </w:pPr>
    </w:p>
    <w:p w14:paraId="67F11B53" w14:textId="77777777" w:rsidR="00E810C9" w:rsidRDefault="00E810C9">
      <w:pPr>
        <w:spacing w:before="120" w:after="120" w:line="240" w:lineRule="auto"/>
        <w:jc w:val="both"/>
        <w:rPr>
          <w:b/>
        </w:rPr>
      </w:pPr>
    </w:p>
    <w:p w14:paraId="78024818" w14:textId="77777777" w:rsidR="00E810C9" w:rsidRDefault="00E810C9">
      <w:pPr>
        <w:spacing w:before="120" w:after="120" w:line="240" w:lineRule="auto"/>
        <w:jc w:val="both"/>
        <w:rPr>
          <w:b/>
        </w:rPr>
      </w:pPr>
    </w:p>
    <w:p w14:paraId="00914A1C" w14:textId="77777777" w:rsidR="006066F8" w:rsidRDefault="006066F8" w:rsidP="006066F8">
      <w:pPr>
        <w:spacing w:before="120" w:after="120" w:line="240" w:lineRule="auto"/>
        <w:jc w:val="both"/>
        <w:rPr>
          <w:b/>
          <w:sz w:val="28"/>
          <w:szCs w:val="28"/>
          <w:u w:val="single"/>
        </w:rPr>
      </w:pPr>
      <w:r>
        <w:rPr>
          <w:b/>
          <w:sz w:val="28"/>
          <w:szCs w:val="28"/>
          <w:u w:val="single"/>
        </w:rPr>
        <w:lastRenderedPageBreak/>
        <w:t>Organizational Experience:</w:t>
      </w:r>
    </w:p>
    <w:tbl>
      <w:tblPr>
        <w:tblW w:w="9367"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47"/>
        <w:gridCol w:w="1348"/>
        <w:gridCol w:w="2224"/>
        <w:gridCol w:w="2224"/>
        <w:gridCol w:w="2224"/>
      </w:tblGrid>
      <w:tr w:rsidR="006066F8" w14:paraId="6DFCE205" w14:textId="77777777" w:rsidTr="00642373">
        <w:trPr>
          <w:trHeight w:val="377"/>
        </w:trPr>
        <w:tc>
          <w:tcPr>
            <w:tcW w:w="2695" w:type="dxa"/>
            <w:gridSpan w:val="2"/>
            <w:tcBorders>
              <w:top w:val="single" w:sz="4" w:space="0" w:color="auto"/>
              <w:left w:val="single" w:sz="4" w:space="0" w:color="auto"/>
              <w:bottom w:val="single" w:sz="4" w:space="0" w:color="auto"/>
              <w:right w:val="single" w:sz="4" w:space="0" w:color="auto"/>
            </w:tcBorders>
            <w:shd w:val="clear" w:color="auto" w:fill="auto"/>
          </w:tcPr>
          <w:p w14:paraId="16FA210C" w14:textId="77777777" w:rsidR="006066F8" w:rsidRDefault="006066F8" w:rsidP="00820CC7">
            <w:pPr>
              <w:spacing w:before="120" w:after="120" w:line="240" w:lineRule="auto"/>
              <w:jc w:val="both"/>
              <w:rPr>
                <w:b/>
              </w:rPr>
            </w:pPr>
            <w:r>
              <w:rPr>
                <w:b/>
              </w:rPr>
              <w:t>Company:</w:t>
            </w:r>
          </w:p>
        </w:tc>
        <w:tc>
          <w:tcPr>
            <w:tcW w:w="6672" w:type="dxa"/>
            <w:gridSpan w:val="3"/>
            <w:tcBorders>
              <w:top w:val="single" w:sz="4" w:space="0" w:color="auto"/>
              <w:left w:val="single" w:sz="4" w:space="0" w:color="auto"/>
              <w:bottom w:val="single" w:sz="4" w:space="0" w:color="auto"/>
              <w:right w:val="single" w:sz="4" w:space="0" w:color="auto"/>
            </w:tcBorders>
            <w:shd w:val="clear" w:color="auto" w:fill="auto"/>
          </w:tcPr>
          <w:p w14:paraId="14D29723" w14:textId="7DBED50C" w:rsidR="006066F8" w:rsidRDefault="006066F8" w:rsidP="00820CC7">
            <w:pPr>
              <w:spacing w:before="120" w:after="120" w:line="240" w:lineRule="auto"/>
              <w:jc w:val="both"/>
              <w:rPr>
                <w:b/>
              </w:rPr>
            </w:pPr>
            <w:r w:rsidRPr="00E810C9">
              <w:rPr>
                <w:b/>
                <w:bCs/>
                <w:color w:val="auto"/>
              </w:rPr>
              <w:t>BSPN Technologies</w:t>
            </w:r>
          </w:p>
        </w:tc>
      </w:tr>
      <w:tr w:rsidR="006066F8" w14:paraId="7CAD9DEC" w14:textId="77777777" w:rsidTr="00642373">
        <w:trPr>
          <w:trHeight w:val="377"/>
        </w:trPr>
        <w:tc>
          <w:tcPr>
            <w:tcW w:w="2695" w:type="dxa"/>
            <w:gridSpan w:val="2"/>
            <w:tcBorders>
              <w:top w:val="single" w:sz="4" w:space="0" w:color="auto"/>
              <w:left w:val="single" w:sz="4" w:space="0" w:color="auto"/>
              <w:bottom w:val="single" w:sz="4" w:space="0" w:color="auto"/>
              <w:right w:val="single" w:sz="4" w:space="0" w:color="auto"/>
            </w:tcBorders>
            <w:shd w:val="clear" w:color="auto" w:fill="auto"/>
          </w:tcPr>
          <w:p w14:paraId="1977BE86" w14:textId="77777777" w:rsidR="006066F8" w:rsidRDefault="006066F8" w:rsidP="00820CC7">
            <w:pPr>
              <w:spacing w:before="120" w:after="120" w:line="240" w:lineRule="auto"/>
              <w:jc w:val="both"/>
              <w:rPr>
                <w:b/>
              </w:rPr>
            </w:pPr>
            <w:r>
              <w:rPr>
                <w:b/>
              </w:rPr>
              <w:t>Designation:</w:t>
            </w:r>
          </w:p>
        </w:tc>
        <w:tc>
          <w:tcPr>
            <w:tcW w:w="6672" w:type="dxa"/>
            <w:gridSpan w:val="3"/>
            <w:tcBorders>
              <w:top w:val="single" w:sz="4" w:space="0" w:color="auto"/>
              <w:left w:val="single" w:sz="4" w:space="0" w:color="auto"/>
              <w:bottom w:val="single" w:sz="4" w:space="0" w:color="auto"/>
              <w:right w:val="single" w:sz="4" w:space="0" w:color="auto"/>
            </w:tcBorders>
            <w:shd w:val="clear" w:color="auto" w:fill="auto"/>
          </w:tcPr>
          <w:p w14:paraId="21D4D2F4" w14:textId="375A152C" w:rsidR="006066F8" w:rsidRDefault="00562909" w:rsidP="00820CC7">
            <w:pPr>
              <w:spacing w:before="120" w:after="120" w:line="240" w:lineRule="auto"/>
              <w:jc w:val="both"/>
              <w:rPr>
                <w:b/>
              </w:rPr>
            </w:pPr>
            <w:r>
              <w:rPr>
                <w:b/>
                <w:color w:val="auto"/>
              </w:rPr>
              <w:t>Site Engineer</w:t>
            </w:r>
          </w:p>
        </w:tc>
      </w:tr>
      <w:tr w:rsidR="006066F8" w14:paraId="128F8123" w14:textId="77777777" w:rsidTr="00642373">
        <w:trPr>
          <w:trHeight w:val="377"/>
        </w:trPr>
        <w:tc>
          <w:tcPr>
            <w:tcW w:w="1347" w:type="dxa"/>
            <w:shd w:val="clear" w:color="auto" w:fill="auto"/>
          </w:tcPr>
          <w:p w14:paraId="2B906B49" w14:textId="77777777" w:rsidR="006066F8" w:rsidRDefault="006066F8" w:rsidP="00820CC7">
            <w:pPr>
              <w:spacing w:before="120" w:after="120" w:line="240" w:lineRule="auto"/>
              <w:jc w:val="both"/>
              <w:rPr>
                <w:b/>
                <w:color w:val="auto"/>
              </w:rPr>
            </w:pPr>
            <w:r>
              <w:rPr>
                <w:b/>
                <w:color w:val="auto"/>
              </w:rPr>
              <w:t>From:</w:t>
            </w:r>
          </w:p>
        </w:tc>
        <w:tc>
          <w:tcPr>
            <w:tcW w:w="1348" w:type="dxa"/>
            <w:shd w:val="clear" w:color="auto" w:fill="auto"/>
          </w:tcPr>
          <w:p w14:paraId="5E708F6F" w14:textId="3DC39E1F" w:rsidR="006066F8" w:rsidRDefault="006066F8" w:rsidP="00820CC7">
            <w:pPr>
              <w:spacing w:before="120" w:after="120" w:line="240" w:lineRule="auto"/>
              <w:jc w:val="both"/>
              <w:rPr>
                <w:b/>
                <w:color w:val="auto"/>
              </w:rPr>
            </w:pPr>
            <w:r>
              <w:rPr>
                <w:b/>
                <w:color w:val="auto"/>
              </w:rPr>
              <w:t>Jun 2013</w:t>
            </w:r>
          </w:p>
        </w:tc>
        <w:tc>
          <w:tcPr>
            <w:tcW w:w="2224" w:type="dxa"/>
            <w:shd w:val="clear" w:color="auto" w:fill="auto"/>
          </w:tcPr>
          <w:p w14:paraId="1F3B6CD8" w14:textId="77777777" w:rsidR="006066F8" w:rsidRDefault="006066F8" w:rsidP="00820CC7">
            <w:pPr>
              <w:spacing w:before="120" w:after="120" w:line="240" w:lineRule="auto"/>
              <w:jc w:val="both"/>
              <w:rPr>
                <w:b/>
                <w:color w:val="auto"/>
              </w:rPr>
            </w:pPr>
            <w:r>
              <w:rPr>
                <w:b/>
                <w:color w:val="auto"/>
              </w:rPr>
              <w:t>To:</w:t>
            </w:r>
          </w:p>
        </w:tc>
        <w:tc>
          <w:tcPr>
            <w:tcW w:w="2224" w:type="dxa"/>
            <w:shd w:val="clear" w:color="auto" w:fill="auto"/>
          </w:tcPr>
          <w:p w14:paraId="45CB53F0" w14:textId="291DFCE7" w:rsidR="006066F8" w:rsidRDefault="006066F8" w:rsidP="00820CC7">
            <w:pPr>
              <w:spacing w:before="120" w:after="120" w:line="240" w:lineRule="auto"/>
              <w:jc w:val="both"/>
              <w:rPr>
                <w:b/>
                <w:color w:val="auto"/>
              </w:rPr>
            </w:pPr>
            <w:r>
              <w:rPr>
                <w:b/>
                <w:color w:val="auto"/>
              </w:rPr>
              <w:t>Jul 2018</w:t>
            </w:r>
          </w:p>
        </w:tc>
        <w:tc>
          <w:tcPr>
            <w:tcW w:w="2224" w:type="dxa"/>
            <w:shd w:val="clear" w:color="auto" w:fill="auto"/>
          </w:tcPr>
          <w:p w14:paraId="2460043E" w14:textId="3FC12D3F" w:rsidR="006066F8" w:rsidRDefault="006066F8" w:rsidP="00820CC7">
            <w:pPr>
              <w:spacing w:before="120" w:after="120" w:line="240" w:lineRule="auto"/>
              <w:jc w:val="both"/>
              <w:rPr>
                <w:b/>
                <w:color w:val="auto"/>
              </w:rPr>
            </w:pPr>
            <w:r>
              <w:rPr>
                <w:b/>
                <w:color w:val="auto"/>
              </w:rPr>
              <w:t>Duration: 5.1 years</w:t>
            </w:r>
          </w:p>
        </w:tc>
      </w:tr>
    </w:tbl>
    <w:p w14:paraId="3C2D9D5E" w14:textId="5E12F8C7" w:rsidR="00C135DF" w:rsidRDefault="00000000">
      <w:pPr>
        <w:spacing w:before="120" w:after="120" w:line="240" w:lineRule="auto"/>
        <w:jc w:val="both"/>
        <w:rPr>
          <w:b/>
        </w:rPr>
      </w:pPr>
      <w:r>
        <w:rPr>
          <w:b/>
        </w:rPr>
        <w:t>Project Details:</w:t>
      </w:r>
    </w:p>
    <w:tbl>
      <w:tblPr>
        <w:tblW w:w="952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50"/>
        <w:gridCol w:w="1350"/>
        <w:gridCol w:w="2290"/>
        <w:gridCol w:w="2127"/>
        <w:gridCol w:w="2409"/>
      </w:tblGrid>
      <w:tr w:rsidR="00C135DF" w14:paraId="5E843C6E" w14:textId="77777777">
        <w:trPr>
          <w:trHeight w:val="377"/>
        </w:trPr>
        <w:tc>
          <w:tcPr>
            <w:tcW w:w="2700" w:type="dxa"/>
            <w:gridSpan w:val="2"/>
            <w:tcBorders>
              <w:top w:val="single" w:sz="4" w:space="0" w:color="auto"/>
              <w:left w:val="single" w:sz="4" w:space="0" w:color="auto"/>
              <w:bottom w:val="single" w:sz="4" w:space="0" w:color="auto"/>
              <w:right w:val="single" w:sz="4" w:space="0" w:color="auto"/>
            </w:tcBorders>
            <w:shd w:val="clear" w:color="auto" w:fill="auto"/>
          </w:tcPr>
          <w:p w14:paraId="004C14D3" w14:textId="77777777" w:rsidR="00C135DF" w:rsidRDefault="00000000">
            <w:pPr>
              <w:spacing w:before="120" w:after="120" w:line="240" w:lineRule="auto"/>
              <w:jc w:val="both"/>
              <w:rPr>
                <w:b/>
              </w:rPr>
            </w:pPr>
            <w:r>
              <w:rPr>
                <w:b/>
              </w:rPr>
              <w:t>Project Title:</w:t>
            </w:r>
          </w:p>
        </w:tc>
        <w:tc>
          <w:tcPr>
            <w:tcW w:w="6826" w:type="dxa"/>
            <w:gridSpan w:val="3"/>
            <w:tcBorders>
              <w:top w:val="single" w:sz="4" w:space="0" w:color="auto"/>
              <w:left w:val="single" w:sz="4" w:space="0" w:color="auto"/>
              <w:bottom w:val="single" w:sz="4" w:space="0" w:color="auto"/>
              <w:right w:val="single" w:sz="4" w:space="0" w:color="auto"/>
            </w:tcBorders>
            <w:shd w:val="clear" w:color="auto" w:fill="auto"/>
          </w:tcPr>
          <w:p w14:paraId="01C7869F" w14:textId="5E89088A" w:rsidR="00C135DF" w:rsidRDefault="00562909">
            <w:pPr>
              <w:spacing w:before="120" w:after="120" w:line="240" w:lineRule="auto"/>
              <w:jc w:val="both"/>
              <w:rPr>
                <w:b/>
              </w:rPr>
            </w:pPr>
            <w:r>
              <w:rPr>
                <w:b/>
                <w:spacing w:val="4"/>
              </w:rPr>
              <w:t>BSPN Telecom</w:t>
            </w:r>
            <w:r w:rsidR="006066F8">
              <w:rPr>
                <w:b/>
                <w:spacing w:val="4"/>
              </w:rPr>
              <w:t xml:space="preserve"> Communications</w:t>
            </w:r>
          </w:p>
        </w:tc>
      </w:tr>
      <w:tr w:rsidR="00C135DF" w14:paraId="15D212C8" w14:textId="77777777">
        <w:trPr>
          <w:trHeight w:val="377"/>
        </w:trPr>
        <w:tc>
          <w:tcPr>
            <w:tcW w:w="2700" w:type="dxa"/>
            <w:gridSpan w:val="2"/>
            <w:tcBorders>
              <w:top w:val="single" w:sz="4" w:space="0" w:color="auto"/>
              <w:left w:val="single" w:sz="4" w:space="0" w:color="auto"/>
              <w:bottom w:val="single" w:sz="4" w:space="0" w:color="auto"/>
              <w:right w:val="single" w:sz="4" w:space="0" w:color="auto"/>
            </w:tcBorders>
            <w:shd w:val="clear" w:color="auto" w:fill="auto"/>
          </w:tcPr>
          <w:p w14:paraId="120F38CB" w14:textId="77777777" w:rsidR="00C135DF" w:rsidRDefault="00000000">
            <w:pPr>
              <w:spacing w:before="120" w:after="120" w:line="240" w:lineRule="auto"/>
              <w:jc w:val="both"/>
              <w:rPr>
                <w:b/>
              </w:rPr>
            </w:pPr>
            <w:r>
              <w:rPr>
                <w:b/>
              </w:rPr>
              <w:t>Client:</w:t>
            </w:r>
          </w:p>
        </w:tc>
        <w:tc>
          <w:tcPr>
            <w:tcW w:w="6826" w:type="dxa"/>
            <w:gridSpan w:val="3"/>
            <w:tcBorders>
              <w:top w:val="single" w:sz="4" w:space="0" w:color="auto"/>
              <w:left w:val="single" w:sz="4" w:space="0" w:color="auto"/>
              <w:bottom w:val="single" w:sz="4" w:space="0" w:color="auto"/>
              <w:right w:val="single" w:sz="4" w:space="0" w:color="auto"/>
            </w:tcBorders>
            <w:shd w:val="clear" w:color="auto" w:fill="auto"/>
          </w:tcPr>
          <w:p w14:paraId="6D028C6D" w14:textId="57908005" w:rsidR="00C135DF" w:rsidRDefault="00562909">
            <w:pPr>
              <w:spacing w:before="120" w:after="120" w:line="240" w:lineRule="auto"/>
              <w:jc w:val="both"/>
            </w:pPr>
            <w:r>
              <w:rPr>
                <w:b/>
                <w:spacing w:val="4"/>
              </w:rPr>
              <w:t xml:space="preserve">BSPN </w:t>
            </w:r>
            <w:r w:rsidR="006066F8">
              <w:rPr>
                <w:b/>
                <w:spacing w:val="4"/>
              </w:rPr>
              <w:t>Telecom Communications</w:t>
            </w:r>
          </w:p>
        </w:tc>
      </w:tr>
      <w:tr w:rsidR="00C135DF" w14:paraId="3B04128D" w14:textId="77777777">
        <w:trPr>
          <w:trHeight w:val="377"/>
        </w:trPr>
        <w:tc>
          <w:tcPr>
            <w:tcW w:w="2700" w:type="dxa"/>
            <w:gridSpan w:val="2"/>
            <w:tcBorders>
              <w:top w:val="single" w:sz="4" w:space="0" w:color="auto"/>
              <w:left w:val="single" w:sz="4" w:space="0" w:color="auto"/>
              <w:bottom w:val="single" w:sz="4" w:space="0" w:color="auto"/>
              <w:right w:val="single" w:sz="4" w:space="0" w:color="auto"/>
            </w:tcBorders>
            <w:shd w:val="clear" w:color="auto" w:fill="auto"/>
          </w:tcPr>
          <w:p w14:paraId="37274CC3" w14:textId="77777777" w:rsidR="00C135DF" w:rsidRDefault="00000000">
            <w:pPr>
              <w:spacing w:before="120" w:after="120" w:line="240" w:lineRule="auto"/>
              <w:jc w:val="both"/>
              <w:rPr>
                <w:b/>
              </w:rPr>
            </w:pPr>
            <w:r>
              <w:rPr>
                <w:b/>
              </w:rPr>
              <w:t>Role:</w:t>
            </w:r>
          </w:p>
        </w:tc>
        <w:tc>
          <w:tcPr>
            <w:tcW w:w="6826" w:type="dxa"/>
            <w:gridSpan w:val="3"/>
            <w:tcBorders>
              <w:top w:val="single" w:sz="4" w:space="0" w:color="auto"/>
              <w:left w:val="single" w:sz="4" w:space="0" w:color="auto"/>
              <w:bottom w:val="single" w:sz="4" w:space="0" w:color="auto"/>
              <w:right w:val="single" w:sz="4" w:space="0" w:color="auto"/>
            </w:tcBorders>
            <w:shd w:val="clear" w:color="auto" w:fill="auto"/>
          </w:tcPr>
          <w:p w14:paraId="79B8A0F7" w14:textId="79B8F171" w:rsidR="00C135DF" w:rsidRDefault="006066F8">
            <w:pPr>
              <w:spacing w:before="120" w:after="120" w:line="240" w:lineRule="auto"/>
              <w:jc w:val="both"/>
            </w:pPr>
            <w:r>
              <w:t>Site Engineer</w:t>
            </w:r>
          </w:p>
        </w:tc>
      </w:tr>
      <w:tr w:rsidR="00C135DF" w14:paraId="292FD9A9" w14:textId="77777777">
        <w:tc>
          <w:tcPr>
            <w:tcW w:w="1350" w:type="dxa"/>
            <w:shd w:val="clear" w:color="auto" w:fill="auto"/>
          </w:tcPr>
          <w:p w14:paraId="26487794" w14:textId="77777777" w:rsidR="00C135DF" w:rsidRDefault="00000000">
            <w:pPr>
              <w:spacing w:before="120" w:after="120" w:line="240" w:lineRule="auto"/>
              <w:jc w:val="both"/>
              <w:rPr>
                <w:b/>
              </w:rPr>
            </w:pPr>
            <w:r>
              <w:rPr>
                <w:b/>
              </w:rPr>
              <w:t>From:</w:t>
            </w:r>
          </w:p>
        </w:tc>
        <w:tc>
          <w:tcPr>
            <w:tcW w:w="1350" w:type="dxa"/>
            <w:shd w:val="clear" w:color="auto" w:fill="auto"/>
          </w:tcPr>
          <w:p w14:paraId="45201FC3" w14:textId="786CF963" w:rsidR="00C135DF" w:rsidRDefault="006066F8">
            <w:pPr>
              <w:spacing w:before="120" w:after="120" w:line="240" w:lineRule="auto"/>
              <w:jc w:val="both"/>
            </w:pPr>
            <w:r>
              <w:rPr>
                <w:b/>
                <w:color w:val="auto"/>
              </w:rPr>
              <w:t>Jun 2013</w:t>
            </w:r>
          </w:p>
        </w:tc>
        <w:tc>
          <w:tcPr>
            <w:tcW w:w="2290" w:type="dxa"/>
            <w:shd w:val="clear" w:color="auto" w:fill="auto"/>
          </w:tcPr>
          <w:p w14:paraId="7C6F621D" w14:textId="77777777" w:rsidR="00C135DF" w:rsidRDefault="00000000">
            <w:pPr>
              <w:spacing w:before="120" w:after="120" w:line="240" w:lineRule="auto"/>
              <w:jc w:val="both"/>
              <w:rPr>
                <w:b/>
              </w:rPr>
            </w:pPr>
            <w:r>
              <w:rPr>
                <w:b/>
              </w:rPr>
              <w:t>To:</w:t>
            </w:r>
          </w:p>
        </w:tc>
        <w:tc>
          <w:tcPr>
            <w:tcW w:w="2127" w:type="dxa"/>
            <w:shd w:val="clear" w:color="auto" w:fill="auto"/>
          </w:tcPr>
          <w:p w14:paraId="5813F06A" w14:textId="68784476" w:rsidR="00C135DF" w:rsidRDefault="00000000">
            <w:pPr>
              <w:spacing w:before="120" w:after="120" w:line="240" w:lineRule="auto"/>
              <w:jc w:val="both"/>
              <w:rPr>
                <w:b/>
                <w:color w:val="auto"/>
              </w:rPr>
            </w:pPr>
            <w:r>
              <w:rPr>
                <w:b/>
                <w:color w:val="auto"/>
              </w:rPr>
              <w:t>Ju</w:t>
            </w:r>
            <w:r w:rsidR="006066F8">
              <w:rPr>
                <w:b/>
                <w:color w:val="auto"/>
              </w:rPr>
              <w:t>l</w:t>
            </w:r>
            <w:r>
              <w:rPr>
                <w:b/>
                <w:color w:val="auto"/>
              </w:rPr>
              <w:t xml:space="preserve"> 20</w:t>
            </w:r>
            <w:r w:rsidR="006066F8">
              <w:rPr>
                <w:b/>
                <w:color w:val="auto"/>
              </w:rPr>
              <w:t>18</w:t>
            </w:r>
          </w:p>
        </w:tc>
        <w:tc>
          <w:tcPr>
            <w:tcW w:w="2409" w:type="dxa"/>
            <w:shd w:val="clear" w:color="auto" w:fill="auto"/>
          </w:tcPr>
          <w:p w14:paraId="0FFAF258" w14:textId="04702FB6" w:rsidR="00C135DF" w:rsidRDefault="00000000">
            <w:pPr>
              <w:spacing w:before="120" w:after="120" w:line="240" w:lineRule="auto"/>
              <w:jc w:val="both"/>
              <w:rPr>
                <w:b/>
              </w:rPr>
            </w:pPr>
            <w:r>
              <w:rPr>
                <w:b/>
              </w:rPr>
              <w:t xml:space="preserve">Duration: </w:t>
            </w:r>
            <w:r w:rsidR="00562909">
              <w:rPr>
                <w:b/>
              </w:rPr>
              <w:t>5.1</w:t>
            </w:r>
            <w:r>
              <w:rPr>
                <w:b/>
              </w:rPr>
              <w:t>yrs</w:t>
            </w:r>
          </w:p>
        </w:tc>
      </w:tr>
      <w:tr w:rsidR="00C135DF" w14:paraId="432A5FE1" w14:textId="77777777">
        <w:tc>
          <w:tcPr>
            <w:tcW w:w="2700" w:type="dxa"/>
            <w:gridSpan w:val="2"/>
            <w:shd w:val="clear" w:color="auto" w:fill="auto"/>
          </w:tcPr>
          <w:p w14:paraId="2BBDEB02" w14:textId="77777777" w:rsidR="00C135DF" w:rsidRDefault="00000000">
            <w:pPr>
              <w:spacing w:before="120" w:after="120" w:line="240" w:lineRule="auto"/>
              <w:jc w:val="both"/>
              <w:rPr>
                <w:b/>
              </w:rPr>
            </w:pPr>
            <w:r>
              <w:rPr>
                <w:b/>
              </w:rPr>
              <w:t>Description:</w:t>
            </w:r>
          </w:p>
        </w:tc>
        <w:tc>
          <w:tcPr>
            <w:tcW w:w="6826" w:type="dxa"/>
            <w:gridSpan w:val="3"/>
            <w:shd w:val="clear" w:color="auto" w:fill="auto"/>
          </w:tcPr>
          <w:p w14:paraId="2FED7190" w14:textId="3A4BD68D" w:rsidR="00C135DF" w:rsidRDefault="00562909">
            <w:pPr>
              <w:pStyle w:val="NormalBatang"/>
              <w:tabs>
                <w:tab w:val="left" w:pos="540"/>
              </w:tabs>
              <w:spacing w:line="240" w:lineRule="atLeast"/>
            </w:pPr>
            <w:r>
              <w:rPr>
                <w:color w:val="000000"/>
                <w:sz w:val="20"/>
                <w:szCs w:val="20"/>
                <w:shd w:val="clear" w:color="auto" w:fill="FFFFFF"/>
              </w:rPr>
              <w:t xml:space="preserve">BSPN Technologies has been formed to develop, operate and provide telecommunication infrastructure, equipment, systems, networks and services for transmission of voice and data communication. </w:t>
            </w:r>
            <w:r>
              <w:rPr>
                <w:color w:val="000000"/>
                <w:sz w:val="18"/>
                <w:szCs w:val="18"/>
                <w:shd w:val="clear" w:color="auto" w:fill="FFFFFF"/>
              </w:rPr>
              <w:br/>
            </w:r>
          </w:p>
        </w:tc>
      </w:tr>
      <w:tr w:rsidR="00C135DF" w14:paraId="7ADB118D" w14:textId="77777777">
        <w:tc>
          <w:tcPr>
            <w:tcW w:w="2700" w:type="dxa"/>
            <w:gridSpan w:val="2"/>
            <w:shd w:val="clear" w:color="auto" w:fill="auto"/>
          </w:tcPr>
          <w:p w14:paraId="4BAD07EA" w14:textId="77777777" w:rsidR="00C135DF" w:rsidRDefault="00000000">
            <w:pPr>
              <w:spacing w:before="120" w:after="120" w:line="240" w:lineRule="auto"/>
              <w:jc w:val="both"/>
              <w:rPr>
                <w:b/>
              </w:rPr>
            </w:pPr>
            <w:r>
              <w:rPr>
                <w:b/>
              </w:rPr>
              <w:t>Team Size:</w:t>
            </w:r>
          </w:p>
        </w:tc>
        <w:tc>
          <w:tcPr>
            <w:tcW w:w="6826" w:type="dxa"/>
            <w:gridSpan w:val="3"/>
            <w:shd w:val="clear" w:color="auto" w:fill="auto"/>
          </w:tcPr>
          <w:p w14:paraId="4815794B" w14:textId="77777777" w:rsidR="00C135DF" w:rsidRDefault="00000000">
            <w:pPr>
              <w:spacing w:before="120" w:after="120" w:line="240" w:lineRule="auto"/>
              <w:jc w:val="both"/>
              <w:rPr>
                <w:color w:val="auto"/>
              </w:rPr>
            </w:pPr>
            <w:r>
              <w:rPr>
                <w:color w:val="auto"/>
              </w:rPr>
              <w:t>20</w:t>
            </w:r>
          </w:p>
        </w:tc>
      </w:tr>
    </w:tbl>
    <w:p w14:paraId="6B7FA553" w14:textId="77777777" w:rsidR="00562909" w:rsidRDefault="00562909" w:rsidP="00562909">
      <w:pPr>
        <w:spacing w:before="120" w:after="120" w:line="240" w:lineRule="auto"/>
        <w:jc w:val="both"/>
        <w:rPr>
          <w:b/>
          <w:sz w:val="28"/>
          <w:szCs w:val="28"/>
          <w:u w:val="single"/>
        </w:rPr>
      </w:pPr>
      <w:r>
        <w:rPr>
          <w:b/>
          <w:sz w:val="28"/>
          <w:szCs w:val="28"/>
          <w:u w:val="single"/>
        </w:rPr>
        <w:t>Organizational Experience:</w:t>
      </w:r>
    </w:p>
    <w:tbl>
      <w:tblPr>
        <w:tblW w:w="9367"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47"/>
        <w:gridCol w:w="1348"/>
        <w:gridCol w:w="2224"/>
        <w:gridCol w:w="2224"/>
        <w:gridCol w:w="2224"/>
      </w:tblGrid>
      <w:tr w:rsidR="00562909" w14:paraId="10A21911" w14:textId="77777777" w:rsidTr="00642373">
        <w:trPr>
          <w:trHeight w:val="377"/>
        </w:trPr>
        <w:tc>
          <w:tcPr>
            <w:tcW w:w="2695" w:type="dxa"/>
            <w:gridSpan w:val="2"/>
            <w:tcBorders>
              <w:top w:val="single" w:sz="4" w:space="0" w:color="auto"/>
              <w:left w:val="single" w:sz="4" w:space="0" w:color="auto"/>
              <w:bottom w:val="single" w:sz="4" w:space="0" w:color="auto"/>
              <w:right w:val="single" w:sz="4" w:space="0" w:color="auto"/>
            </w:tcBorders>
            <w:shd w:val="clear" w:color="auto" w:fill="auto"/>
          </w:tcPr>
          <w:p w14:paraId="7860B90B" w14:textId="77777777" w:rsidR="00562909" w:rsidRDefault="00562909" w:rsidP="00820CC7">
            <w:pPr>
              <w:spacing w:before="120" w:after="120" w:line="240" w:lineRule="auto"/>
              <w:jc w:val="both"/>
              <w:rPr>
                <w:b/>
              </w:rPr>
            </w:pPr>
            <w:r>
              <w:rPr>
                <w:b/>
              </w:rPr>
              <w:t>Company:</w:t>
            </w:r>
          </w:p>
        </w:tc>
        <w:tc>
          <w:tcPr>
            <w:tcW w:w="6672" w:type="dxa"/>
            <w:gridSpan w:val="3"/>
            <w:tcBorders>
              <w:top w:val="single" w:sz="4" w:space="0" w:color="auto"/>
              <w:left w:val="single" w:sz="4" w:space="0" w:color="auto"/>
              <w:bottom w:val="single" w:sz="4" w:space="0" w:color="auto"/>
              <w:right w:val="single" w:sz="4" w:space="0" w:color="auto"/>
            </w:tcBorders>
            <w:shd w:val="clear" w:color="auto" w:fill="auto"/>
          </w:tcPr>
          <w:p w14:paraId="31A7E251" w14:textId="5E2EDDF8" w:rsidR="00562909" w:rsidRDefault="00562909" w:rsidP="00820CC7">
            <w:pPr>
              <w:spacing w:before="120" w:after="120" w:line="240" w:lineRule="auto"/>
              <w:jc w:val="both"/>
              <w:rPr>
                <w:b/>
              </w:rPr>
            </w:pPr>
            <w:r w:rsidRPr="00E810C9">
              <w:rPr>
                <w:b/>
                <w:bCs/>
                <w:color w:val="auto"/>
              </w:rPr>
              <w:t>TASA Food Pvt Ltd</w:t>
            </w:r>
          </w:p>
        </w:tc>
      </w:tr>
      <w:tr w:rsidR="00562909" w14:paraId="77B854CB" w14:textId="77777777" w:rsidTr="00642373">
        <w:trPr>
          <w:trHeight w:val="377"/>
        </w:trPr>
        <w:tc>
          <w:tcPr>
            <w:tcW w:w="2695" w:type="dxa"/>
            <w:gridSpan w:val="2"/>
            <w:tcBorders>
              <w:top w:val="single" w:sz="4" w:space="0" w:color="auto"/>
              <w:left w:val="single" w:sz="4" w:space="0" w:color="auto"/>
              <w:bottom w:val="single" w:sz="4" w:space="0" w:color="auto"/>
              <w:right w:val="single" w:sz="4" w:space="0" w:color="auto"/>
            </w:tcBorders>
            <w:shd w:val="clear" w:color="auto" w:fill="auto"/>
          </w:tcPr>
          <w:p w14:paraId="35A85A46" w14:textId="77777777" w:rsidR="00562909" w:rsidRDefault="00562909" w:rsidP="00820CC7">
            <w:pPr>
              <w:spacing w:before="120" w:after="120" w:line="240" w:lineRule="auto"/>
              <w:jc w:val="both"/>
              <w:rPr>
                <w:b/>
              </w:rPr>
            </w:pPr>
            <w:r>
              <w:rPr>
                <w:b/>
              </w:rPr>
              <w:t>Designation:</w:t>
            </w:r>
          </w:p>
        </w:tc>
        <w:tc>
          <w:tcPr>
            <w:tcW w:w="6672" w:type="dxa"/>
            <w:gridSpan w:val="3"/>
            <w:tcBorders>
              <w:top w:val="single" w:sz="4" w:space="0" w:color="auto"/>
              <w:left w:val="single" w:sz="4" w:space="0" w:color="auto"/>
              <w:bottom w:val="single" w:sz="4" w:space="0" w:color="auto"/>
              <w:right w:val="single" w:sz="4" w:space="0" w:color="auto"/>
            </w:tcBorders>
            <w:shd w:val="clear" w:color="auto" w:fill="auto"/>
          </w:tcPr>
          <w:p w14:paraId="169BF2A5" w14:textId="2EC291F4" w:rsidR="00562909" w:rsidRDefault="001225B0" w:rsidP="00820CC7">
            <w:pPr>
              <w:spacing w:before="120" w:after="120" w:line="240" w:lineRule="auto"/>
              <w:jc w:val="both"/>
              <w:rPr>
                <w:b/>
              </w:rPr>
            </w:pPr>
            <w:r>
              <w:rPr>
                <w:b/>
                <w:color w:val="auto"/>
              </w:rPr>
              <w:t>Aseptic Engineer</w:t>
            </w:r>
          </w:p>
        </w:tc>
      </w:tr>
      <w:tr w:rsidR="00562909" w14:paraId="088863DD" w14:textId="77777777" w:rsidTr="00642373">
        <w:trPr>
          <w:trHeight w:val="377"/>
        </w:trPr>
        <w:tc>
          <w:tcPr>
            <w:tcW w:w="1347" w:type="dxa"/>
            <w:shd w:val="clear" w:color="auto" w:fill="auto"/>
          </w:tcPr>
          <w:p w14:paraId="7599DA11" w14:textId="77777777" w:rsidR="00562909" w:rsidRDefault="00562909" w:rsidP="00820CC7">
            <w:pPr>
              <w:spacing w:before="120" w:after="120" w:line="240" w:lineRule="auto"/>
              <w:jc w:val="both"/>
              <w:rPr>
                <w:b/>
                <w:color w:val="auto"/>
              </w:rPr>
            </w:pPr>
            <w:r>
              <w:rPr>
                <w:b/>
                <w:color w:val="auto"/>
              </w:rPr>
              <w:t>From:</w:t>
            </w:r>
          </w:p>
        </w:tc>
        <w:tc>
          <w:tcPr>
            <w:tcW w:w="1348" w:type="dxa"/>
            <w:shd w:val="clear" w:color="auto" w:fill="auto"/>
          </w:tcPr>
          <w:p w14:paraId="2A4FB4CA" w14:textId="47C2EDAC" w:rsidR="00562909" w:rsidRDefault="001225B0" w:rsidP="00820CC7">
            <w:pPr>
              <w:spacing w:before="120" w:after="120" w:line="240" w:lineRule="auto"/>
              <w:jc w:val="both"/>
              <w:rPr>
                <w:b/>
                <w:color w:val="auto"/>
              </w:rPr>
            </w:pPr>
            <w:r>
              <w:rPr>
                <w:b/>
                <w:color w:val="auto"/>
              </w:rPr>
              <w:t>Feb</w:t>
            </w:r>
            <w:r w:rsidR="00562909">
              <w:rPr>
                <w:b/>
                <w:color w:val="auto"/>
              </w:rPr>
              <w:t xml:space="preserve"> 20</w:t>
            </w:r>
            <w:r>
              <w:rPr>
                <w:b/>
                <w:color w:val="auto"/>
              </w:rPr>
              <w:t>09</w:t>
            </w:r>
          </w:p>
        </w:tc>
        <w:tc>
          <w:tcPr>
            <w:tcW w:w="2224" w:type="dxa"/>
            <w:shd w:val="clear" w:color="auto" w:fill="auto"/>
          </w:tcPr>
          <w:p w14:paraId="4ED7718A" w14:textId="77777777" w:rsidR="00562909" w:rsidRDefault="00562909" w:rsidP="00820CC7">
            <w:pPr>
              <w:spacing w:before="120" w:after="120" w:line="240" w:lineRule="auto"/>
              <w:jc w:val="both"/>
              <w:rPr>
                <w:b/>
                <w:color w:val="auto"/>
              </w:rPr>
            </w:pPr>
            <w:r>
              <w:rPr>
                <w:b/>
                <w:color w:val="auto"/>
              </w:rPr>
              <w:t>To:</w:t>
            </w:r>
          </w:p>
        </w:tc>
        <w:tc>
          <w:tcPr>
            <w:tcW w:w="2224" w:type="dxa"/>
            <w:shd w:val="clear" w:color="auto" w:fill="auto"/>
          </w:tcPr>
          <w:p w14:paraId="3A2B91E7" w14:textId="1AF82128" w:rsidR="00562909" w:rsidRDefault="001225B0" w:rsidP="00820CC7">
            <w:pPr>
              <w:spacing w:before="120" w:after="120" w:line="240" w:lineRule="auto"/>
              <w:jc w:val="both"/>
              <w:rPr>
                <w:b/>
                <w:color w:val="auto"/>
              </w:rPr>
            </w:pPr>
            <w:r>
              <w:rPr>
                <w:b/>
                <w:color w:val="auto"/>
              </w:rPr>
              <w:t>Dec</w:t>
            </w:r>
            <w:r w:rsidR="00562909">
              <w:rPr>
                <w:b/>
                <w:color w:val="auto"/>
              </w:rPr>
              <w:t xml:space="preserve"> 201</w:t>
            </w:r>
            <w:r>
              <w:rPr>
                <w:b/>
                <w:color w:val="auto"/>
              </w:rPr>
              <w:t>2</w:t>
            </w:r>
          </w:p>
        </w:tc>
        <w:tc>
          <w:tcPr>
            <w:tcW w:w="2224" w:type="dxa"/>
            <w:shd w:val="clear" w:color="auto" w:fill="auto"/>
          </w:tcPr>
          <w:p w14:paraId="34890B6F" w14:textId="40105641" w:rsidR="00562909" w:rsidRDefault="00562909" w:rsidP="00820CC7">
            <w:pPr>
              <w:spacing w:before="120" w:after="120" w:line="240" w:lineRule="auto"/>
              <w:jc w:val="both"/>
              <w:rPr>
                <w:b/>
                <w:color w:val="auto"/>
              </w:rPr>
            </w:pPr>
            <w:r>
              <w:rPr>
                <w:b/>
                <w:color w:val="auto"/>
              </w:rPr>
              <w:t xml:space="preserve">Duration: </w:t>
            </w:r>
            <w:r w:rsidR="001225B0">
              <w:rPr>
                <w:b/>
                <w:color w:val="auto"/>
              </w:rPr>
              <w:t>3</w:t>
            </w:r>
            <w:r>
              <w:rPr>
                <w:b/>
                <w:color w:val="auto"/>
              </w:rPr>
              <w:t>.</w:t>
            </w:r>
            <w:r w:rsidR="001225B0">
              <w:rPr>
                <w:b/>
                <w:color w:val="auto"/>
              </w:rPr>
              <w:t>8</w:t>
            </w:r>
            <w:r>
              <w:rPr>
                <w:b/>
                <w:color w:val="auto"/>
              </w:rPr>
              <w:t xml:space="preserve"> years</w:t>
            </w:r>
          </w:p>
        </w:tc>
      </w:tr>
    </w:tbl>
    <w:p w14:paraId="02D7C58B" w14:textId="77777777" w:rsidR="00C135DF" w:rsidRDefault="00000000">
      <w:pPr>
        <w:spacing w:before="120" w:after="120" w:line="240" w:lineRule="auto"/>
        <w:jc w:val="both"/>
        <w:rPr>
          <w:b/>
        </w:rPr>
      </w:pPr>
      <w:r>
        <w:rPr>
          <w:b/>
        </w:rPr>
        <w:t>Project Details:</w:t>
      </w:r>
    </w:p>
    <w:tbl>
      <w:tblPr>
        <w:tblW w:w="93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50"/>
        <w:gridCol w:w="1350"/>
        <w:gridCol w:w="1668"/>
        <w:gridCol w:w="1668"/>
        <w:gridCol w:w="1668"/>
        <w:gridCol w:w="1668"/>
      </w:tblGrid>
      <w:tr w:rsidR="00C135DF" w14:paraId="158FA8E7" w14:textId="77777777">
        <w:tc>
          <w:tcPr>
            <w:tcW w:w="2700" w:type="dxa"/>
            <w:gridSpan w:val="2"/>
            <w:shd w:val="clear" w:color="auto" w:fill="auto"/>
          </w:tcPr>
          <w:p w14:paraId="019A9763" w14:textId="77777777" w:rsidR="00C135DF" w:rsidRDefault="00000000">
            <w:pPr>
              <w:spacing w:before="120" w:after="120" w:line="240" w:lineRule="auto"/>
              <w:jc w:val="both"/>
              <w:rPr>
                <w:b/>
              </w:rPr>
            </w:pPr>
            <w:r>
              <w:rPr>
                <w:b/>
              </w:rPr>
              <w:t>Client:</w:t>
            </w:r>
          </w:p>
        </w:tc>
        <w:tc>
          <w:tcPr>
            <w:tcW w:w="6672" w:type="dxa"/>
            <w:gridSpan w:val="4"/>
            <w:shd w:val="clear" w:color="auto" w:fill="auto"/>
          </w:tcPr>
          <w:p w14:paraId="22AE58C1" w14:textId="31A320E2" w:rsidR="00C135DF" w:rsidRDefault="001225B0">
            <w:pPr>
              <w:spacing w:before="120" w:after="120" w:line="240" w:lineRule="auto"/>
              <w:rPr>
                <w:color w:val="auto"/>
              </w:rPr>
            </w:pPr>
            <w:r>
              <w:rPr>
                <w:spacing w:val="4"/>
              </w:rPr>
              <w:t>Aseptic Packaging Systems</w:t>
            </w:r>
          </w:p>
        </w:tc>
      </w:tr>
      <w:tr w:rsidR="00C135DF" w14:paraId="0EF30692" w14:textId="77777777" w:rsidTr="00642373">
        <w:trPr>
          <w:trHeight w:val="308"/>
        </w:trPr>
        <w:tc>
          <w:tcPr>
            <w:tcW w:w="2700" w:type="dxa"/>
            <w:gridSpan w:val="2"/>
            <w:shd w:val="clear" w:color="auto" w:fill="auto"/>
          </w:tcPr>
          <w:p w14:paraId="434F5B28" w14:textId="77777777" w:rsidR="00C135DF" w:rsidRDefault="00000000">
            <w:pPr>
              <w:spacing w:before="120" w:after="120" w:line="240" w:lineRule="auto"/>
              <w:jc w:val="both"/>
              <w:rPr>
                <w:b/>
              </w:rPr>
            </w:pPr>
            <w:r>
              <w:rPr>
                <w:b/>
              </w:rPr>
              <w:t>Role:</w:t>
            </w:r>
          </w:p>
        </w:tc>
        <w:tc>
          <w:tcPr>
            <w:tcW w:w="6672" w:type="dxa"/>
            <w:gridSpan w:val="4"/>
            <w:shd w:val="clear" w:color="auto" w:fill="auto"/>
          </w:tcPr>
          <w:p w14:paraId="5668D653" w14:textId="675EDD49" w:rsidR="00C135DF" w:rsidRDefault="001225B0">
            <w:pPr>
              <w:spacing w:before="120" w:after="120" w:line="240" w:lineRule="auto"/>
              <w:rPr>
                <w:color w:val="auto"/>
              </w:rPr>
            </w:pPr>
            <w:r>
              <w:rPr>
                <w:color w:val="auto"/>
              </w:rPr>
              <w:t>Aseptic Engineer</w:t>
            </w:r>
          </w:p>
        </w:tc>
      </w:tr>
      <w:tr w:rsidR="00C135DF" w14:paraId="2E304193" w14:textId="77777777">
        <w:tc>
          <w:tcPr>
            <w:tcW w:w="1350" w:type="dxa"/>
            <w:shd w:val="clear" w:color="auto" w:fill="auto"/>
          </w:tcPr>
          <w:p w14:paraId="1C4FCF68" w14:textId="77777777" w:rsidR="00C135DF" w:rsidRDefault="00000000">
            <w:pPr>
              <w:spacing w:before="120" w:after="120" w:line="240" w:lineRule="auto"/>
              <w:jc w:val="both"/>
              <w:rPr>
                <w:b/>
              </w:rPr>
            </w:pPr>
            <w:r>
              <w:rPr>
                <w:b/>
              </w:rPr>
              <w:t>From:</w:t>
            </w:r>
          </w:p>
        </w:tc>
        <w:tc>
          <w:tcPr>
            <w:tcW w:w="1350" w:type="dxa"/>
            <w:shd w:val="clear" w:color="auto" w:fill="auto"/>
          </w:tcPr>
          <w:p w14:paraId="3CD47D62" w14:textId="27AB64E7" w:rsidR="00C135DF" w:rsidRDefault="001225B0">
            <w:pPr>
              <w:spacing w:before="120" w:after="120" w:line="240" w:lineRule="auto"/>
              <w:jc w:val="both"/>
            </w:pPr>
            <w:r>
              <w:t>Feb 2009</w:t>
            </w:r>
          </w:p>
        </w:tc>
        <w:tc>
          <w:tcPr>
            <w:tcW w:w="1668" w:type="dxa"/>
            <w:shd w:val="clear" w:color="auto" w:fill="auto"/>
          </w:tcPr>
          <w:p w14:paraId="3EDADFB5" w14:textId="77777777" w:rsidR="00C135DF" w:rsidRDefault="00000000">
            <w:pPr>
              <w:spacing w:before="120" w:after="120" w:line="240" w:lineRule="auto"/>
              <w:jc w:val="both"/>
              <w:rPr>
                <w:b/>
              </w:rPr>
            </w:pPr>
            <w:r>
              <w:rPr>
                <w:b/>
              </w:rPr>
              <w:t>To:</w:t>
            </w:r>
          </w:p>
        </w:tc>
        <w:tc>
          <w:tcPr>
            <w:tcW w:w="1668" w:type="dxa"/>
            <w:shd w:val="clear" w:color="auto" w:fill="auto"/>
          </w:tcPr>
          <w:p w14:paraId="6DC50B0D" w14:textId="63BA7537" w:rsidR="00C135DF" w:rsidRDefault="001225B0">
            <w:pPr>
              <w:spacing w:before="120" w:after="120" w:line="240" w:lineRule="auto"/>
              <w:jc w:val="both"/>
            </w:pPr>
            <w:r>
              <w:t>Dec 2012</w:t>
            </w:r>
          </w:p>
        </w:tc>
        <w:tc>
          <w:tcPr>
            <w:tcW w:w="1668" w:type="dxa"/>
            <w:shd w:val="clear" w:color="auto" w:fill="auto"/>
          </w:tcPr>
          <w:p w14:paraId="3B45EBEE" w14:textId="77777777" w:rsidR="00C135DF" w:rsidRDefault="00000000">
            <w:pPr>
              <w:spacing w:before="120" w:after="120" w:line="240" w:lineRule="auto"/>
              <w:jc w:val="both"/>
              <w:rPr>
                <w:b/>
              </w:rPr>
            </w:pPr>
            <w:r>
              <w:rPr>
                <w:b/>
              </w:rPr>
              <w:t>Duration:</w:t>
            </w:r>
          </w:p>
        </w:tc>
        <w:tc>
          <w:tcPr>
            <w:tcW w:w="1668" w:type="dxa"/>
            <w:shd w:val="clear" w:color="auto" w:fill="auto"/>
          </w:tcPr>
          <w:p w14:paraId="0478ED32" w14:textId="4B7F2D49" w:rsidR="00C135DF" w:rsidRDefault="00000000">
            <w:pPr>
              <w:spacing w:before="120" w:after="120" w:line="240" w:lineRule="auto"/>
              <w:jc w:val="both"/>
            </w:pPr>
            <w:r>
              <w:t xml:space="preserve"> Years: </w:t>
            </w:r>
            <w:r w:rsidR="001225B0">
              <w:t>3</w:t>
            </w:r>
            <w:r>
              <w:t>.</w:t>
            </w:r>
            <w:r w:rsidR="001225B0">
              <w:t>8</w:t>
            </w:r>
            <w:r>
              <w:t>yrs</w:t>
            </w:r>
          </w:p>
        </w:tc>
      </w:tr>
      <w:tr w:rsidR="00C135DF" w14:paraId="1D88E845" w14:textId="77777777">
        <w:tc>
          <w:tcPr>
            <w:tcW w:w="2700" w:type="dxa"/>
            <w:gridSpan w:val="2"/>
            <w:shd w:val="clear" w:color="auto" w:fill="auto"/>
          </w:tcPr>
          <w:p w14:paraId="0C5076E7" w14:textId="77777777" w:rsidR="00C135DF" w:rsidRDefault="00000000">
            <w:pPr>
              <w:spacing w:before="120" w:after="120" w:line="240" w:lineRule="auto"/>
              <w:jc w:val="both"/>
              <w:rPr>
                <w:b/>
              </w:rPr>
            </w:pPr>
            <w:r>
              <w:rPr>
                <w:b/>
              </w:rPr>
              <w:t>Description:</w:t>
            </w:r>
          </w:p>
        </w:tc>
        <w:tc>
          <w:tcPr>
            <w:tcW w:w="6672" w:type="dxa"/>
            <w:gridSpan w:val="4"/>
            <w:shd w:val="clear" w:color="auto" w:fill="auto"/>
          </w:tcPr>
          <w:p w14:paraId="05EE2EE0" w14:textId="62BA064F" w:rsidR="00C135DF" w:rsidRDefault="001225B0">
            <w:pPr>
              <w:spacing w:before="120" w:after="120" w:line="240" w:lineRule="auto"/>
              <w:jc w:val="both"/>
              <w:rPr>
                <w:color w:val="auto"/>
              </w:rPr>
            </w:pPr>
            <w:r>
              <w:rPr>
                <w:sz w:val="18"/>
                <w:szCs w:val="18"/>
                <w:shd w:val="clear" w:color="auto" w:fill="FFFFFF"/>
              </w:rPr>
              <w:t>Aseptic packaging system</w:t>
            </w:r>
            <w:r>
              <w:rPr>
                <w:rStyle w:val="apple-converted-space"/>
                <w:sz w:val="18"/>
                <w:szCs w:val="18"/>
                <w:shd w:val="clear" w:color="auto" w:fill="FFFFFF"/>
              </w:rPr>
              <w:t> </w:t>
            </w:r>
            <w:r w:rsidR="00913781">
              <w:rPr>
                <w:rStyle w:val="apple-converted-space"/>
                <w:sz w:val="18"/>
                <w:szCs w:val="18"/>
                <w:shd w:val="clear" w:color="auto" w:fill="FFFFFF"/>
              </w:rPr>
              <w:t>utilizing the heat co extrusion process for sterilization is a form L1 seal packaging system that relies on the temperatures reached by thermoplastic resin, during the co-extrusion process used to produce multi-layer packaging materials.</w:t>
            </w:r>
            <w:r>
              <w:rPr>
                <w:sz w:val="18"/>
                <w:szCs w:val="18"/>
              </w:rPr>
              <w:br/>
            </w:r>
            <w:r>
              <w:rPr>
                <w:sz w:val="18"/>
                <w:szCs w:val="18"/>
              </w:rPr>
              <w:br/>
            </w:r>
          </w:p>
        </w:tc>
      </w:tr>
      <w:tr w:rsidR="00C135DF" w14:paraId="3594BF93" w14:textId="77777777">
        <w:tc>
          <w:tcPr>
            <w:tcW w:w="2700" w:type="dxa"/>
            <w:gridSpan w:val="2"/>
            <w:shd w:val="clear" w:color="auto" w:fill="auto"/>
          </w:tcPr>
          <w:p w14:paraId="28436EF1" w14:textId="77777777" w:rsidR="00C135DF" w:rsidRDefault="00000000">
            <w:pPr>
              <w:spacing w:before="120" w:after="120" w:line="240" w:lineRule="auto"/>
              <w:jc w:val="both"/>
              <w:rPr>
                <w:b/>
              </w:rPr>
            </w:pPr>
            <w:r>
              <w:rPr>
                <w:b/>
              </w:rPr>
              <w:t>Team Size:</w:t>
            </w:r>
          </w:p>
        </w:tc>
        <w:tc>
          <w:tcPr>
            <w:tcW w:w="6672" w:type="dxa"/>
            <w:gridSpan w:val="4"/>
            <w:shd w:val="clear" w:color="auto" w:fill="auto"/>
          </w:tcPr>
          <w:p w14:paraId="3E03DF27" w14:textId="1BFF102C" w:rsidR="00C135DF" w:rsidRDefault="00913781">
            <w:pPr>
              <w:spacing w:before="120" w:after="120" w:line="240" w:lineRule="auto"/>
              <w:jc w:val="both"/>
              <w:rPr>
                <w:color w:val="auto"/>
              </w:rPr>
            </w:pPr>
            <w:r>
              <w:rPr>
                <w:color w:val="auto"/>
              </w:rPr>
              <w:t>25</w:t>
            </w:r>
          </w:p>
        </w:tc>
      </w:tr>
      <w:tr w:rsidR="00C135DF" w14:paraId="7CEA7485" w14:textId="77777777">
        <w:trPr>
          <w:trHeight w:val="248"/>
        </w:trPr>
        <w:tc>
          <w:tcPr>
            <w:tcW w:w="2700" w:type="dxa"/>
            <w:gridSpan w:val="2"/>
            <w:shd w:val="clear" w:color="auto" w:fill="auto"/>
          </w:tcPr>
          <w:p w14:paraId="26862D2A" w14:textId="77777777" w:rsidR="00C135DF" w:rsidRDefault="00000000">
            <w:pPr>
              <w:spacing w:before="120" w:after="120" w:line="240" w:lineRule="auto"/>
              <w:jc w:val="both"/>
              <w:rPr>
                <w:b/>
              </w:rPr>
            </w:pPr>
            <w:r>
              <w:rPr>
                <w:b/>
              </w:rPr>
              <w:t>Responsibilities:</w:t>
            </w:r>
          </w:p>
        </w:tc>
        <w:tc>
          <w:tcPr>
            <w:tcW w:w="6672" w:type="dxa"/>
            <w:gridSpan w:val="4"/>
            <w:shd w:val="clear" w:color="auto" w:fill="auto"/>
          </w:tcPr>
          <w:p w14:paraId="5DD985AF" w14:textId="29EB3F3F" w:rsidR="00C135DF" w:rsidRDefault="00684B67" w:rsidP="00684B67">
            <w:pPr>
              <w:pStyle w:val="NormalBatang"/>
              <w:tabs>
                <w:tab w:val="left" w:pos="540"/>
              </w:tabs>
              <w:spacing w:line="240" w:lineRule="atLeast"/>
              <w:rPr>
                <w:b/>
                <w:szCs w:val="22"/>
              </w:rPr>
            </w:pPr>
            <w:r>
              <w:rPr>
                <w:sz w:val="20"/>
                <w:szCs w:val="20"/>
              </w:rPr>
              <w:t xml:space="preserve">Validating the temperature of 180-230 degrees Celsius can reached during the extrusion of granulated plastics as a pretreatment for a subsequent blow moulding operation. The high temperature produced by extrusion produces sterile surface. This removes a layer of material and exposes the sterile product contact surface. The container material is then thermoformed into cups, therefore aseptic  </w:t>
            </w:r>
          </w:p>
        </w:tc>
      </w:tr>
    </w:tbl>
    <w:p w14:paraId="4DE37B7A" w14:textId="77777777" w:rsidR="00C135DF" w:rsidRDefault="00C135DF" w:rsidP="00913781">
      <w:pPr>
        <w:spacing w:after="120" w:line="240" w:lineRule="auto"/>
        <w:jc w:val="both"/>
        <w:rPr>
          <w:b/>
        </w:rPr>
      </w:pPr>
    </w:p>
    <w:sectPr w:rsidR="00C135DF">
      <w:headerReference w:type="default" r:id="rId7"/>
      <w:footerReference w:type="default" r:id="rId8"/>
      <w:pgSz w:w="12240" w:h="15840"/>
      <w:pgMar w:top="900" w:right="1440" w:bottom="540" w:left="1440" w:header="720" w:footer="720" w:gutter="0"/>
      <w:cols w:space="720"/>
      <w:docGrid w:linePitch="600" w:charSpace="3686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93DA70" w14:textId="77777777" w:rsidR="00A44286" w:rsidRDefault="00A44286">
      <w:pPr>
        <w:spacing w:line="240" w:lineRule="auto"/>
      </w:pPr>
      <w:r>
        <w:separator/>
      </w:r>
    </w:p>
  </w:endnote>
  <w:endnote w:type="continuationSeparator" w:id="0">
    <w:p w14:paraId="4A097663" w14:textId="77777777" w:rsidR="00A44286" w:rsidRDefault="00A4428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Segoe Print"/>
    <w:charset w:val="00"/>
    <w:family w:val="auto"/>
    <w:pitch w:val="default"/>
    <w:sig w:usb0="00000000"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auto"/>
    <w:pitch w:val="default"/>
    <w:sig w:usb0="00000000" w:usb1="00000000" w:usb2="00000010" w:usb3="00000000" w:csb0="00080000" w:csb1="00000000"/>
  </w:font>
  <w:font w:name="Roboto">
    <w:altName w:val="Segoe Print"/>
    <w:charset w:val="00"/>
    <w:family w:val="auto"/>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27D56E" w14:textId="5A9ADF61" w:rsidR="00C135DF" w:rsidRDefault="00586DEB">
    <w:pPr>
      <w:pStyle w:val="Footer"/>
      <w:tabs>
        <w:tab w:val="clear" w:pos="4986"/>
        <w:tab w:val="right" w:pos="9360"/>
      </w:tabs>
      <w:spacing w:after="0" w:line="240" w:lineRule="auto"/>
      <w:rPr>
        <w:rFonts w:ascii="Calibri" w:hAnsi="Calibri" w:cs="Calibri"/>
      </w:rPr>
    </w:pPr>
    <w:r>
      <w:rPr>
        <w:rFonts w:ascii="Calibri" w:hAnsi="Calibri"/>
      </w:rPr>
      <w:t>Vijay Kumar S</w:t>
    </w:r>
    <w:r>
      <w:rPr>
        <w:rFonts w:ascii="Calibri" w:hAnsi="Calibri"/>
      </w:rPr>
      <w:tab/>
    </w:r>
    <w:r>
      <w:rPr>
        <w:rFonts w:ascii="Calibri" w:hAnsi="Calibri"/>
      </w:rPr>
      <w:fldChar w:fldCharType="begin"/>
    </w:r>
    <w:r>
      <w:rPr>
        <w:rFonts w:ascii="Calibri" w:hAnsi="Calibri"/>
      </w:rPr>
      <w:instrText xml:space="preserve"> PAGE   \* MERGEFORMAT </w:instrText>
    </w:r>
    <w:r>
      <w:rPr>
        <w:rFonts w:ascii="Calibri" w:hAnsi="Calibri"/>
      </w:rPr>
      <w:fldChar w:fldCharType="separate"/>
    </w:r>
    <w:r>
      <w:rPr>
        <w:rFonts w:ascii="Calibri" w:hAnsi="Calibri"/>
      </w:rPr>
      <w:t>1</w:t>
    </w:r>
    <w:r>
      <w:rPr>
        <w:rFonts w:ascii="Calibri" w:hAnsi="Calibri"/>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FD6942" w14:textId="77777777" w:rsidR="00A44286" w:rsidRDefault="00A44286">
      <w:pPr>
        <w:spacing w:after="0"/>
      </w:pPr>
      <w:r>
        <w:separator/>
      </w:r>
    </w:p>
  </w:footnote>
  <w:footnote w:type="continuationSeparator" w:id="0">
    <w:p w14:paraId="7DE16514" w14:textId="77777777" w:rsidR="00A44286" w:rsidRDefault="00A4428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F458ED" w14:textId="77777777" w:rsidR="00C135DF" w:rsidRDefault="00C135DF">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8910994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00001"/>
    <w:multiLevelType w:val="hybridMultilevel"/>
    <w:tmpl w:val="773A8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0000003"/>
    <w:multiLevelType w:val="multilevel"/>
    <w:tmpl w:val="00000003"/>
    <w:lvl w:ilvl="0">
      <w:start w:val="1"/>
      <w:numFmt w:val="bullet"/>
      <w:lvlText w:val=""/>
      <w:lvlJc w:val="left"/>
      <w:pPr>
        <w:ind w:left="540" w:hanging="360"/>
      </w:pPr>
      <w:rPr>
        <w:rFonts w:ascii="Symbol" w:hAnsi="Symbol" w:cs="OpenSymbol"/>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00000008"/>
    <w:multiLevelType w:val="hybridMultilevel"/>
    <w:tmpl w:val="83DC2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0000023"/>
    <w:multiLevelType w:val="multilevel"/>
    <w:tmpl w:val="0000002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1EA41E3D"/>
    <w:multiLevelType w:val="multilevel"/>
    <w:tmpl w:val="1EA41E3D"/>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65D30D48"/>
    <w:multiLevelType w:val="multilevel"/>
    <w:tmpl w:val="65D30D48"/>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num w:numId="1" w16cid:durableId="1529834148">
    <w:abstractNumId w:val="5"/>
  </w:num>
  <w:num w:numId="2" w16cid:durableId="253442296">
    <w:abstractNumId w:val="6"/>
  </w:num>
  <w:num w:numId="3" w16cid:durableId="2036760324">
    <w:abstractNumId w:val="2"/>
  </w:num>
  <w:num w:numId="4" w16cid:durableId="855382177">
    <w:abstractNumId w:val="4"/>
  </w:num>
  <w:num w:numId="5" w16cid:durableId="31393763">
    <w:abstractNumId w:val="0"/>
  </w:num>
  <w:num w:numId="6" w16cid:durableId="1049649551">
    <w:abstractNumId w:val="1"/>
  </w:num>
  <w:num w:numId="7" w16cid:durableId="139199570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22AB"/>
    <w:rsid w:val="0010433D"/>
    <w:rsid w:val="00120E75"/>
    <w:rsid w:val="001225B0"/>
    <w:rsid w:val="001243B1"/>
    <w:rsid w:val="00185C1E"/>
    <w:rsid w:val="001C7572"/>
    <w:rsid w:val="001D4198"/>
    <w:rsid w:val="002822AB"/>
    <w:rsid w:val="00323326"/>
    <w:rsid w:val="00366BBB"/>
    <w:rsid w:val="0037165A"/>
    <w:rsid w:val="003919BB"/>
    <w:rsid w:val="003B100D"/>
    <w:rsid w:val="003B3D5F"/>
    <w:rsid w:val="003F7265"/>
    <w:rsid w:val="00414EA3"/>
    <w:rsid w:val="00440F85"/>
    <w:rsid w:val="00450E1F"/>
    <w:rsid w:val="004A518C"/>
    <w:rsid w:val="004C4D39"/>
    <w:rsid w:val="00514664"/>
    <w:rsid w:val="00524858"/>
    <w:rsid w:val="00532AA8"/>
    <w:rsid w:val="00562909"/>
    <w:rsid w:val="005816F4"/>
    <w:rsid w:val="00586DEB"/>
    <w:rsid w:val="005A1B9F"/>
    <w:rsid w:val="005A7FAE"/>
    <w:rsid w:val="006066F8"/>
    <w:rsid w:val="00642373"/>
    <w:rsid w:val="00671F8A"/>
    <w:rsid w:val="00684B67"/>
    <w:rsid w:val="006B7219"/>
    <w:rsid w:val="007056F3"/>
    <w:rsid w:val="00721E06"/>
    <w:rsid w:val="00741778"/>
    <w:rsid w:val="00766EEB"/>
    <w:rsid w:val="007A4EE7"/>
    <w:rsid w:val="007A7E63"/>
    <w:rsid w:val="007D72A6"/>
    <w:rsid w:val="00830D42"/>
    <w:rsid w:val="0083575E"/>
    <w:rsid w:val="00840A62"/>
    <w:rsid w:val="00913781"/>
    <w:rsid w:val="00934C2A"/>
    <w:rsid w:val="00937064"/>
    <w:rsid w:val="00937E57"/>
    <w:rsid w:val="009A6C60"/>
    <w:rsid w:val="009B23B8"/>
    <w:rsid w:val="009B3567"/>
    <w:rsid w:val="009D58F1"/>
    <w:rsid w:val="009F5BAC"/>
    <w:rsid w:val="00A0454C"/>
    <w:rsid w:val="00A127FC"/>
    <w:rsid w:val="00A25EE3"/>
    <w:rsid w:val="00A44286"/>
    <w:rsid w:val="00A50DBC"/>
    <w:rsid w:val="00B142E6"/>
    <w:rsid w:val="00B66D21"/>
    <w:rsid w:val="00B75A76"/>
    <w:rsid w:val="00B80741"/>
    <w:rsid w:val="00BC0E6E"/>
    <w:rsid w:val="00C12333"/>
    <w:rsid w:val="00C135DF"/>
    <w:rsid w:val="00C30690"/>
    <w:rsid w:val="00C56E82"/>
    <w:rsid w:val="00CC18EC"/>
    <w:rsid w:val="00CC4DCB"/>
    <w:rsid w:val="00CD4E0A"/>
    <w:rsid w:val="00CE3B45"/>
    <w:rsid w:val="00D00B6A"/>
    <w:rsid w:val="00D15874"/>
    <w:rsid w:val="00D21EC3"/>
    <w:rsid w:val="00D41476"/>
    <w:rsid w:val="00D5458E"/>
    <w:rsid w:val="00D6244E"/>
    <w:rsid w:val="00D656E5"/>
    <w:rsid w:val="00D860B8"/>
    <w:rsid w:val="00DD1BDD"/>
    <w:rsid w:val="00DD4A42"/>
    <w:rsid w:val="00DE02A4"/>
    <w:rsid w:val="00E07F8C"/>
    <w:rsid w:val="00E21E0C"/>
    <w:rsid w:val="00E21EE6"/>
    <w:rsid w:val="00E65573"/>
    <w:rsid w:val="00E810C9"/>
    <w:rsid w:val="00EA40B3"/>
    <w:rsid w:val="00F5450C"/>
    <w:rsid w:val="00F54A35"/>
    <w:rsid w:val="00F57728"/>
    <w:rsid w:val="00FA0BEB"/>
    <w:rsid w:val="01055385"/>
    <w:rsid w:val="04DF6C8C"/>
    <w:rsid w:val="06B60627"/>
    <w:rsid w:val="07036991"/>
    <w:rsid w:val="09F47C15"/>
    <w:rsid w:val="0B5511EB"/>
    <w:rsid w:val="0C83294C"/>
    <w:rsid w:val="12302028"/>
    <w:rsid w:val="12A51AA6"/>
    <w:rsid w:val="17D426A8"/>
    <w:rsid w:val="18A361F8"/>
    <w:rsid w:val="1D6B4C0E"/>
    <w:rsid w:val="1FAB10A3"/>
    <w:rsid w:val="20BF2442"/>
    <w:rsid w:val="25B36ED4"/>
    <w:rsid w:val="2CF330EC"/>
    <w:rsid w:val="2E932CF0"/>
    <w:rsid w:val="30C2090D"/>
    <w:rsid w:val="31515040"/>
    <w:rsid w:val="31926A3D"/>
    <w:rsid w:val="31C9101D"/>
    <w:rsid w:val="33B61BE4"/>
    <w:rsid w:val="379466BC"/>
    <w:rsid w:val="37F27B20"/>
    <w:rsid w:val="3A612F61"/>
    <w:rsid w:val="3E0D3118"/>
    <w:rsid w:val="3F6D721C"/>
    <w:rsid w:val="47B65AB2"/>
    <w:rsid w:val="49CE7E96"/>
    <w:rsid w:val="4B004518"/>
    <w:rsid w:val="4DAB2BFA"/>
    <w:rsid w:val="4DB93424"/>
    <w:rsid w:val="4FC03854"/>
    <w:rsid w:val="51683C12"/>
    <w:rsid w:val="51910362"/>
    <w:rsid w:val="555F064F"/>
    <w:rsid w:val="5635709E"/>
    <w:rsid w:val="56987D9F"/>
    <w:rsid w:val="57966992"/>
    <w:rsid w:val="5D934894"/>
    <w:rsid w:val="62377C74"/>
    <w:rsid w:val="64C03B57"/>
    <w:rsid w:val="65583C40"/>
    <w:rsid w:val="67227CCC"/>
    <w:rsid w:val="685B3FD3"/>
    <w:rsid w:val="688F3898"/>
    <w:rsid w:val="6A971908"/>
    <w:rsid w:val="6C07497B"/>
    <w:rsid w:val="70545E2C"/>
    <w:rsid w:val="731352DC"/>
    <w:rsid w:val="73C10B87"/>
    <w:rsid w:val="7434316F"/>
    <w:rsid w:val="748D7186"/>
    <w:rsid w:val="795F1B2D"/>
    <w:rsid w:val="7F097E7A"/>
    <w:rsid w:val="7F181C41"/>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90F68"/>
  <w15:docId w15:val="{11C95E56-991D-4692-B4CD-8E1E61041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qFormat="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spacing w:after="200" w:line="276" w:lineRule="auto"/>
    </w:pPr>
    <w:rPr>
      <w:rFonts w:eastAsia="Times New Roman"/>
      <w:color w:val="000000"/>
      <w:sz w:val="22"/>
      <w:szCs w:val="22"/>
      <w:lang w:val="en-US" w:eastAsia="ar-SA"/>
    </w:rPr>
  </w:style>
  <w:style w:type="paragraph" w:styleId="Heading2">
    <w:name w:val="heading 2"/>
    <w:basedOn w:val="Normal"/>
    <w:link w:val="Heading2Char"/>
    <w:uiPriority w:val="9"/>
    <w:qFormat/>
    <w:pPr>
      <w:widowControl/>
      <w:suppressAutoHyphens w:val="0"/>
      <w:spacing w:before="100" w:beforeAutospacing="1" w:after="100" w:afterAutospacing="1" w:line="240" w:lineRule="auto"/>
      <w:outlineLvl w:val="1"/>
    </w:pPr>
    <w:rPr>
      <w:b/>
      <w:bCs/>
      <w:color w:val="auto"/>
      <w:sz w:val="36"/>
      <w:szCs w:val="36"/>
      <w:lang w:val="en-IN" w:eastAsia="en-IN"/>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qFormat/>
    <w:pPr>
      <w:suppressLineNumbers/>
      <w:tabs>
        <w:tab w:val="center" w:pos="4986"/>
        <w:tab w:val="right" w:pos="9972"/>
      </w:tabs>
    </w:pPr>
  </w:style>
  <w:style w:type="paragraph" w:styleId="Header">
    <w:name w:val="header"/>
    <w:basedOn w:val="Normal"/>
    <w:link w:val="HeaderChar"/>
    <w:qFormat/>
    <w:pPr>
      <w:suppressLineNumbers/>
      <w:tabs>
        <w:tab w:val="center" w:pos="4986"/>
        <w:tab w:val="right" w:pos="9972"/>
      </w:tabs>
    </w:pPr>
  </w:style>
  <w:style w:type="character" w:styleId="Hyperlink">
    <w:name w:val="Hyperlink"/>
    <w:uiPriority w:val="99"/>
    <w:unhideWhenUsed/>
    <w:qFormat/>
    <w:rPr>
      <w:color w:val="0563C1"/>
      <w:u w:val="single"/>
    </w:rPr>
  </w:style>
  <w:style w:type="paragraph" w:styleId="NormalWeb">
    <w:name w:val="Normal (Web)"/>
    <w:basedOn w:val="Normal"/>
    <w:uiPriority w:val="99"/>
    <w:qFormat/>
    <w:pPr>
      <w:widowControl/>
      <w:spacing w:before="100" w:after="100" w:line="100" w:lineRule="atLeast"/>
    </w:pPr>
    <w:rPr>
      <w:color w:val="00000A"/>
      <w:sz w:val="24"/>
      <w:szCs w:val="24"/>
    </w:rPr>
  </w:style>
  <w:style w:type="character" w:customStyle="1" w:styleId="apple-converted-space">
    <w:name w:val="apple-converted-space"/>
    <w:qFormat/>
  </w:style>
  <w:style w:type="character" w:customStyle="1" w:styleId="HeaderChar">
    <w:name w:val="Header Char"/>
    <w:basedOn w:val="DefaultParagraphFont"/>
    <w:link w:val="Header"/>
    <w:qFormat/>
    <w:rPr>
      <w:rFonts w:ascii="Times New Roman" w:eastAsia="Times New Roman" w:hAnsi="Times New Roman" w:cs="Times New Roman"/>
      <w:color w:val="000000"/>
      <w:lang w:val="en-US" w:eastAsia="ar-SA"/>
    </w:rPr>
  </w:style>
  <w:style w:type="character" w:customStyle="1" w:styleId="FooterChar">
    <w:name w:val="Footer Char"/>
    <w:basedOn w:val="DefaultParagraphFont"/>
    <w:link w:val="Footer"/>
    <w:uiPriority w:val="99"/>
    <w:qFormat/>
    <w:rPr>
      <w:rFonts w:ascii="Times New Roman" w:eastAsia="Times New Roman" w:hAnsi="Times New Roman" w:cs="Times New Roman"/>
      <w:color w:val="000000"/>
      <w:lang w:val="en-US" w:eastAsia="ar-SA"/>
    </w:rPr>
  </w:style>
  <w:style w:type="paragraph" w:customStyle="1" w:styleId="COMPANYANDDATES">
    <w:name w:val="COMPANY AND DATES"/>
    <w:qFormat/>
    <w:pPr>
      <w:tabs>
        <w:tab w:val="right" w:pos="8640"/>
      </w:tabs>
    </w:pPr>
    <w:rPr>
      <w:rFonts w:eastAsia="Times New Roman"/>
      <w:b/>
      <w:sz w:val="22"/>
      <w:lang w:val="en-US" w:eastAsia="en-US"/>
    </w:rPr>
  </w:style>
  <w:style w:type="paragraph" w:customStyle="1" w:styleId="WP9Heading1">
    <w:name w:val="WP9_Heading 1"/>
    <w:basedOn w:val="Normal"/>
    <w:qFormat/>
    <w:pPr>
      <w:widowControl/>
      <w:suppressAutoHyphens w:val="0"/>
      <w:spacing w:after="0" w:line="240" w:lineRule="auto"/>
    </w:pPr>
    <w:rPr>
      <w:rFonts w:ascii="Arial" w:hAnsi="Arial"/>
      <w:b/>
      <w:smallCaps/>
      <w:color w:val="auto"/>
      <w:szCs w:val="20"/>
      <w:lang w:eastAsia="en-US"/>
    </w:rPr>
  </w:style>
  <w:style w:type="paragraph" w:customStyle="1" w:styleId="WP9Header">
    <w:name w:val="WP9_Header"/>
    <w:basedOn w:val="Normal"/>
    <w:qFormat/>
    <w:pPr>
      <w:widowControl/>
      <w:tabs>
        <w:tab w:val="left" w:pos="0"/>
        <w:tab w:val="center" w:pos="4320"/>
        <w:tab w:val="right" w:pos="8640"/>
      </w:tabs>
      <w:suppressAutoHyphens w:val="0"/>
      <w:spacing w:after="0" w:line="240" w:lineRule="auto"/>
    </w:pPr>
    <w:rPr>
      <w:color w:val="auto"/>
      <w:sz w:val="24"/>
      <w:szCs w:val="20"/>
      <w:lang w:eastAsia="en-US"/>
    </w:rPr>
  </w:style>
  <w:style w:type="paragraph" w:customStyle="1" w:styleId="NormalBatang">
    <w:name w:val="Normal + Batang"/>
    <w:basedOn w:val="Normal"/>
    <w:qFormat/>
    <w:pPr>
      <w:widowControl/>
      <w:tabs>
        <w:tab w:val="left" w:pos="2790"/>
      </w:tabs>
      <w:suppressAutoHyphens w:val="0"/>
      <w:spacing w:after="0" w:line="240" w:lineRule="auto"/>
    </w:pPr>
    <w:rPr>
      <w:rFonts w:eastAsia="Batang"/>
      <w:color w:val="auto"/>
      <w:sz w:val="24"/>
      <w:szCs w:val="24"/>
      <w:lang w:eastAsia="en-US"/>
    </w:rPr>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qFormat/>
    <w:rPr>
      <w:rFonts w:ascii="Times New Roman" w:eastAsia="Times New Roman" w:hAnsi="Times New Roman" w:cs="Times New Roman"/>
      <w:b/>
      <w:bCs/>
      <w:sz w:val="36"/>
      <w:szCs w:val="36"/>
      <w:lang w:eastAsia="en-IN"/>
    </w:rPr>
  </w:style>
  <w:style w:type="character" w:customStyle="1" w:styleId="wixui-rich-texttext">
    <w:name w:val="wixui-rich-text__text"/>
    <w:basedOn w:val="DefaultParagraphFont"/>
    <w:qFormat/>
  </w:style>
  <w:style w:type="character" w:customStyle="1" w:styleId="Heading5Char">
    <w:name w:val="Heading 5 Char"/>
    <w:basedOn w:val="DefaultParagraphFont"/>
    <w:link w:val="Heading5"/>
    <w:uiPriority w:val="9"/>
    <w:semiHidden/>
    <w:qFormat/>
    <w:rPr>
      <w:rFonts w:asciiTheme="majorHAnsi" w:eastAsiaTheme="majorEastAsia" w:hAnsiTheme="majorHAnsi" w:cstheme="majorBidi"/>
      <w:color w:val="2E74B5" w:themeColor="accent1" w:themeShade="BF"/>
      <w:lang w:val="en-US" w:eastAsia="ar-SA"/>
    </w:rPr>
  </w:style>
  <w:style w:type="character" w:customStyle="1" w:styleId="color15">
    <w:name w:val="color_15"/>
    <w:basedOn w:val="DefaultParagraphFont"/>
    <w:qFormat/>
  </w:style>
  <w:style w:type="character" w:customStyle="1" w:styleId="Heading3Char">
    <w:name w:val="Heading 3 Char"/>
    <w:basedOn w:val="DefaultParagraphFont"/>
    <w:link w:val="Heading3"/>
    <w:uiPriority w:val="9"/>
    <w:qFormat/>
    <w:rPr>
      <w:rFonts w:asciiTheme="majorHAnsi" w:eastAsiaTheme="majorEastAsia" w:hAnsiTheme="majorHAnsi" w:cstheme="majorBidi"/>
      <w:color w:val="1F4E79" w:themeColor="accent1" w:themeShade="80"/>
      <w:sz w:val="24"/>
      <w:szCs w:val="24"/>
      <w:lang w:val="en-US" w:eastAsia="ar-SA"/>
    </w:rPr>
  </w:style>
  <w:style w:type="paragraph" w:styleId="ListBullet">
    <w:name w:val="List Bullet"/>
    <w:basedOn w:val="Normal"/>
    <w:uiPriority w:val="99"/>
    <w:unhideWhenUsed/>
    <w:rsid w:val="00440F85"/>
    <w:pPr>
      <w:numPr>
        <w:numId w:val="5"/>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154</TotalTime>
  <Pages>3</Pages>
  <Words>491</Words>
  <Characters>2802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Admin</cp:lastModifiedBy>
  <cp:revision>3</cp:revision>
  <dcterms:created xsi:type="dcterms:W3CDTF">2025-01-31T09:25:00Z</dcterms:created>
  <dcterms:modified xsi:type="dcterms:W3CDTF">2025-01-31T11:55:00Z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1033-12.2.0.17153</vt:lpwstr>
  </property>
  <property fmtid="{D5CDD505-2E9C-101B-9397-08002B2CF9AE}" pid="3" name="ICV">
    <vt:lpwstr>40267C38C8C543F79D0EC6BEB706DF08_12</vt:lpwstr>
  </property>
</Properties>
</file>