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CA6A" w14:textId="74527DEA" w:rsidR="00B65A5A" w:rsidRDefault="00B475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CC1210" w14:textId="77777777" w:rsidR="00B65A5A" w:rsidRDefault="00B475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CDDA337" w14:textId="77777777" w:rsidR="00B65A5A" w:rsidRDefault="00B65A5A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5A5A" w14:paraId="4C37082A" w14:textId="77777777">
        <w:tc>
          <w:tcPr>
            <w:tcW w:w="4508" w:type="dxa"/>
          </w:tcPr>
          <w:p w14:paraId="2DCB3FB0" w14:textId="77777777" w:rsidR="00B65A5A" w:rsidRDefault="00B475F7">
            <w:r>
              <w:t>Date</w:t>
            </w:r>
          </w:p>
        </w:tc>
        <w:tc>
          <w:tcPr>
            <w:tcW w:w="4508" w:type="dxa"/>
          </w:tcPr>
          <w:p w14:paraId="69571113" w14:textId="77777777" w:rsidR="00B65A5A" w:rsidRDefault="00B475F7">
            <w:r>
              <w:t>22nd May 2025</w:t>
            </w:r>
          </w:p>
        </w:tc>
      </w:tr>
      <w:tr w:rsidR="00B65A5A" w14:paraId="6E1C44B9" w14:textId="77777777">
        <w:tc>
          <w:tcPr>
            <w:tcW w:w="4508" w:type="dxa"/>
          </w:tcPr>
          <w:p w14:paraId="764117F5" w14:textId="77777777" w:rsidR="00B65A5A" w:rsidRDefault="00B475F7">
            <w:r>
              <w:t>Team ID</w:t>
            </w:r>
          </w:p>
        </w:tc>
        <w:tc>
          <w:tcPr>
            <w:tcW w:w="4508" w:type="dxa"/>
          </w:tcPr>
          <w:p w14:paraId="3A411701" w14:textId="764691EA" w:rsidR="00B65A5A" w:rsidRDefault="00B475F7">
            <w:r>
              <w:t>LTVIP2025TMID55016</w:t>
            </w:r>
            <w:bookmarkStart w:id="0" w:name="_GoBack"/>
            <w:bookmarkEnd w:id="0"/>
          </w:p>
        </w:tc>
      </w:tr>
      <w:tr w:rsidR="00B65A5A" w14:paraId="626F6687" w14:textId="77777777">
        <w:tc>
          <w:tcPr>
            <w:tcW w:w="4508" w:type="dxa"/>
          </w:tcPr>
          <w:p w14:paraId="4D85525C" w14:textId="77777777" w:rsidR="00B65A5A" w:rsidRDefault="00B475F7">
            <w:r>
              <w:t>Project Name</w:t>
            </w:r>
          </w:p>
        </w:tc>
        <w:tc>
          <w:tcPr>
            <w:tcW w:w="4508" w:type="dxa"/>
          </w:tcPr>
          <w:p w14:paraId="0EB575A8" w14:textId="5739E354" w:rsidR="00B65A5A" w:rsidRDefault="00FB6A68">
            <w:proofErr w:type="spellStart"/>
            <w:r w:rsidRPr="00FB6A68">
              <w:t>learnhub</w:t>
            </w:r>
            <w:proofErr w:type="spellEnd"/>
            <w:r w:rsidRPr="00FB6A68">
              <w:t xml:space="preserve">: your </w:t>
            </w:r>
            <w:proofErr w:type="spellStart"/>
            <w:r w:rsidRPr="00FB6A68">
              <w:t>center</w:t>
            </w:r>
            <w:proofErr w:type="spellEnd"/>
            <w:r w:rsidRPr="00FB6A68">
              <w:t xml:space="preserve"> for skill enhancement</w:t>
            </w:r>
          </w:p>
        </w:tc>
      </w:tr>
      <w:tr w:rsidR="00B65A5A" w14:paraId="19A6B0BA" w14:textId="77777777">
        <w:tc>
          <w:tcPr>
            <w:tcW w:w="4508" w:type="dxa"/>
          </w:tcPr>
          <w:p w14:paraId="66BD213B" w14:textId="77777777" w:rsidR="00B65A5A" w:rsidRDefault="00B475F7">
            <w:r>
              <w:t>Maximum Marks</w:t>
            </w:r>
          </w:p>
        </w:tc>
        <w:tc>
          <w:tcPr>
            <w:tcW w:w="4508" w:type="dxa"/>
          </w:tcPr>
          <w:p w14:paraId="00B0CC9F" w14:textId="77777777" w:rsidR="00B65A5A" w:rsidRDefault="00B475F7">
            <w:r>
              <w:t>2 Marks</w:t>
            </w:r>
          </w:p>
        </w:tc>
      </w:tr>
    </w:tbl>
    <w:p w14:paraId="2AD6958E" w14:textId="77777777" w:rsidR="00B65A5A" w:rsidRDefault="00B65A5A">
      <w:pPr>
        <w:rPr>
          <w:b/>
          <w:sz w:val="24"/>
          <w:szCs w:val="24"/>
        </w:rPr>
      </w:pPr>
    </w:p>
    <w:p w14:paraId="05344098" w14:textId="77777777" w:rsidR="00B65A5A" w:rsidRDefault="00B475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409EB470" w14:textId="77777777" w:rsidR="00B65A5A" w:rsidRDefault="00B475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</w:t>
      </w:r>
      <w:r>
        <w:rPr>
          <w:sz w:val="24"/>
          <w:szCs w:val="24"/>
        </w:rPr>
        <w:t>your customer's point of view. The Customer Problem Statement template helps you focus on what matters to create experiences people will love.</w:t>
      </w:r>
    </w:p>
    <w:p w14:paraId="237D0B23" w14:textId="77777777" w:rsidR="00B65A5A" w:rsidRDefault="00B475F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</w:t>
      </w:r>
      <w:r>
        <w:rPr>
          <w:sz w:val="24"/>
          <w:szCs w:val="24"/>
        </w:rPr>
        <w:t>ges your customers face. Throughout the process, you’ll also be able to empathize with your customers, which helps you better understand how they perceive your product or service.</w:t>
      </w:r>
    </w:p>
    <w:p w14:paraId="0F2102CD" w14:textId="77777777" w:rsidR="00B65A5A" w:rsidRDefault="00B475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FBACCA" wp14:editId="4F2079F4">
            <wp:extent cx="5731510" cy="2673350"/>
            <wp:effectExtent l="0" t="0" r="0" b="0"/>
            <wp:docPr id="5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53816" w14:textId="77777777" w:rsidR="00B65A5A" w:rsidRDefault="00B475F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BF54DA7" w14:textId="77777777" w:rsidR="00B65A5A" w:rsidRDefault="00B475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CB0D934" w14:textId="77777777" w:rsidR="00B65A5A" w:rsidRDefault="00B475F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F364CD" wp14:editId="336EDA2D">
            <wp:extent cx="5340624" cy="1111307"/>
            <wp:effectExtent l="0" t="0" r="0" b="0"/>
            <wp:docPr id="6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9ADEB" w14:textId="77777777" w:rsidR="00B65A5A" w:rsidRDefault="00B65A5A">
      <w:pPr>
        <w:jc w:val="center"/>
        <w:rPr>
          <w:sz w:val="24"/>
          <w:szCs w:val="24"/>
        </w:rPr>
      </w:pPr>
    </w:p>
    <w:p w14:paraId="67E1E291" w14:textId="77777777" w:rsidR="00B65A5A" w:rsidRDefault="00B65A5A">
      <w:pPr>
        <w:jc w:val="center"/>
        <w:rPr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B65A5A" w14:paraId="6F8027C0" w14:textId="77777777">
        <w:tc>
          <w:tcPr>
            <w:tcW w:w="1838" w:type="dxa"/>
          </w:tcPr>
          <w:p w14:paraId="5FBDB87B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0C5B1E6E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1EAB09FA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22AA6F26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F76C889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AF837C5" w14:textId="77777777" w:rsidR="00B65A5A" w:rsidRDefault="00B475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B65A5A" w14:paraId="47A4A007" w14:textId="77777777">
        <w:tc>
          <w:tcPr>
            <w:tcW w:w="1838" w:type="dxa"/>
          </w:tcPr>
          <w:p w14:paraId="2281F0E1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6E02B297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788A364D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</w:t>
            </w:r>
            <w:r>
              <w:rPr>
                <w:sz w:val="24"/>
                <w:szCs w:val="24"/>
              </w:rPr>
              <w:t>n latest technologies</w:t>
            </w:r>
          </w:p>
        </w:tc>
        <w:tc>
          <w:tcPr>
            <w:tcW w:w="1207" w:type="dxa"/>
          </w:tcPr>
          <w:p w14:paraId="69521418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0CD9BAC2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17DE5662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B65A5A" w14:paraId="2B4B1B20" w14:textId="77777777">
        <w:tc>
          <w:tcPr>
            <w:tcW w:w="1838" w:type="dxa"/>
          </w:tcPr>
          <w:p w14:paraId="119C0FC0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2B14FF1C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5F8B9E27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Offer training session at very affordable </w:t>
            </w:r>
            <w:r>
              <w:rPr>
                <w:sz w:val="24"/>
                <w:szCs w:val="24"/>
              </w:rPr>
              <w:t>prices to learners</w:t>
            </w:r>
          </w:p>
        </w:tc>
        <w:tc>
          <w:tcPr>
            <w:tcW w:w="1207" w:type="dxa"/>
          </w:tcPr>
          <w:p w14:paraId="0A3F14DD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1101BD5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52088109" w14:textId="77777777" w:rsidR="00B65A5A" w:rsidRDefault="00B47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7B5C60D4" w14:textId="77777777" w:rsidR="00B65A5A" w:rsidRDefault="00B65A5A">
      <w:pPr>
        <w:rPr>
          <w:sz w:val="24"/>
          <w:szCs w:val="24"/>
        </w:rPr>
      </w:pPr>
    </w:p>
    <w:sectPr w:rsidR="00B65A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5A"/>
    <w:rsid w:val="008A2934"/>
    <w:rsid w:val="00B475F7"/>
    <w:rsid w:val="00B65A5A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64C"/>
  <w15:docId w15:val="{40EFF779-92CB-4BA5-B2D4-B3C044B5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WKJoDJwU/ym+0Ap6cqlDBkmVQ==">CgMxLjA4AHIhMTRqNE41MnhlM2FLNk8wMmdoZHMtS1NPUFZsbFZKMGh1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2025-07-23T16:01:00Z</dcterms:created>
  <dcterms:modified xsi:type="dcterms:W3CDTF">2025-07-23T16:01:00Z</dcterms:modified>
</cp:coreProperties>
</file>