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09BB" w14:textId="3F7EF6DF" w:rsidR="00ED2E0B" w:rsidRDefault="00795A2E" w:rsidP="00795A2E">
      <w:pPr>
        <w:pStyle w:val="Title"/>
        <w:jc w:val="center"/>
      </w:pPr>
      <w:r>
        <w:t>Use Case Analysis Template</w:t>
      </w:r>
    </w:p>
    <w:p w14:paraId="04D1A45A" w14:textId="18A15678" w:rsidR="00795A2E" w:rsidRDefault="00795A2E" w:rsidP="00795A2E">
      <w:pPr>
        <w:pStyle w:val="Heading1"/>
      </w:pPr>
      <w:r>
        <w:t>Use Case Analysis Empty Table</w:t>
      </w:r>
    </w:p>
    <w:p w14:paraId="007EFA43" w14:textId="77777777" w:rsidR="00F5757E" w:rsidRPr="00F5757E" w:rsidRDefault="00F5757E" w:rsidP="00F5757E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2898"/>
        <w:gridCol w:w="3205"/>
      </w:tblGrid>
      <w:tr w:rsidR="00F5757E" w14:paraId="40CDB18C" w14:textId="77777777" w:rsidTr="00B740F0">
        <w:tc>
          <w:tcPr>
            <w:tcW w:w="3247" w:type="dxa"/>
            <w:shd w:val="clear" w:color="auto" w:fill="9CC2E5" w:themeFill="accent5" w:themeFillTint="99"/>
          </w:tcPr>
          <w:p w14:paraId="5207FCA0" w14:textId="77777777" w:rsidR="00F5757E" w:rsidRDefault="00F5757E" w:rsidP="007F25F6">
            <w:pPr>
              <w:jc w:val="center"/>
            </w:pPr>
            <w:bookmarkStart w:id="0" w:name="_Hlk62842197"/>
            <w:r>
              <w:t>Use Case Number</w:t>
            </w:r>
          </w:p>
        </w:tc>
        <w:tc>
          <w:tcPr>
            <w:tcW w:w="6103" w:type="dxa"/>
            <w:gridSpan w:val="2"/>
            <w:shd w:val="clear" w:color="auto" w:fill="EDEDED" w:themeFill="accent3" w:themeFillTint="33"/>
          </w:tcPr>
          <w:p w14:paraId="177363F0" w14:textId="253DC841" w:rsidR="00F5757E" w:rsidRDefault="006E4597" w:rsidP="007F25F6">
            <w:pPr>
              <w:jc w:val="center"/>
            </w:pPr>
            <w:r>
              <w:fldChar w:fldCharType="begin"/>
            </w:r>
            <w:r>
              <w:instrText xml:space="preserve"> SEQ useCaseID </w:instrText>
            </w:r>
            <w:r>
              <w:fldChar w:fldCharType="separate"/>
            </w:r>
            <w:r w:rsidR="00F5757E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F5757E" w14:paraId="32CE9EE8" w14:textId="77777777" w:rsidTr="00E65A15">
        <w:tc>
          <w:tcPr>
            <w:tcW w:w="3247" w:type="dxa"/>
            <w:shd w:val="clear" w:color="auto" w:fill="9CC2E5" w:themeFill="accent5" w:themeFillTint="99"/>
          </w:tcPr>
          <w:p w14:paraId="2E212D04" w14:textId="77777777" w:rsidR="00F5757E" w:rsidRDefault="00F5757E" w:rsidP="007F25F6">
            <w:pPr>
              <w:jc w:val="center"/>
            </w:pPr>
            <w:r>
              <w:t>Use Case Name</w:t>
            </w:r>
          </w:p>
        </w:tc>
        <w:tc>
          <w:tcPr>
            <w:tcW w:w="6103" w:type="dxa"/>
            <w:gridSpan w:val="2"/>
            <w:shd w:val="clear" w:color="auto" w:fill="EDEDED" w:themeFill="accent3" w:themeFillTint="33"/>
          </w:tcPr>
          <w:p w14:paraId="49C8AE2C" w14:textId="250E4621" w:rsidR="00F5757E" w:rsidRDefault="00F5757E" w:rsidP="007F25F6">
            <w:pPr>
              <w:jc w:val="center"/>
            </w:pPr>
          </w:p>
        </w:tc>
      </w:tr>
      <w:tr w:rsidR="00F5757E" w14:paraId="24FA2BFE" w14:textId="77777777" w:rsidTr="00F5757E">
        <w:tc>
          <w:tcPr>
            <w:tcW w:w="3247" w:type="dxa"/>
            <w:shd w:val="clear" w:color="auto" w:fill="FFD966" w:themeFill="accent4" w:themeFillTint="99"/>
          </w:tcPr>
          <w:p w14:paraId="6F04B6D8" w14:textId="2B1F9149" w:rsidR="00F5757E" w:rsidRDefault="00F5757E" w:rsidP="007F25F6">
            <w:pPr>
              <w:jc w:val="center"/>
            </w:pPr>
            <w:r>
              <w:t>Classes</w:t>
            </w:r>
          </w:p>
        </w:tc>
        <w:tc>
          <w:tcPr>
            <w:tcW w:w="2898" w:type="dxa"/>
            <w:shd w:val="clear" w:color="auto" w:fill="FFD966" w:themeFill="accent4" w:themeFillTint="99"/>
          </w:tcPr>
          <w:p w14:paraId="78223D0C" w14:textId="047D68C9" w:rsidR="00F5757E" w:rsidRDefault="00F5757E" w:rsidP="007F25F6">
            <w:pPr>
              <w:jc w:val="center"/>
            </w:pPr>
            <w:r>
              <w:t>Attributes</w:t>
            </w:r>
          </w:p>
        </w:tc>
        <w:tc>
          <w:tcPr>
            <w:tcW w:w="3205" w:type="dxa"/>
            <w:shd w:val="clear" w:color="auto" w:fill="FFD966" w:themeFill="accent4" w:themeFillTint="99"/>
          </w:tcPr>
          <w:p w14:paraId="22E7782D" w14:textId="46BEBA45" w:rsidR="00F5757E" w:rsidRDefault="00C24446" w:rsidP="007F25F6">
            <w:pPr>
              <w:jc w:val="center"/>
            </w:pPr>
            <w:r>
              <w:t>Methods</w:t>
            </w:r>
          </w:p>
        </w:tc>
      </w:tr>
      <w:tr w:rsidR="00F5757E" w14:paraId="4394212F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2C767A5A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3E706A2A" w14:textId="77777777" w:rsidR="00F5757E" w:rsidRDefault="00F5757E" w:rsidP="007F25F6">
            <w:pPr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5840A8AF" w14:textId="548CF3C3" w:rsidR="00F5757E" w:rsidRDefault="00F5757E" w:rsidP="007F25F6">
            <w:pPr>
              <w:jc w:val="center"/>
            </w:pPr>
          </w:p>
        </w:tc>
      </w:tr>
      <w:tr w:rsidR="00F5757E" w14:paraId="6BCEB448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24C9D939" w14:textId="77777777" w:rsidR="00F5757E" w:rsidRDefault="00F5757E" w:rsidP="007F25F6">
            <w:pPr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61956C6F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6E9F2EAE" w14:textId="79A59D6E" w:rsidR="00F5757E" w:rsidRDefault="00F5757E" w:rsidP="007F25F6">
            <w:pPr>
              <w:pStyle w:val="ListParagraph"/>
              <w:ind w:left="432"/>
              <w:jc w:val="center"/>
            </w:pPr>
          </w:p>
        </w:tc>
      </w:tr>
      <w:tr w:rsidR="00F5757E" w14:paraId="4528EB54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73E71DB9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5D1E7CCD" w14:textId="77777777" w:rsidR="00F5757E" w:rsidRDefault="00F5757E" w:rsidP="007F25F6">
            <w:pPr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046C2DE2" w14:textId="3C6DD8AF" w:rsidR="00F5757E" w:rsidRDefault="00F5757E" w:rsidP="007F25F6">
            <w:pPr>
              <w:jc w:val="center"/>
            </w:pPr>
          </w:p>
        </w:tc>
      </w:tr>
      <w:tr w:rsidR="00F5757E" w14:paraId="10349286" w14:textId="77777777" w:rsidTr="00F5757E">
        <w:tc>
          <w:tcPr>
            <w:tcW w:w="3247" w:type="dxa"/>
            <w:shd w:val="clear" w:color="auto" w:fill="EDEDED" w:themeFill="accent3" w:themeFillTint="33"/>
          </w:tcPr>
          <w:p w14:paraId="4DD8C025" w14:textId="77777777" w:rsidR="00F5757E" w:rsidRDefault="00F5757E" w:rsidP="007F25F6">
            <w:pPr>
              <w:pStyle w:val="ListParagraph"/>
              <w:ind w:left="432"/>
              <w:jc w:val="center"/>
            </w:pPr>
          </w:p>
        </w:tc>
        <w:tc>
          <w:tcPr>
            <w:tcW w:w="2898" w:type="dxa"/>
            <w:shd w:val="clear" w:color="auto" w:fill="EDEDED" w:themeFill="accent3" w:themeFillTint="33"/>
          </w:tcPr>
          <w:p w14:paraId="16309C6D" w14:textId="77777777" w:rsidR="00F5757E" w:rsidRDefault="00F5757E" w:rsidP="007F25F6">
            <w:pPr>
              <w:jc w:val="center"/>
            </w:pPr>
          </w:p>
        </w:tc>
        <w:tc>
          <w:tcPr>
            <w:tcW w:w="3205" w:type="dxa"/>
            <w:shd w:val="clear" w:color="auto" w:fill="EDEDED" w:themeFill="accent3" w:themeFillTint="33"/>
          </w:tcPr>
          <w:p w14:paraId="0F5021FD" w14:textId="75A6AC65" w:rsidR="00F5757E" w:rsidRDefault="00F5757E" w:rsidP="007F25F6">
            <w:pPr>
              <w:jc w:val="center"/>
            </w:pPr>
          </w:p>
        </w:tc>
      </w:tr>
      <w:bookmarkEnd w:id="0"/>
    </w:tbl>
    <w:p w14:paraId="5771C0B9" w14:textId="41FB5033" w:rsidR="00795A2E" w:rsidRDefault="00795A2E" w:rsidP="00795A2E"/>
    <w:p w14:paraId="6FDF99C2" w14:textId="4E38265A" w:rsidR="00795A2E" w:rsidRDefault="00795A2E" w:rsidP="00795A2E">
      <w:pPr>
        <w:pStyle w:val="Heading1"/>
      </w:pPr>
      <w:r>
        <w:t>Use Case Analysis Guidelines</w:t>
      </w:r>
    </w:p>
    <w:p w14:paraId="5B242223" w14:textId="143E7195" w:rsidR="00F5757E" w:rsidRDefault="00F5757E" w:rsidP="00F5757E"/>
    <w:p w14:paraId="3A9824F1" w14:textId="6A8BE4D3" w:rsidR="00F5757E" w:rsidRDefault="00F5757E" w:rsidP="00F5757E">
      <w:pPr>
        <w:pStyle w:val="ListParagraph"/>
        <w:numPr>
          <w:ilvl w:val="0"/>
          <w:numId w:val="2"/>
        </w:numPr>
      </w:pPr>
      <w:r>
        <w:t xml:space="preserve">For each use case, specify </w:t>
      </w:r>
      <w:r w:rsidR="00BC2DBA">
        <w:t xml:space="preserve">the potential classes, attributes, and </w:t>
      </w:r>
      <w:r w:rsidR="00D714E1">
        <w:t>methods.</w:t>
      </w:r>
    </w:p>
    <w:p w14:paraId="13D65257" w14:textId="3D1B0DE6" w:rsidR="00D714E1" w:rsidRDefault="00E9099C" w:rsidP="00E9099C">
      <w:pPr>
        <w:pStyle w:val="ListParagraph"/>
        <w:numPr>
          <w:ilvl w:val="0"/>
          <w:numId w:val="2"/>
        </w:numPr>
      </w:pPr>
      <w:r>
        <w:t>You do not have to associate the attribute or the method to each class.</w:t>
      </w:r>
    </w:p>
    <w:p w14:paraId="51F110E9" w14:textId="42C36FB2" w:rsidR="00E9099C" w:rsidRDefault="002F3915" w:rsidP="00E9099C">
      <w:pPr>
        <w:pStyle w:val="ListParagraph"/>
        <w:numPr>
          <w:ilvl w:val="0"/>
          <w:numId w:val="2"/>
        </w:numPr>
      </w:pPr>
      <w:r>
        <w:t>You do not have to specify the type of the attribute.</w:t>
      </w:r>
    </w:p>
    <w:p w14:paraId="3A5D9124" w14:textId="4B6C9DD3" w:rsidR="00C24446" w:rsidRPr="00F5757E" w:rsidRDefault="002F3915" w:rsidP="00C24446">
      <w:pPr>
        <w:pStyle w:val="ListParagraph"/>
        <w:numPr>
          <w:ilvl w:val="0"/>
          <w:numId w:val="2"/>
        </w:numPr>
      </w:pPr>
      <w:r>
        <w:t xml:space="preserve">You do not have to </w:t>
      </w:r>
      <w:r w:rsidR="00C24446">
        <w:t xml:space="preserve">double check that the attribute or method is a valid </w:t>
      </w:r>
      <w:r w:rsidR="00350C75">
        <w:t>candidate, leave it to when we construct the class diagram.</w:t>
      </w:r>
    </w:p>
    <w:sectPr w:rsidR="00C24446" w:rsidRPr="00F5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6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0A13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9D"/>
    <w:rsid w:val="002F3915"/>
    <w:rsid w:val="00350C75"/>
    <w:rsid w:val="004F329D"/>
    <w:rsid w:val="006E4597"/>
    <w:rsid w:val="006F3A59"/>
    <w:rsid w:val="00795A2E"/>
    <w:rsid w:val="00BC2DBA"/>
    <w:rsid w:val="00C24446"/>
    <w:rsid w:val="00D714E1"/>
    <w:rsid w:val="00E9099C"/>
    <w:rsid w:val="00ED2E0B"/>
    <w:rsid w:val="00F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B14B"/>
  <w15:chartTrackingRefBased/>
  <w15:docId w15:val="{AC7A2C5F-EF2D-43B0-B58F-DCCC4B34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2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2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5A2E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2E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2E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795A2E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39"/>
    <w:rsid w:val="0079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57E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حسن حسنى عبدالعال</dc:creator>
  <cp:keywords/>
  <dc:description/>
  <cp:lastModifiedBy>Mounir Sabry</cp:lastModifiedBy>
  <cp:revision>2</cp:revision>
  <dcterms:created xsi:type="dcterms:W3CDTF">2021-03-21T15:24:00Z</dcterms:created>
  <dcterms:modified xsi:type="dcterms:W3CDTF">2021-03-21T15:24:00Z</dcterms:modified>
</cp:coreProperties>
</file>