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Final Test</w:t>
      </w:r>
    </w:p>
    <w:p>
      <w:r>
        <w:rPr>
          <w:sz w:val="24"/>
          <w:szCs w:val="24"/>
        </w:rPr>
        <w:t xml:space="preserve">This is the comprehensive final test document with enough content to validate the full pipeline.</w:t>
      </w:r>
    </w:p>
    <w:p>
      <w:r>
        <w:rPr>
          <w:sz w:val="24"/>
          <w:szCs w:val="24"/>
        </w:rPr>
        <w:t xml:space="preserve">### Summary</w:t>
      </w:r>
    </w:p>
    <w:p>
      <w:r>
        <w:rPr>
          <w:sz w:val="24"/>
          <w:szCs w:val="24"/>
        </w:rPr>
        <w:t xml:space="preserve">This document serves as a comprehensive final test to validate the full pipeline functionality.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2026-08-23T21:17:14.662Z</dcterms:created>
  <dcterms:modified xsi:type="dcterms:W3CDTF">2026-08-23T21:17:14.662Z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