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4A" w:rsidRPr="008B5277" w:rsidRDefault="002554CD" w:rsidP="00C6554A">
      <w:pPr>
        <w:pStyle w:val="Photo"/>
      </w:pPr>
      <w:bookmarkStart w:id="0" w:name="_GoBack"/>
      <w:bookmarkEnd w:id="0"/>
      <w:r w:rsidRPr="008B5277">
        <w:rPr>
          <w:noProof/>
          <w:lang w:eastAsia="fr-FR"/>
        </w:rPr>
        <w:drawing>
          <wp:inline distT="0" distB="0" distL="0" distR="0" wp14:anchorId="0446AF6B" wp14:editId="26C45C9C">
            <wp:extent cx="3657600" cy="5067300"/>
            <wp:effectExtent l="133350" t="114300" r="152400" b="17145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06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554A" w:rsidRDefault="00000138" w:rsidP="00000138">
      <w:pPr>
        <w:pStyle w:val="Titre"/>
      </w:pPr>
      <w:r>
        <w:t xml:space="preserve">Cycle de vie </w:t>
      </w:r>
    </w:p>
    <w:p w:rsidR="00000138" w:rsidRDefault="00000138" w:rsidP="00000138">
      <w:pPr>
        <w:pStyle w:val="Sous-titre"/>
      </w:pPr>
      <w:r>
        <w:t xml:space="preserve">les models de cycle de vie </w:t>
      </w:r>
    </w:p>
    <w:p w:rsidR="00000138" w:rsidRDefault="00000138" w:rsidP="00000138">
      <w:pPr>
        <w:pStyle w:val="Sous-titre"/>
      </w:pPr>
    </w:p>
    <w:p w:rsidR="00000138" w:rsidRPr="005E4836" w:rsidRDefault="00000138" w:rsidP="00000138">
      <w:pPr>
        <w:pStyle w:val="Sous-titre"/>
        <w:rPr>
          <w:color w:val="0081A4" w:themeColor="accent4" w:themeShade="BF"/>
        </w:rPr>
      </w:pPr>
      <w:r w:rsidRPr="005E4836">
        <w:rPr>
          <w:color w:val="0081A4" w:themeColor="accent4" w:themeShade="BF"/>
        </w:rPr>
        <w:t xml:space="preserve">Réaliser par </w:t>
      </w:r>
    </w:p>
    <w:p w:rsidR="00000138" w:rsidRDefault="00000138" w:rsidP="00000138">
      <w:pPr>
        <w:pStyle w:val="Coordonnes"/>
      </w:pPr>
      <w:r>
        <w:t xml:space="preserve">Ouchene Sofiane </w:t>
      </w:r>
    </w:p>
    <w:p w:rsidR="00000138" w:rsidRDefault="00000138" w:rsidP="00000138">
      <w:pPr>
        <w:pStyle w:val="Coordonnes"/>
      </w:pPr>
      <w:r>
        <w:t xml:space="preserve">Zehar ilyes </w:t>
      </w:r>
    </w:p>
    <w:p w:rsidR="00000138" w:rsidRDefault="00000138" w:rsidP="00000138">
      <w:pPr>
        <w:pStyle w:val="Coordonnes"/>
      </w:pPr>
      <w:r>
        <w:t xml:space="preserve">Saoudi souhaib </w:t>
      </w:r>
    </w:p>
    <w:p w:rsidR="00000138" w:rsidRPr="005E4836" w:rsidRDefault="00C6554A" w:rsidP="00000138">
      <w:pPr>
        <w:pStyle w:val="Coordonnes"/>
        <w:rPr>
          <w:color w:val="0081A4" w:themeColor="accent4" w:themeShade="BF"/>
          <w:lang w:bidi="fr-FR"/>
        </w:rPr>
      </w:pPr>
      <w:r w:rsidRPr="005E4836">
        <w:rPr>
          <w:color w:val="0081A4" w:themeColor="accent4" w:themeShade="BF"/>
          <w:lang w:bidi="fr-FR"/>
        </w:rPr>
        <w:t xml:space="preserve"> </w:t>
      </w:r>
    </w:p>
    <w:p w:rsidR="00000138" w:rsidRPr="005E4836" w:rsidRDefault="00000138" w:rsidP="00000138">
      <w:pPr>
        <w:pStyle w:val="Coordonnes"/>
        <w:rPr>
          <w:color w:val="0081A4" w:themeColor="accent4" w:themeShade="BF"/>
          <w:lang w:bidi="fr-FR"/>
        </w:rPr>
      </w:pPr>
      <w:r w:rsidRPr="005E4836">
        <w:rPr>
          <w:color w:val="0081A4" w:themeColor="accent4" w:themeShade="BF"/>
          <w:lang w:bidi="fr-FR"/>
        </w:rPr>
        <w:t>Enseignante</w:t>
      </w:r>
    </w:p>
    <w:p w:rsidR="00000138" w:rsidRDefault="005E4836" w:rsidP="00000138">
      <w:pPr>
        <w:pStyle w:val="Coordonnes"/>
        <w:rPr>
          <w:lang w:bidi="fr-FR"/>
        </w:rPr>
      </w:pPr>
      <w:r>
        <w:rPr>
          <w:lang w:bidi="fr-FR"/>
        </w:rPr>
        <w:t>Dr. Attia</w:t>
      </w:r>
      <w:r w:rsidR="00000138">
        <w:rPr>
          <w:lang w:bidi="fr-FR"/>
        </w:rPr>
        <w:t xml:space="preserve"> Safa </w:t>
      </w:r>
    </w:p>
    <w:p w:rsidR="00000138" w:rsidRDefault="00000138" w:rsidP="00000138">
      <w:pPr>
        <w:pStyle w:val="Coordonnes"/>
        <w:jc w:val="left"/>
        <w:rPr>
          <w:lang w:bidi="fr-FR"/>
        </w:rPr>
      </w:pPr>
      <w:r>
        <w:rPr>
          <w:lang w:bidi="fr-FR"/>
        </w:rPr>
        <w:t xml:space="preserve">                              </w:t>
      </w:r>
    </w:p>
    <w:p w:rsidR="00C6554A" w:rsidRDefault="00000138" w:rsidP="00000138">
      <w:pPr>
        <w:pStyle w:val="Coordonnes"/>
      </w:pPr>
      <w:r>
        <w:t>07/03/2018</w:t>
      </w:r>
      <w:r w:rsidR="00C6554A">
        <w:rPr>
          <w:lang w:bidi="fr-FR"/>
        </w:rPr>
        <w:br w:type="page"/>
      </w:r>
    </w:p>
    <w:p w:rsidR="00000138" w:rsidRPr="00000138" w:rsidRDefault="00000138" w:rsidP="00000138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3E75" w:themeColor="background2" w:themeShade="40"/>
          <w:kern w:val="36"/>
          <w:lang w:eastAsia="fr-FR"/>
        </w:rPr>
      </w:pPr>
      <w:r w:rsidRPr="00000138">
        <w:rPr>
          <w:rFonts w:ascii="inherit" w:eastAsia="Times New Roman" w:hAnsi="inherit" w:cs="Arial"/>
          <w:b/>
          <w:bCs/>
          <w:color w:val="003E75" w:themeColor="background2" w:themeShade="40"/>
          <w:kern w:val="36"/>
          <w:sz w:val="26"/>
          <w:bdr w:val="none" w:sz="0" w:space="0" w:color="auto" w:frame="1"/>
          <w:lang w:eastAsia="fr-FR"/>
        </w:rPr>
        <w:lastRenderedPageBreak/>
        <w:t>Modèles de cycle de vie de développement de logiciels et méthodologies</w:t>
      </w:r>
    </w:p>
    <w:p w:rsidR="00C6554A" w:rsidRDefault="00C6554A" w:rsidP="00000138">
      <w:pPr>
        <w:pStyle w:val="Titre1"/>
      </w:pPr>
    </w:p>
    <w:p w:rsidR="00000138" w:rsidRPr="00000138" w:rsidRDefault="00000138" w:rsidP="00000138">
      <w:pPr>
        <w:spacing w:before="100" w:beforeAutospacing="1" w:after="100" w:afterAutospacing="1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3E75" w:themeColor="background2" w:themeShade="40"/>
          <w:kern w:val="36"/>
          <w:sz w:val="34"/>
          <w:szCs w:val="34"/>
          <w:lang w:eastAsia="fr-FR"/>
        </w:rPr>
      </w:pPr>
      <w:r w:rsidRPr="00000138">
        <w:rPr>
          <w:rFonts w:ascii="inherit" w:eastAsia="Times New Roman" w:hAnsi="inherit" w:cs="Arial"/>
          <w:b/>
          <w:bCs/>
          <w:color w:val="003E75" w:themeColor="background2" w:themeShade="40"/>
          <w:kern w:val="36"/>
          <w:sz w:val="32"/>
          <w:szCs w:val="32"/>
          <w:bdr w:val="none" w:sz="0" w:space="0" w:color="auto" w:frame="1"/>
          <w:lang w:eastAsia="fr-FR"/>
        </w:rPr>
        <w:t>Introduction</w:t>
      </w:r>
    </w:p>
    <w:p w:rsidR="00C6554A" w:rsidRPr="00000138" w:rsidRDefault="00C6554A" w:rsidP="00000138">
      <w:pPr>
        <w:rPr>
          <w:rFonts w:ascii="inherit" w:hAnsi="inherit"/>
          <w:b/>
          <w:bCs/>
          <w:color w:val="003E75" w:themeColor="background2" w:themeShade="40"/>
        </w:rPr>
      </w:pPr>
    </w:p>
    <w:p w:rsidR="00000138" w:rsidRPr="00000138" w:rsidRDefault="00000138" w:rsidP="00000138">
      <w:pPr>
        <w:pStyle w:val="Listepuces"/>
        <w:numPr>
          <w:ilvl w:val="0"/>
          <w:numId w:val="0"/>
        </w:numPr>
        <w:ind w:left="720"/>
        <w:rPr>
          <w:rFonts w:ascii="inherit" w:hAnsi="inherit"/>
          <w:b/>
          <w:bCs/>
          <w:color w:val="003E75" w:themeColor="background2" w:themeShade="40"/>
          <w:sz w:val="26"/>
          <w:szCs w:val="28"/>
          <w:bdr w:val="none" w:sz="0" w:space="0" w:color="auto" w:frame="1"/>
          <w:lang w:eastAsia="fr-FR"/>
        </w:rPr>
      </w:pPr>
      <w:r w:rsidRPr="00000138">
        <w:rPr>
          <w:rFonts w:ascii="inherit" w:hAnsi="inherit"/>
          <w:b/>
          <w:bCs/>
          <w:color w:val="003E75" w:themeColor="background2" w:themeShade="40"/>
          <w:sz w:val="26"/>
          <w:szCs w:val="28"/>
          <w:bdr w:val="none" w:sz="0" w:space="0" w:color="auto" w:frame="1"/>
          <w:lang w:eastAsia="fr-FR"/>
        </w:rPr>
        <w:t>Types de logiciels développant des cycles de vie (SDLC)</w:t>
      </w:r>
    </w:p>
    <w:p w:rsidR="00000138" w:rsidRPr="00113C8E" w:rsidRDefault="00000138" w:rsidP="00000138">
      <w:pPr>
        <w:numPr>
          <w:ilvl w:val="0"/>
          <w:numId w:val="16"/>
        </w:numPr>
        <w:spacing w:before="0" w:after="0" w:line="240" w:lineRule="auto"/>
        <w:ind w:left="300"/>
        <w:jc w:val="center"/>
        <w:textAlignment w:val="baseline"/>
        <w:rPr>
          <w:rFonts w:ascii="Aharoni" w:eastAsia="Times New Roman" w:hAnsi="Aharoni" w:cs="Aharoni"/>
          <w:color w:val="404040" w:themeColor="text1" w:themeTint="BF"/>
          <w:sz w:val="24"/>
          <w:szCs w:val="24"/>
          <w:lang w:eastAsia="fr-FR"/>
        </w:rPr>
      </w:pPr>
      <w:hyperlink r:id="rId9" w:tgtFrame="_blank" w:tooltip="Modèle de cascade" w:history="1">
        <w:r w:rsidRPr="00113C8E">
          <w:rPr>
            <w:rFonts w:ascii="Aharoni" w:eastAsia="Times New Roman" w:hAnsi="Aharoni" w:cs="Aharoni"/>
            <w:color w:val="404040" w:themeColor="text1" w:themeTint="BF"/>
            <w:sz w:val="24"/>
            <w:szCs w:val="24"/>
            <w:bdr w:val="none" w:sz="0" w:space="0" w:color="auto" w:frame="1"/>
            <w:lang w:eastAsia="fr-FR"/>
          </w:rPr>
          <w:t xml:space="preserve">Modèle de </w:t>
        </w:r>
        <w:r w:rsidRPr="00113C8E">
          <w:rPr>
            <w:rFonts w:ascii="Aharoni" w:eastAsia="Times New Roman" w:hAnsi="Aharoni" w:cs="Aharoni"/>
            <w:color w:val="8D9BAF" w:themeColor="text2" w:themeTint="99"/>
            <w:sz w:val="24"/>
            <w:szCs w:val="24"/>
            <w:bdr w:val="none" w:sz="0" w:space="0" w:color="auto" w:frame="1"/>
            <w:lang w:eastAsia="fr-FR"/>
          </w:rPr>
          <w:t>cascade</w:t>
        </w:r>
      </w:hyperlink>
    </w:p>
    <w:p w:rsidR="00000138" w:rsidRPr="00407B74" w:rsidRDefault="00000138" w:rsidP="00000138">
      <w:pPr>
        <w:numPr>
          <w:ilvl w:val="0"/>
          <w:numId w:val="16"/>
        </w:numPr>
        <w:spacing w:before="0" w:after="0" w:line="240" w:lineRule="auto"/>
        <w:ind w:left="300"/>
        <w:jc w:val="center"/>
        <w:textAlignment w:val="baseline"/>
        <w:rPr>
          <w:rFonts w:ascii="Aharoni" w:eastAsia="Times New Roman" w:hAnsi="Aharoni" w:cs="Aharoni"/>
          <w:color w:val="404040" w:themeColor="text1" w:themeTint="BF"/>
          <w:sz w:val="24"/>
          <w:szCs w:val="24"/>
          <w:lang w:eastAsia="fr-FR"/>
        </w:rPr>
      </w:pPr>
      <w:r w:rsidRPr="00407B74">
        <w:rPr>
          <w:rFonts w:ascii="Aharoni" w:eastAsia="Times New Roman" w:hAnsi="Aharoni" w:cs="Aharoni"/>
          <w:color w:val="404040" w:themeColor="text1" w:themeTint="BF"/>
          <w:sz w:val="24"/>
          <w:szCs w:val="24"/>
          <w:bdr w:val="none" w:sz="0" w:space="0" w:color="auto" w:frame="1"/>
          <w:lang w:eastAsia="fr-FR"/>
        </w:rPr>
        <w:t xml:space="preserve">Modèle en </w:t>
      </w:r>
      <w:r w:rsidRPr="00407B74">
        <w:rPr>
          <w:rFonts w:ascii="Aharoni" w:eastAsia="Times New Roman" w:hAnsi="Aharoni" w:cs="Aharoni"/>
          <w:color w:val="8D9BAF" w:themeColor="text2" w:themeTint="99"/>
          <w:sz w:val="24"/>
          <w:szCs w:val="24"/>
          <w:bdr w:val="none" w:sz="0" w:space="0" w:color="auto" w:frame="1"/>
          <w:lang w:eastAsia="fr-FR"/>
        </w:rPr>
        <w:t>V</w:t>
      </w:r>
    </w:p>
    <w:p w:rsidR="00000138" w:rsidRPr="00684C55" w:rsidRDefault="00000138" w:rsidP="00000138">
      <w:pPr>
        <w:numPr>
          <w:ilvl w:val="0"/>
          <w:numId w:val="16"/>
        </w:numPr>
        <w:spacing w:before="0" w:after="0" w:line="240" w:lineRule="auto"/>
        <w:ind w:left="300"/>
        <w:jc w:val="center"/>
        <w:textAlignment w:val="baseline"/>
        <w:rPr>
          <w:rFonts w:ascii="Aharoni" w:eastAsia="Times New Roman" w:hAnsi="Aharoni" w:cs="Aharoni"/>
          <w:color w:val="404040" w:themeColor="text1" w:themeTint="BF"/>
          <w:sz w:val="24"/>
          <w:szCs w:val="24"/>
          <w:lang w:eastAsia="fr-FR"/>
        </w:rPr>
      </w:pPr>
      <w:r w:rsidRPr="00407B74">
        <w:rPr>
          <w:rFonts w:ascii="Aharoni" w:eastAsia="Times New Roman" w:hAnsi="Aharoni" w:cs="Aharoni"/>
          <w:color w:val="404040" w:themeColor="text1" w:themeTint="BF"/>
          <w:sz w:val="24"/>
          <w:szCs w:val="24"/>
          <w:bdr w:val="none" w:sz="0" w:space="0" w:color="auto" w:frame="1"/>
          <w:lang w:eastAsia="fr-FR"/>
        </w:rPr>
        <w:t>Méthode</w:t>
      </w:r>
      <w:r w:rsidRPr="00113C8E">
        <w:rPr>
          <w:rFonts w:ascii="Aharoni" w:eastAsia="Times New Roman" w:hAnsi="Aharoni" w:cs="Aharoni"/>
          <w:color w:val="404040" w:themeColor="text1" w:themeTint="BF"/>
          <w:sz w:val="24"/>
          <w:szCs w:val="24"/>
          <w:bdr w:val="none" w:sz="0" w:space="0" w:color="auto" w:frame="1"/>
          <w:lang w:eastAsia="fr-FR"/>
        </w:rPr>
        <w:t> </w:t>
      </w:r>
      <w:hyperlink r:id="rId10" w:tooltip="Spiral model" w:history="1">
        <w:r w:rsidRPr="00113C8E">
          <w:rPr>
            <w:rFonts w:ascii="Aharoni" w:eastAsia="Times New Roman" w:hAnsi="Aharoni" w:cs="Aharoni"/>
            <w:color w:val="404040" w:themeColor="text1" w:themeTint="BF"/>
            <w:sz w:val="24"/>
            <w:szCs w:val="24"/>
            <w:bdr w:val="none" w:sz="0" w:space="0" w:color="auto" w:frame="1"/>
            <w:lang w:eastAsia="fr-FR"/>
          </w:rPr>
          <w:t>spirale</w:t>
        </w:r>
      </w:hyperlink>
      <w:r w:rsidRPr="00113C8E">
        <w:rPr>
          <w:rFonts w:ascii="Aharoni" w:eastAsia="Times New Roman" w:hAnsi="Aharoni" w:cs="Aharoni"/>
          <w:color w:val="404040" w:themeColor="text1" w:themeTint="BF"/>
          <w:sz w:val="24"/>
          <w:szCs w:val="24"/>
          <w:bdr w:val="none" w:sz="0" w:space="0" w:color="auto" w:frame="1"/>
          <w:lang w:eastAsia="fr-FR"/>
        </w:rPr>
        <w:t> </w:t>
      </w:r>
      <w:r w:rsidRPr="00113C8E">
        <w:rPr>
          <w:rFonts w:ascii="Aharoni" w:eastAsia="Times New Roman" w:hAnsi="Aharoni" w:cs="Aharoni"/>
          <w:color w:val="8D9BAF" w:themeColor="text2" w:themeTint="99"/>
          <w:sz w:val="24"/>
          <w:szCs w:val="24"/>
          <w:bdr w:val="none" w:sz="0" w:space="0" w:color="auto" w:frame="1"/>
          <w:lang w:eastAsia="fr-FR"/>
        </w:rPr>
        <w:t>(</w:t>
      </w:r>
      <w:hyperlink r:id="rId11" w:tooltip="Méthodologie de développement logiciel" w:history="1">
        <w:r w:rsidRPr="00113C8E">
          <w:rPr>
            <w:rFonts w:ascii="Aharoni" w:eastAsia="Times New Roman" w:hAnsi="Aharoni" w:cs="Aharoni"/>
            <w:color w:val="8D9BAF" w:themeColor="text2" w:themeTint="99"/>
            <w:sz w:val="24"/>
            <w:szCs w:val="24"/>
            <w:bdr w:val="none" w:sz="0" w:space="0" w:color="auto" w:frame="1"/>
            <w:lang w:eastAsia="fr-FR"/>
          </w:rPr>
          <w:t>SDM</w:t>
        </w:r>
      </w:hyperlink>
      <w:r w:rsidRPr="00407B74">
        <w:rPr>
          <w:rFonts w:ascii="Aharoni" w:eastAsia="Times New Roman" w:hAnsi="Aharoni" w:cs="Aharoni"/>
          <w:color w:val="8D9BAF" w:themeColor="text2" w:themeTint="99"/>
          <w:sz w:val="24"/>
          <w:szCs w:val="24"/>
          <w:bdr w:val="none" w:sz="0" w:space="0" w:color="auto" w:frame="1"/>
          <w:lang w:eastAsia="fr-FR"/>
        </w:rPr>
        <w:t> )</w:t>
      </w:r>
    </w:p>
    <w:p w:rsidR="00C6554A" w:rsidRPr="00D5413C" w:rsidRDefault="00C6554A" w:rsidP="00000138">
      <w:pPr>
        <w:pStyle w:val="Titre2"/>
      </w:pPr>
    </w:p>
    <w:p w:rsidR="00000138" w:rsidRPr="00000138" w:rsidRDefault="00000138" w:rsidP="00000138">
      <w:pPr>
        <w:tabs>
          <w:tab w:val="left" w:pos="4536"/>
        </w:tabs>
        <w:jc w:val="center"/>
        <w:rPr>
          <w:rFonts w:ascii="inherit" w:hAnsi="inherit"/>
          <w:b/>
          <w:bCs/>
          <w:color w:val="003E75" w:themeColor="background2" w:themeShade="40"/>
          <w:sz w:val="30"/>
          <w:szCs w:val="36"/>
        </w:rPr>
      </w:pPr>
      <w:r w:rsidRPr="00000138">
        <w:rPr>
          <w:rFonts w:ascii="inherit" w:hAnsi="inherit"/>
          <w:b/>
          <w:bCs/>
          <w:color w:val="003E75" w:themeColor="background2" w:themeShade="40"/>
          <w:sz w:val="30"/>
          <w:szCs w:val="36"/>
        </w:rPr>
        <w:t>Conclusion</w:t>
      </w:r>
    </w:p>
    <w:p w:rsidR="002C74C0" w:rsidRDefault="00A3108D" w:rsidP="00000138"/>
    <w:sectPr w:rsidR="002C74C0" w:rsidSect="00C10688">
      <w:footerReference w:type="default" r:id="rId12"/>
      <w:pgSz w:w="11906" w:h="16838" w:code="9"/>
      <w:pgMar w:top="1728" w:right="1800" w:bottom="1440" w:left="1800" w:header="22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8D" w:rsidRDefault="00A3108D" w:rsidP="00C6554A">
      <w:pPr>
        <w:spacing w:before="0" w:after="0" w:line="240" w:lineRule="auto"/>
      </w:pPr>
      <w:r>
        <w:separator/>
      </w:r>
    </w:p>
  </w:endnote>
  <w:endnote w:type="continuationSeparator" w:id="0">
    <w:p w:rsidR="00A3108D" w:rsidRDefault="00A3108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5E4836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8D" w:rsidRDefault="00A3108D" w:rsidP="00C6554A">
      <w:pPr>
        <w:spacing w:before="0" w:after="0" w:line="240" w:lineRule="auto"/>
      </w:pPr>
      <w:r>
        <w:separator/>
      </w:r>
    </w:p>
  </w:footnote>
  <w:footnote w:type="continuationSeparator" w:id="0">
    <w:p w:rsidR="00A3108D" w:rsidRDefault="00A3108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2A158B3"/>
    <w:multiLevelType w:val="multilevel"/>
    <w:tmpl w:val="36D85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38"/>
    <w:rsid w:val="00000138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5E4836"/>
    <w:rsid w:val="006A3CE7"/>
    <w:rsid w:val="00A3108D"/>
    <w:rsid w:val="00BB04DB"/>
    <w:rsid w:val="00BF4294"/>
    <w:rsid w:val="00C10688"/>
    <w:rsid w:val="00C6554A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oftware_development_methodolo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piral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satar.blog/2018/02/16/the-waterfall-model-a-different-perspectiv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tf02835058.dotx</Template>
  <TotalTime>15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2018-03-07T08:12:00Z</dcterms:created>
  <dcterms:modified xsi:type="dcterms:W3CDTF">2018-03-07T08:29:00Z</dcterms:modified>
</cp:coreProperties>
</file>