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B98A" w14:textId="77777777" w:rsidR="00F85A65" w:rsidRDefault="00000000">
      <w:pPr>
        <w:spacing w:after="0" w:line="259" w:lineRule="auto"/>
        <w:ind w:left="0" w:right="70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E76AAFC" w14:textId="77777777" w:rsidR="00F85A65" w:rsidRDefault="00000000">
      <w:pPr>
        <w:spacing w:after="49" w:line="239" w:lineRule="auto"/>
        <w:ind w:left="3441" w:right="690" w:hanging="2017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Data Science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</w:rPr>
        <w:t xml:space="preserve">ASSESSMENT TOOL 1 – Data Interpretation </w:t>
      </w:r>
      <w:r>
        <w:rPr>
          <w:rFonts w:ascii="Calibri" w:eastAsia="Calibri" w:hAnsi="Calibri" w:cs="Calibri"/>
          <w:sz w:val="22"/>
        </w:rPr>
        <w:t xml:space="preserve"> </w:t>
      </w:r>
    </w:p>
    <w:p w14:paraId="298A8D2B" w14:textId="77777777" w:rsidR="00F85A65" w:rsidRDefault="00000000">
      <w:pPr>
        <w:spacing w:after="69" w:line="259" w:lineRule="auto"/>
        <w:ind w:left="108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3567BC5" w14:textId="77777777" w:rsidR="00F85A65" w:rsidRDefault="00000000">
      <w:pPr>
        <w:spacing w:after="7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F170EF" wp14:editId="7B865677">
                <wp:extent cx="6400800" cy="12700"/>
                <wp:effectExtent l="0" t="0" r="0" b="0"/>
                <wp:docPr id="27100" name="Group 2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30" name="Shape 53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00" style="width:504pt;height:1pt;mso-position-horizontal-relative:char;mso-position-vertical-relative:line" coordsize="64008,127">
                <v:shape id="Shape 530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67D7038A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6" w:type="dxa"/>
        <w:tblInd w:w="22" w:type="dxa"/>
        <w:tblCellMar>
          <w:top w:w="11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F85A65" w14:paraId="1ECFA5BA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EAFB035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507AA62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220563B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D98ED2C" w14:textId="77777777" w:rsidR="00F85A65" w:rsidRDefault="0000000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3D68041D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F15840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7779209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CO4 – Precision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12A164B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26A62FD6" w14:textId="77777777" w:rsidR="00F85A65" w:rsidRDefault="00000000">
            <w:pPr>
              <w:spacing w:after="34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Data </w:t>
            </w:r>
          </w:p>
          <w:p w14:paraId="5085F07E" w14:textId="77777777" w:rsidR="00F85A65" w:rsidRDefault="0000000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Interpretation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03F0B7B5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A72AD6B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7C73B663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7E28EFF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038AEE9D" w14:textId="77777777" w:rsidR="00F85A65" w:rsidRDefault="0000000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05E19A0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4C456D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B44903C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Formulate context-free grammars, feature structures, probabilistic parsing techniques and to construct parsing frameworks. (BL-4)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AB97B67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509E21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732A94D" w14:textId="7400C529" w:rsidR="00F85A65" w:rsidRDefault="0000000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A809F4">
              <w:rPr>
                <w:rFonts w:ascii="Arial" w:eastAsia="Arial" w:hAnsi="Arial" w:cs="Arial"/>
                <w:sz w:val="20"/>
              </w:rPr>
              <w:t>K.Mounith</w:t>
            </w:r>
            <w:proofErr w:type="spellEnd"/>
            <w:proofErr w:type="gramEnd"/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D95C3DD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587EDC5" w14:textId="53917DED" w:rsidR="00F85A65" w:rsidRDefault="0000000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192425</w:t>
            </w:r>
            <w:r w:rsidR="00A809F4">
              <w:rPr>
                <w:rFonts w:ascii="Arial" w:eastAsia="Arial" w:hAnsi="Arial" w:cs="Arial"/>
                <w:sz w:val="20"/>
              </w:rPr>
              <w:t>090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1E27418C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8BFFA4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7F16A29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AIML/2024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3825DBE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B531A5D" w14:textId="77777777" w:rsidR="00F85A65" w:rsidRDefault="00000000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08-08-2026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30A5094" w14:textId="77777777" w:rsidR="00F85A65" w:rsidRDefault="00000000">
      <w:pPr>
        <w:spacing w:after="15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DC22ADD" w14:textId="77777777" w:rsidR="00F85A65" w:rsidRDefault="00000000">
      <w:pPr>
        <w:pStyle w:val="Heading1"/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0"/>
        <w:ind w:left="195" w:firstLine="0"/>
      </w:pPr>
      <w:r>
        <w:rPr>
          <w:rFonts w:ascii="Arial" w:eastAsia="Arial" w:hAnsi="Arial" w:cs="Arial"/>
          <w:color w:val="C00000"/>
          <w:sz w:val="20"/>
        </w:rPr>
        <w:t>Code of Conduct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color w:val="C00000"/>
          <w:sz w:val="20"/>
        </w:rPr>
        <w:t xml:space="preserve"> </w:t>
      </w:r>
    </w:p>
    <w:p w14:paraId="3CF325BF" w14:textId="034FA651" w:rsidR="00F85A65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71" w:line="223" w:lineRule="auto"/>
        <w:ind w:left="195" w:firstLine="0"/>
      </w:pPr>
      <w:r>
        <w:rPr>
          <w:rFonts w:ascii="Arial" w:eastAsia="Arial" w:hAnsi="Arial" w:cs="Arial"/>
          <w:i/>
          <w:sz w:val="18"/>
        </w:rPr>
        <w:t>I</w:t>
      </w:r>
      <w:r w:rsidR="001913BB">
        <w:rPr>
          <w:rFonts w:ascii="Arial" w:eastAsia="Arial" w:hAnsi="Arial" w:cs="Arial"/>
          <w:i/>
          <w:sz w:val="18"/>
        </w:rPr>
        <w:t xml:space="preserve">, </w:t>
      </w:r>
      <w:proofErr w:type="spellStart"/>
      <w:proofErr w:type="gramStart"/>
      <w:r w:rsidR="001913BB" w:rsidRPr="001913BB">
        <w:rPr>
          <w:rFonts w:ascii="Arial" w:eastAsia="Arial" w:hAnsi="Arial" w:cs="Arial"/>
          <w:i/>
          <w:sz w:val="18"/>
          <w:u w:val="thick" w:color="000000"/>
        </w:rPr>
        <w:t>K.Mounith</w:t>
      </w:r>
      <w:proofErr w:type="spellEnd"/>
      <w:proofErr w:type="gramEnd"/>
      <w:r w:rsidR="001913BB" w:rsidRPr="001913BB">
        <w:rPr>
          <w:rFonts w:ascii="Arial" w:eastAsia="Arial" w:hAnsi="Arial" w:cs="Arial"/>
          <w:i/>
          <w:sz w:val="18"/>
          <w:u w:val="thick" w:color="000000"/>
        </w:rPr>
        <w:t>(192425090</w:t>
      </w:r>
      <w:r w:rsidR="001913BB">
        <w:rPr>
          <w:rFonts w:ascii="Arial" w:eastAsia="Arial" w:hAnsi="Arial" w:cs="Arial"/>
          <w:i/>
          <w:sz w:val="18"/>
          <w:u w:val="single" w:color="000000"/>
        </w:rPr>
        <w:t>)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6FBD279" w14:textId="42B193F8" w:rsidR="00F85A65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27" w:line="259" w:lineRule="auto"/>
        <w:ind w:left="195" w:firstLine="0"/>
      </w:pPr>
      <w:r>
        <w:rPr>
          <w:rFonts w:ascii="Arial" w:eastAsia="Arial" w:hAnsi="Arial" w:cs="Arial"/>
          <w:sz w:val="18"/>
        </w:rPr>
        <w:t xml:space="preserve">Signature of the Student: </w:t>
      </w:r>
      <w:proofErr w:type="spellStart"/>
      <w:r w:rsidR="00E02839" w:rsidRPr="00E02839">
        <w:rPr>
          <w:rFonts w:ascii="Ink Free" w:eastAsia="Arial" w:hAnsi="Ink Free" w:cs="Arial"/>
          <w:sz w:val="18"/>
          <w:u w:val="single" w:color="000000"/>
        </w:rPr>
        <w:t>KMounith</w:t>
      </w:r>
      <w:proofErr w:type="spellEnd"/>
    </w:p>
    <w:p w14:paraId="15C64DBE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6" w:type="dxa"/>
        <w:tblInd w:w="22" w:type="dxa"/>
        <w:tblCellMar>
          <w:top w:w="0" w:type="dxa"/>
          <w:left w:w="185" w:type="dxa"/>
          <w:bottom w:w="27" w:type="dxa"/>
          <w:right w:w="115" w:type="dxa"/>
        </w:tblCellMar>
        <w:tblLook w:val="04A0" w:firstRow="1" w:lastRow="0" w:firstColumn="1" w:lastColumn="0" w:noHBand="0" w:noVBand="1"/>
      </w:tblPr>
      <w:tblGrid>
        <w:gridCol w:w="10076"/>
      </w:tblGrid>
      <w:tr w:rsidR="00F85A65" w14:paraId="4AAED6D3" w14:textId="77777777">
        <w:trPr>
          <w:trHeight w:val="2596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  <w:vAlign w:val="bottom"/>
          </w:tcPr>
          <w:p w14:paraId="73A1271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864CE76" w14:textId="77777777" w:rsidR="00F85A65" w:rsidRDefault="00000000">
            <w:pPr>
              <w:numPr>
                <w:ilvl w:val="0"/>
                <w:numId w:val="16"/>
              </w:numPr>
              <w:spacing w:after="1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Read each data set, table, semantic representation, or scenario carefully before answering.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E512E28" w14:textId="77777777" w:rsidR="00F85A65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information and provide logical, evidence-based interpretations.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B646B3B" w14:textId="77777777" w:rsidR="00F85A65" w:rsidRDefault="00000000">
            <w:pPr>
              <w:numPr>
                <w:ilvl w:val="0"/>
                <w:numId w:val="16"/>
              </w:numPr>
              <w:spacing w:after="23" w:line="233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Show all intermediate reasoning, semantic analysis steps, predicate representations, or calculations wherever applicable.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67280D6" w14:textId="77777777" w:rsidR="00F85A65" w:rsidRDefault="00000000">
            <w:pPr>
              <w:numPr>
                <w:ilvl w:val="0"/>
                <w:numId w:val="16"/>
              </w:numPr>
              <w:spacing w:after="1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Answers should be concise, structured, and technically accurate.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1C579BE" w14:textId="77777777" w:rsidR="00F85A65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Support your conclusions using the data provided in the question.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FDC4C5B" w14:textId="77777777" w:rsidR="00F85A65" w:rsidRDefault="00000000">
            <w:pPr>
              <w:numPr>
                <w:ilvl w:val="0"/>
                <w:numId w:val="16"/>
              </w:numPr>
              <w:spacing w:after="1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Draw diagrams, semantic networks, parse trees, or logical representations wherever relevant.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16A3333" w14:textId="77777777" w:rsidR="00F85A65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Avoid copying definitions alone; focus on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the given scenario and interpreting the data.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23AF3FC" w14:textId="77777777" w:rsidR="00F85A65" w:rsidRDefault="00000000">
            <w:pPr>
              <w:numPr>
                <w:ilvl w:val="0"/>
                <w:numId w:val="16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074330C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58" w:type="dxa"/>
        <w:tblInd w:w="22" w:type="dxa"/>
        <w:tblCellMar>
          <w:top w:w="0" w:type="dxa"/>
          <w:left w:w="110" w:type="dxa"/>
          <w:bottom w:w="141" w:type="dxa"/>
          <w:right w:w="23" w:type="dxa"/>
        </w:tblCellMar>
        <w:tblLook w:val="04A0" w:firstRow="1" w:lastRow="0" w:firstColumn="1" w:lastColumn="0" w:noHBand="0" w:noVBand="1"/>
      </w:tblPr>
      <w:tblGrid>
        <w:gridCol w:w="3117"/>
        <w:gridCol w:w="5244"/>
        <w:gridCol w:w="1697"/>
      </w:tblGrid>
      <w:tr w:rsidR="00F85A65" w14:paraId="1EFDAA8A" w14:textId="77777777">
        <w:trPr>
          <w:trHeight w:val="540"/>
        </w:trPr>
        <w:tc>
          <w:tcPr>
            <w:tcW w:w="3117" w:type="dxa"/>
            <w:tcBorders>
              <w:top w:val="single" w:sz="60" w:space="0" w:color="1F4E79"/>
              <w:left w:val="single" w:sz="8" w:space="0" w:color="1F4E79"/>
              <w:bottom w:val="single" w:sz="52" w:space="0" w:color="D6E4F0"/>
              <w:right w:val="single" w:sz="8" w:space="0" w:color="1F4E79"/>
            </w:tcBorders>
            <w:shd w:val="clear" w:color="auto" w:fill="1F4E79"/>
            <w:vAlign w:val="center"/>
          </w:tcPr>
          <w:p w14:paraId="74D71764" w14:textId="77777777" w:rsidR="00F85A65" w:rsidRDefault="00000000">
            <w:pPr>
              <w:spacing w:after="0" w:line="259" w:lineRule="auto"/>
              <w:ind w:left="0" w:right="10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Section / Topic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tcBorders>
              <w:top w:val="single" w:sz="60" w:space="0" w:color="1F4E79"/>
              <w:left w:val="single" w:sz="8" w:space="0" w:color="1F4E79"/>
              <w:bottom w:val="single" w:sz="52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7AA954D4" w14:textId="77777777" w:rsidR="00F85A65" w:rsidRDefault="00000000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Focus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tcBorders>
              <w:top w:val="single" w:sz="60" w:space="0" w:color="1F4E79"/>
              <w:left w:val="single" w:sz="8" w:space="0" w:color="1F4E79"/>
              <w:bottom w:val="single" w:sz="52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4D2852CF" w14:textId="77777777" w:rsidR="00F85A65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Question No.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6D1E0564" w14:textId="77777777">
        <w:trPr>
          <w:trHeight w:val="994"/>
        </w:trPr>
        <w:tc>
          <w:tcPr>
            <w:tcW w:w="3117" w:type="dxa"/>
            <w:tcBorders>
              <w:top w:val="single" w:sz="52" w:space="0" w:color="D6E4F0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48433B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Meaning &amp;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EC0ED8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Meaning Structure of Language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A659CDA" w14:textId="77777777" w:rsidR="00F85A65" w:rsidRDefault="00000000">
            <w:pPr>
              <w:spacing w:after="0" w:line="259" w:lineRule="auto"/>
              <w:ind w:left="4" w:right="106" w:firstLine="0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semantic representations, identify action–entity relationships, detect interpretation errors, and evaluate meaning representation in chatbot systems.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tcBorders>
              <w:top w:val="single" w:sz="52" w:space="0" w:color="FFFFFF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vAlign w:val="center"/>
          </w:tcPr>
          <w:p w14:paraId="173F293F" w14:textId="77777777" w:rsidR="00F85A65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400391A9" w14:textId="77777777">
        <w:trPr>
          <w:trHeight w:val="1008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3C1AD5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First-Order Predicate Calculus &amp;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822A3C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Representing Linguistically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3F1578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Relevant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tcBorders>
              <w:top w:val="single" w:sz="8" w:space="0" w:color="9DC3E6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6CB831F5" w14:textId="77777777" w:rsidR="00F85A65" w:rsidRDefault="00000000">
            <w:pPr>
              <w:spacing w:after="0" w:line="259" w:lineRule="auto"/>
              <w:ind w:left="4" w:right="104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Construct predicate representations, apply logical inference rules, derive conclusions, and evaluate reasoning in smart manufacturing environments.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tcBorders>
              <w:top w:val="single" w:sz="52" w:space="0" w:color="FFFFFF"/>
              <w:left w:val="single" w:sz="8" w:space="0" w:color="9DC3E6"/>
              <w:bottom w:val="single" w:sz="52" w:space="0" w:color="FFFFFF"/>
              <w:right w:val="single" w:sz="8" w:space="0" w:color="9DC3E6"/>
            </w:tcBorders>
            <w:vAlign w:val="center"/>
          </w:tcPr>
          <w:p w14:paraId="71616243" w14:textId="77777777" w:rsidR="00F85A65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3659E065" w14:textId="77777777">
        <w:trPr>
          <w:trHeight w:val="956"/>
        </w:trPr>
        <w:tc>
          <w:tcPr>
            <w:tcW w:w="311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63F7DAD5" w14:textId="77777777" w:rsidR="00F85A65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Lexemes and Their Senses &amp; Word Sense Disambiguation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4" w:type="dxa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693006F" w14:textId="77777777" w:rsidR="00F85A65" w:rsidRDefault="00000000">
            <w:pPr>
              <w:spacing w:after="0" w:line="259" w:lineRule="auto"/>
              <w:ind w:left="4" w:right="109" w:firstLine="0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contextual clues, determine correct word senses, evaluate ambiguity resolution, and improve semantic understanding in search systems.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7" w:type="dxa"/>
            <w:tcBorders>
              <w:top w:val="single" w:sz="52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4084811C" w14:textId="77777777" w:rsidR="00F85A65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tbl>
      <w:tblPr>
        <w:tblStyle w:val="TableGrid"/>
        <w:tblpPr w:vertAnchor="text" w:tblpX="14" w:tblpY="-1665"/>
        <w:tblOverlap w:val="never"/>
        <w:tblW w:w="10068" w:type="dxa"/>
        <w:tblInd w:w="0" w:type="dxa"/>
        <w:tblCellMar>
          <w:top w:w="57" w:type="dxa"/>
          <w:left w:w="0" w:type="dxa"/>
          <w:bottom w:w="139" w:type="dxa"/>
          <w:right w:w="18" w:type="dxa"/>
        </w:tblCellMar>
        <w:tblLook w:val="04A0" w:firstRow="1" w:lastRow="0" w:firstColumn="1" w:lastColumn="0" w:noHBand="0" w:noVBand="1"/>
      </w:tblPr>
      <w:tblGrid>
        <w:gridCol w:w="3122"/>
        <w:gridCol w:w="5247"/>
        <w:gridCol w:w="1699"/>
      </w:tblGrid>
      <w:tr w:rsidR="00F85A65" w14:paraId="1C1AFFB7" w14:textId="77777777">
        <w:trPr>
          <w:trHeight w:val="953"/>
        </w:trPr>
        <w:tc>
          <w:tcPr>
            <w:tcW w:w="312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310258A3" w14:textId="77777777" w:rsidR="00F85A65" w:rsidRDefault="00000000">
            <w:pPr>
              <w:spacing w:after="0" w:line="259" w:lineRule="auto"/>
              <w:ind w:left="118" w:firstLine="0"/>
            </w:pPr>
            <w:r>
              <w:rPr>
                <w:rFonts w:ascii="Arial" w:eastAsia="Arial" w:hAnsi="Arial" w:cs="Arial"/>
                <w:sz w:val="20"/>
              </w:rPr>
              <w:t xml:space="preserve">Syntax-Driven Semantic Analysis </w:t>
            </w:r>
          </w:p>
        </w:tc>
        <w:tc>
          <w:tcPr>
            <w:tcW w:w="524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0F25CE" w14:textId="77777777" w:rsidR="00F85A65" w:rsidRDefault="00000000">
            <w:pPr>
              <w:spacing w:after="0" w:line="259" w:lineRule="auto"/>
              <w:ind w:left="-13" w:right="110" w:firstLine="130"/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syntactic structures, assign semantic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roles,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evaluate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parsing accuracy, and improve semantic interpretation in healthcare NLP applications.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9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5A2A1957" w14:textId="77777777" w:rsidR="00F85A65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66809C8F" w14:textId="77777777">
        <w:trPr>
          <w:trHeight w:val="856"/>
        </w:trPr>
        <w:tc>
          <w:tcPr>
            <w:tcW w:w="8368" w:type="dxa"/>
            <w:gridSpan w:val="2"/>
            <w:tcBorders>
              <w:top w:val="single" w:sz="8" w:space="0" w:color="9DC3E6"/>
              <w:left w:val="nil"/>
              <w:bottom w:val="single" w:sz="8" w:space="0" w:color="C00000"/>
              <w:right w:val="nil"/>
            </w:tcBorders>
          </w:tcPr>
          <w:p w14:paraId="52D0D28A" w14:textId="77777777" w:rsidR="00F85A65" w:rsidRDefault="00000000">
            <w:pPr>
              <w:spacing w:after="31" w:line="259" w:lineRule="auto"/>
              <w:ind w:left="41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029E7C7" w14:textId="77777777" w:rsidR="00F85A65" w:rsidRDefault="00000000">
            <w:pPr>
              <w:spacing w:after="0" w:line="259" w:lineRule="auto"/>
              <w:ind w:left="-14" w:firstLine="0"/>
            </w:pPr>
            <w:r>
              <w:rPr>
                <w:rFonts w:ascii="Arial" w:eastAsia="Arial" w:hAnsi="Arial" w:cs="Arial"/>
                <w:b/>
                <w:color w:val="C00000"/>
                <w:sz w:val="22"/>
              </w:rPr>
              <w:t>Annexure A – Data Interpretation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C00000"/>
                <w:sz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8" w:space="0" w:color="9DC3E6"/>
              <w:left w:val="nil"/>
              <w:bottom w:val="single" w:sz="8" w:space="0" w:color="C00000"/>
              <w:right w:val="nil"/>
            </w:tcBorders>
          </w:tcPr>
          <w:p w14:paraId="52AD897F" w14:textId="77777777" w:rsidR="00F85A65" w:rsidRDefault="00F85A65">
            <w:pPr>
              <w:spacing w:after="160" w:line="259" w:lineRule="auto"/>
              <w:ind w:left="0" w:firstLine="0"/>
            </w:pPr>
          </w:p>
        </w:tc>
      </w:tr>
    </w:tbl>
    <w:p w14:paraId="6F030877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268BA5C" w14:textId="77777777" w:rsidR="00F85A65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rFonts w:ascii="Arial" w:eastAsia="Arial" w:hAnsi="Arial" w:cs="Arial"/>
          <w:sz w:val="20"/>
        </w:rPr>
        <w:t xml:space="preserve">Semantic Representation in Customer Support Chatbots. </w:t>
      </w:r>
      <w:r>
        <w:rPr>
          <w:rFonts w:ascii="Calibri" w:eastAsia="Calibri" w:hAnsi="Calibri" w:cs="Calibri"/>
          <w:sz w:val="22"/>
        </w:rPr>
        <w:t xml:space="preserve"> </w:t>
      </w:r>
    </w:p>
    <w:p w14:paraId="66C24272" w14:textId="77777777" w:rsidR="00F85A65" w:rsidRDefault="00000000">
      <w:pPr>
        <w:spacing w:after="3" w:line="259" w:lineRule="auto"/>
        <w:ind w:left="701"/>
      </w:pPr>
      <w:r>
        <w:rPr>
          <w:rFonts w:ascii="Arial" w:eastAsia="Arial" w:hAnsi="Arial" w:cs="Arial"/>
          <w:sz w:val="20"/>
        </w:rPr>
        <w:t xml:space="preserve">A telecom company collected customer chatbot interactions. The semantic </w:t>
      </w:r>
      <w:proofErr w:type="spellStart"/>
      <w:r>
        <w:rPr>
          <w:rFonts w:ascii="Arial" w:eastAsia="Arial" w:hAnsi="Arial" w:cs="Arial"/>
          <w:sz w:val="20"/>
        </w:rPr>
        <w:t>analyzer</w:t>
      </w:r>
      <w:proofErr w:type="spellEnd"/>
      <w:r>
        <w:rPr>
          <w:rFonts w:ascii="Arial" w:eastAsia="Arial" w:hAnsi="Arial" w:cs="Arial"/>
          <w:sz w:val="20"/>
        </w:rPr>
        <w:t xml:space="preserve"> generated the following meaning representations.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10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F85A65" w14:paraId="6044C198" w14:textId="77777777">
        <w:trPr>
          <w:trHeight w:val="31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C064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Customer Query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8A23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Semantic Representation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2E23C6F9" w14:textId="77777777">
        <w:trPr>
          <w:trHeight w:val="31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3D057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"Activate international roaming for my number."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C7791" w14:textId="77777777" w:rsidR="00F85A65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>ACTIVATE(</w:t>
            </w:r>
            <w:proofErr w:type="gramEnd"/>
            <w:r>
              <w:rPr>
                <w:rFonts w:ascii="Arial" w:eastAsia="Arial" w:hAnsi="Arial" w:cs="Arial"/>
                <w:sz w:val="20"/>
              </w:rPr>
              <w:t>Roaming,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8CFB20F" w14:textId="77777777">
        <w:trPr>
          <w:trHeight w:val="31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51B5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"Deactivate caller tune service."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7C7FA" w14:textId="77777777" w:rsidR="00F85A65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>DEACTIVATE(</w:t>
            </w:r>
            <w:proofErr w:type="spellStart"/>
            <w:proofErr w:type="gramEnd"/>
            <w:r>
              <w:rPr>
                <w:rFonts w:ascii="Arial" w:eastAsia="Arial" w:hAnsi="Arial" w:cs="Arial"/>
                <w:sz w:val="20"/>
              </w:rPr>
              <w:t>CallerTune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646DA65" w14:textId="77777777">
        <w:trPr>
          <w:trHeight w:val="32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EED6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"Check my data balance."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636F3" w14:textId="77777777" w:rsidR="00F85A65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>QUERY(</w:t>
            </w:r>
            <w:proofErr w:type="spellStart"/>
            <w:proofErr w:type="gramEnd"/>
            <w:r>
              <w:rPr>
                <w:rFonts w:ascii="Arial" w:eastAsia="Arial" w:hAnsi="Arial" w:cs="Arial"/>
                <w:sz w:val="20"/>
              </w:rPr>
              <w:t>DataBalance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93FB12B" w14:textId="77777777">
        <w:trPr>
          <w:trHeight w:val="322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557E5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"Enable 5G service."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9A1C3" w14:textId="77777777" w:rsidR="00F85A65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sz w:val="20"/>
              </w:rPr>
              <w:t>ACTIVATE(</w:t>
            </w:r>
            <w:proofErr w:type="gramEnd"/>
            <w:r>
              <w:rPr>
                <w:rFonts w:ascii="Arial" w:eastAsia="Arial" w:hAnsi="Arial" w:cs="Arial"/>
                <w:sz w:val="20"/>
              </w:rPr>
              <w:t>5GService, Customer)</w:t>
            </w:r>
            <w:r>
              <w:rPr>
                <w:rFonts w:ascii="Arial" w:eastAsia="Arial" w:hAnsi="Arial" w:cs="Arial"/>
                <w:b/>
                <w:color w:val="1F4E79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B7CBE3A" w14:textId="77777777" w:rsidR="00F85A65" w:rsidRDefault="00000000">
      <w:pPr>
        <w:spacing w:after="2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B9A7770" w14:textId="77777777" w:rsidR="00F85A65" w:rsidRDefault="00000000">
      <w:pPr>
        <w:tabs>
          <w:tab w:val="center" w:pos="2016"/>
        </w:tabs>
        <w:spacing w:after="3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 </w:t>
      </w:r>
      <w:r>
        <w:rPr>
          <w:rFonts w:ascii="Arial" w:eastAsia="Arial" w:hAnsi="Arial" w:cs="Arial"/>
          <w:b/>
          <w:color w:val="1F4E79"/>
          <w:sz w:val="22"/>
        </w:rPr>
        <w:tab/>
      </w:r>
      <w:r>
        <w:rPr>
          <w:rFonts w:ascii="Arial" w:eastAsia="Arial" w:hAnsi="Arial" w:cs="Arial"/>
          <w:sz w:val="20"/>
        </w:rPr>
        <w:t xml:space="preserve">Additional chatbot logs show: </w:t>
      </w:r>
      <w:r>
        <w:rPr>
          <w:rFonts w:ascii="Calibri" w:eastAsia="Calibri" w:hAnsi="Calibri" w:cs="Calibri"/>
          <w:sz w:val="22"/>
        </w:rPr>
        <w:t xml:space="preserve"> </w:t>
      </w:r>
    </w:p>
    <w:p w14:paraId="0FE4B84A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 </w:t>
      </w:r>
      <w:r>
        <w:rPr>
          <w:rFonts w:ascii="Arial" w:eastAsia="Arial" w:hAnsi="Arial" w:cs="Arial"/>
          <w:b/>
          <w:color w:val="1F4E79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81" w:type="dxa"/>
        <w:tblInd w:w="720" w:type="dxa"/>
        <w:tblCellMar>
          <w:top w:w="11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3360"/>
        <w:gridCol w:w="3361"/>
      </w:tblGrid>
      <w:tr w:rsidR="00F85A65" w14:paraId="6D6C5C85" w14:textId="77777777">
        <w:trPr>
          <w:trHeight w:val="346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B5FD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sz w:val="22"/>
              </w:rPr>
              <w:t>Query ID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8933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Actual User Intent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4527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Predicted Intent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0D5AC6FA" w14:textId="77777777">
        <w:trPr>
          <w:trHeight w:val="348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64AA2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Q1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A0D7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Roaming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3FF6D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Roaming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220474AE" w14:textId="77777777">
        <w:trPr>
          <w:trHeight w:val="353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01825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Q2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B2D8B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Deactivate Caller Tune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EE8C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Caller Tune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1F2245CC" w14:textId="77777777">
        <w:trPr>
          <w:trHeight w:val="348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D0A02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Q3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5BD8D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Check Data Balance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5A75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Query Data Balance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1DB42334" w14:textId="77777777">
        <w:trPr>
          <w:trHeight w:val="355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C60A1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>Q4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3B8D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Enable 5G Service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6B3F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Activate 5G Service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2B750CB" w14:textId="77777777" w:rsidR="00F85A65" w:rsidRDefault="00000000">
      <w:pPr>
        <w:tabs>
          <w:tab w:val="center" w:pos="1051"/>
        </w:tabs>
        <w:spacing w:after="320" w:line="259" w:lineRule="auto"/>
        <w:ind w:left="-15" w:firstLine="0"/>
      </w:pPr>
      <w:r>
        <w:rPr>
          <w:b/>
          <w:color w:val="1F4E79"/>
          <w:sz w:val="22"/>
        </w:rPr>
        <w:t xml:space="preserve">  </w:t>
      </w:r>
      <w:r>
        <w:rPr>
          <w:b/>
          <w:color w:val="1F4E79"/>
          <w:sz w:val="22"/>
        </w:rPr>
        <w:tab/>
      </w: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DA3397C" w14:textId="77777777" w:rsidR="00F85A65" w:rsidRDefault="00000000">
      <w:pPr>
        <w:numPr>
          <w:ilvl w:val="1"/>
          <w:numId w:val="2"/>
        </w:numPr>
        <w:spacing w:after="46"/>
        <w:ind w:right="160" w:hanging="720"/>
      </w:pPr>
      <w:proofErr w:type="spellStart"/>
      <w:r>
        <w:t>Analyze</w:t>
      </w:r>
      <w:proofErr w:type="spellEnd"/>
      <w:r>
        <w:t xml:space="preserve"> the semantic representations and identify the action-object relationships.  </w:t>
      </w:r>
      <w:r>
        <w:rPr>
          <w:rFonts w:ascii="Calibri" w:eastAsia="Calibri" w:hAnsi="Calibri" w:cs="Calibri"/>
          <w:sz w:val="22"/>
        </w:rPr>
        <w:t xml:space="preserve"> </w:t>
      </w:r>
    </w:p>
    <w:p w14:paraId="29E13DAA" w14:textId="77777777" w:rsidR="00F85A65" w:rsidRDefault="00000000">
      <w:pPr>
        <w:numPr>
          <w:ilvl w:val="1"/>
          <w:numId w:val="2"/>
        </w:numPr>
        <w:spacing w:after="49"/>
        <w:ind w:right="160" w:hanging="720"/>
      </w:pPr>
      <w:r>
        <w:t xml:space="preserve">Determine which query contains semantic interpretation errors.  </w:t>
      </w:r>
      <w:r>
        <w:rPr>
          <w:rFonts w:ascii="Calibri" w:eastAsia="Calibri" w:hAnsi="Calibri" w:cs="Calibri"/>
          <w:sz w:val="22"/>
        </w:rPr>
        <w:t xml:space="preserve"> </w:t>
      </w:r>
    </w:p>
    <w:p w14:paraId="410760B9" w14:textId="77777777" w:rsidR="00F85A65" w:rsidRDefault="00000000">
      <w:pPr>
        <w:numPr>
          <w:ilvl w:val="1"/>
          <w:numId w:val="2"/>
        </w:numPr>
        <w:spacing w:after="46"/>
        <w:ind w:right="160" w:hanging="720"/>
      </w:pPr>
      <w:r>
        <w:t xml:space="preserve">Evaluate how meaning representation affects chatbot decision accuracy.  </w:t>
      </w:r>
      <w:r>
        <w:rPr>
          <w:rFonts w:ascii="Calibri" w:eastAsia="Calibri" w:hAnsi="Calibri" w:cs="Calibri"/>
          <w:sz w:val="22"/>
        </w:rPr>
        <w:t xml:space="preserve"> </w:t>
      </w:r>
    </w:p>
    <w:p w14:paraId="53167B5D" w14:textId="77777777" w:rsidR="00F85A65" w:rsidRDefault="00000000">
      <w:pPr>
        <w:numPr>
          <w:ilvl w:val="1"/>
          <w:numId w:val="2"/>
        </w:numPr>
        <w:ind w:right="160" w:hanging="720"/>
      </w:pPr>
      <w:r>
        <w:t xml:space="preserve">Recommend improvements to enhance semantic understanding in telecom customer support systems. </w:t>
      </w:r>
      <w:r>
        <w:rPr>
          <w:rFonts w:ascii="Calibri" w:eastAsia="Calibri" w:hAnsi="Calibri" w:cs="Calibri"/>
          <w:sz w:val="22"/>
        </w:rPr>
        <w:t xml:space="preserve"> </w:t>
      </w:r>
    </w:p>
    <w:p w14:paraId="208776AE" w14:textId="77777777" w:rsidR="00F85A65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rFonts w:ascii="Arial" w:eastAsia="Arial" w:hAnsi="Arial" w:cs="Arial"/>
          <w:sz w:val="20"/>
        </w:rPr>
        <w:lastRenderedPageBreak/>
        <w:t>First-Order Predicate Calculus for Smart Manufacturing.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7E0A72A" w14:textId="77777777" w:rsidR="00F85A65" w:rsidRDefault="00000000">
      <w:pPr>
        <w:spacing w:after="3" w:line="259" w:lineRule="auto"/>
        <w:ind w:left="701" w:right="1066"/>
      </w:pPr>
      <w:r>
        <w:rPr>
          <w:rFonts w:ascii="Arial" w:eastAsia="Arial" w:hAnsi="Arial" w:cs="Arial"/>
          <w:sz w:val="20"/>
        </w:rPr>
        <w:t xml:space="preserve">An Industry 4.0 manufacturing plant monitors machines using semantic rules. Production Data: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94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F85A65" w14:paraId="682049BA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9A157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Machine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F717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23AEE288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9559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M1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44BD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4F7C9A4D" w14:textId="77777777">
        <w:trPr>
          <w:trHeight w:val="32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54A4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M2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07671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9D5FC10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8603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M3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6C4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Maintenance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8BACAC4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3D4B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M4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467B1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Active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101A1DD" w14:textId="77777777" w:rsidR="00F85A65" w:rsidRDefault="00000000">
      <w:pPr>
        <w:spacing w:after="226" w:line="259" w:lineRule="auto"/>
        <w:ind w:left="850"/>
      </w:pPr>
      <w:r>
        <w:rPr>
          <w:b/>
        </w:rPr>
        <w:t xml:space="preserve">Predicate Rules: </w:t>
      </w:r>
      <w:r>
        <w:rPr>
          <w:rFonts w:ascii="Calibri" w:eastAsia="Calibri" w:hAnsi="Calibri" w:cs="Calibri"/>
          <w:sz w:val="22"/>
        </w:rPr>
        <w:t xml:space="preserve"> </w:t>
      </w:r>
    </w:p>
    <w:p w14:paraId="06AB5AE7" w14:textId="77777777" w:rsidR="00F85A65" w:rsidRDefault="00000000">
      <w:pPr>
        <w:numPr>
          <w:ilvl w:val="0"/>
          <w:numId w:val="3"/>
        </w:numPr>
        <w:spacing w:after="36" w:line="259" w:lineRule="auto"/>
        <w:ind w:hanging="360"/>
      </w:pPr>
      <w:r>
        <w:rPr>
          <w:rFonts w:ascii="Arial" w:eastAsia="Arial" w:hAnsi="Arial" w:cs="Arial"/>
          <w:sz w:val="20"/>
        </w:rPr>
        <w:t xml:space="preserve">Active(x) → Producing(x)  </w:t>
      </w:r>
      <w:r>
        <w:rPr>
          <w:rFonts w:ascii="Calibri" w:eastAsia="Calibri" w:hAnsi="Calibri" w:cs="Calibri"/>
          <w:sz w:val="22"/>
        </w:rPr>
        <w:t xml:space="preserve"> </w:t>
      </w:r>
    </w:p>
    <w:p w14:paraId="76CB0B8F" w14:textId="77777777" w:rsidR="00F85A65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rFonts w:ascii="Arial" w:eastAsia="Arial" w:hAnsi="Arial" w:cs="Arial"/>
          <w:sz w:val="20"/>
        </w:rPr>
        <w:t>Produces(</w:t>
      </w:r>
      <w:proofErr w:type="spellStart"/>
      <w:proofErr w:type="gramStart"/>
      <w:r>
        <w:rPr>
          <w:rFonts w:ascii="Arial" w:eastAsia="Arial" w:hAnsi="Arial" w:cs="Arial"/>
          <w:sz w:val="20"/>
        </w:rPr>
        <w:t>x,y</w:t>
      </w:r>
      <w:proofErr w:type="spellEnd"/>
      <w:proofErr w:type="gramEnd"/>
      <w:r>
        <w:rPr>
          <w:rFonts w:ascii="Arial" w:eastAsia="Arial" w:hAnsi="Arial" w:cs="Arial"/>
          <w:sz w:val="20"/>
        </w:rPr>
        <w:t>)</w:t>
      </w:r>
      <w:r>
        <w:rPr>
          <w:noProof/>
        </w:rPr>
        <w:drawing>
          <wp:inline distT="0" distB="0" distL="0" distR="0" wp14:anchorId="6BB004AB" wp14:editId="5AB0149F">
            <wp:extent cx="75711" cy="78740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711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 Active(x) → Available(y)  </w:t>
      </w:r>
      <w:r>
        <w:rPr>
          <w:rFonts w:ascii="Calibri" w:eastAsia="Calibri" w:hAnsi="Calibri" w:cs="Calibri"/>
          <w:sz w:val="22"/>
        </w:rPr>
        <w:t xml:space="preserve"> </w:t>
      </w:r>
    </w:p>
    <w:p w14:paraId="66875D44" w14:textId="77777777" w:rsidR="00F85A65" w:rsidRDefault="00000000">
      <w:pPr>
        <w:numPr>
          <w:ilvl w:val="0"/>
          <w:numId w:val="3"/>
        </w:numPr>
        <w:spacing w:after="319" w:line="259" w:lineRule="auto"/>
        <w:ind w:hanging="360"/>
      </w:pPr>
      <w:r>
        <w:rPr>
          <w:rFonts w:ascii="Arial" w:eastAsia="Arial" w:hAnsi="Arial" w:cs="Arial"/>
          <w:sz w:val="20"/>
        </w:rPr>
        <w:t xml:space="preserve">Maintenance(x) → ¬Producing(x)  </w:t>
      </w:r>
      <w:r>
        <w:rPr>
          <w:rFonts w:ascii="Calibri" w:eastAsia="Calibri" w:hAnsi="Calibri" w:cs="Calibri"/>
          <w:sz w:val="22"/>
        </w:rPr>
        <w:t xml:space="preserve"> </w:t>
      </w:r>
    </w:p>
    <w:p w14:paraId="7211DE54" w14:textId="77777777" w:rsidR="00F85A65" w:rsidRDefault="00000000">
      <w:pPr>
        <w:spacing w:after="226" w:line="259" w:lineRule="auto"/>
        <w:ind w:left="850"/>
      </w:pP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28B3A8C" w14:textId="77777777" w:rsidR="00F85A65" w:rsidRDefault="00000000">
      <w:pPr>
        <w:numPr>
          <w:ilvl w:val="1"/>
          <w:numId w:val="3"/>
        </w:numPr>
        <w:spacing w:after="3" w:line="259" w:lineRule="auto"/>
        <w:ind w:hanging="720"/>
      </w:pPr>
      <w:r>
        <w:rPr>
          <w:rFonts w:ascii="Arial" w:eastAsia="Arial" w:hAnsi="Arial" w:cs="Arial"/>
          <w:sz w:val="20"/>
        </w:rPr>
        <w:t xml:space="preserve">Represent the production data using First-Order Predicate Calculus.  </w:t>
      </w:r>
      <w:r>
        <w:rPr>
          <w:rFonts w:ascii="Calibri" w:eastAsia="Calibri" w:hAnsi="Calibri" w:cs="Calibri"/>
          <w:sz w:val="22"/>
        </w:rPr>
        <w:t xml:space="preserve"> </w:t>
      </w:r>
    </w:p>
    <w:p w14:paraId="2251D46B" w14:textId="77777777" w:rsidR="00F85A65" w:rsidRDefault="00000000">
      <w:pPr>
        <w:numPr>
          <w:ilvl w:val="1"/>
          <w:numId w:val="3"/>
        </w:numPr>
        <w:spacing w:after="3" w:line="259" w:lineRule="auto"/>
        <w:ind w:hanging="720"/>
      </w:pPr>
      <w:proofErr w:type="spellStart"/>
      <w:r>
        <w:rPr>
          <w:rFonts w:ascii="Arial" w:eastAsia="Arial" w:hAnsi="Arial" w:cs="Arial"/>
          <w:sz w:val="20"/>
        </w:rPr>
        <w:t>Analyze</w:t>
      </w:r>
      <w:proofErr w:type="spellEnd"/>
      <w:r>
        <w:rPr>
          <w:rFonts w:ascii="Arial" w:eastAsia="Arial" w:hAnsi="Arial" w:cs="Arial"/>
          <w:sz w:val="20"/>
        </w:rPr>
        <w:t xml:space="preserve"> which products are currently available.  </w:t>
      </w:r>
      <w:r>
        <w:rPr>
          <w:rFonts w:ascii="Calibri" w:eastAsia="Calibri" w:hAnsi="Calibri" w:cs="Calibri"/>
          <w:sz w:val="22"/>
        </w:rPr>
        <w:t xml:space="preserve"> </w:t>
      </w:r>
    </w:p>
    <w:p w14:paraId="384ED241" w14:textId="77777777" w:rsidR="00F85A65" w:rsidRDefault="00000000">
      <w:pPr>
        <w:numPr>
          <w:ilvl w:val="1"/>
          <w:numId w:val="3"/>
        </w:numPr>
        <w:spacing w:after="3" w:line="259" w:lineRule="auto"/>
        <w:ind w:hanging="720"/>
      </w:pPr>
      <w:r>
        <w:rPr>
          <w:rFonts w:ascii="Arial" w:eastAsia="Arial" w:hAnsi="Arial" w:cs="Arial"/>
          <w:sz w:val="20"/>
        </w:rPr>
        <w:t xml:space="preserve">Infer whether Gear production is affected by maintenance activities.  </w:t>
      </w:r>
      <w:r>
        <w:rPr>
          <w:rFonts w:ascii="Calibri" w:eastAsia="Calibri" w:hAnsi="Calibri" w:cs="Calibri"/>
          <w:sz w:val="22"/>
        </w:rPr>
        <w:t xml:space="preserve"> </w:t>
      </w:r>
    </w:p>
    <w:p w14:paraId="42E4E918" w14:textId="77777777" w:rsidR="00F85A65" w:rsidRDefault="00000000">
      <w:pPr>
        <w:numPr>
          <w:ilvl w:val="1"/>
          <w:numId w:val="3"/>
        </w:numPr>
        <w:spacing w:after="242" w:line="259" w:lineRule="auto"/>
        <w:ind w:hanging="720"/>
      </w:pPr>
      <w:r>
        <w:rPr>
          <w:rFonts w:ascii="Arial" w:eastAsia="Arial" w:hAnsi="Arial" w:cs="Arial"/>
          <w:sz w:val="20"/>
        </w:rPr>
        <w:t xml:space="preserve">Evaluate the effectiveness of predicate logic in industrial decision-support systems. </w:t>
      </w:r>
      <w:r>
        <w:rPr>
          <w:rFonts w:ascii="Calibri" w:eastAsia="Calibri" w:hAnsi="Calibri" w:cs="Calibri"/>
          <w:sz w:val="22"/>
        </w:rPr>
        <w:t xml:space="preserve"> </w:t>
      </w:r>
    </w:p>
    <w:p w14:paraId="62CF239F" w14:textId="77777777" w:rsidR="00F85A65" w:rsidRDefault="00000000">
      <w:pPr>
        <w:numPr>
          <w:ilvl w:val="0"/>
          <w:numId w:val="4"/>
        </w:numPr>
        <w:spacing w:after="3" w:line="259" w:lineRule="auto"/>
        <w:ind w:right="745" w:hanging="360"/>
      </w:pPr>
      <w:r>
        <w:rPr>
          <w:rFonts w:ascii="Arial" w:eastAsia="Arial" w:hAnsi="Arial" w:cs="Arial"/>
          <w:sz w:val="20"/>
        </w:rPr>
        <w:t xml:space="preserve">Word Sense Disambiguation in E-Commerce Search Engines. An e-commerce company observed the following search logs.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93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3120"/>
        <w:gridCol w:w="3121"/>
      </w:tblGrid>
      <w:tr w:rsidR="00F85A65" w14:paraId="6A6885DA" w14:textId="77777777">
        <w:trPr>
          <w:trHeight w:val="32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665CD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User Query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C378D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Possible Sense 1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BDA0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Possible Sense 2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224CC2CF" w14:textId="77777777">
        <w:trPr>
          <w:trHeight w:val="31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3DC5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"Apple accessories"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85E1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Fruit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DFDC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Technology Brand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1058006E" w14:textId="77777777">
        <w:trPr>
          <w:trHeight w:val="31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A560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"Mouse wireless"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3AB7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Animal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4C3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Computer Device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6245B285" w14:textId="77777777">
        <w:trPr>
          <w:trHeight w:val="31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5330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"Java tutorial"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A72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Island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0568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Programming Language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7410DE7" w14:textId="77777777">
        <w:trPr>
          <w:trHeight w:val="31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E7AD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"Python course"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AB3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Snake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3B19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Programming Language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5BF3028" w14:textId="77777777" w:rsidR="00F85A65" w:rsidRDefault="00000000">
      <w:pPr>
        <w:spacing w:after="3" w:line="259" w:lineRule="auto"/>
        <w:ind w:left="701"/>
      </w:pPr>
      <w:r>
        <w:rPr>
          <w:rFonts w:ascii="Arial" w:eastAsia="Arial" w:hAnsi="Arial" w:cs="Arial"/>
          <w:sz w:val="20"/>
        </w:rPr>
        <w:t xml:space="preserve">Search Context Data: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740" w:type="dxa"/>
        <w:tblCellMar>
          <w:top w:w="96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F85A65" w14:paraId="169C66E9" w14:textId="77777777">
        <w:trPr>
          <w:trHeight w:val="326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760A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Query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38C5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Clicked Result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62FF3E02" w14:textId="77777777">
        <w:trPr>
          <w:trHeight w:val="31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C90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Apple accessories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18103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iPhone Charger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48F8F3AA" w14:textId="77777777">
        <w:trPr>
          <w:trHeight w:val="314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ABE7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Mouse wireless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A097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Bluetooth Mouse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67AFA15" w14:textId="77777777">
        <w:trPr>
          <w:trHeight w:val="314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8A2C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Java tutorial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9032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Coding Lessons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4886CD52" w14:textId="77777777">
        <w:trPr>
          <w:trHeight w:val="32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EEB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Python course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9C7E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Software Development Training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67FABE9" w14:textId="77777777" w:rsidR="00F85A65" w:rsidRDefault="00000000">
      <w:pPr>
        <w:spacing w:after="319" w:line="259" w:lineRule="auto"/>
        <w:ind w:left="716"/>
      </w:pP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AF303C8" w14:textId="77777777" w:rsidR="00F85A65" w:rsidRDefault="00000000">
      <w:pPr>
        <w:numPr>
          <w:ilvl w:val="1"/>
          <w:numId w:val="4"/>
        </w:numPr>
        <w:spacing w:after="46"/>
        <w:ind w:right="160" w:hanging="720"/>
      </w:pPr>
      <w:proofErr w:type="spellStart"/>
      <w:r>
        <w:t>Analyze</w:t>
      </w:r>
      <w:proofErr w:type="spellEnd"/>
      <w:r>
        <w:t xml:space="preserve"> the contextual information and determine the correct word sense for each query.  </w:t>
      </w:r>
      <w:r>
        <w:rPr>
          <w:rFonts w:ascii="Calibri" w:eastAsia="Calibri" w:hAnsi="Calibri" w:cs="Calibri"/>
          <w:sz w:val="22"/>
        </w:rPr>
        <w:t xml:space="preserve"> </w:t>
      </w:r>
    </w:p>
    <w:p w14:paraId="77E4C620" w14:textId="77777777" w:rsidR="00F85A65" w:rsidRDefault="00000000">
      <w:pPr>
        <w:numPr>
          <w:ilvl w:val="1"/>
          <w:numId w:val="4"/>
        </w:numPr>
        <w:spacing w:after="46"/>
        <w:ind w:right="160" w:hanging="720"/>
      </w:pPr>
      <w:r>
        <w:t xml:space="preserve">Identify the semantic cues used for disambiguation.  </w:t>
      </w:r>
      <w:r>
        <w:rPr>
          <w:rFonts w:ascii="Calibri" w:eastAsia="Calibri" w:hAnsi="Calibri" w:cs="Calibri"/>
          <w:sz w:val="22"/>
        </w:rPr>
        <w:t xml:space="preserve"> </w:t>
      </w:r>
    </w:p>
    <w:p w14:paraId="1E91BBDA" w14:textId="77777777" w:rsidR="00F85A65" w:rsidRDefault="00000000">
      <w:pPr>
        <w:numPr>
          <w:ilvl w:val="1"/>
          <w:numId w:val="4"/>
        </w:numPr>
        <w:spacing w:after="49"/>
        <w:ind w:right="160" w:hanging="720"/>
      </w:pPr>
      <w:r>
        <w:t xml:space="preserve">Evaluate the impact of incorrect sense selection on search engine performance.  </w:t>
      </w:r>
      <w:r>
        <w:rPr>
          <w:rFonts w:ascii="Calibri" w:eastAsia="Calibri" w:hAnsi="Calibri" w:cs="Calibri"/>
          <w:sz w:val="22"/>
        </w:rPr>
        <w:t xml:space="preserve"> </w:t>
      </w:r>
    </w:p>
    <w:p w14:paraId="57E06858" w14:textId="77777777" w:rsidR="00F85A65" w:rsidRDefault="00000000">
      <w:pPr>
        <w:numPr>
          <w:ilvl w:val="1"/>
          <w:numId w:val="4"/>
        </w:numPr>
        <w:ind w:right="160" w:hanging="720"/>
      </w:pPr>
      <w:r>
        <w:t xml:space="preserve">Suggest an industrial-scale WSD strategy for improving recommendation accuracy. </w:t>
      </w:r>
      <w:r>
        <w:rPr>
          <w:rFonts w:ascii="Calibri" w:eastAsia="Calibri" w:hAnsi="Calibri" w:cs="Calibri"/>
          <w:sz w:val="22"/>
        </w:rPr>
        <w:t xml:space="preserve"> </w:t>
      </w:r>
    </w:p>
    <w:p w14:paraId="570FE31D" w14:textId="77777777" w:rsidR="00F85A65" w:rsidRDefault="00000000">
      <w:pPr>
        <w:numPr>
          <w:ilvl w:val="0"/>
          <w:numId w:val="4"/>
        </w:numPr>
        <w:spacing w:after="221" w:line="259" w:lineRule="auto"/>
        <w:ind w:right="745" w:hanging="360"/>
      </w:pPr>
      <w:r>
        <w:rPr>
          <w:rFonts w:ascii="Arial" w:eastAsia="Arial" w:hAnsi="Arial" w:cs="Arial"/>
          <w:sz w:val="20"/>
        </w:rPr>
        <w:t xml:space="preserve">Syntax-Driven Semantic Analysis in Healthcare Information Systems. </w:t>
      </w:r>
      <w:r>
        <w:rPr>
          <w:rFonts w:ascii="Calibri" w:eastAsia="Calibri" w:hAnsi="Calibri" w:cs="Calibri"/>
          <w:sz w:val="22"/>
        </w:rPr>
        <w:t xml:space="preserve"> </w:t>
      </w:r>
    </w:p>
    <w:p w14:paraId="1788C600" w14:textId="77777777" w:rsidR="00F85A65" w:rsidRDefault="00000000">
      <w:pPr>
        <w:spacing w:after="257" w:line="259" w:lineRule="auto"/>
        <w:ind w:left="582"/>
      </w:pPr>
      <w:r>
        <w:rPr>
          <w:rFonts w:ascii="Arial" w:eastAsia="Arial" w:hAnsi="Arial" w:cs="Arial"/>
          <w:sz w:val="20"/>
        </w:rPr>
        <w:t xml:space="preserve">A healthcare NLP system processes medical reports. </w:t>
      </w:r>
      <w:r>
        <w:rPr>
          <w:rFonts w:ascii="Calibri" w:eastAsia="Calibri" w:hAnsi="Calibri" w:cs="Calibri"/>
          <w:sz w:val="22"/>
        </w:rPr>
        <w:t xml:space="preserve"> </w:t>
      </w:r>
    </w:p>
    <w:p w14:paraId="7520A824" w14:textId="77777777" w:rsidR="00F85A65" w:rsidRDefault="00000000">
      <w:pPr>
        <w:spacing w:after="3" w:line="259" w:lineRule="auto"/>
        <w:ind w:left="582"/>
      </w:pPr>
      <w:r>
        <w:rPr>
          <w:rFonts w:ascii="Arial" w:eastAsia="Arial" w:hAnsi="Arial" w:cs="Arial"/>
          <w:sz w:val="20"/>
        </w:rPr>
        <w:t xml:space="preserve">Parsed Sentences: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522" w:type="dxa"/>
        <w:tblInd w:w="560" w:type="dxa"/>
        <w:tblCellMar>
          <w:top w:w="110" w:type="dxa"/>
          <w:left w:w="67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4481"/>
        <w:gridCol w:w="5041"/>
      </w:tblGrid>
      <w:tr w:rsidR="00F85A65" w14:paraId="131074E7" w14:textId="77777777">
        <w:trPr>
          <w:trHeight w:val="34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F6B7D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b/>
                <w:sz w:val="22"/>
              </w:rPr>
              <w:lastRenderedPageBreak/>
              <w:t>Sentence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B380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Parse Structure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2BA81088" w14:textId="77777777">
        <w:trPr>
          <w:trHeight w:val="619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18E87" w14:textId="77777777" w:rsidR="00F85A65" w:rsidRDefault="00000000">
            <w:pPr>
              <w:spacing w:after="0" w:line="259" w:lineRule="auto"/>
              <w:ind w:left="12" w:right="75" w:firstLine="0"/>
            </w:pPr>
            <w:r>
              <w:rPr>
                <w:rFonts w:ascii="Arial" w:eastAsia="Arial" w:hAnsi="Arial" w:cs="Arial"/>
                <w:sz w:val="22"/>
              </w:rPr>
              <w:t>Doctor prescribed medicine to patient.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5D9F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621CA6B8" w14:textId="77777777">
        <w:trPr>
          <w:trHeight w:val="346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EFA89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Patient reported severe headache.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E3E6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35C95A32" w14:textId="77777777">
        <w:trPr>
          <w:trHeight w:val="34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4CE9E" w14:textId="77777777" w:rsidR="00F85A65" w:rsidRDefault="00000000">
            <w:pPr>
              <w:spacing w:after="0" w:line="259" w:lineRule="auto"/>
              <w:ind w:left="0" w:right="110" w:firstLine="0"/>
              <w:jc w:val="right"/>
            </w:pPr>
            <w:r>
              <w:rPr>
                <w:rFonts w:ascii="Arial" w:eastAsia="Arial" w:hAnsi="Arial" w:cs="Arial"/>
                <w:sz w:val="22"/>
              </w:rPr>
              <w:t>Nurse monitored patient continuously.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73AD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39C4B39" w14:textId="77777777">
        <w:trPr>
          <w:trHeight w:val="35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5FD54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Medicine reduced blood pressure.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45F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Subject-Verb-Object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DFEC2B7" w14:textId="77777777" w:rsidR="00F85A65" w:rsidRDefault="00000000">
      <w:pPr>
        <w:spacing w:after="3" w:line="259" w:lineRule="auto"/>
        <w:ind w:left="582"/>
      </w:pPr>
      <w:r>
        <w:rPr>
          <w:rFonts w:ascii="Arial" w:eastAsia="Arial" w:hAnsi="Arial" w:cs="Arial"/>
          <w:sz w:val="20"/>
        </w:rPr>
        <w:t xml:space="preserve">Semantic Roles Generated: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522" w:type="dxa"/>
        <w:tblInd w:w="560" w:type="dxa"/>
        <w:tblCellMar>
          <w:top w:w="109" w:type="dxa"/>
          <w:left w:w="6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81"/>
        <w:gridCol w:w="5041"/>
      </w:tblGrid>
      <w:tr w:rsidR="00F85A65" w14:paraId="72988B93" w14:textId="77777777">
        <w:trPr>
          <w:trHeight w:val="346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0CDCF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b/>
                <w:sz w:val="22"/>
              </w:rPr>
              <w:t>Entity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4443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2"/>
              </w:rPr>
              <w:t>Role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006D4415" w14:textId="77777777">
        <w:trPr>
          <w:trHeight w:val="35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F71B3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Doctor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9BE0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Agent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0AA95AED" w14:textId="77777777">
        <w:trPr>
          <w:trHeight w:val="344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98C34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Medicine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4980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Instrument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36DA875A" w14:textId="77777777">
        <w:trPr>
          <w:trHeight w:val="353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FEC8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Patient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F97A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Recipient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96F1CC4" w14:textId="77777777">
        <w:trPr>
          <w:trHeight w:val="346"/>
        </w:trPr>
        <w:tc>
          <w:tcPr>
            <w:tcW w:w="4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74CDA" w14:textId="77777777" w:rsidR="00F85A65" w:rsidRDefault="00000000">
            <w:pP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22"/>
              </w:rPr>
              <w:t>Headache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C3A2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Symptom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6AF7321" w14:textId="77777777" w:rsidR="00F85A65" w:rsidRDefault="00000000">
      <w:pPr>
        <w:spacing w:after="319" w:line="259" w:lineRule="auto"/>
        <w:ind w:left="582"/>
      </w:pPr>
      <w:r>
        <w:rPr>
          <w:b/>
        </w:rPr>
        <w:t>Tasks: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3E0906F" w14:textId="77777777" w:rsidR="00F85A65" w:rsidRDefault="00000000">
      <w:pPr>
        <w:numPr>
          <w:ilvl w:val="0"/>
          <w:numId w:val="5"/>
        </w:numPr>
        <w:spacing w:after="46"/>
        <w:ind w:right="160" w:hanging="720"/>
      </w:pPr>
      <w:proofErr w:type="spellStart"/>
      <w:r>
        <w:t>Analyze</w:t>
      </w:r>
      <w:proofErr w:type="spellEnd"/>
      <w:r>
        <w:t xml:space="preserve"> how syntactic structures contribute to semantic role assignment.  </w:t>
      </w:r>
      <w:r>
        <w:rPr>
          <w:rFonts w:ascii="Calibri" w:eastAsia="Calibri" w:hAnsi="Calibri" w:cs="Calibri"/>
          <w:sz w:val="22"/>
        </w:rPr>
        <w:t xml:space="preserve"> </w:t>
      </w:r>
    </w:p>
    <w:p w14:paraId="5911A4D3" w14:textId="77777777" w:rsidR="00F85A65" w:rsidRDefault="00000000">
      <w:pPr>
        <w:numPr>
          <w:ilvl w:val="0"/>
          <w:numId w:val="5"/>
        </w:numPr>
        <w:spacing w:after="48"/>
        <w:ind w:right="160" w:hanging="720"/>
      </w:pPr>
      <w:r>
        <w:t xml:space="preserve">Determine whether the assigned semantic roles are appropriate.  </w:t>
      </w:r>
      <w:r>
        <w:rPr>
          <w:rFonts w:ascii="Calibri" w:eastAsia="Calibri" w:hAnsi="Calibri" w:cs="Calibri"/>
          <w:sz w:val="22"/>
        </w:rPr>
        <w:t xml:space="preserve"> </w:t>
      </w:r>
    </w:p>
    <w:p w14:paraId="14ED1CD4" w14:textId="77777777" w:rsidR="00F85A65" w:rsidRDefault="00000000">
      <w:pPr>
        <w:numPr>
          <w:ilvl w:val="0"/>
          <w:numId w:val="5"/>
        </w:numPr>
        <w:spacing w:after="46"/>
        <w:ind w:right="160" w:hanging="720"/>
      </w:pPr>
      <w:r>
        <w:t xml:space="preserve">Evaluate potential errors that could arise from incorrect parsing.  </w:t>
      </w:r>
      <w:r>
        <w:rPr>
          <w:rFonts w:ascii="Calibri" w:eastAsia="Calibri" w:hAnsi="Calibri" w:cs="Calibri"/>
          <w:sz w:val="22"/>
        </w:rPr>
        <w:t xml:space="preserve"> </w:t>
      </w:r>
    </w:p>
    <w:p w14:paraId="6777B340" w14:textId="77777777" w:rsidR="00F85A65" w:rsidRDefault="00000000">
      <w:pPr>
        <w:numPr>
          <w:ilvl w:val="0"/>
          <w:numId w:val="5"/>
        </w:numPr>
        <w:ind w:right="160" w:hanging="720"/>
      </w:pPr>
      <w:r>
        <w:t xml:space="preserve">Recommend methods to improve syntax-driven semantic analysis in healthcare applications.  </w:t>
      </w:r>
      <w:r>
        <w:rPr>
          <w:rFonts w:ascii="Calibri" w:eastAsia="Calibri" w:hAnsi="Calibri" w:cs="Calibri"/>
          <w:sz w:val="22"/>
        </w:rPr>
        <w:t xml:space="preserve"> </w:t>
      </w:r>
    </w:p>
    <w:p w14:paraId="76248DF7" w14:textId="77777777" w:rsidR="00F85A65" w:rsidRDefault="00000000">
      <w:pPr>
        <w:spacing w:after="254" w:line="259" w:lineRule="auto"/>
        <w:ind w:left="0" w:firstLine="0"/>
      </w:pPr>
      <w:r>
        <w:t xml:space="preserve">  </w:t>
      </w:r>
    </w:p>
    <w:p w14:paraId="73673643" w14:textId="77777777" w:rsidR="00F85A65" w:rsidRDefault="00000000">
      <w:pPr>
        <w:pStyle w:val="Heading1"/>
        <w:ind w:left="-5"/>
      </w:pPr>
      <w:r>
        <w:t xml:space="preserve">Q1. Semantic Representation in Customer Support Chatbots </w:t>
      </w:r>
    </w:p>
    <w:p w14:paraId="59999A28" w14:textId="77777777" w:rsidR="00F85A65" w:rsidRDefault="00000000">
      <w:pPr>
        <w:ind w:left="-5" w:right="160"/>
      </w:pPr>
      <w:r>
        <w:t xml:space="preserve">The given chatbot representations are: </w:t>
      </w:r>
    </w:p>
    <w:p w14:paraId="74BBC712" w14:textId="77777777" w:rsidR="00F85A65" w:rsidRDefault="00000000">
      <w:pPr>
        <w:numPr>
          <w:ilvl w:val="0"/>
          <w:numId w:val="6"/>
        </w:numPr>
        <w:ind w:right="160" w:hanging="360"/>
      </w:pPr>
      <w:r>
        <w:t xml:space="preserve">“Activate international roaming for my number.” → </w:t>
      </w:r>
      <w:proofErr w:type="gramStart"/>
      <w:r>
        <w:t>ACTIVATE(</w:t>
      </w:r>
      <w:proofErr w:type="gramEnd"/>
      <w:r>
        <w:t xml:space="preserve">Roaming, Customer)  </w:t>
      </w:r>
    </w:p>
    <w:p w14:paraId="62D0F5DF" w14:textId="77777777" w:rsidR="00F85A65" w:rsidRDefault="00000000">
      <w:pPr>
        <w:numPr>
          <w:ilvl w:val="0"/>
          <w:numId w:val="6"/>
        </w:numPr>
        <w:ind w:right="160" w:hanging="360"/>
      </w:pPr>
      <w:r>
        <w:t xml:space="preserve">“Deactivate caller tune service.” → </w:t>
      </w:r>
      <w:proofErr w:type="gramStart"/>
      <w:r>
        <w:t>DEACTIVATE(</w:t>
      </w:r>
      <w:proofErr w:type="spellStart"/>
      <w:proofErr w:type="gramEnd"/>
      <w:r>
        <w:t>CallerTune</w:t>
      </w:r>
      <w:proofErr w:type="spellEnd"/>
      <w:r>
        <w:t xml:space="preserve">, Customer)  </w:t>
      </w:r>
    </w:p>
    <w:p w14:paraId="0575616E" w14:textId="77777777" w:rsidR="00F85A65" w:rsidRDefault="00000000">
      <w:pPr>
        <w:numPr>
          <w:ilvl w:val="0"/>
          <w:numId w:val="6"/>
        </w:numPr>
        <w:ind w:right="160" w:hanging="360"/>
      </w:pPr>
      <w:r>
        <w:t xml:space="preserve">“Check my data balance.” → </w:t>
      </w:r>
      <w:proofErr w:type="gramStart"/>
      <w:r>
        <w:t>QUERY(</w:t>
      </w:r>
      <w:proofErr w:type="spellStart"/>
      <w:proofErr w:type="gramEnd"/>
      <w:r>
        <w:t>DataBalance</w:t>
      </w:r>
      <w:proofErr w:type="spellEnd"/>
      <w:r>
        <w:t xml:space="preserve">, Customer)  </w:t>
      </w:r>
    </w:p>
    <w:p w14:paraId="03275E47" w14:textId="77777777" w:rsidR="00F85A65" w:rsidRDefault="00000000">
      <w:pPr>
        <w:numPr>
          <w:ilvl w:val="0"/>
          <w:numId w:val="6"/>
        </w:numPr>
        <w:ind w:right="160" w:hanging="360"/>
      </w:pPr>
      <w:r>
        <w:t xml:space="preserve">“Enable 5G service.” → </w:t>
      </w:r>
      <w:proofErr w:type="gramStart"/>
      <w:r>
        <w:t>ACTIVATE(</w:t>
      </w:r>
      <w:proofErr w:type="gramEnd"/>
      <w:r>
        <w:t xml:space="preserve">5GService, Customer)  </w:t>
      </w:r>
    </w:p>
    <w:p w14:paraId="18588ECE" w14:textId="77777777" w:rsidR="00F85A65" w:rsidRDefault="00000000">
      <w:pPr>
        <w:pStyle w:val="Heading1"/>
        <w:ind w:left="-5"/>
      </w:pPr>
      <w:r>
        <w:t xml:space="preserve">1. Action–object relationships </w:t>
      </w:r>
    </w:p>
    <w:p w14:paraId="186B337B" w14:textId="77777777" w:rsidR="00F85A65" w:rsidRDefault="00000000">
      <w:pPr>
        <w:spacing w:after="7"/>
        <w:ind w:left="-5" w:right="160"/>
      </w:pPr>
      <w:r>
        <w:t xml:space="preserve">A semantic representation identifies the </w:t>
      </w:r>
      <w:r>
        <w:rPr>
          <w:b/>
        </w:rPr>
        <w:t>action</w:t>
      </w:r>
      <w:r>
        <w:t xml:space="preserve"> performed by the customer and the </w:t>
      </w:r>
      <w:r>
        <w:rPr>
          <w:b/>
        </w:rPr>
        <w:t>object/service</w:t>
      </w:r>
      <w:r>
        <w:t xml:space="preserve"> affected by that action. </w:t>
      </w:r>
    </w:p>
    <w:tbl>
      <w:tblPr>
        <w:tblStyle w:val="TableGrid"/>
        <w:tblW w:w="5872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1542"/>
        <w:gridCol w:w="1305"/>
      </w:tblGrid>
      <w:tr w:rsidR="00F85A65" w14:paraId="2F29F03E" w14:textId="77777777">
        <w:trPr>
          <w:trHeight w:val="635"/>
        </w:trPr>
        <w:tc>
          <w:tcPr>
            <w:tcW w:w="3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A2BA77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User Query </w:t>
            </w:r>
          </w:p>
        </w:tc>
        <w:tc>
          <w:tcPr>
            <w:tcW w:w="1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D85DB0" w14:textId="77777777" w:rsidR="00F85A65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Action </w:t>
            </w:r>
          </w:p>
        </w:tc>
        <w:tc>
          <w:tcPr>
            <w:tcW w:w="1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F2FCF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Object </w:t>
            </w:r>
          </w:p>
        </w:tc>
      </w:tr>
      <w:tr w:rsidR="00F85A65" w14:paraId="19239DE1" w14:textId="77777777">
        <w:trPr>
          <w:trHeight w:val="634"/>
        </w:trPr>
        <w:tc>
          <w:tcPr>
            <w:tcW w:w="3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F23E68" w14:textId="77777777" w:rsidR="00F85A6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Activate international roaming </w:t>
            </w:r>
          </w:p>
        </w:tc>
        <w:tc>
          <w:tcPr>
            <w:tcW w:w="1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510B59" w14:textId="77777777" w:rsidR="00F85A65" w:rsidRDefault="00000000">
            <w:pPr>
              <w:spacing w:after="0" w:line="259" w:lineRule="auto"/>
              <w:ind w:left="2" w:firstLine="0"/>
            </w:pPr>
            <w:r>
              <w:t xml:space="preserve">ACTIVATE </w:t>
            </w:r>
          </w:p>
        </w:tc>
        <w:tc>
          <w:tcPr>
            <w:tcW w:w="1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2D4101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Roaming </w:t>
            </w:r>
          </w:p>
        </w:tc>
      </w:tr>
      <w:tr w:rsidR="00F85A65" w14:paraId="56CF2479" w14:textId="77777777">
        <w:trPr>
          <w:trHeight w:val="634"/>
        </w:trPr>
        <w:tc>
          <w:tcPr>
            <w:tcW w:w="3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6C8467" w14:textId="77777777" w:rsidR="00F85A65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Deactivate caller tune </w:t>
            </w:r>
          </w:p>
        </w:tc>
        <w:tc>
          <w:tcPr>
            <w:tcW w:w="1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017B9" w14:textId="77777777" w:rsidR="00F85A65" w:rsidRDefault="00000000">
            <w:pPr>
              <w:spacing w:after="0" w:line="259" w:lineRule="auto"/>
              <w:ind w:left="2" w:firstLine="0"/>
              <w:jc w:val="both"/>
            </w:pPr>
            <w:r>
              <w:t xml:space="preserve">DEACTIVATE </w:t>
            </w:r>
          </w:p>
        </w:tc>
        <w:tc>
          <w:tcPr>
            <w:tcW w:w="1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3ABF71" w14:textId="77777777" w:rsidR="00F85A65" w:rsidRDefault="00000000">
            <w:pPr>
              <w:spacing w:after="0" w:line="259" w:lineRule="auto"/>
              <w:ind w:left="4" w:firstLine="0"/>
            </w:pPr>
            <w:proofErr w:type="spellStart"/>
            <w:r>
              <w:t>CallerTune</w:t>
            </w:r>
            <w:proofErr w:type="spellEnd"/>
            <w:r>
              <w:t xml:space="preserve"> </w:t>
            </w:r>
          </w:p>
        </w:tc>
      </w:tr>
      <w:tr w:rsidR="00F85A65" w14:paraId="186C9663" w14:textId="77777777">
        <w:trPr>
          <w:trHeight w:val="634"/>
        </w:trPr>
        <w:tc>
          <w:tcPr>
            <w:tcW w:w="3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B7084D" w14:textId="77777777" w:rsidR="00F85A65" w:rsidRDefault="00000000">
            <w:pPr>
              <w:spacing w:after="0" w:line="259" w:lineRule="auto"/>
              <w:ind w:left="0" w:firstLine="0"/>
            </w:pPr>
            <w:r>
              <w:t xml:space="preserve">Check data balance </w:t>
            </w:r>
          </w:p>
        </w:tc>
        <w:tc>
          <w:tcPr>
            <w:tcW w:w="1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C663B6" w14:textId="77777777" w:rsidR="00F85A65" w:rsidRDefault="00000000">
            <w:pPr>
              <w:spacing w:after="0" w:line="259" w:lineRule="auto"/>
              <w:ind w:left="2" w:firstLine="0"/>
            </w:pPr>
            <w:r>
              <w:t xml:space="preserve">QUERY </w:t>
            </w:r>
          </w:p>
        </w:tc>
        <w:tc>
          <w:tcPr>
            <w:tcW w:w="1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EC32FA" w14:textId="77777777" w:rsidR="00F85A65" w:rsidRDefault="00000000">
            <w:pPr>
              <w:spacing w:after="0" w:line="259" w:lineRule="auto"/>
              <w:ind w:left="4" w:firstLine="0"/>
              <w:jc w:val="both"/>
            </w:pPr>
            <w:proofErr w:type="spellStart"/>
            <w:r>
              <w:t>DataBalance</w:t>
            </w:r>
            <w:proofErr w:type="spellEnd"/>
          </w:p>
        </w:tc>
      </w:tr>
      <w:tr w:rsidR="00F85A65" w14:paraId="4FA20867" w14:textId="77777777">
        <w:trPr>
          <w:trHeight w:val="633"/>
        </w:trPr>
        <w:tc>
          <w:tcPr>
            <w:tcW w:w="30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2074B" w14:textId="77777777" w:rsidR="00F85A65" w:rsidRDefault="00000000">
            <w:pPr>
              <w:spacing w:after="0" w:line="259" w:lineRule="auto"/>
              <w:ind w:left="0" w:firstLine="0"/>
            </w:pPr>
            <w:r>
              <w:t xml:space="preserve">Enable 5G service </w:t>
            </w:r>
          </w:p>
        </w:tc>
        <w:tc>
          <w:tcPr>
            <w:tcW w:w="15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6E8BFB" w14:textId="77777777" w:rsidR="00F85A65" w:rsidRDefault="00000000">
            <w:pPr>
              <w:spacing w:after="0" w:line="259" w:lineRule="auto"/>
              <w:ind w:left="2" w:firstLine="0"/>
            </w:pPr>
            <w:r>
              <w:t xml:space="preserve">ACTIVATE </w:t>
            </w:r>
          </w:p>
        </w:tc>
        <w:tc>
          <w:tcPr>
            <w:tcW w:w="13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FCFDD1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5GService </w:t>
            </w:r>
          </w:p>
        </w:tc>
      </w:tr>
    </w:tbl>
    <w:p w14:paraId="16292A37" w14:textId="77777777" w:rsidR="00F85A65" w:rsidRPr="00E02839" w:rsidRDefault="00000000">
      <w:pPr>
        <w:ind w:left="-5" w:right="160"/>
      </w:pPr>
      <w:r w:rsidRPr="00E02839">
        <w:t xml:space="preserve">For example, </w:t>
      </w:r>
      <w:proofErr w:type="gramStart"/>
      <w:r w:rsidRPr="00E02839">
        <w:t>ACTIVATE(</w:t>
      </w:r>
      <w:proofErr w:type="gramEnd"/>
      <w:r w:rsidRPr="00E02839">
        <w:t xml:space="preserve">Roaming, Customer) means that the customer wants the roaming service to be activated. Similarly, </w:t>
      </w:r>
      <w:proofErr w:type="gramStart"/>
      <w:r w:rsidRPr="00E02839">
        <w:t>DEACTIVATE(</w:t>
      </w:r>
      <w:proofErr w:type="spellStart"/>
      <w:proofErr w:type="gramEnd"/>
      <w:r w:rsidRPr="00E02839">
        <w:t>CallerTune</w:t>
      </w:r>
      <w:proofErr w:type="spellEnd"/>
      <w:r w:rsidRPr="00E02839">
        <w:t xml:space="preserve">, Customer) represents a request to deactivate the caller tune. </w:t>
      </w:r>
    </w:p>
    <w:p w14:paraId="44454ECE" w14:textId="77777777" w:rsidR="00F85A65" w:rsidRPr="00E02839" w:rsidRDefault="00000000">
      <w:pPr>
        <w:ind w:left="-5" w:right="160"/>
      </w:pPr>
      <w:r w:rsidRPr="00E02839">
        <w:t xml:space="preserve">Thus, the semantic structure connects the customer → action → service/object. </w:t>
      </w:r>
    </w:p>
    <w:p w14:paraId="31ED11F9" w14:textId="77777777" w:rsidR="00F85A65" w:rsidRPr="00E02839" w:rsidRDefault="00000000">
      <w:pPr>
        <w:spacing w:after="0" w:line="479" w:lineRule="auto"/>
        <w:ind w:left="-5" w:right="6361"/>
      </w:pPr>
      <w:r>
        <w:rPr>
          <w:b/>
        </w:rPr>
        <w:t xml:space="preserve">2. Semantic interpretation error </w:t>
      </w:r>
      <w:proofErr w:type="gramStart"/>
      <w:r>
        <w:t>The</w:t>
      </w:r>
      <w:proofErr w:type="gramEnd"/>
      <w:r>
        <w:t xml:space="preserve"> </w:t>
      </w:r>
      <w:r w:rsidRPr="00E02839">
        <w:t xml:space="preserve">incorrect prediction occurs for Q2. Actual intent: </w:t>
      </w:r>
    </w:p>
    <w:p w14:paraId="6ED74ED4" w14:textId="77777777" w:rsidR="00F85A65" w:rsidRPr="00E02839" w:rsidRDefault="00000000">
      <w:pPr>
        <w:ind w:left="-5" w:right="160"/>
      </w:pPr>
      <w:proofErr w:type="gramStart"/>
      <w:r w:rsidRPr="00E02839">
        <w:t>DEACTIVATE(</w:t>
      </w:r>
      <w:proofErr w:type="spellStart"/>
      <w:proofErr w:type="gramEnd"/>
      <w:r w:rsidRPr="00E02839">
        <w:t>CallerTune</w:t>
      </w:r>
      <w:proofErr w:type="spellEnd"/>
      <w:r w:rsidRPr="00E02839">
        <w:t xml:space="preserve">, Customer) </w:t>
      </w:r>
    </w:p>
    <w:p w14:paraId="54F7FEE5" w14:textId="77777777" w:rsidR="00F85A65" w:rsidRPr="00E02839" w:rsidRDefault="00000000">
      <w:pPr>
        <w:ind w:left="-5" w:right="160"/>
      </w:pPr>
      <w:r w:rsidRPr="00E02839">
        <w:t xml:space="preserve">Predicted intent: </w:t>
      </w:r>
    </w:p>
    <w:p w14:paraId="48FA75FA" w14:textId="77777777" w:rsidR="00F85A65" w:rsidRPr="00E02839" w:rsidRDefault="00000000">
      <w:pPr>
        <w:ind w:left="-5" w:right="160"/>
      </w:pPr>
      <w:proofErr w:type="gramStart"/>
      <w:r w:rsidRPr="00E02839">
        <w:t>ACTIVATE(</w:t>
      </w:r>
      <w:proofErr w:type="spellStart"/>
      <w:proofErr w:type="gramEnd"/>
      <w:r w:rsidRPr="00E02839">
        <w:t>CallerTune</w:t>
      </w:r>
      <w:proofErr w:type="spellEnd"/>
      <w:r w:rsidRPr="00E02839">
        <w:t xml:space="preserve">, Customer) </w:t>
      </w:r>
    </w:p>
    <w:p w14:paraId="4B8CC90B" w14:textId="77777777" w:rsidR="00F85A65" w:rsidRPr="00E02839" w:rsidRDefault="00000000">
      <w:pPr>
        <w:ind w:left="-5" w:right="160"/>
      </w:pPr>
      <w:r w:rsidRPr="00E02839">
        <w:t xml:space="preserve">The system has correctly identified the object, </w:t>
      </w:r>
      <w:proofErr w:type="spellStart"/>
      <w:r w:rsidRPr="00E02839">
        <w:t>CallerTune</w:t>
      </w:r>
      <w:proofErr w:type="spellEnd"/>
      <w:r w:rsidRPr="00E02839">
        <w:t xml:space="preserve">, but incorrectly identified the action. It changes DEACTIVATE into ACTIVATE, which could cause the chatbot to perform the opposite operation.  </w:t>
      </w:r>
    </w:p>
    <w:p w14:paraId="730980F0" w14:textId="77777777" w:rsidR="00F85A65" w:rsidRDefault="00000000">
      <w:pPr>
        <w:pStyle w:val="Heading1"/>
        <w:ind w:left="-5"/>
      </w:pPr>
      <w:r>
        <w:t xml:space="preserve">3. Effect on chatbot accuracy </w:t>
      </w:r>
    </w:p>
    <w:p w14:paraId="4EA45E23" w14:textId="77777777" w:rsidR="00F85A65" w:rsidRPr="00E02839" w:rsidRDefault="00000000">
      <w:pPr>
        <w:ind w:left="-5" w:right="160"/>
      </w:pPr>
      <w:r w:rsidRPr="00E02839">
        <w:t xml:space="preserve">Meaning representation directly affects chatbot decision-making. If the semantic representation is correct, the chatbot can select the correct service operation. </w:t>
      </w:r>
    </w:p>
    <w:p w14:paraId="12BC54BC" w14:textId="77777777" w:rsidR="00F85A65" w:rsidRPr="00E02839" w:rsidRDefault="00000000">
      <w:pPr>
        <w:ind w:left="-5" w:right="160"/>
      </w:pPr>
      <w:r w:rsidRPr="00E02839">
        <w:t xml:space="preserve">For example: </w:t>
      </w:r>
    </w:p>
    <w:p w14:paraId="5E0B78FA" w14:textId="77777777" w:rsidR="00F85A65" w:rsidRPr="00E02839" w:rsidRDefault="00000000">
      <w:pPr>
        <w:spacing w:after="2" w:line="476" w:lineRule="auto"/>
        <w:ind w:left="-5" w:right="3168"/>
      </w:pPr>
      <w:r w:rsidRPr="00E02839">
        <w:t>Deactivate caller tune → DEACTIVATE (</w:t>
      </w:r>
      <w:proofErr w:type="spellStart"/>
      <w:r w:rsidRPr="00E02839">
        <w:t>CallerTune</w:t>
      </w:r>
      <w:proofErr w:type="spellEnd"/>
      <w:r w:rsidRPr="00E02839">
        <w:t xml:space="preserve">, Customer) should result in the caller tune being disabled. </w:t>
      </w:r>
    </w:p>
    <w:p w14:paraId="792CF000" w14:textId="77777777" w:rsidR="00F85A65" w:rsidRPr="00E02839" w:rsidRDefault="00000000">
      <w:pPr>
        <w:ind w:left="-5" w:right="160"/>
      </w:pPr>
      <w:r w:rsidRPr="00E02839">
        <w:t xml:space="preserve">However: </w:t>
      </w:r>
    </w:p>
    <w:p w14:paraId="4C002064" w14:textId="77777777" w:rsidR="00F85A65" w:rsidRPr="00E02839" w:rsidRDefault="00000000">
      <w:pPr>
        <w:ind w:left="-5" w:right="160"/>
      </w:pPr>
      <w:r w:rsidRPr="00E02839">
        <w:t>Deactivate caller tune → ACTIVATE (</w:t>
      </w:r>
      <w:proofErr w:type="spellStart"/>
      <w:r w:rsidRPr="00E02839">
        <w:t>CallerTune</w:t>
      </w:r>
      <w:proofErr w:type="spellEnd"/>
      <w:r w:rsidRPr="00E02839">
        <w:t xml:space="preserve">, Customer) </w:t>
      </w:r>
    </w:p>
    <w:p w14:paraId="3BE787DA" w14:textId="77777777" w:rsidR="00F85A65" w:rsidRPr="00E02839" w:rsidRDefault="00000000">
      <w:pPr>
        <w:ind w:left="-5" w:right="160"/>
      </w:pPr>
      <w:r w:rsidRPr="00E02839">
        <w:t xml:space="preserve">may result in the service being activated instead. Therefore, even if individual words are recognized correctly, an error in the action representation can produce an incorrect final response. </w:t>
      </w:r>
    </w:p>
    <w:p w14:paraId="3C5382C6" w14:textId="77777777" w:rsidR="00F85A65" w:rsidRDefault="00000000">
      <w:pPr>
        <w:pStyle w:val="Heading1"/>
        <w:ind w:left="-5"/>
      </w:pPr>
      <w:r>
        <w:t xml:space="preserve">4. Improvements </w:t>
      </w:r>
    </w:p>
    <w:p w14:paraId="6ACCB1D4" w14:textId="77777777" w:rsidR="00F85A65" w:rsidRDefault="00000000">
      <w:pPr>
        <w:ind w:left="-5" w:right="160"/>
      </w:pPr>
      <w:r>
        <w:t xml:space="preserve">The telecom chatbot can be improved by: </w:t>
      </w:r>
    </w:p>
    <w:p w14:paraId="49CF124B" w14:textId="77777777" w:rsidR="00F85A65" w:rsidRPr="00E02839" w:rsidRDefault="00000000">
      <w:pPr>
        <w:numPr>
          <w:ilvl w:val="0"/>
          <w:numId w:val="7"/>
        </w:numPr>
        <w:ind w:right="160" w:hanging="360"/>
      </w:pPr>
      <w:r w:rsidRPr="00E02839">
        <w:lastRenderedPageBreak/>
        <w:t xml:space="preserve">Using intent classification to distinguish actions such as activate, deactivate, query, and modify.  </w:t>
      </w:r>
    </w:p>
    <w:p w14:paraId="27FD9FE3" w14:textId="77777777" w:rsidR="00F85A65" w:rsidRPr="00E02839" w:rsidRDefault="00000000">
      <w:pPr>
        <w:numPr>
          <w:ilvl w:val="0"/>
          <w:numId w:val="7"/>
        </w:numPr>
        <w:ind w:right="160" w:hanging="360"/>
      </w:pPr>
      <w:r w:rsidRPr="00E02839">
        <w:t xml:space="preserve">Using entity recognition to identify services such as roaming, 5G, and caller tune.  </w:t>
      </w:r>
    </w:p>
    <w:p w14:paraId="47EB9CBC" w14:textId="77777777" w:rsidR="00F85A65" w:rsidRPr="00E02839" w:rsidRDefault="00000000">
      <w:pPr>
        <w:numPr>
          <w:ilvl w:val="0"/>
          <w:numId w:val="7"/>
        </w:numPr>
        <w:ind w:right="160" w:hanging="360"/>
      </w:pPr>
      <w:r w:rsidRPr="00E02839">
        <w:t xml:space="preserve">Training with examples containing opposite actions such as </w:t>
      </w:r>
      <w:r w:rsidRPr="00E02839">
        <w:rPr>
          <w:i/>
        </w:rPr>
        <w:t>activate/deactivate</w:t>
      </w:r>
      <w:r w:rsidRPr="00E02839">
        <w:t xml:space="preserve">.  </w:t>
      </w:r>
    </w:p>
    <w:p w14:paraId="34E8A6E6" w14:textId="77777777" w:rsidR="00F85A65" w:rsidRPr="00E02839" w:rsidRDefault="00000000">
      <w:pPr>
        <w:numPr>
          <w:ilvl w:val="0"/>
          <w:numId w:val="7"/>
        </w:numPr>
        <w:ind w:right="160" w:hanging="360"/>
      </w:pPr>
      <w:r w:rsidRPr="00E02839">
        <w:t xml:space="preserve">Using contextual information to verify the intended operation.  </w:t>
      </w:r>
    </w:p>
    <w:p w14:paraId="5C578DC9" w14:textId="77777777" w:rsidR="00F85A65" w:rsidRPr="00E02839" w:rsidRDefault="00000000">
      <w:pPr>
        <w:numPr>
          <w:ilvl w:val="0"/>
          <w:numId w:val="7"/>
        </w:numPr>
        <w:ind w:right="160" w:hanging="360"/>
      </w:pPr>
      <w:r w:rsidRPr="00E02839">
        <w:t xml:space="preserve">Adding confidence scores and confirmation for uncertain requests.  </w:t>
      </w:r>
    </w:p>
    <w:p w14:paraId="25E735C2" w14:textId="77777777" w:rsidR="00F85A65" w:rsidRPr="00E02839" w:rsidRDefault="00000000">
      <w:pPr>
        <w:numPr>
          <w:ilvl w:val="0"/>
          <w:numId w:val="7"/>
        </w:numPr>
        <w:ind w:right="160" w:hanging="360"/>
      </w:pPr>
      <w:r w:rsidRPr="00E02839">
        <w:t xml:space="preserve">Testing semantic representations against actual user intents before executing service operations.  </w:t>
      </w:r>
    </w:p>
    <w:p w14:paraId="14E0D545" w14:textId="77777777" w:rsidR="00E02839" w:rsidRDefault="00000000">
      <w:pPr>
        <w:spacing w:after="169" w:line="331" w:lineRule="auto"/>
        <w:ind w:left="-5" w:right="277"/>
      </w:pPr>
      <w:r>
        <w:rPr>
          <w:b/>
        </w:rPr>
        <w:t>Conclusion:</w:t>
      </w:r>
      <w:r>
        <w:t xml:space="preserve"> Accurate semantic representation is essential because the chatbot must understand both </w:t>
      </w:r>
      <w:r>
        <w:rPr>
          <w:b/>
        </w:rPr>
        <w:t>what action is requested and which service is affected</w:t>
      </w:r>
      <w:r>
        <w:t xml:space="preserve">. The Q2 error demonstrates that confusing an action can </w:t>
      </w:r>
      <w:proofErr w:type="gramStart"/>
      <w:r>
        <w:t>lead</w:t>
      </w:r>
      <w:proofErr w:type="gramEnd"/>
      <w:r>
        <w:t xml:space="preserve"> to an incorrect customer-service operation. </w:t>
      </w:r>
    </w:p>
    <w:p w14:paraId="32060FDF" w14:textId="0E274DD0" w:rsidR="00F85A65" w:rsidRDefault="00000000">
      <w:pPr>
        <w:spacing w:after="169" w:line="331" w:lineRule="auto"/>
        <w:ind w:left="-5" w:right="277"/>
      </w:pPr>
      <w:r>
        <w:t xml:space="preserve"> </w:t>
      </w:r>
      <w:r>
        <w:rPr>
          <w:b/>
        </w:rPr>
        <w:t xml:space="preserve">Q2. First-Order Predicate Calculus for Smart Manufacturing </w:t>
      </w:r>
    </w:p>
    <w:p w14:paraId="2D9BA0ED" w14:textId="77777777" w:rsidR="00F85A65" w:rsidRDefault="00000000">
      <w:pPr>
        <w:ind w:left="-5" w:right="160"/>
      </w:pPr>
      <w:r>
        <w:t xml:space="preserve">The manufacturing plant provides the following machine status: </w:t>
      </w:r>
    </w:p>
    <w:p w14:paraId="46795F71" w14:textId="77777777" w:rsidR="00F85A65" w:rsidRDefault="00000000">
      <w:pPr>
        <w:numPr>
          <w:ilvl w:val="0"/>
          <w:numId w:val="8"/>
        </w:numPr>
        <w:ind w:right="160" w:hanging="360"/>
      </w:pPr>
      <w:r>
        <w:t xml:space="preserve">M1 → Active  </w:t>
      </w:r>
    </w:p>
    <w:p w14:paraId="394F467F" w14:textId="77777777" w:rsidR="00F85A65" w:rsidRDefault="00000000">
      <w:pPr>
        <w:numPr>
          <w:ilvl w:val="0"/>
          <w:numId w:val="8"/>
        </w:numPr>
        <w:ind w:right="160" w:hanging="360"/>
      </w:pPr>
      <w:r>
        <w:t xml:space="preserve">M2 → Active  </w:t>
      </w:r>
    </w:p>
    <w:p w14:paraId="315044D0" w14:textId="77777777" w:rsidR="00F85A65" w:rsidRDefault="00000000">
      <w:pPr>
        <w:numPr>
          <w:ilvl w:val="0"/>
          <w:numId w:val="8"/>
        </w:numPr>
        <w:ind w:right="160" w:hanging="360"/>
      </w:pPr>
      <w:r>
        <w:t xml:space="preserve">M3 → Maintenance  </w:t>
      </w:r>
    </w:p>
    <w:p w14:paraId="6F6CAEC2" w14:textId="77777777" w:rsidR="00F85A65" w:rsidRDefault="00000000">
      <w:pPr>
        <w:numPr>
          <w:ilvl w:val="0"/>
          <w:numId w:val="8"/>
        </w:numPr>
        <w:ind w:right="160" w:hanging="360"/>
      </w:pPr>
      <w:r>
        <w:t xml:space="preserve">M4 → Active  </w:t>
      </w:r>
    </w:p>
    <w:p w14:paraId="37794874" w14:textId="77777777" w:rsidR="00F85A65" w:rsidRDefault="00000000">
      <w:pPr>
        <w:ind w:left="-5" w:right="160"/>
      </w:pPr>
      <w:r>
        <w:t xml:space="preserve">The rules are: </w:t>
      </w:r>
    </w:p>
    <w:p w14:paraId="42DD6D45" w14:textId="77777777" w:rsidR="00F85A65" w:rsidRDefault="00000000">
      <w:pPr>
        <w:ind w:left="-5" w:right="160"/>
      </w:pPr>
      <w:r>
        <w:t xml:space="preserve">Active(x) → Producing(x) </w:t>
      </w:r>
    </w:p>
    <w:p w14:paraId="43B5D5D2" w14:textId="77777777" w:rsidR="00F85A65" w:rsidRDefault="00000000">
      <w:pPr>
        <w:ind w:left="-5" w:right="160"/>
      </w:pPr>
      <w:r>
        <w:t>Produces(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noProof/>
        </w:rPr>
        <w:drawing>
          <wp:inline distT="0" distB="0" distL="0" distR="0" wp14:anchorId="30140562" wp14:editId="0B1F507B">
            <wp:extent cx="91440" cy="94488"/>
            <wp:effectExtent l="0" t="0" r="0" b="0"/>
            <wp:docPr id="28961" name="Picture 28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1" name="Picture 289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Active(x) → Available(y) </w:t>
      </w:r>
    </w:p>
    <w:p w14:paraId="31D8A664" w14:textId="77777777" w:rsidR="00F85A65" w:rsidRDefault="00000000">
      <w:pPr>
        <w:ind w:left="-5" w:right="160"/>
      </w:pPr>
      <w:r>
        <w:t xml:space="preserve">Maintenance(x) → ¬Producing(x)  </w:t>
      </w:r>
    </w:p>
    <w:p w14:paraId="5F7420A5" w14:textId="77777777" w:rsidR="00F85A65" w:rsidRDefault="00000000">
      <w:pPr>
        <w:pStyle w:val="Heading1"/>
        <w:ind w:left="-5"/>
      </w:pPr>
      <w:r>
        <w:t xml:space="preserve">1. Production data using First-Order Predicate Calculus </w:t>
      </w:r>
    </w:p>
    <w:p w14:paraId="05153D60" w14:textId="77777777" w:rsidR="00F85A65" w:rsidRDefault="00000000">
      <w:pPr>
        <w:ind w:left="-5" w:right="160"/>
      </w:pPr>
      <w:r>
        <w:t xml:space="preserve">The machine states can be represented as: </w:t>
      </w:r>
    </w:p>
    <w:p w14:paraId="1AE040C7" w14:textId="77777777" w:rsidR="00F85A65" w:rsidRDefault="00000000">
      <w:pPr>
        <w:ind w:left="-5" w:right="160"/>
      </w:pPr>
      <w:r>
        <w:t xml:space="preserve">Active(M1) </w:t>
      </w:r>
    </w:p>
    <w:p w14:paraId="2821CEE9" w14:textId="77777777" w:rsidR="00F85A65" w:rsidRDefault="00000000">
      <w:pPr>
        <w:ind w:left="-5" w:right="160"/>
      </w:pPr>
      <w:r>
        <w:t xml:space="preserve">Active(M2) </w:t>
      </w:r>
    </w:p>
    <w:p w14:paraId="340B9876" w14:textId="77777777" w:rsidR="00F85A65" w:rsidRDefault="00000000">
      <w:pPr>
        <w:ind w:left="-5" w:right="160"/>
      </w:pPr>
      <w:r>
        <w:t xml:space="preserve">Maintenance(M3) </w:t>
      </w:r>
    </w:p>
    <w:p w14:paraId="3BE4BC36" w14:textId="77777777" w:rsidR="00F85A65" w:rsidRDefault="00000000">
      <w:pPr>
        <w:ind w:left="-5" w:right="160"/>
      </w:pPr>
      <w:r>
        <w:t xml:space="preserve">Active(M4) </w:t>
      </w:r>
    </w:p>
    <w:p w14:paraId="5115392F" w14:textId="77777777" w:rsidR="00F85A65" w:rsidRDefault="00000000">
      <w:pPr>
        <w:ind w:left="-5" w:right="160"/>
      </w:pPr>
      <w:r>
        <w:t xml:space="preserve">Using the first rule: </w:t>
      </w:r>
    </w:p>
    <w:p w14:paraId="363FAA8C" w14:textId="77777777" w:rsidR="00F85A65" w:rsidRDefault="00000000">
      <w:pPr>
        <w:ind w:left="-5" w:right="160"/>
      </w:pPr>
      <w:r>
        <w:t xml:space="preserve">Active(M1) → Producing(M1) </w:t>
      </w:r>
    </w:p>
    <w:p w14:paraId="437E9AF8" w14:textId="77777777" w:rsidR="00F85A65" w:rsidRDefault="00000000">
      <w:pPr>
        <w:spacing w:after="0" w:line="478" w:lineRule="auto"/>
        <w:ind w:left="-5" w:right="5966"/>
      </w:pPr>
      <w:r>
        <w:lastRenderedPageBreak/>
        <w:t xml:space="preserve">Active(M2) → Producing(M2) Active(M4) → Producing(M4) </w:t>
      </w:r>
    </w:p>
    <w:p w14:paraId="6B0BFB53" w14:textId="77777777" w:rsidR="00F85A65" w:rsidRDefault="00000000">
      <w:pPr>
        <w:ind w:left="-5" w:right="160"/>
      </w:pPr>
      <w:r>
        <w:t xml:space="preserve">Therefore: </w:t>
      </w:r>
    </w:p>
    <w:p w14:paraId="45B59A2F" w14:textId="77777777" w:rsidR="00F85A65" w:rsidRDefault="00000000">
      <w:pPr>
        <w:ind w:left="-5" w:right="160"/>
      </w:pPr>
      <w:r>
        <w:t xml:space="preserve">Producing(M1) </w:t>
      </w:r>
    </w:p>
    <w:p w14:paraId="62E8E0CD" w14:textId="77777777" w:rsidR="00F85A65" w:rsidRDefault="00000000">
      <w:pPr>
        <w:ind w:left="-5" w:right="160"/>
      </w:pPr>
      <w:r>
        <w:t xml:space="preserve">Producing(M2) </w:t>
      </w:r>
    </w:p>
    <w:p w14:paraId="1B050F9C" w14:textId="77777777" w:rsidR="00F85A65" w:rsidRDefault="00000000">
      <w:pPr>
        <w:ind w:left="-5" w:right="160"/>
      </w:pPr>
      <w:r>
        <w:t xml:space="preserve">Producing(M4) </w:t>
      </w:r>
    </w:p>
    <w:p w14:paraId="2C34A62B" w14:textId="77777777" w:rsidR="00F85A65" w:rsidRDefault="00000000">
      <w:pPr>
        <w:ind w:left="-5" w:right="160"/>
      </w:pPr>
      <w:r>
        <w:t xml:space="preserve">For M3: </w:t>
      </w:r>
    </w:p>
    <w:p w14:paraId="7AD798EF" w14:textId="77777777" w:rsidR="00F85A65" w:rsidRDefault="00000000">
      <w:pPr>
        <w:ind w:left="-5" w:right="160"/>
      </w:pPr>
      <w:r>
        <w:t xml:space="preserve">Maintenance(M3) → ¬Producing(M3) </w:t>
      </w:r>
    </w:p>
    <w:p w14:paraId="3C12F672" w14:textId="77777777" w:rsidR="00F85A65" w:rsidRDefault="00000000">
      <w:pPr>
        <w:ind w:left="-5" w:right="160"/>
      </w:pPr>
      <w:r>
        <w:t xml:space="preserve">Therefore: </w:t>
      </w:r>
    </w:p>
    <w:p w14:paraId="3E85435D" w14:textId="77777777" w:rsidR="00F85A65" w:rsidRDefault="00000000">
      <w:pPr>
        <w:ind w:left="-5" w:right="160"/>
      </w:pPr>
      <w:r>
        <w:t xml:space="preserve">¬Producing(M3) </w:t>
      </w:r>
    </w:p>
    <w:p w14:paraId="1976195C" w14:textId="77777777" w:rsidR="00F85A65" w:rsidRDefault="00000000">
      <w:pPr>
        <w:pStyle w:val="Heading1"/>
        <w:ind w:left="-5"/>
      </w:pPr>
      <w:r>
        <w:t xml:space="preserve">2. Products currently available </w:t>
      </w:r>
    </w:p>
    <w:p w14:paraId="62B79857" w14:textId="77777777" w:rsidR="00F85A65" w:rsidRDefault="00000000">
      <w:pPr>
        <w:ind w:left="-5" w:right="160"/>
      </w:pPr>
      <w:r>
        <w:t xml:space="preserve">The rule for product availability is: </w:t>
      </w:r>
    </w:p>
    <w:p w14:paraId="385C2B1B" w14:textId="77777777" w:rsidR="00F85A65" w:rsidRDefault="00000000">
      <w:pPr>
        <w:ind w:left="-5" w:right="160"/>
      </w:pPr>
      <w:r>
        <w:t>Produces(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noProof/>
        </w:rPr>
        <w:drawing>
          <wp:inline distT="0" distB="0" distL="0" distR="0" wp14:anchorId="4B5F23EC" wp14:editId="1BF1F924">
            <wp:extent cx="91440" cy="91439"/>
            <wp:effectExtent l="0" t="0" r="0" b="0"/>
            <wp:docPr id="28962" name="Picture 28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2" name="Picture 289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Active(x) → Available(y) </w:t>
      </w:r>
    </w:p>
    <w:p w14:paraId="732168E3" w14:textId="50883B3F" w:rsidR="00F85A65" w:rsidRDefault="00000000" w:rsidP="00E02839">
      <w:pPr>
        <w:ind w:left="-5" w:right="160"/>
      </w:pPr>
      <w:r>
        <w:t xml:space="preserve">Therefore, if an active machine produces a particular product, that product is considered available. </w:t>
      </w:r>
    </w:p>
    <w:p w14:paraId="63C1B4FD" w14:textId="77777777" w:rsidR="00F85A65" w:rsidRDefault="00000000">
      <w:pPr>
        <w:spacing w:after="1" w:line="478" w:lineRule="auto"/>
        <w:ind w:left="-5" w:right="7653"/>
      </w:pPr>
      <w:r>
        <w:t xml:space="preserve">For example, if: Produces (M1, Gear) and: </w:t>
      </w:r>
    </w:p>
    <w:p w14:paraId="194936BD" w14:textId="77777777" w:rsidR="00F85A65" w:rsidRDefault="00000000">
      <w:pPr>
        <w:spacing w:after="0" w:line="478" w:lineRule="auto"/>
        <w:ind w:left="-5" w:right="8459"/>
      </w:pPr>
      <w:r>
        <w:t xml:space="preserve">Active(M1) then: </w:t>
      </w:r>
    </w:p>
    <w:p w14:paraId="28C5A88F" w14:textId="77777777" w:rsidR="00F85A65" w:rsidRDefault="00000000">
      <w:pPr>
        <w:ind w:left="-5" w:right="160"/>
      </w:pPr>
      <w:r>
        <w:t xml:space="preserve">Available (Gear) </w:t>
      </w:r>
    </w:p>
    <w:p w14:paraId="41E03CC2" w14:textId="77777777" w:rsidR="00F85A65" w:rsidRDefault="00000000">
      <w:pPr>
        <w:ind w:left="-5" w:right="160"/>
      </w:pPr>
      <w:r>
        <w:t xml:space="preserve">The given data does not explicitly provide which machine produces which product. Therefore, the exact list of available products </w:t>
      </w:r>
      <w:r>
        <w:rPr>
          <w:b/>
        </w:rPr>
        <w:t>cannot be determined from the supplied data alone</w:t>
      </w:r>
      <w:r>
        <w:t xml:space="preserve">. However, any product produced by M1, M2, or M4 can be inferred as available. </w:t>
      </w:r>
    </w:p>
    <w:p w14:paraId="5287AAE7" w14:textId="77777777" w:rsidR="00F85A65" w:rsidRDefault="00000000">
      <w:pPr>
        <w:pStyle w:val="Heading1"/>
        <w:ind w:left="-5"/>
      </w:pPr>
      <w:r>
        <w:t xml:space="preserve">3. Effect of maintenance on Gear production </w:t>
      </w:r>
    </w:p>
    <w:p w14:paraId="39B4443F" w14:textId="77777777" w:rsidR="00F85A65" w:rsidRDefault="00000000">
      <w:pPr>
        <w:spacing w:after="0" w:line="478" w:lineRule="auto"/>
        <w:ind w:left="-5" w:right="6979"/>
      </w:pPr>
      <w:r>
        <w:t xml:space="preserve">If Gear is produced by M3, then: Maintenance(M3) and: </w:t>
      </w:r>
    </w:p>
    <w:p w14:paraId="53AB070B" w14:textId="77777777" w:rsidR="00F85A65" w:rsidRDefault="00000000">
      <w:pPr>
        <w:ind w:left="-5" w:right="160"/>
      </w:pPr>
      <w:r>
        <w:t xml:space="preserve">Maintenance(x) → ¬Producing(x) </w:t>
      </w:r>
    </w:p>
    <w:p w14:paraId="633A08E3" w14:textId="77777777" w:rsidR="00F85A65" w:rsidRDefault="00000000">
      <w:pPr>
        <w:ind w:left="-5" w:right="160"/>
      </w:pPr>
      <w:r>
        <w:t xml:space="preserve">Therefore: </w:t>
      </w:r>
    </w:p>
    <w:p w14:paraId="4473C8C7" w14:textId="77777777" w:rsidR="00F85A65" w:rsidRDefault="00000000">
      <w:pPr>
        <w:ind w:left="-5" w:right="160"/>
      </w:pPr>
      <w:r>
        <w:t xml:space="preserve">¬Producing(M3) </w:t>
      </w:r>
    </w:p>
    <w:p w14:paraId="28EA4BBE" w14:textId="77777777" w:rsidR="00F85A65" w:rsidRDefault="00000000">
      <w:pPr>
        <w:spacing w:after="254" w:line="259" w:lineRule="auto"/>
        <w:ind w:left="-5"/>
      </w:pPr>
      <w:r>
        <w:t xml:space="preserve">Hence, </w:t>
      </w:r>
      <w:r>
        <w:rPr>
          <w:b/>
        </w:rPr>
        <w:t>Gear production would be affected if M3 is the machine responsible for producing Gear</w:t>
      </w:r>
      <w:r>
        <w:t xml:space="preserve">. </w:t>
      </w:r>
    </w:p>
    <w:p w14:paraId="3F687C82" w14:textId="77777777" w:rsidR="00F85A65" w:rsidRDefault="00000000">
      <w:pPr>
        <w:ind w:left="-5" w:right="160"/>
      </w:pPr>
      <w:r>
        <w:lastRenderedPageBreak/>
        <w:t xml:space="preserve">If Gear is produced by M1, M2, or M4, its production is not necessarily affected by M3's maintenance. </w:t>
      </w:r>
    </w:p>
    <w:p w14:paraId="267D61D1" w14:textId="77777777" w:rsidR="00F85A65" w:rsidRDefault="00000000">
      <w:pPr>
        <w:pStyle w:val="Heading1"/>
        <w:ind w:left="-5"/>
      </w:pPr>
      <w:r>
        <w:t xml:space="preserve">4. Effectiveness of predicate logic </w:t>
      </w:r>
    </w:p>
    <w:p w14:paraId="331E598E" w14:textId="77777777" w:rsidR="00F85A65" w:rsidRDefault="00000000">
      <w:pPr>
        <w:ind w:left="-5" w:right="160"/>
      </w:pPr>
      <w:r>
        <w:t xml:space="preserve">Predicate logic is useful in industrial decision-support systems because it represents machine states and relationships formally. It can automatically derive consequences from known facts. </w:t>
      </w:r>
    </w:p>
    <w:p w14:paraId="2E5E7321" w14:textId="77777777" w:rsidR="00F85A65" w:rsidRDefault="00000000">
      <w:pPr>
        <w:ind w:left="-5" w:right="160"/>
      </w:pPr>
      <w:r>
        <w:t xml:space="preserve">For example: </w:t>
      </w:r>
    </w:p>
    <w:p w14:paraId="78738AF5" w14:textId="77777777" w:rsidR="00F85A65" w:rsidRDefault="00000000">
      <w:pPr>
        <w:spacing w:after="2" w:line="476" w:lineRule="auto"/>
        <w:ind w:left="-5" w:right="1407"/>
      </w:pPr>
      <w:r>
        <w:t xml:space="preserve">Active(M1) → Producing(M1) allows the system to infer that M1 is producing without storing this information separately. </w:t>
      </w:r>
    </w:p>
    <w:p w14:paraId="03A6CE45" w14:textId="77777777" w:rsidR="00F85A65" w:rsidRDefault="00000000">
      <w:pPr>
        <w:ind w:left="-5" w:right="160"/>
      </w:pPr>
      <w:r>
        <w:t xml:space="preserve">Similarly: </w:t>
      </w:r>
    </w:p>
    <w:p w14:paraId="3143EAE2" w14:textId="77777777" w:rsidR="00F85A65" w:rsidRDefault="00000000">
      <w:pPr>
        <w:spacing w:line="478" w:lineRule="auto"/>
        <w:ind w:left="-5" w:right="3471"/>
      </w:pPr>
      <w:r>
        <w:t xml:space="preserve">Maintenance(M3) → ¬Producing(M3) allows the system to identify machines that cannot currently produce. </w:t>
      </w:r>
    </w:p>
    <w:p w14:paraId="1596B453" w14:textId="77777777" w:rsidR="00F85A65" w:rsidRDefault="00000000">
      <w:pPr>
        <w:ind w:left="-5" w:right="160"/>
      </w:pPr>
      <w:r>
        <w:rPr>
          <w:b/>
        </w:rPr>
        <w:t>Conclusion:</w:t>
      </w:r>
      <w:r>
        <w:t xml:space="preserve"> First-Order Predicate Calculus provides a clear rule-based method for representing machine states, production relationships, and availability. Its limitation here is that additional facts such as Produces(M</w:t>
      </w:r>
      <w:proofErr w:type="gramStart"/>
      <w:r>
        <w:t>3,Gear</w:t>
      </w:r>
      <w:proofErr w:type="gramEnd"/>
      <w:r>
        <w:t xml:space="preserve">) are required to determine the exact impact on Gear production.  </w:t>
      </w:r>
    </w:p>
    <w:p w14:paraId="51908DEC" w14:textId="77777777" w:rsidR="00F85A65" w:rsidRDefault="00000000">
      <w:pPr>
        <w:spacing w:after="4" w:line="478" w:lineRule="auto"/>
        <w:ind w:left="-5" w:right="3057"/>
      </w:pPr>
      <w:r>
        <w:rPr>
          <w:b/>
        </w:rPr>
        <w:t xml:space="preserve">Q3. Word Sense Disambiguation in E-Commerce Search Engines </w:t>
      </w:r>
      <w:r>
        <w:t xml:space="preserve">The search queries contain ambiguous words: </w:t>
      </w:r>
    </w:p>
    <w:p w14:paraId="31A1724C" w14:textId="77777777" w:rsidR="00F85A65" w:rsidRDefault="00000000">
      <w:pPr>
        <w:numPr>
          <w:ilvl w:val="0"/>
          <w:numId w:val="9"/>
        </w:numPr>
        <w:ind w:right="160" w:hanging="360"/>
      </w:pPr>
      <w:r>
        <w:t xml:space="preserve">Apple  </w:t>
      </w:r>
    </w:p>
    <w:p w14:paraId="19AAA61A" w14:textId="77777777" w:rsidR="00F85A65" w:rsidRDefault="00000000">
      <w:pPr>
        <w:numPr>
          <w:ilvl w:val="0"/>
          <w:numId w:val="9"/>
        </w:numPr>
        <w:ind w:right="160" w:hanging="360"/>
      </w:pPr>
      <w:r>
        <w:t xml:space="preserve">Mouse  </w:t>
      </w:r>
    </w:p>
    <w:p w14:paraId="42B2FAC7" w14:textId="77777777" w:rsidR="00F85A65" w:rsidRDefault="00000000">
      <w:pPr>
        <w:numPr>
          <w:ilvl w:val="0"/>
          <w:numId w:val="9"/>
        </w:numPr>
        <w:ind w:right="160" w:hanging="360"/>
      </w:pPr>
      <w:r>
        <w:t xml:space="preserve">Java  </w:t>
      </w:r>
    </w:p>
    <w:p w14:paraId="674B7B22" w14:textId="77777777" w:rsidR="00F85A65" w:rsidRDefault="00000000">
      <w:pPr>
        <w:numPr>
          <w:ilvl w:val="0"/>
          <w:numId w:val="9"/>
        </w:numPr>
        <w:ind w:right="160" w:hanging="360"/>
      </w:pPr>
      <w:r>
        <w:t xml:space="preserve">Python  </w:t>
      </w:r>
    </w:p>
    <w:p w14:paraId="55BFB532" w14:textId="77777777" w:rsidR="00F85A65" w:rsidRDefault="00000000">
      <w:pPr>
        <w:spacing w:after="7"/>
        <w:ind w:left="-5" w:right="1812"/>
      </w:pPr>
      <w:r>
        <w:t xml:space="preserve">The clicked results provide contextual evidence for determining the intended sense.  </w:t>
      </w:r>
      <w:r>
        <w:rPr>
          <w:b/>
        </w:rPr>
        <w:t xml:space="preserve">1. Correct word sense </w:t>
      </w:r>
    </w:p>
    <w:tbl>
      <w:tblPr>
        <w:tblStyle w:val="TableGrid"/>
        <w:tblW w:w="7381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3173"/>
        <w:gridCol w:w="2404"/>
      </w:tblGrid>
      <w:tr w:rsidR="00F85A65" w14:paraId="7C023E38" w14:textId="77777777">
        <w:trPr>
          <w:trHeight w:val="635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9723F2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Query </w:t>
            </w:r>
          </w:p>
        </w:tc>
        <w:tc>
          <w:tcPr>
            <w:tcW w:w="3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4ABA27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Context / Clicked Result </w:t>
            </w:r>
          </w:p>
        </w:tc>
        <w:tc>
          <w:tcPr>
            <w:tcW w:w="2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44FB2" w14:textId="77777777" w:rsidR="00F85A65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Correct Sense </w:t>
            </w:r>
          </w:p>
        </w:tc>
      </w:tr>
      <w:tr w:rsidR="00F85A65" w14:paraId="5BC67205" w14:textId="77777777">
        <w:trPr>
          <w:trHeight w:val="634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19F362" w14:textId="77777777" w:rsidR="00F85A6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Apple accessories </w:t>
            </w:r>
          </w:p>
        </w:tc>
        <w:tc>
          <w:tcPr>
            <w:tcW w:w="3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9AFF58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iPhone Charger </w:t>
            </w:r>
          </w:p>
        </w:tc>
        <w:tc>
          <w:tcPr>
            <w:tcW w:w="2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42BFD7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Technology/Brand </w:t>
            </w:r>
          </w:p>
        </w:tc>
      </w:tr>
      <w:tr w:rsidR="00F85A65" w14:paraId="2B2656E1" w14:textId="77777777">
        <w:trPr>
          <w:trHeight w:val="634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111EA1" w14:textId="77777777" w:rsidR="00F85A65" w:rsidRDefault="00000000">
            <w:pPr>
              <w:spacing w:after="0" w:line="259" w:lineRule="auto"/>
              <w:ind w:left="0" w:firstLine="0"/>
            </w:pPr>
            <w:r>
              <w:t xml:space="preserve">Mouse wireless </w:t>
            </w:r>
          </w:p>
        </w:tc>
        <w:tc>
          <w:tcPr>
            <w:tcW w:w="3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D0E726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Bluetooth Mouse </w:t>
            </w:r>
          </w:p>
        </w:tc>
        <w:tc>
          <w:tcPr>
            <w:tcW w:w="2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405C6B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Computer Device </w:t>
            </w:r>
          </w:p>
        </w:tc>
      </w:tr>
      <w:tr w:rsidR="00F85A65" w14:paraId="58873E3F" w14:textId="77777777">
        <w:trPr>
          <w:trHeight w:val="634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FBFB0" w14:textId="77777777" w:rsidR="00F85A65" w:rsidRDefault="00000000">
            <w:pPr>
              <w:spacing w:after="0" w:line="259" w:lineRule="auto"/>
              <w:ind w:left="0" w:firstLine="0"/>
            </w:pPr>
            <w:r>
              <w:t xml:space="preserve">Java tutorial </w:t>
            </w:r>
          </w:p>
        </w:tc>
        <w:tc>
          <w:tcPr>
            <w:tcW w:w="3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C9CDDB" w14:textId="77777777" w:rsidR="00F85A65" w:rsidRDefault="00000000">
            <w:pPr>
              <w:spacing w:after="0" w:line="259" w:lineRule="auto"/>
              <w:ind w:left="4" w:firstLine="0"/>
            </w:pPr>
            <w:r>
              <w:t xml:space="preserve">Coding Lessons </w:t>
            </w:r>
          </w:p>
        </w:tc>
        <w:tc>
          <w:tcPr>
            <w:tcW w:w="2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EB1B67" w14:textId="77777777" w:rsidR="00F85A65" w:rsidRDefault="00000000">
            <w:pPr>
              <w:spacing w:after="0" w:line="259" w:lineRule="auto"/>
              <w:ind w:left="4" w:firstLine="0"/>
              <w:jc w:val="both"/>
            </w:pPr>
            <w:r>
              <w:t>Programming Language</w:t>
            </w:r>
          </w:p>
        </w:tc>
      </w:tr>
      <w:tr w:rsidR="00F85A65" w14:paraId="41C4D311" w14:textId="77777777">
        <w:trPr>
          <w:trHeight w:val="635"/>
        </w:trPr>
        <w:tc>
          <w:tcPr>
            <w:tcW w:w="1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6BCC3B" w14:textId="77777777" w:rsidR="00F85A65" w:rsidRDefault="00000000">
            <w:pPr>
              <w:spacing w:after="0" w:line="259" w:lineRule="auto"/>
              <w:ind w:left="0" w:firstLine="0"/>
            </w:pPr>
            <w:r>
              <w:t xml:space="preserve">Python course </w:t>
            </w:r>
          </w:p>
        </w:tc>
        <w:tc>
          <w:tcPr>
            <w:tcW w:w="3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86C900" w14:textId="77777777" w:rsidR="00F85A65" w:rsidRDefault="00000000">
            <w:pPr>
              <w:spacing w:after="0" w:line="259" w:lineRule="auto"/>
              <w:ind w:left="4" w:firstLine="0"/>
              <w:jc w:val="both"/>
            </w:pPr>
            <w:r>
              <w:t xml:space="preserve">Software Development Training </w:t>
            </w:r>
          </w:p>
        </w:tc>
        <w:tc>
          <w:tcPr>
            <w:tcW w:w="2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D9EF7A" w14:textId="77777777" w:rsidR="00F85A65" w:rsidRDefault="00000000">
            <w:pPr>
              <w:spacing w:after="0" w:line="259" w:lineRule="auto"/>
              <w:ind w:left="4" w:firstLine="0"/>
              <w:jc w:val="both"/>
            </w:pPr>
            <w:r>
              <w:t>Programming Language</w:t>
            </w:r>
          </w:p>
        </w:tc>
      </w:tr>
    </w:tbl>
    <w:p w14:paraId="36E21269" w14:textId="77777777" w:rsidR="00F85A65" w:rsidRPr="00E02839" w:rsidRDefault="00000000">
      <w:pPr>
        <w:ind w:left="-5" w:right="160"/>
      </w:pPr>
      <w:r w:rsidRPr="00E02839">
        <w:lastRenderedPageBreak/>
        <w:t xml:space="preserve">For Apple accessories, the clicked result is an iPhone charger, so </w:t>
      </w:r>
      <w:r w:rsidRPr="00E02839">
        <w:rPr>
          <w:i/>
        </w:rPr>
        <w:t>Apple</w:t>
      </w:r>
      <w:r w:rsidRPr="00E02839">
        <w:t xml:space="preserve"> refers to the technology brand rather than the fruit. </w:t>
      </w:r>
    </w:p>
    <w:p w14:paraId="19E91AD1" w14:textId="77777777" w:rsidR="00F85A65" w:rsidRPr="00E02839" w:rsidRDefault="00000000">
      <w:pPr>
        <w:ind w:left="-5" w:right="160"/>
      </w:pPr>
      <w:r w:rsidRPr="00E02839">
        <w:t xml:space="preserve">For Mouse wireless, the Bluetooth Mouse result indicates a computer input device rather than an animal. </w:t>
      </w:r>
    </w:p>
    <w:p w14:paraId="1EB68125" w14:textId="77777777" w:rsidR="00F85A65" w:rsidRPr="00E02839" w:rsidRDefault="00000000">
      <w:pPr>
        <w:ind w:left="-5" w:right="160"/>
      </w:pPr>
      <w:r w:rsidRPr="00E02839">
        <w:t xml:space="preserve">For Java tutorial, coding lessons indicate Java as a programming language rather than the island. </w:t>
      </w:r>
    </w:p>
    <w:p w14:paraId="5A852B47" w14:textId="77777777" w:rsidR="00F85A65" w:rsidRPr="00E02839" w:rsidRDefault="00000000">
      <w:pPr>
        <w:ind w:left="-5" w:right="160"/>
      </w:pPr>
      <w:r w:rsidRPr="00E02839">
        <w:t xml:space="preserve">For Python course, software development training indicates Python as a programming language rather than a snake. </w:t>
      </w:r>
    </w:p>
    <w:p w14:paraId="41DA1D88" w14:textId="77777777" w:rsidR="00F85A65" w:rsidRDefault="00000000">
      <w:pPr>
        <w:pStyle w:val="Heading1"/>
        <w:ind w:left="-5"/>
      </w:pPr>
      <w:r>
        <w:t xml:space="preserve">2. Semantic cues </w:t>
      </w:r>
    </w:p>
    <w:p w14:paraId="67ABC2F8" w14:textId="77777777" w:rsidR="00F85A65" w:rsidRDefault="00000000">
      <w:pPr>
        <w:ind w:left="-5" w:right="160"/>
      </w:pPr>
      <w:r>
        <w:t xml:space="preserve">Important cues include: </w:t>
      </w:r>
    </w:p>
    <w:p w14:paraId="436398C2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Accessories</w:t>
      </w:r>
      <w:r>
        <w:t xml:space="preserve"> → suggests a product or technology.  </w:t>
      </w:r>
    </w:p>
    <w:p w14:paraId="5EE81D32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iPhone Charger</w:t>
      </w:r>
      <w:r>
        <w:t xml:space="preserve"> → strongly indicates the Apple brand.  </w:t>
      </w:r>
    </w:p>
    <w:p w14:paraId="09B4F563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Wireless</w:t>
      </w:r>
      <w:r>
        <w:t xml:space="preserve"> → commonly associated with computer devices.  </w:t>
      </w:r>
    </w:p>
    <w:p w14:paraId="7E3691DB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Bluetooth Mouse</w:t>
      </w:r>
      <w:r>
        <w:t xml:space="preserve"> → confirms the computer-device meaning.  </w:t>
      </w:r>
    </w:p>
    <w:p w14:paraId="0E8675EC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Tutorial</w:t>
      </w:r>
      <w:r>
        <w:t xml:space="preserve"> → suggests a programming or educational context.  </w:t>
      </w:r>
    </w:p>
    <w:p w14:paraId="57669FD9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Coding Lessons</w:t>
      </w:r>
      <w:r>
        <w:t xml:space="preserve"> → identifies Java as a programming language.  </w:t>
      </w:r>
    </w:p>
    <w:p w14:paraId="170F1BC1" w14:textId="77777777" w:rsidR="00F85A65" w:rsidRDefault="00000000">
      <w:pPr>
        <w:numPr>
          <w:ilvl w:val="0"/>
          <w:numId w:val="10"/>
        </w:numPr>
        <w:ind w:right="160" w:hanging="360"/>
      </w:pPr>
      <w:r>
        <w:rPr>
          <w:b/>
        </w:rPr>
        <w:t>Course</w:t>
      </w:r>
      <w:r>
        <w:t xml:space="preserve"> and </w:t>
      </w:r>
      <w:r>
        <w:rPr>
          <w:b/>
        </w:rPr>
        <w:t>software development</w:t>
      </w:r>
      <w:r>
        <w:t xml:space="preserve"> → identify Python as a programming language.  </w:t>
      </w:r>
    </w:p>
    <w:p w14:paraId="39A87F60" w14:textId="77777777" w:rsidR="00F85A65" w:rsidRDefault="00000000">
      <w:pPr>
        <w:ind w:left="-5" w:right="160"/>
      </w:pPr>
      <w:r>
        <w:t xml:space="preserve">Therefore, WSD uses surrounding words, clicked results, query history, and domain context. </w:t>
      </w:r>
    </w:p>
    <w:p w14:paraId="102B4B90" w14:textId="77777777" w:rsidR="00F85A65" w:rsidRDefault="00000000">
      <w:pPr>
        <w:pStyle w:val="Heading1"/>
        <w:ind w:left="-5"/>
      </w:pPr>
      <w:r>
        <w:t xml:space="preserve">3. Impact of incorrect sense selection </w:t>
      </w:r>
    </w:p>
    <w:p w14:paraId="67FE83F0" w14:textId="77777777" w:rsidR="00F85A65" w:rsidRPr="00E02839" w:rsidRDefault="00000000">
      <w:pPr>
        <w:ind w:left="-5" w:right="160"/>
      </w:pPr>
      <w:r w:rsidRPr="00E02839">
        <w:t xml:space="preserve">Incorrect WSD can significantly reduce search-engine performance. </w:t>
      </w:r>
    </w:p>
    <w:p w14:paraId="2A1889F8" w14:textId="77777777" w:rsidR="00F85A65" w:rsidRPr="00E02839" w:rsidRDefault="00000000">
      <w:pPr>
        <w:spacing w:after="0" w:line="479" w:lineRule="auto"/>
        <w:ind w:left="-5" w:right="6352"/>
      </w:pPr>
      <w:r w:rsidRPr="00E02839">
        <w:t xml:space="preserve">For example, if a user searches: Python course </w:t>
      </w:r>
    </w:p>
    <w:p w14:paraId="0A71CBA2" w14:textId="77777777" w:rsidR="00F85A65" w:rsidRPr="00E02839" w:rsidRDefault="00000000">
      <w:pPr>
        <w:ind w:left="-5" w:right="160"/>
      </w:pPr>
      <w:r w:rsidRPr="00E02839">
        <w:t xml:space="preserve">but the search engine interprets Python as snake, it may return wildlife or biology-related results instead of programming courses. </w:t>
      </w:r>
    </w:p>
    <w:p w14:paraId="4A9DC5D7" w14:textId="77777777" w:rsidR="00F85A65" w:rsidRPr="00E02839" w:rsidRDefault="00000000">
      <w:pPr>
        <w:ind w:left="-5" w:right="160"/>
      </w:pPr>
      <w:r w:rsidRPr="00E02839">
        <w:t xml:space="preserve">Similarly, interpreting Apple accessories as fruit accessories would produce completely irrelevant results. </w:t>
      </w:r>
    </w:p>
    <w:p w14:paraId="21BBA798" w14:textId="77777777" w:rsidR="00F85A65" w:rsidRPr="00E02839" w:rsidRDefault="00000000">
      <w:pPr>
        <w:ind w:left="-5" w:right="160"/>
      </w:pPr>
      <w:r w:rsidRPr="00E02839">
        <w:t xml:space="preserve">This can cause: </w:t>
      </w:r>
    </w:p>
    <w:p w14:paraId="37192792" w14:textId="77777777" w:rsidR="00F85A65" w:rsidRDefault="00000000">
      <w:pPr>
        <w:numPr>
          <w:ilvl w:val="0"/>
          <w:numId w:val="11"/>
        </w:numPr>
        <w:ind w:right="160" w:hanging="360"/>
      </w:pPr>
      <w:r>
        <w:t xml:space="preserve">Lower search relevance.  </w:t>
      </w:r>
    </w:p>
    <w:p w14:paraId="5B0FCC1A" w14:textId="77777777" w:rsidR="00F85A65" w:rsidRDefault="00000000">
      <w:pPr>
        <w:numPr>
          <w:ilvl w:val="0"/>
          <w:numId w:val="11"/>
        </w:numPr>
        <w:ind w:right="160" w:hanging="360"/>
      </w:pPr>
      <w:r>
        <w:t xml:space="preserve">Reduced click-through rate.  </w:t>
      </w:r>
    </w:p>
    <w:p w14:paraId="0815E6E7" w14:textId="77777777" w:rsidR="00F85A65" w:rsidRDefault="00000000">
      <w:pPr>
        <w:numPr>
          <w:ilvl w:val="0"/>
          <w:numId w:val="11"/>
        </w:numPr>
        <w:ind w:right="160" w:hanging="360"/>
      </w:pPr>
      <w:r>
        <w:t xml:space="preserve">Poor recommendations.  </w:t>
      </w:r>
    </w:p>
    <w:p w14:paraId="4B47DD25" w14:textId="77777777" w:rsidR="00F85A65" w:rsidRDefault="00000000">
      <w:pPr>
        <w:numPr>
          <w:ilvl w:val="0"/>
          <w:numId w:val="11"/>
        </w:numPr>
        <w:ind w:right="160" w:hanging="360"/>
      </w:pPr>
      <w:r>
        <w:lastRenderedPageBreak/>
        <w:t xml:space="preserve">Increased user dissatisfaction.  </w:t>
      </w:r>
    </w:p>
    <w:p w14:paraId="1EFBBB3F" w14:textId="77777777" w:rsidR="00F85A65" w:rsidRDefault="00000000">
      <w:pPr>
        <w:numPr>
          <w:ilvl w:val="0"/>
          <w:numId w:val="11"/>
        </w:numPr>
        <w:ind w:right="160" w:hanging="360"/>
      </w:pPr>
      <w:r>
        <w:t xml:space="preserve">Incorrect personalization.  </w:t>
      </w:r>
    </w:p>
    <w:p w14:paraId="3A4B1B75" w14:textId="77777777" w:rsidR="00F85A65" w:rsidRDefault="00000000">
      <w:pPr>
        <w:pStyle w:val="Heading1"/>
        <w:ind w:left="-5"/>
      </w:pPr>
      <w:r>
        <w:t xml:space="preserve">4. Industrial-scale WSD strategy </w:t>
      </w:r>
    </w:p>
    <w:p w14:paraId="6E691A7D" w14:textId="77777777" w:rsidR="00F85A65" w:rsidRDefault="00000000">
      <w:pPr>
        <w:ind w:left="-5" w:right="160"/>
      </w:pPr>
      <w:r>
        <w:t xml:space="preserve">A large e-commerce system can combine: </w:t>
      </w:r>
    </w:p>
    <w:p w14:paraId="512A1616" w14:textId="77777777" w:rsidR="00F85A65" w:rsidRPr="00E02839" w:rsidRDefault="00000000">
      <w:pPr>
        <w:numPr>
          <w:ilvl w:val="0"/>
          <w:numId w:val="12"/>
        </w:numPr>
        <w:ind w:right="80" w:hanging="360"/>
        <w:rPr>
          <w:bCs/>
        </w:rPr>
      </w:pPr>
      <w:r w:rsidRPr="00E02839">
        <w:rPr>
          <w:bCs/>
        </w:rPr>
        <w:t xml:space="preserve">Contextual embeddings to understand surrounding words.  </w:t>
      </w:r>
    </w:p>
    <w:p w14:paraId="569E1A64" w14:textId="77777777" w:rsidR="00F85A65" w:rsidRPr="00E02839" w:rsidRDefault="00000000">
      <w:pPr>
        <w:numPr>
          <w:ilvl w:val="0"/>
          <w:numId w:val="12"/>
        </w:numPr>
        <w:ind w:right="80" w:hanging="360"/>
        <w:rPr>
          <w:bCs/>
        </w:rPr>
      </w:pPr>
      <w:r w:rsidRPr="00E02839">
        <w:rPr>
          <w:bCs/>
        </w:rPr>
        <w:t xml:space="preserve">Query history to identify user interests.  </w:t>
      </w:r>
    </w:p>
    <w:p w14:paraId="0A674459" w14:textId="77777777" w:rsidR="00F85A65" w:rsidRPr="00E02839" w:rsidRDefault="00000000">
      <w:pPr>
        <w:numPr>
          <w:ilvl w:val="0"/>
          <w:numId w:val="12"/>
        </w:numPr>
        <w:spacing w:after="254" w:line="259" w:lineRule="auto"/>
        <w:ind w:right="80" w:hanging="360"/>
        <w:rPr>
          <w:bCs/>
        </w:rPr>
      </w:pPr>
      <w:r w:rsidRPr="00E02839">
        <w:rPr>
          <w:bCs/>
        </w:rPr>
        <w:t xml:space="preserve">Clicked-result information as feedback.  </w:t>
      </w:r>
    </w:p>
    <w:p w14:paraId="36B5D1E4" w14:textId="77777777" w:rsidR="00F85A65" w:rsidRPr="00E02839" w:rsidRDefault="00000000">
      <w:pPr>
        <w:numPr>
          <w:ilvl w:val="0"/>
          <w:numId w:val="12"/>
        </w:numPr>
        <w:spacing w:after="254" w:line="259" w:lineRule="auto"/>
        <w:ind w:right="80" w:hanging="360"/>
        <w:rPr>
          <w:bCs/>
        </w:rPr>
      </w:pPr>
      <w:r w:rsidRPr="00E02839">
        <w:rPr>
          <w:bCs/>
        </w:rPr>
        <w:t xml:space="preserve">Product-category information to identify the domain.  </w:t>
      </w:r>
    </w:p>
    <w:p w14:paraId="7841DD35" w14:textId="77777777" w:rsidR="00F85A65" w:rsidRPr="00E02839" w:rsidRDefault="00000000">
      <w:pPr>
        <w:numPr>
          <w:ilvl w:val="0"/>
          <w:numId w:val="12"/>
        </w:numPr>
        <w:ind w:right="80" w:hanging="360"/>
        <w:rPr>
          <w:bCs/>
        </w:rPr>
      </w:pPr>
      <w:r w:rsidRPr="00E02839">
        <w:rPr>
          <w:bCs/>
        </w:rPr>
        <w:t xml:space="preserve">Machine-learning/neural models trained on large search datasets.  </w:t>
      </w:r>
    </w:p>
    <w:p w14:paraId="11D0421A" w14:textId="77777777" w:rsidR="00F85A65" w:rsidRPr="00E02839" w:rsidRDefault="00000000">
      <w:pPr>
        <w:numPr>
          <w:ilvl w:val="0"/>
          <w:numId w:val="12"/>
        </w:numPr>
        <w:spacing w:after="254" w:line="259" w:lineRule="auto"/>
        <w:ind w:right="80" w:hanging="360"/>
        <w:rPr>
          <w:bCs/>
        </w:rPr>
      </w:pPr>
      <w:r w:rsidRPr="00E02839">
        <w:rPr>
          <w:bCs/>
        </w:rPr>
        <w:t xml:space="preserve">User feedback and click-through rates for continuous improvement.  </w:t>
      </w:r>
    </w:p>
    <w:p w14:paraId="7D849F0E" w14:textId="77777777" w:rsidR="00F85A6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D6E474" w14:textId="77777777" w:rsidR="00F85A65" w:rsidRDefault="00000000">
      <w:pPr>
        <w:spacing w:after="255" w:line="259" w:lineRule="auto"/>
        <w:ind w:left="0" w:firstLine="0"/>
      </w:pPr>
      <w:r>
        <w:rPr>
          <w:b/>
        </w:rPr>
        <w:t xml:space="preserve"> </w:t>
      </w:r>
    </w:p>
    <w:p w14:paraId="46072675" w14:textId="77777777" w:rsidR="00F85A65" w:rsidRPr="00E02839" w:rsidRDefault="00000000">
      <w:pPr>
        <w:spacing w:after="171" w:line="331" w:lineRule="auto"/>
        <w:ind w:left="-5" w:right="373"/>
        <w:rPr>
          <w:bCs/>
        </w:rPr>
      </w:pPr>
      <w:r w:rsidRPr="00E02839">
        <w:rPr>
          <w:bCs/>
        </w:rPr>
        <w:t xml:space="preserve">Conclusion: WSD allows an e-commerce search engine to select the intended meaning of ambiguous words. Combining linguistic context with user </w:t>
      </w:r>
      <w:proofErr w:type="spellStart"/>
      <w:r w:rsidRPr="00E02839">
        <w:rPr>
          <w:bCs/>
        </w:rPr>
        <w:t>behavior</w:t>
      </w:r>
      <w:proofErr w:type="spellEnd"/>
      <w:r w:rsidRPr="00E02839">
        <w:rPr>
          <w:bCs/>
        </w:rPr>
        <w:t xml:space="preserve"> and product information can substantially improve search and recommendation accuracy.  Q4. Syntax-Driven Semantic Analysis in Healthcare </w:t>
      </w:r>
    </w:p>
    <w:p w14:paraId="1B5B3B0F" w14:textId="77777777" w:rsidR="00F85A65" w:rsidRPr="00E02839" w:rsidRDefault="00000000">
      <w:pPr>
        <w:ind w:left="-5" w:right="160"/>
        <w:rPr>
          <w:bCs/>
        </w:rPr>
      </w:pPr>
      <w:r w:rsidRPr="00E02839">
        <w:rPr>
          <w:bCs/>
        </w:rPr>
        <w:t xml:space="preserve">The healthcare system parses sentences such as: </w:t>
      </w:r>
    </w:p>
    <w:p w14:paraId="15F57F26" w14:textId="77777777" w:rsidR="00F85A65" w:rsidRPr="00E02839" w:rsidRDefault="00000000">
      <w:pPr>
        <w:numPr>
          <w:ilvl w:val="0"/>
          <w:numId w:val="13"/>
        </w:numPr>
        <w:ind w:right="160" w:hanging="360"/>
        <w:rPr>
          <w:bCs/>
        </w:rPr>
      </w:pPr>
      <w:r w:rsidRPr="00E02839">
        <w:rPr>
          <w:bCs/>
        </w:rPr>
        <w:t xml:space="preserve">“Doctor prescribed medicine to patient.”  </w:t>
      </w:r>
    </w:p>
    <w:p w14:paraId="061BA056" w14:textId="77777777" w:rsidR="00F85A65" w:rsidRPr="00E02839" w:rsidRDefault="00000000">
      <w:pPr>
        <w:numPr>
          <w:ilvl w:val="0"/>
          <w:numId w:val="13"/>
        </w:numPr>
        <w:ind w:right="160" w:hanging="360"/>
        <w:rPr>
          <w:bCs/>
        </w:rPr>
      </w:pPr>
      <w:r w:rsidRPr="00E02839">
        <w:rPr>
          <w:bCs/>
        </w:rPr>
        <w:t xml:space="preserve">“Patient reported severe headache.”  </w:t>
      </w:r>
    </w:p>
    <w:p w14:paraId="6CE2BA50" w14:textId="77777777" w:rsidR="00F85A65" w:rsidRPr="00E02839" w:rsidRDefault="00000000">
      <w:pPr>
        <w:numPr>
          <w:ilvl w:val="0"/>
          <w:numId w:val="13"/>
        </w:numPr>
        <w:ind w:right="160" w:hanging="360"/>
        <w:rPr>
          <w:bCs/>
        </w:rPr>
      </w:pPr>
      <w:r w:rsidRPr="00E02839">
        <w:rPr>
          <w:bCs/>
        </w:rPr>
        <w:t xml:space="preserve">“Nurse monitored patient continuously.”  </w:t>
      </w:r>
    </w:p>
    <w:p w14:paraId="05D85B42" w14:textId="77777777" w:rsidR="00E02839" w:rsidRDefault="00000000">
      <w:pPr>
        <w:numPr>
          <w:ilvl w:val="0"/>
          <w:numId w:val="13"/>
        </w:numPr>
        <w:ind w:right="160" w:hanging="360"/>
        <w:rPr>
          <w:bCs/>
        </w:rPr>
      </w:pPr>
      <w:r w:rsidRPr="00E02839">
        <w:rPr>
          <w:bCs/>
        </w:rPr>
        <w:t>“Medicine reduced blood pressure.”</w:t>
      </w:r>
    </w:p>
    <w:p w14:paraId="51127C4F" w14:textId="5623505C" w:rsidR="00F85A65" w:rsidRPr="00E02839" w:rsidRDefault="00E02839" w:rsidP="00E02839">
      <w:pPr>
        <w:ind w:left="0" w:right="160" w:firstLine="0"/>
        <w:rPr>
          <w:b/>
          <w:bCs/>
        </w:rPr>
      </w:pPr>
      <w:r>
        <w:rPr>
          <w:rFonts w:eastAsia="Arial"/>
          <w:b/>
          <w:bCs/>
        </w:rPr>
        <w:t>Q</w:t>
      </w:r>
      <w:proofErr w:type="gramStart"/>
      <w:r>
        <w:rPr>
          <w:rFonts w:eastAsia="Arial"/>
          <w:b/>
          <w:bCs/>
        </w:rPr>
        <w:t>4 .</w:t>
      </w:r>
      <w:proofErr w:type="gramEnd"/>
      <w:r>
        <w:rPr>
          <w:rFonts w:eastAsia="Arial"/>
          <w:b/>
          <w:bCs/>
        </w:rPr>
        <w:t xml:space="preserve"> </w:t>
      </w:r>
      <w:r w:rsidRPr="00E02839">
        <w:rPr>
          <w:rFonts w:eastAsia="Arial"/>
          <w:b/>
          <w:bCs/>
        </w:rPr>
        <w:t xml:space="preserve">Syntax-Driven Semantic Analysis </w:t>
      </w:r>
      <w:r w:rsidR="00000000" w:rsidRPr="00E02839">
        <w:rPr>
          <w:b/>
          <w:bCs/>
        </w:rPr>
        <w:t xml:space="preserve">  </w:t>
      </w:r>
    </w:p>
    <w:p w14:paraId="4D37B63E" w14:textId="77777777" w:rsidR="00F85A65" w:rsidRDefault="00000000">
      <w:pPr>
        <w:pStyle w:val="Heading1"/>
        <w:ind w:left="-5"/>
      </w:pPr>
      <w:r>
        <w:t xml:space="preserve">1. Contribution of syntax to semantic roles </w:t>
      </w:r>
    </w:p>
    <w:p w14:paraId="6D5756AA" w14:textId="77777777" w:rsidR="00F85A65" w:rsidRPr="00E02839" w:rsidRDefault="00000000">
      <w:pPr>
        <w:ind w:left="-5" w:right="160"/>
      </w:pPr>
      <w:r w:rsidRPr="00E02839">
        <w:t xml:space="preserve">Syntactic structure identifies the relationship between words. </w:t>
      </w:r>
    </w:p>
    <w:p w14:paraId="4AA4B869" w14:textId="77777777" w:rsidR="00F85A65" w:rsidRPr="00E02839" w:rsidRDefault="00000000">
      <w:pPr>
        <w:ind w:left="-5" w:right="160"/>
      </w:pPr>
      <w:r w:rsidRPr="00E02839">
        <w:t xml:space="preserve">For example: </w:t>
      </w:r>
    </w:p>
    <w:p w14:paraId="2C436957" w14:textId="77777777" w:rsidR="00F85A65" w:rsidRPr="00E02839" w:rsidRDefault="00000000">
      <w:pPr>
        <w:ind w:left="-5" w:right="160"/>
      </w:pPr>
      <w:r w:rsidRPr="00E02839">
        <w:t xml:space="preserve">Doctor → prescribed → medicine → to patient </w:t>
      </w:r>
    </w:p>
    <w:p w14:paraId="312CF63D" w14:textId="77777777" w:rsidR="00F85A65" w:rsidRPr="00E02839" w:rsidRDefault="00000000">
      <w:pPr>
        <w:ind w:left="-5" w:right="160"/>
      </w:pPr>
      <w:r w:rsidRPr="00E02839">
        <w:t xml:space="preserve">The syntactic structure identifies Doctor as the subject, prescribed as the verb, and medicine as the object. This structure helps assign semantic roles. </w:t>
      </w:r>
    </w:p>
    <w:p w14:paraId="24EF4E84" w14:textId="77777777" w:rsidR="00F85A65" w:rsidRPr="00E02839" w:rsidRDefault="00000000">
      <w:pPr>
        <w:ind w:left="-5" w:right="160"/>
      </w:pPr>
      <w:r w:rsidRPr="00E02839">
        <w:t xml:space="preserve">A simple representation is: </w:t>
      </w:r>
    </w:p>
    <w:p w14:paraId="0BA3D4F4" w14:textId="77777777" w:rsidR="00F85A65" w:rsidRPr="00E02839" w:rsidRDefault="00000000">
      <w:pPr>
        <w:ind w:left="-5" w:right="160"/>
      </w:pPr>
      <w:r w:rsidRPr="00E02839">
        <w:lastRenderedPageBreak/>
        <w:t xml:space="preserve">Doctor --prescribed--&gt; Medicine </w:t>
      </w:r>
    </w:p>
    <w:p w14:paraId="272D548E" w14:textId="77777777" w:rsidR="00F85A65" w:rsidRDefault="00000000">
      <w:pPr>
        <w:ind w:left="-5" w:right="160"/>
      </w:pPr>
      <w:r>
        <w:t xml:space="preserve">Patient --reported--&gt; Headache </w:t>
      </w:r>
    </w:p>
    <w:p w14:paraId="1111A31B" w14:textId="77777777" w:rsidR="00F85A65" w:rsidRDefault="00000000">
      <w:pPr>
        <w:ind w:left="-5" w:right="160"/>
      </w:pPr>
      <w:r>
        <w:t xml:space="preserve">Nurse --monitored--&gt; Patient </w:t>
      </w:r>
    </w:p>
    <w:p w14:paraId="6CAAFC47" w14:textId="77777777" w:rsidR="00F85A65" w:rsidRDefault="00000000">
      <w:pPr>
        <w:ind w:left="-5" w:right="160"/>
      </w:pPr>
      <w:r>
        <w:t xml:space="preserve">Medicine --reduced--&gt; Blood Pressure </w:t>
      </w:r>
    </w:p>
    <w:p w14:paraId="769D15D8" w14:textId="77777777" w:rsidR="00F85A65" w:rsidRDefault="00000000">
      <w:pPr>
        <w:ind w:left="-5" w:right="160"/>
      </w:pPr>
      <w:r>
        <w:t xml:space="preserve">Thus, syntax provides the structural information needed for semantic interpretation. </w:t>
      </w:r>
    </w:p>
    <w:p w14:paraId="035BE899" w14:textId="77777777" w:rsidR="00F85A65" w:rsidRDefault="00000000">
      <w:pPr>
        <w:spacing w:after="2" w:line="259" w:lineRule="auto"/>
        <w:ind w:left="-5" w:right="5635"/>
      </w:pPr>
      <w:r>
        <w:rPr>
          <w:b/>
        </w:rPr>
        <w:t xml:space="preserve">2. Evaluation of assigned semantic roles </w:t>
      </w:r>
      <w:r>
        <w:t xml:space="preserve">The given semantic roles are: </w:t>
      </w:r>
    </w:p>
    <w:tbl>
      <w:tblPr>
        <w:tblStyle w:val="TableGrid"/>
        <w:tblW w:w="2151" w:type="dxa"/>
        <w:tblInd w:w="23" w:type="dxa"/>
        <w:tblCellMar>
          <w:top w:w="87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7"/>
        <w:gridCol w:w="1284"/>
      </w:tblGrid>
      <w:tr w:rsidR="00F85A65" w14:paraId="07F1858D" w14:textId="77777777">
        <w:trPr>
          <w:trHeight w:val="584"/>
        </w:trPr>
        <w:tc>
          <w:tcPr>
            <w:tcW w:w="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F6E30F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Entity </w:t>
            </w:r>
          </w:p>
        </w:tc>
        <w:tc>
          <w:tcPr>
            <w:tcW w:w="12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1C077" w14:textId="77777777" w:rsidR="00F85A65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b/>
                <w:sz w:val="20"/>
              </w:rPr>
              <w:t>Assigned Role</w:t>
            </w:r>
          </w:p>
        </w:tc>
      </w:tr>
      <w:tr w:rsidR="00F85A65" w14:paraId="5DEE73C8" w14:textId="77777777">
        <w:trPr>
          <w:trHeight w:val="586"/>
        </w:trPr>
        <w:tc>
          <w:tcPr>
            <w:tcW w:w="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9D3069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Doctor </w:t>
            </w:r>
          </w:p>
        </w:tc>
        <w:tc>
          <w:tcPr>
            <w:tcW w:w="12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572335" w14:textId="77777777" w:rsidR="00F85A65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Agent </w:t>
            </w:r>
          </w:p>
        </w:tc>
      </w:tr>
      <w:tr w:rsidR="00F85A65" w14:paraId="6550AF57" w14:textId="77777777">
        <w:trPr>
          <w:trHeight w:val="575"/>
        </w:trPr>
        <w:tc>
          <w:tcPr>
            <w:tcW w:w="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DC9D18" w14:textId="77777777" w:rsidR="00F85A65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Medicine </w:t>
            </w:r>
          </w:p>
        </w:tc>
        <w:tc>
          <w:tcPr>
            <w:tcW w:w="12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836899" w14:textId="77777777" w:rsidR="00F85A65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Instrument </w:t>
            </w:r>
          </w:p>
        </w:tc>
      </w:tr>
      <w:tr w:rsidR="00F85A65" w14:paraId="721448FA" w14:textId="77777777">
        <w:trPr>
          <w:trHeight w:val="584"/>
        </w:trPr>
        <w:tc>
          <w:tcPr>
            <w:tcW w:w="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637CE3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Entity </w:t>
            </w:r>
          </w:p>
        </w:tc>
        <w:tc>
          <w:tcPr>
            <w:tcW w:w="12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BAF9F6" w14:textId="77777777" w:rsidR="00F85A65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b/>
                <w:sz w:val="20"/>
              </w:rPr>
              <w:t>Assigned Role</w:t>
            </w:r>
          </w:p>
        </w:tc>
      </w:tr>
      <w:tr w:rsidR="00F85A65" w14:paraId="1F8C1843" w14:textId="77777777">
        <w:trPr>
          <w:trHeight w:val="584"/>
        </w:trPr>
        <w:tc>
          <w:tcPr>
            <w:tcW w:w="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08D5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Patient </w:t>
            </w:r>
          </w:p>
        </w:tc>
        <w:tc>
          <w:tcPr>
            <w:tcW w:w="12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B1973" w14:textId="77777777" w:rsidR="00F85A65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Recipient </w:t>
            </w:r>
          </w:p>
        </w:tc>
      </w:tr>
      <w:tr w:rsidR="00F85A65" w14:paraId="5566BF02" w14:textId="77777777">
        <w:trPr>
          <w:trHeight w:val="584"/>
        </w:trPr>
        <w:tc>
          <w:tcPr>
            <w:tcW w:w="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8B80C1" w14:textId="77777777" w:rsidR="00F85A65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Headache </w:t>
            </w:r>
          </w:p>
        </w:tc>
        <w:tc>
          <w:tcPr>
            <w:tcW w:w="12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D751B7" w14:textId="77777777" w:rsidR="00F85A65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Symptom </w:t>
            </w:r>
          </w:p>
        </w:tc>
      </w:tr>
    </w:tbl>
    <w:p w14:paraId="61BA8E5C" w14:textId="77777777" w:rsidR="00F85A65" w:rsidRPr="00E02839" w:rsidRDefault="00000000">
      <w:pPr>
        <w:ind w:left="-5" w:right="160"/>
      </w:pPr>
      <w:r w:rsidRPr="00E02839">
        <w:t xml:space="preserve">The roles are generally reasonable, but Medicine as Instrument depends on the interpretation of the sentence. </w:t>
      </w:r>
    </w:p>
    <w:p w14:paraId="3F328655" w14:textId="77777777" w:rsidR="00F85A65" w:rsidRDefault="00000000">
      <w:pPr>
        <w:pStyle w:val="Heading1"/>
        <w:ind w:left="-5"/>
      </w:pPr>
      <w:r>
        <w:t xml:space="preserve">3. Errors caused by incorrect parsing </w:t>
      </w:r>
    </w:p>
    <w:p w14:paraId="1058312A" w14:textId="77777777" w:rsidR="00F85A65" w:rsidRDefault="00000000">
      <w:pPr>
        <w:ind w:left="-5" w:right="160"/>
      </w:pPr>
      <w:r>
        <w:t xml:space="preserve">Incorrect parsing can cause serious healthcare errors. </w:t>
      </w:r>
    </w:p>
    <w:p w14:paraId="2262DA46" w14:textId="77777777" w:rsidR="00F85A65" w:rsidRDefault="00000000">
      <w:pPr>
        <w:ind w:left="-5" w:right="160"/>
      </w:pPr>
      <w:r>
        <w:t xml:space="preserve">For example, if the system incorrectly identifies the Doctor as the recipient and the Patient as the agent, it could misunderstand who performed the medical action. </w:t>
      </w:r>
    </w:p>
    <w:p w14:paraId="455C63E1" w14:textId="77777777" w:rsidR="00F85A65" w:rsidRDefault="00000000">
      <w:pPr>
        <w:ind w:left="-5" w:right="160"/>
      </w:pPr>
      <w:r>
        <w:t xml:space="preserve">Possible consequences include: </w:t>
      </w:r>
    </w:p>
    <w:p w14:paraId="04708E47" w14:textId="77777777" w:rsidR="00F85A65" w:rsidRDefault="00000000">
      <w:pPr>
        <w:numPr>
          <w:ilvl w:val="0"/>
          <w:numId w:val="14"/>
        </w:numPr>
        <w:ind w:right="160" w:hanging="360"/>
      </w:pPr>
      <w:r>
        <w:t xml:space="preserve">Incorrect diagnosis extraction.  </w:t>
      </w:r>
    </w:p>
    <w:p w14:paraId="6D0EDD9B" w14:textId="77777777" w:rsidR="00F85A65" w:rsidRDefault="00000000">
      <w:pPr>
        <w:numPr>
          <w:ilvl w:val="0"/>
          <w:numId w:val="14"/>
        </w:numPr>
        <w:ind w:right="160" w:hanging="360"/>
      </w:pPr>
      <w:r>
        <w:t xml:space="preserve">Wrong treatment information.  </w:t>
      </w:r>
    </w:p>
    <w:p w14:paraId="6E587CC4" w14:textId="77777777" w:rsidR="00F85A65" w:rsidRDefault="00000000">
      <w:pPr>
        <w:numPr>
          <w:ilvl w:val="0"/>
          <w:numId w:val="14"/>
        </w:numPr>
        <w:ind w:right="160" w:hanging="360"/>
      </w:pPr>
      <w:r>
        <w:t xml:space="preserve">Incorrect patient-action relationships.  </w:t>
      </w:r>
    </w:p>
    <w:p w14:paraId="53B755FA" w14:textId="77777777" w:rsidR="00F85A65" w:rsidRDefault="00000000">
      <w:pPr>
        <w:numPr>
          <w:ilvl w:val="0"/>
          <w:numId w:val="14"/>
        </w:numPr>
        <w:ind w:right="160" w:hanging="360"/>
      </w:pPr>
      <w:r>
        <w:t xml:space="preserve">Incorrect medical records.  </w:t>
      </w:r>
    </w:p>
    <w:p w14:paraId="3B6A2B84" w14:textId="77777777" w:rsidR="00F85A65" w:rsidRDefault="00000000">
      <w:pPr>
        <w:numPr>
          <w:ilvl w:val="0"/>
          <w:numId w:val="14"/>
        </w:numPr>
        <w:ind w:right="160" w:hanging="360"/>
      </w:pPr>
      <w:r>
        <w:t xml:space="preserve">Wrong follow-up recommendations.  </w:t>
      </w:r>
    </w:p>
    <w:p w14:paraId="73143CAB" w14:textId="77777777" w:rsidR="00F85A65" w:rsidRDefault="00000000">
      <w:pPr>
        <w:pStyle w:val="Heading1"/>
        <w:ind w:left="-5"/>
      </w:pPr>
      <w:r>
        <w:t xml:space="preserve">4. Improvements </w:t>
      </w:r>
    </w:p>
    <w:p w14:paraId="6A686487" w14:textId="77777777" w:rsidR="00F85A65" w:rsidRDefault="00000000">
      <w:pPr>
        <w:ind w:left="-5" w:right="160"/>
      </w:pPr>
      <w:r>
        <w:t xml:space="preserve">The system can be improved using: </w:t>
      </w:r>
    </w:p>
    <w:p w14:paraId="41E58B59" w14:textId="77777777" w:rsidR="00F85A65" w:rsidRDefault="00000000">
      <w:pPr>
        <w:numPr>
          <w:ilvl w:val="0"/>
          <w:numId w:val="15"/>
        </w:numPr>
        <w:ind w:right="160" w:hanging="360"/>
      </w:pPr>
      <w:r>
        <w:lastRenderedPageBreak/>
        <w:t xml:space="preserve">Medical-domain parsing models.  </w:t>
      </w:r>
    </w:p>
    <w:p w14:paraId="1E1FBC49" w14:textId="77777777" w:rsidR="00F85A65" w:rsidRDefault="00000000">
      <w:pPr>
        <w:numPr>
          <w:ilvl w:val="0"/>
          <w:numId w:val="15"/>
        </w:numPr>
        <w:ind w:right="160" w:hanging="360"/>
      </w:pPr>
      <w:r>
        <w:t xml:space="preserve">Named Entity Recognition for doctors, medicines, diseases, and symptoms.  </w:t>
      </w:r>
    </w:p>
    <w:p w14:paraId="42870606" w14:textId="77777777" w:rsidR="00F85A65" w:rsidRDefault="00000000">
      <w:pPr>
        <w:numPr>
          <w:ilvl w:val="0"/>
          <w:numId w:val="15"/>
        </w:numPr>
        <w:ind w:right="160" w:hanging="360"/>
      </w:pPr>
      <w:r>
        <w:t xml:space="preserve">Semantic Role </w:t>
      </w:r>
      <w:proofErr w:type="spellStart"/>
      <w:r>
        <w:t>Labeling</w:t>
      </w:r>
      <w:proofErr w:type="spellEnd"/>
      <w:r>
        <w:t xml:space="preserve">.  </w:t>
      </w:r>
    </w:p>
    <w:p w14:paraId="50FEF549" w14:textId="77777777" w:rsidR="00F85A65" w:rsidRDefault="00000000">
      <w:pPr>
        <w:numPr>
          <w:ilvl w:val="0"/>
          <w:numId w:val="15"/>
        </w:numPr>
        <w:ind w:right="160" w:hanging="360"/>
      </w:pPr>
      <w:r>
        <w:t xml:space="preserve">Dependency parsing.  </w:t>
      </w:r>
    </w:p>
    <w:p w14:paraId="6014DAF1" w14:textId="77777777" w:rsidR="00F85A65" w:rsidRDefault="00000000">
      <w:pPr>
        <w:numPr>
          <w:ilvl w:val="0"/>
          <w:numId w:val="15"/>
        </w:numPr>
        <w:ind w:right="160" w:hanging="360"/>
      </w:pPr>
      <w:r>
        <w:t xml:space="preserve">Medical terminology dictionaries.  </w:t>
      </w:r>
    </w:p>
    <w:p w14:paraId="104A3E93" w14:textId="1AFCA445" w:rsidR="00F85A65" w:rsidRDefault="00000000" w:rsidP="00E02839">
      <w:pPr>
        <w:numPr>
          <w:ilvl w:val="0"/>
          <w:numId w:val="15"/>
        </w:numPr>
        <w:ind w:right="160" w:hanging="360"/>
      </w:pPr>
      <w:r>
        <w:t xml:space="preserve">Context-aware language models.   </w:t>
      </w:r>
    </w:p>
    <w:p w14:paraId="0B4F5590" w14:textId="77777777" w:rsidR="00F85A65" w:rsidRDefault="00000000">
      <w:pPr>
        <w:numPr>
          <w:ilvl w:val="0"/>
          <w:numId w:val="15"/>
        </w:numPr>
        <w:ind w:right="160" w:hanging="360"/>
      </w:pPr>
      <w:r>
        <w:t xml:space="preserve">Validation rules to detect inconsistent relationships.  </w:t>
      </w:r>
    </w:p>
    <w:p w14:paraId="41DAD5B2" w14:textId="439201A8" w:rsidR="00E02839" w:rsidRDefault="00000000" w:rsidP="00E02839">
      <w:pPr>
        <w:ind w:left="-5" w:right="160"/>
      </w:pPr>
      <w:r>
        <w:rPr>
          <w:b/>
        </w:rPr>
        <w:t>Conclusion:</w:t>
      </w:r>
      <w:r>
        <w:t xml:space="preserve"> Syntax provides the structural foundation for semantic-role assignment. In healthcare, accurate parsing is especially important because incorrect relationships between patients, doctors, medicines, and symptoms can lead to incorrect information extraction.  </w:t>
      </w:r>
    </w:p>
    <w:p w14:paraId="5BEC7D4B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Rubrics for Calculation </w:t>
      </w:r>
      <w:r>
        <w:rPr>
          <w:rFonts w:ascii="Calibri" w:eastAsia="Calibri" w:hAnsi="Calibri" w:cs="Calibri"/>
          <w:sz w:val="22"/>
        </w:rPr>
        <w:t xml:space="preserve"> </w:t>
      </w:r>
    </w:p>
    <w:p w14:paraId="1A8F8D0D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763" w:type="dxa"/>
        <w:tblInd w:w="19" w:type="dxa"/>
        <w:tblCellMar>
          <w:top w:w="102" w:type="dxa"/>
          <w:left w:w="0" w:type="dxa"/>
          <w:bottom w:w="13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1102"/>
        <w:gridCol w:w="2259"/>
        <w:gridCol w:w="1721"/>
        <w:gridCol w:w="1781"/>
        <w:gridCol w:w="1399"/>
      </w:tblGrid>
      <w:tr w:rsidR="00F85A65" w14:paraId="5ECA2D48" w14:textId="77777777">
        <w:trPr>
          <w:trHeight w:val="569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2E74B" w14:textId="77777777" w:rsidR="00F85A65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FEB3C" w14:textId="77777777" w:rsidR="00F85A65" w:rsidRDefault="00000000">
            <w:pPr>
              <w:spacing w:after="0" w:line="259" w:lineRule="auto"/>
              <w:ind w:left="106" w:firstLine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BC01F1C" w14:textId="77777777" w:rsidR="00F85A65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6457F" w14:textId="77777777" w:rsidR="00F85A65" w:rsidRDefault="00000000">
            <w:pPr>
              <w:spacing w:after="0" w:line="259" w:lineRule="auto"/>
              <w:ind w:left="0" w:right="191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4E82F" w14:textId="77777777" w:rsidR="00F85A65" w:rsidRDefault="00000000">
            <w:pPr>
              <w:spacing w:after="0" w:line="259" w:lineRule="auto"/>
              <w:ind w:left="2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C451E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454E9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2E2B8DA" w14:textId="77777777">
        <w:trPr>
          <w:trHeight w:val="102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81DAB" w14:textId="77777777" w:rsidR="00F85A65" w:rsidRDefault="00000000">
            <w:pPr>
              <w:spacing w:after="0" w:line="259" w:lineRule="auto"/>
              <w:ind w:lef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6DBEC" w14:textId="77777777" w:rsidR="00F85A65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FCC6C" w14:textId="77777777" w:rsidR="00F85A65" w:rsidRDefault="00000000">
            <w:pPr>
              <w:spacing w:after="0" w:line="259" w:lineRule="auto"/>
              <w:ind w:left="210" w:right="68" w:hanging="9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patterns, trends, and relationships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1FCFC" w14:textId="77777777" w:rsidR="00F85A65" w:rsidRDefault="00000000">
            <w:pPr>
              <w:spacing w:after="0" w:line="259" w:lineRule="auto"/>
              <w:ind w:left="302" w:right="195" w:hanging="62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gaps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340C3" w14:textId="77777777" w:rsidR="00F85A65" w:rsidRDefault="00000000">
            <w:pPr>
              <w:spacing w:after="0" w:line="259" w:lineRule="auto"/>
              <w:ind w:left="113" w:firstLine="533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trends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8645D" w14:textId="77777777" w:rsidR="00F85A65" w:rsidRDefault="00000000">
            <w:pPr>
              <w:spacing w:after="0" w:line="222" w:lineRule="auto"/>
              <w:ind w:left="6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7AF105D" w14:textId="77777777" w:rsidR="00F85A65" w:rsidRDefault="00000000">
            <w:pPr>
              <w:spacing w:after="74" w:line="259" w:lineRule="auto"/>
              <w:ind w:left="4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  <w:p w14:paraId="52138BB0" w14:textId="77777777" w:rsidR="00F85A65" w:rsidRDefault="00000000">
            <w:pPr>
              <w:tabs>
                <w:tab w:val="center" w:pos="724"/>
              </w:tabs>
              <w:spacing w:after="0" w:line="259" w:lineRule="auto"/>
              <w:ind w:left="-12" w:firstLine="0"/>
            </w:pPr>
            <w:r>
              <w:rPr>
                <w:rFonts w:ascii="Calibri" w:eastAsia="Calibri" w:hAnsi="Calibri" w:cs="Calibri"/>
                <w:sz w:val="34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  <w:sz w:val="34"/>
                <w:vertAlign w:val="superscript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73E10EFC" w14:textId="77777777">
        <w:trPr>
          <w:trHeight w:val="102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A5BD5" w14:textId="77777777" w:rsidR="00F85A65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1F602" w14:textId="77777777" w:rsidR="00F85A65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79FB1" w14:textId="77777777" w:rsidR="00F85A65" w:rsidRDefault="00000000">
            <w:pPr>
              <w:spacing w:after="0" w:line="259" w:lineRule="auto"/>
              <w:ind w:left="89" w:hanging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logical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reasoning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and justification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6119C" w14:textId="77777777" w:rsidR="00F85A65" w:rsidRDefault="00000000">
            <w:pPr>
              <w:spacing w:after="0" w:line="223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F9E4C02" w14:textId="77777777" w:rsidR="00F85A65" w:rsidRDefault="00000000">
            <w:pPr>
              <w:spacing w:after="0" w:line="259" w:lineRule="auto"/>
              <w:ind w:left="7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justification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D6EDB9" w14:textId="77777777" w:rsidR="00F85A65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weak reasoning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E6ABBEF" w14:textId="77777777" w:rsidR="00F85A65" w:rsidRDefault="00000000">
            <w:pPr>
              <w:spacing w:after="0" w:line="259" w:lineRule="auto"/>
              <w:ind w:left="-12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87EB0" w14:textId="77777777" w:rsidR="00F85A65" w:rsidRDefault="00000000">
            <w:pPr>
              <w:spacing w:after="0" w:line="259" w:lineRule="auto"/>
              <w:ind w:left="353" w:hanging="274"/>
            </w:pPr>
            <w:r>
              <w:rPr>
                <w:rFonts w:ascii="Arial" w:eastAsia="Arial" w:hAnsi="Arial" w:cs="Arial"/>
                <w:sz w:val="20"/>
              </w:rPr>
              <w:t xml:space="preserve">No meaningful analysis provided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3D99D2AE" w14:textId="77777777">
        <w:trPr>
          <w:trHeight w:val="1064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8CCB7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24301" w14:textId="77777777" w:rsidR="00F85A65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12B85" w14:textId="77777777" w:rsidR="00F85A65" w:rsidRDefault="00000000">
            <w:pPr>
              <w:spacing w:after="0" w:line="259" w:lineRule="auto"/>
              <w:ind w:left="4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concepts/tools to interpret data accurately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F62F5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44272" w14:textId="77777777" w:rsidR="00F85A65" w:rsidRDefault="00000000">
            <w:pPr>
              <w:spacing w:after="0" w:line="259" w:lineRule="auto"/>
              <w:ind w:left="8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5E98D" w14:textId="77777777" w:rsidR="00F85A65" w:rsidRDefault="00000000">
            <w:pPr>
              <w:spacing w:after="0" w:line="222" w:lineRule="auto"/>
              <w:ind w:lef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AADB3C4" w14:textId="77777777" w:rsidR="00F85A65" w:rsidRDefault="00000000">
            <w:pPr>
              <w:spacing w:after="66" w:line="259" w:lineRule="auto"/>
              <w:ind w:left="4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to </w:t>
            </w:r>
          </w:p>
          <w:p w14:paraId="54D65578" w14:textId="77777777" w:rsidR="00F85A65" w:rsidRDefault="00000000">
            <w:pPr>
              <w:tabs>
                <w:tab w:val="center" w:pos="724"/>
              </w:tabs>
              <w:spacing w:after="0" w:line="259" w:lineRule="auto"/>
              <w:ind w:left="-14" w:firstLine="0"/>
            </w:pPr>
            <w:r>
              <w:rPr>
                <w:rFonts w:ascii="Calibri" w:eastAsia="Calibri" w:hAnsi="Calibri" w:cs="Calibri"/>
                <w:sz w:val="34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  <w:sz w:val="34"/>
                <w:vertAlign w:val="superscript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0A4FFBE9" w14:textId="77777777">
        <w:trPr>
          <w:trHeight w:val="816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4413D" w14:textId="77777777" w:rsidR="00F85A65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7ADCE" w14:textId="77777777" w:rsidR="00F85A65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A037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Draws clear, meaningful conclusions with strong insights and implications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6126D" w14:textId="77777777" w:rsidR="00F85A65" w:rsidRDefault="00000000">
            <w:pPr>
              <w:spacing w:after="0" w:line="259" w:lineRule="auto"/>
              <w:ind w:left="-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valid conclusions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with  moderate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insights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DE57F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vague or weak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A0365" w14:textId="77777777" w:rsidR="00F85A65" w:rsidRDefault="00000000">
            <w:pPr>
              <w:spacing w:after="17" w:line="222" w:lineRule="auto"/>
              <w:ind w:left="3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5F70ED64" w14:textId="77777777" w:rsidR="00F85A65" w:rsidRDefault="00000000">
            <w:pPr>
              <w:spacing w:after="0" w:line="259" w:lineRule="auto"/>
              <w:ind w:left="175" w:firstLine="0"/>
            </w:pPr>
            <w:r>
              <w:rPr>
                <w:rFonts w:ascii="Arial" w:eastAsia="Arial" w:hAnsi="Arial" w:cs="Arial"/>
                <w:sz w:val="20"/>
              </w:rPr>
              <w:t xml:space="preserve">conclusions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4802F34E" w14:textId="77777777">
        <w:trPr>
          <w:trHeight w:val="1027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FC04F" w14:textId="77777777" w:rsidR="00F85A65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1660C" w14:textId="77777777" w:rsidR="00F85A65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4C1E9" w14:textId="77777777" w:rsidR="00F85A65" w:rsidRDefault="00000000">
            <w:pPr>
              <w:spacing w:after="0" w:line="223" w:lineRule="auto"/>
              <w:ind w:left="281" w:hanging="13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E7FE2AF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terminology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821A7" w14:textId="77777777" w:rsidR="00F85A65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FC17C" w14:textId="77777777" w:rsidR="00F85A65" w:rsidRDefault="00000000">
            <w:pPr>
              <w:spacing w:after="0" w:line="259" w:lineRule="auto"/>
              <w:ind w:left="-1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or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proper structure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E8644" w14:textId="77777777" w:rsidR="00F85A65" w:rsidRDefault="00000000">
            <w:pPr>
              <w:spacing w:after="0" w:line="223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201BED5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43CCFFA" w14:textId="77777777" w:rsidR="00F85A65" w:rsidRDefault="00000000">
      <w:pPr>
        <w:spacing w:after="38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30601E9" w14:textId="77777777" w:rsidR="00E02839" w:rsidRDefault="00000000">
      <w:pPr>
        <w:spacing w:after="0" w:line="259" w:lineRule="auto"/>
        <w:ind w:left="0" w:firstLine="0"/>
        <w:rPr>
          <w:rFonts w:ascii="Arial" w:eastAsia="Arial" w:hAnsi="Arial" w:cs="Arial"/>
          <w:b/>
          <w:color w:val="1F4E79"/>
          <w:sz w:val="22"/>
        </w:rPr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14:paraId="1C037F17" w14:textId="53565BA1" w:rsidR="00F85A65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842" w:type="dxa"/>
        <w:tblInd w:w="19" w:type="dxa"/>
        <w:tblCellMar>
          <w:top w:w="111" w:type="dxa"/>
          <w:left w:w="96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983"/>
        <w:gridCol w:w="1779"/>
        <w:gridCol w:w="1601"/>
        <w:gridCol w:w="1020"/>
        <w:gridCol w:w="1140"/>
        <w:gridCol w:w="1279"/>
        <w:gridCol w:w="1301"/>
        <w:gridCol w:w="739"/>
      </w:tblGrid>
      <w:tr w:rsidR="00F85A65" w14:paraId="18DAA38F" w14:textId="77777777">
        <w:trPr>
          <w:trHeight w:val="1176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F63F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2E1A763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836B988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87929" w14:textId="77777777" w:rsidR="00F85A65" w:rsidRDefault="00000000">
            <w:pPr>
              <w:spacing w:after="4" w:line="259" w:lineRule="auto"/>
              <w:ind w:left="36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Understanding </w:t>
            </w:r>
          </w:p>
          <w:p w14:paraId="06CD032C" w14:textId="77777777" w:rsidR="00F85A65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Data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F6A68" w14:textId="77777777" w:rsidR="00F85A65" w:rsidRDefault="00000000">
            <w:pPr>
              <w:spacing w:after="0" w:line="259" w:lineRule="auto"/>
              <w:ind w:left="0" w:right="107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Analysis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1CCD5" w14:textId="77777777" w:rsidR="00F85A65" w:rsidRDefault="00000000">
            <w:pPr>
              <w:spacing w:after="12" w:line="228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Applica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tion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of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03BD1EF" w14:textId="77777777" w:rsidR="00F85A65" w:rsidRDefault="00000000">
            <w:pPr>
              <w:spacing w:after="1" w:line="259" w:lineRule="auto"/>
              <w:ind w:left="7" w:firstLine="0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Concep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</w:p>
          <w:p w14:paraId="71F1A466" w14:textId="77777777" w:rsidR="00F85A65" w:rsidRDefault="00000000">
            <w:pPr>
              <w:spacing w:after="0" w:line="259" w:lineRule="auto"/>
              <w:ind w:left="0" w:right="98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ts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CD071" w14:textId="77777777" w:rsidR="00F85A65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>Conclusi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574C3" w14:textId="77777777" w:rsidR="00F85A65" w:rsidRDefault="00000000">
            <w:pPr>
              <w:spacing w:after="0" w:line="259" w:lineRule="auto"/>
              <w:ind w:left="0" w:right="103" w:firstLine="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Clarity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D4463" w14:textId="77777777" w:rsidR="00F85A65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Total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58B36" w14:textId="77777777" w:rsidR="00F85A65" w:rsidRDefault="00000000">
            <w:pPr>
              <w:spacing w:after="0" w:line="259" w:lineRule="auto"/>
              <w:ind w:left="5" w:firstLine="0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D4237B4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1720E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lastRenderedPageBreak/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1330B" w14:textId="77777777" w:rsidR="00F85A65" w:rsidRDefault="00000000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FEA10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34313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112E2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E3FEA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6EFB7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7151F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88A0B46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FCE61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D3EDA" w14:textId="77777777" w:rsidR="00F85A65" w:rsidRDefault="00000000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0DBFC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3FB29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7189B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7BB70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E9C50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0FA718" w14:textId="77777777" w:rsidR="00F85A65" w:rsidRDefault="00F85A65">
            <w:pPr>
              <w:spacing w:after="160" w:line="259" w:lineRule="auto"/>
              <w:ind w:left="0" w:firstLine="0"/>
            </w:pPr>
          </w:p>
        </w:tc>
      </w:tr>
      <w:tr w:rsidR="00F85A65" w14:paraId="0501C781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F682D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C67D5" w14:textId="77777777" w:rsidR="00F85A65" w:rsidRDefault="00000000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815EB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DB36A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89139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7F587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2E9E6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03FCB1" w14:textId="77777777" w:rsidR="00F85A65" w:rsidRDefault="00F85A65">
            <w:pPr>
              <w:spacing w:after="160" w:line="259" w:lineRule="auto"/>
              <w:ind w:left="0" w:firstLine="0"/>
            </w:pPr>
          </w:p>
        </w:tc>
      </w:tr>
      <w:tr w:rsidR="00F85A65" w14:paraId="590067EC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F51FE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9449A" w14:textId="77777777" w:rsidR="00F85A65" w:rsidRDefault="00000000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9C526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D30B9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31507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A95FE" w14:textId="77777777" w:rsidR="00F85A65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9130E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CDB93" w14:textId="77777777" w:rsidR="00F85A65" w:rsidRDefault="00F85A65">
            <w:pPr>
              <w:spacing w:after="160" w:line="259" w:lineRule="auto"/>
              <w:ind w:left="0" w:firstLine="0"/>
            </w:pPr>
          </w:p>
        </w:tc>
      </w:tr>
    </w:tbl>
    <w:p w14:paraId="7F9FBA8C" w14:textId="77777777" w:rsidR="00F85A65" w:rsidRDefault="00000000">
      <w:pPr>
        <w:spacing w:after="38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DC489B1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6" w:type="dxa"/>
        <w:tblInd w:w="22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F85A65" w14:paraId="18DFAD90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67E3167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0DE1411A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49" w:space="0" w:color="FFFFFF"/>
              <w:right w:val="single" w:sz="8" w:space="0" w:color="9DC3E6"/>
            </w:tcBorders>
            <w:shd w:val="clear" w:color="auto" w:fill="D6E4F0"/>
            <w:vAlign w:val="center"/>
          </w:tcPr>
          <w:p w14:paraId="158B3793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5607F06E" w14:textId="77777777">
        <w:trPr>
          <w:trHeight w:val="492"/>
        </w:trPr>
        <w:tc>
          <w:tcPr>
            <w:tcW w:w="3360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81238C4" w14:textId="77777777" w:rsidR="00F85A6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E188DAB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49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EFFCA7D" w14:textId="77777777" w:rsidR="00F85A65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3E235B5F" w14:textId="77777777">
        <w:trPr>
          <w:trHeight w:val="523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99F8FB2" w14:textId="77777777" w:rsidR="00F85A65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9584A13" w14:textId="77777777" w:rsidR="00F85A65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B1E8D66" w14:textId="77777777" w:rsidR="00F85A65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85A65" w14:paraId="4DEB53D0" w14:textId="77777777">
        <w:trPr>
          <w:trHeight w:val="502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D7512C4" w14:textId="77777777" w:rsidR="00F85A65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3F5DDF71" w14:textId="77777777" w:rsidR="00F85A65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F51BDCE" w14:textId="77777777" w:rsidR="00F85A65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57FB3372" w14:textId="77777777" w:rsidR="00F85A6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F85A65">
      <w:pgSz w:w="12240" w:h="15840"/>
      <w:pgMar w:top="455" w:right="1028" w:bottom="69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5ED"/>
    <w:multiLevelType w:val="hybridMultilevel"/>
    <w:tmpl w:val="519A0E66"/>
    <w:lvl w:ilvl="0" w:tplc="B2A4AA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4ACB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1EE6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66B5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9223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5410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184F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6A2B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F412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73F00"/>
    <w:multiLevelType w:val="hybridMultilevel"/>
    <w:tmpl w:val="4A3408A6"/>
    <w:lvl w:ilvl="0" w:tplc="240AF7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1C9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3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CC6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458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B23F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68D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C6FA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6EEB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83FC1"/>
    <w:multiLevelType w:val="hybridMultilevel"/>
    <w:tmpl w:val="0706CC5E"/>
    <w:lvl w:ilvl="0" w:tplc="E85A68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CED2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E96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833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9212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98E0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52D2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8A58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AE6A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A05684"/>
    <w:multiLevelType w:val="hybridMultilevel"/>
    <w:tmpl w:val="ACA6D3B8"/>
    <w:lvl w:ilvl="0" w:tplc="F102A0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067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F288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5652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32E4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F65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F8CA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0E60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CA10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524270"/>
    <w:multiLevelType w:val="hybridMultilevel"/>
    <w:tmpl w:val="1E3A1690"/>
    <w:lvl w:ilvl="0" w:tplc="F8D231B4">
      <w:start w:val="3"/>
      <w:numFmt w:val="decimal"/>
      <w:lvlText w:val="%1.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FA1F70">
      <w:start w:val="1"/>
      <w:numFmt w:val="decimal"/>
      <w:lvlText w:val="%2."/>
      <w:lvlJc w:val="left"/>
      <w:pPr>
        <w:ind w:left="1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A21B64">
      <w:start w:val="1"/>
      <w:numFmt w:val="lowerRoman"/>
      <w:lvlText w:val="%3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C667A4">
      <w:start w:val="1"/>
      <w:numFmt w:val="decimal"/>
      <w:lvlText w:val="%4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DEC446">
      <w:start w:val="1"/>
      <w:numFmt w:val="lowerLetter"/>
      <w:lvlText w:val="%5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B69ACA">
      <w:start w:val="1"/>
      <w:numFmt w:val="lowerRoman"/>
      <w:lvlText w:val="%6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5C5EB6">
      <w:start w:val="1"/>
      <w:numFmt w:val="decimal"/>
      <w:lvlText w:val="%7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F6B75E">
      <w:start w:val="1"/>
      <w:numFmt w:val="lowerLetter"/>
      <w:lvlText w:val="%8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42A438">
      <w:start w:val="1"/>
      <w:numFmt w:val="lowerRoman"/>
      <w:lvlText w:val="%9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B07916"/>
    <w:multiLevelType w:val="hybridMultilevel"/>
    <w:tmpl w:val="2FBC9FDA"/>
    <w:lvl w:ilvl="0" w:tplc="027000A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5047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C61F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106B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0CFB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0C2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EAE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C7B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6007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C902D5"/>
    <w:multiLevelType w:val="hybridMultilevel"/>
    <w:tmpl w:val="CE94B66A"/>
    <w:lvl w:ilvl="0" w:tplc="8BBC35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7AFC30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C8FDEA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A0B1E8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9A7C6C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BC45AC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FAB05E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8AE02C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60AA6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BF23AF"/>
    <w:multiLevelType w:val="hybridMultilevel"/>
    <w:tmpl w:val="65AC1170"/>
    <w:lvl w:ilvl="0" w:tplc="3198E9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48D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6B5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85D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D01D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FC6A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8E6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5035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FA41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166A4B"/>
    <w:multiLevelType w:val="hybridMultilevel"/>
    <w:tmpl w:val="11D8F4F6"/>
    <w:lvl w:ilvl="0" w:tplc="28C0B1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B49E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036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F2C8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988D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A49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6BA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6085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464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B02486"/>
    <w:multiLevelType w:val="hybridMultilevel"/>
    <w:tmpl w:val="E0444B60"/>
    <w:lvl w:ilvl="0" w:tplc="074C555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AF4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2FB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9E8A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76850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0B2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BEEA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BA3DC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8139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3F4A66"/>
    <w:multiLevelType w:val="hybridMultilevel"/>
    <w:tmpl w:val="EBF495FC"/>
    <w:lvl w:ilvl="0" w:tplc="5EF2D5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AC82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36F3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DE9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B6A8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CC4C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8CB0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86E9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2057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A648BA"/>
    <w:multiLevelType w:val="hybridMultilevel"/>
    <w:tmpl w:val="B2B2CB5C"/>
    <w:lvl w:ilvl="0" w:tplc="32647F7A">
      <w:start w:val="1"/>
      <w:numFmt w:val="bullet"/>
      <w:lvlText w:val="●"/>
      <w:lvlJc w:val="left"/>
      <w:pPr>
        <w:ind w:left="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B2FDE2">
      <w:start w:val="1"/>
      <w:numFmt w:val="decimal"/>
      <w:lvlText w:val="%2."/>
      <w:lvlJc w:val="left"/>
      <w:pPr>
        <w:ind w:left="1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14CA2C">
      <w:start w:val="1"/>
      <w:numFmt w:val="lowerRoman"/>
      <w:lvlText w:val="%3"/>
      <w:lvlJc w:val="left"/>
      <w:pPr>
        <w:ind w:left="15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AE188">
      <w:start w:val="1"/>
      <w:numFmt w:val="decimal"/>
      <w:lvlText w:val="%4"/>
      <w:lvlJc w:val="left"/>
      <w:pPr>
        <w:ind w:left="2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B4DCC6">
      <w:start w:val="1"/>
      <w:numFmt w:val="lowerLetter"/>
      <w:lvlText w:val="%5"/>
      <w:lvlJc w:val="left"/>
      <w:pPr>
        <w:ind w:left="2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F25D3C">
      <w:start w:val="1"/>
      <w:numFmt w:val="lowerRoman"/>
      <w:lvlText w:val="%6"/>
      <w:lvlJc w:val="left"/>
      <w:pPr>
        <w:ind w:left="3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E34A8">
      <w:start w:val="1"/>
      <w:numFmt w:val="decimal"/>
      <w:lvlText w:val="%7"/>
      <w:lvlJc w:val="left"/>
      <w:pPr>
        <w:ind w:left="4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C02C6">
      <w:start w:val="1"/>
      <w:numFmt w:val="lowerLetter"/>
      <w:lvlText w:val="%8"/>
      <w:lvlJc w:val="left"/>
      <w:pPr>
        <w:ind w:left="5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A62DCE">
      <w:start w:val="1"/>
      <w:numFmt w:val="lowerRoman"/>
      <w:lvlText w:val="%9"/>
      <w:lvlJc w:val="left"/>
      <w:pPr>
        <w:ind w:left="5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636870"/>
    <w:multiLevelType w:val="hybridMultilevel"/>
    <w:tmpl w:val="ADC84718"/>
    <w:lvl w:ilvl="0" w:tplc="DC625F5A">
      <w:start w:val="1"/>
      <w:numFmt w:val="decimal"/>
      <w:lvlText w:val="%1."/>
      <w:lvlJc w:val="left"/>
      <w:pPr>
        <w:ind w:left="1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08A9A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C54C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E580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8571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54396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A6318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649D2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EA72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C5129A"/>
    <w:multiLevelType w:val="hybridMultilevel"/>
    <w:tmpl w:val="9A369044"/>
    <w:lvl w:ilvl="0" w:tplc="03AC434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A87CBA">
      <w:start w:val="1"/>
      <w:numFmt w:val="decimal"/>
      <w:lvlText w:val="%2."/>
      <w:lvlJc w:val="left"/>
      <w:pPr>
        <w:ind w:left="1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46760">
      <w:start w:val="1"/>
      <w:numFmt w:val="lowerRoman"/>
      <w:lvlText w:val="%3"/>
      <w:lvlJc w:val="left"/>
      <w:pPr>
        <w:ind w:left="1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2E1540">
      <w:start w:val="1"/>
      <w:numFmt w:val="decimal"/>
      <w:lvlText w:val="%4"/>
      <w:lvlJc w:val="left"/>
      <w:pPr>
        <w:ind w:left="2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22A2AC">
      <w:start w:val="1"/>
      <w:numFmt w:val="lowerLetter"/>
      <w:lvlText w:val="%5"/>
      <w:lvlJc w:val="left"/>
      <w:pPr>
        <w:ind w:left="3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60884">
      <w:start w:val="1"/>
      <w:numFmt w:val="lowerRoman"/>
      <w:lvlText w:val="%6"/>
      <w:lvlJc w:val="left"/>
      <w:pPr>
        <w:ind w:left="3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C1BCC">
      <w:start w:val="1"/>
      <w:numFmt w:val="decimal"/>
      <w:lvlText w:val="%7"/>
      <w:lvlJc w:val="left"/>
      <w:pPr>
        <w:ind w:left="4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CC4F0E">
      <w:start w:val="1"/>
      <w:numFmt w:val="lowerLetter"/>
      <w:lvlText w:val="%8"/>
      <w:lvlJc w:val="left"/>
      <w:pPr>
        <w:ind w:left="5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2E174C">
      <w:start w:val="1"/>
      <w:numFmt w:val="lowerRoman"/>
      <w:lvlText w:val="%9"/>
      <w:lvlJc w:val="left"/>
      <w:pPr>
        <w:ind w:left="6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D61377"/>
    <w:multiLevelType w:val="hybridMultilevel"/>
    <w:tmpl w:val="CC822E42"/>
    <w:lvl w:ilvl="0" w:tplc="0EC646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58B9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CE2C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01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8C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5607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8003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6AD2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2A06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0B38AA"/>
    <w:multiLevelType w:val="hybridMultilevel"/>
    <w:tmpl w:val="4476C40A"/>
    <w:lvl w:ilvl="0" w:tplc="4468CF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A404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E471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EEAC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A8A1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B4F8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9031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EB4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202F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6358398">
    <w:abstractNumId w:val="9"/>
  </w:num>
  <w:num w:numId="2" w16cid:durableId="662513122">
    <w:abstractNumId w:val="13"/>
  </w:num>
  <w:num w:numId="3" w16cid:durableId="2010864841">
    <w:abstractNumId w:val="11"/>
  </w:num>
  <w:num w:numId="4" w16cid:durableId="1546332192">
    <w:abstractNumId w:val="4"/>
  </w:num>
  <w:num w:numId="5" w16cid:durableId="2081904628">
    <w:abstractNumId w:val="12"/>
  </w:num>
  <w:num w:numId="6" w16cid:durableId="854267371">
    <w:abstractNumId w:val="10"/>
  </w:num>
  <w:num w:numId="7" w16cid:durableId="580524069">
    <w:abstractNumId w:val="5"/>
  </w:num>
  <w:num w:numId="8" w16cid:durableId="251738996">
    <w:abstractNumId w:val="15"/>
  </w:num>
  <w:num w:numId="9" w16cid:durableId="1814134216">
    <w:abstractNumId w:val="14"/>
  </w:num>
  <w:num w:numId="10" w16cid:durableId="1211042167">
    <w:abstractNumId w:val="0"/>
  </w:num>
  <w:num w:numId="11" w16cid:durableId="2021809635">
    <w:abstractNumId w:val="3"/>
  </w:num>
  <w:num w:numId="12" w16cid:durableId="1386372588">
    <w:abstractNumId w:val="7"/>
  </w:num>
  <w:num w:numId="13" w16cid:durableId="897594426">
    <w:abstractNumId w:val="1"/>
  </w:num>
  <w:num w:numId="14" w16cid:durableId="966160683">
    <w:abstractNumId w:val="2"/>
  </w:num>
  <w:num w:numId="15" w16cid:durableId="730081506">
    <w:abstractNumId w:val="8"/>
  </w:num>
  <w:num w:numId="16" w16cid:durableId="1805152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65"/>
    <w:rsid w:val="001913BB"/>
    <w:rsid w:val="00A809F4"/>
    <w:rsid w:val="00A8251E"/>
    <w:rsid w:val="00E02839"/>
    <w:rsid w:val="00F8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E910"/>
  <w15:docId w15:val="{48FC0838-2F6E-4DDF-A616-13DA07F6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9" w:line="257" w:lineRule="auto"/>
      <w:ind w:left="70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2683</Words>
  <Characters>15295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DSA03-NLP_CO4_AT1.docx</vt:lpstr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DSA03-NLP_CO4_AT1.docx</dc:title>
  <dc:subject/>
  <dc:creator>lsk870020@gmail.com</dc:creator>
  <cp:keywords/>
  <cp:lastModifiedBy>kokamounith@gmail.com</cp:lastModifiedBy>
  <cp:revision>2</cp:revision>
  <dcterms:created xsi:type="dcterms:W3CDTF">2026-08-11T12:47:00Z</dcterms:created>
  <dcterms:modified xsi:type="dcterms:W3CDTF">2026-08-11T12:47:00Z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5ae90abb-16a7-401a-ba92-ce3457e2e6d1</vt:lpwstr>
  </property>
</Properties>
</file>