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Override PartName="/word/theme/themeOverride3.xml" ContentType="application/vnd.openxmlformats-officedocument.themeOverride+xml"/>
  <Override PartName="/word/theme/themeOverride4.xml" ContentType="application/vnd.openxmlformats-officedocument.themeOverride+xml"/>
  <Override PartName="/word/theme/themeOverride5.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140"/>
          <w:tab w:val="left" w:pos="5400"/>
        </w:tabs>
        <w:spacing w:line="360" w:lineRule="auto"/>
        <w:rPr>
          <w:rFonts w:hint="eastAsia"/>
          <w:sz w:val="24"/>
        </w:rPr>
      </w:pPr>
      <w:r>
        <w:rPr>
          <w:rFonts w:hint="eastAsia"/>
          <w:sz w:val="24"/>
        </w:rPr>
        <w:t>分类号：</w:t>
      </w:r>
      <w:r>
        <w:rPr>
          <w:rFonts w:hint="eastAsia"/>
          <w:sz w:val="24"/>
          <w:u w:val="single"/>
        </w:rPr>
        <w:t xml:space="preserve">               </w:t>
      </w:r>
      <w:r>
        <w:rPr>
          <w:rFonts w:hint="eastAsia"/>
          <w:sz w:val="24"/>
        </w:rPr>
        <w:t xml:space="preserve">                               </w:t>
      </w:r>
      <w:r>
        <w:rPr>
          <w:rFonts w:hint="eastAsia"/>
          <w:sz w:val="24"/>
          <w:lang w:val="en-US" w:eastAsia="zh-CN"/>
        </w:rPr>
        <w:t xml:space="preserve">    </w:t>
      </w:r>
      <w:r>
        <w:rPr>
          <w:rFonts w:hint="eastAsia"/>
          <w:sz w:val="24"/>
          <w:lang w:val="en-US" w:eastAsia="zh-CN"/>
        </w:rPr>
        <w:tab/>
      </w:r>
      <w:r>
        <w:rPr>
          <w:rFonts w:hint="eastAsia"/>
          <w:sz w:val="24"/>
        </w:rPr>
        <w:t>单位代码：</w:t>
      </w:r>
      <w:r>
        <w:rPr>
          <w:rFonts w:hint="eastAsia"/>
          <w:sz w:val="24"/>
          <w:u w:val="single"/>
        </w:rPr>
        <w:t xml:space="preserve"> </w:t>
      </w:r>
      <w:r>
        <w:rPr>
          <w:rFonts w:hint="eastAsia"/>
          <w:sz w:val="24"/>
          <w:u w:val="single"/>
          <w:lang w:val="en-US" w:eastAsia="zh-CN"/>
        </w:rPr>
        <w:t>10300</w:t>
      </w:r>
      <w:r>
        <w:rPr>
          <w:sz w:val="24"/>
          <w:u w:val="single"/>
        </w:rPr>
        <w:t xml:space="preserve">  </w:t>
      </w:r>
      <w:r>
        <w:rPr>
          <w:rFonts w:hint="eastAsia"/>
          <w:sz w:val="24"/>
          <w:u w:val="single"/>
          <w:lang w:val="en-US" w:eastAsia="zh-CN"/>
        </w:rPr>
        <w:t xml:space="preserve"> </w:t>
      </w:r>
      <w:r>
        <w:rPr>
          <w:rFonts w:hint="eastAsia"/>
          <w:sz w:val="24"/>
          <w:u w:val="single"/>
          <w:lang w:val="en-US" w:eastAsia="zh-CN"/>
        </w:rPr>
        <w:tab/>
      </w:r>
      <w:r>
        <w:rPr>
          <w:rFonts w:hint="eastAsia"/>
          <w:sz w:val="24"/>
          <w:u w:val="single"/>
          <w:lang w:val="en-US" w:eastAsia="zh-CN"/>
        </w:rPr>
        <w:tab/>
      </w:r>
      <w:r>
        <w:rPr>
          <w:rFonts w:hint="eastAsia"/>
          <w:sz w:val="24"/>
          <w:u w:val="single"/>
          <w:lang w:val="en-US" w:eastAsia="zh-CN"/>
        </w:rPr>
        <w:t xml:space="preserve"> </w:t>
      </w:r>
      <w:r>
        <w:rPr>
          <w:rFonts w:hint="eastAsia"/>
          <w:sz w:val="24"/>
          <w:u w:val="single"/>
        </w:rPr>
        <w:t xml:space="preserve">    </w:t>
      </w:r>
      <w:r>
        <w:rPr>
          <w:sz w:val="24"/>
          <w:u w:val="single"/>
        </w:rPr>
        <w:t xml:space="preserve"> </w:t>
      </w:r>
    </w:p>
    <w:p>
      <w:pPr>
        <w:spacing w:line="360" w:lineRule="auto"/>
        <w:rPr>
          <w:rFonts w:hint="eastAsia"/>
          <w:color w:val="000000"/>
          <w:sz w:val="24"/>
        </w:rPr>
      </w:pPr>
      <w:r>
        <w:rPr>
          <w:rFonts w:hint="eastAsia"/>
          <w:color w:val="000000"/>
          <w:sz w:val="24"/>
        </w:rPr>
        <w:t>密  级：</w:t>
      </w:r>
      <w:r>
        <w:rPr>
          <w:rFonts w:hint="eastAsia"/>
          <w:color w:val="000000"/>
          <w:szCs w:val="21"/>
          <w:u w:val="single"/>
        </w:rPr>
        <w:t xml:space="preserve">                 </w:t>
      </w:r>
      <w:r>
        <w:rPr>
          <w:rFonts w:hint="eastAsia"/>
          <w:color w:val="000000"/>
          <w:sz w:val="24"/>
        </w:rPr>
        <w:t xml:space="preserve">                               </w:t>
      </w:r>
      <w:r>
        <w:rPr>
          <w:rFonts w:hint="eastAsia"/>
          <w:color w:val="000000"/>
          <w:sz w:val="24"/>
          <w:lang w:val="en-US" w:eastAsia="zh-CN"/>
        </w:rPr>
        <w:tab/>
      </w:r>
      <w:r>
        <w:rPr>
          <w:rFonts w:hint="eastAsia"/>
          <w:color w:val="000000"/>
          <w:sz w:val="24"/>
          <w:lang w:val="en-US" w:eastAsia="zh-CN"/>
        </w:rPr>
        <w:tab/>
      </w:r>
      <w:r>
        <w:rPr>
          <w:rFonts w:hint="eastAsia"/>
          <w:color w:val="000000"/>
          <w:sz w:val="24"/>
          <w:lang w:val="en-US" w:eastAsia="zh-CN"/>
        </w:rPr>
        <w:tab/>
      </w:r>
      <w:r>
        <w:rPr>
          <w:rFonts w:hint="eastAsia"/>
          <w:color w:val="000000"/>
          <w:sz w:val="24"/>
        </w:rPr>
        <w:t xml:space="preserve">学    </w:t>
      </w:r>
      <w:r>
        <w:rPr>
          <w:rFonts w:hint="eastAsia"/>
          <w:color w:val="000000"/>
          <w:sz w:val="24"/>
          <w:lang w:val="en-US" w:eastAsia="zh-CN"/>
        </w:rPr>
        <w:t xml:space="preserve">   </w:t>
      </w:r>
      <w:r>
        <w:rPr>
          <w:rFonts w:hint="eastAsia"/>
          <w:color w:val="000000"/>
          <w:sz w:val="24"/>
        </w:rPr>
        <w:t>号：</w:t>
      </w:r>
      <w:r>
        <w:rPr>
          <w:rFonts w:hint="eastAsia"/>
          <w:sz w:val="24"/>
          <w:u w:val="single"/>
        </w:rPr>
        <w:t xml:space="preserve"> </w:t>
      </w:r>
      <w:r>
        <w:rPr>
          <w:rFonts w:hint="eastAsia"/>
          <w:sz w:val="24"/>
          <w:u w:val="single"/>
          <w:lang w:val="en-US" w:eastAsia="zh-CN"/>
        </w:rPr>
        <w:t>20181227030</w:t>
      </w:r>
      <w:r>
        <w:rPr>
          <w:rFonts w:hint="eastAsia"/>
          <w:sz w:val="24"/>
          <w:u w:val="single"/>
        </w:rPr>
        <w:t xml:space="preserve">              </w:t>
      </w:r>
    </w:p>
    <w:p>
      <w:pPr>
        <w:spacing w:before="468" w:beforeLines="150" w:after="312" w:afterLines="100" w:line="240" w:lineRule="auto"/>
        <w:ind w:firstLine="0" w:firstLineChars="0"/>
        <w:jc w:val="center"/>
        <w:rPr>
          <w:rFonts w:hint="eastAsia" w:eastAsia="宋体" w:cs="Times New Roman"/>
          <w:color w:val="auto"/>
          <w:sz w:val="21"/>
          <w:szCs w:val="24"/>
          <w:lang w:val="en-US" w:eastAsia="zh-CN"/>
        </w:rPr>
      </w:pPr>
      <w:r>
        <w:rPr>
          <w:rFonts w:hint="eastAsia" w:eastAsia="宋体" w:cs="Times New Roman"/>
          <w:color w:val="auto"/>
          <w:sz w:val="21"/>
          <w:szCs w:val="24"/>
          <w:lang w:val="en-US" w:eastAsia="zh-CN"/>
        </w:rPr>
        <w:drawing>
          <wp:inline distT="0" distB="0" distL="114300" distR="114300">
            <wp:extent cx="3573780" cy="563880"/>
            <wp:effectExtent l="0" t="0" r="7620" b="0"/>
            <wp:docPr id="6" name="图片 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1"/>
                    <pic:cNvPicPr>
                      <a:picLocks noChangeAspect="1"/>
                    </pic:cNvPicPr>
                  </pic:nvPicPr>
                  <pic:blipFill>
                    <a:blip r:embed="rId41"/>
                    <a:stretch>
                      <a:fillRect/>
                    </a:stretch>
                  </pic:blipFill>
                  <pic:spPr>
                    <a:xfrm>
                      <a:off x="0" y="0"/>
                      <a:ext cx="3573780" cy="563880"/>
                    </a:xfrm>
                    <a:prstGeom prst="rect">
                      <a:avLst/>
                    </a:prstGeom>
                  </pic:spPr>
                </pic:pic>
              </a:graphicData>
            </a:graphic>
          </wp:inline>
        </w:drawing>
      </w:r>
    </w:p>
    <w:p>
      <w:pPr>
        <w:spacing w:line="240" w:lineRule="exact"/>
        <w:ind w:firstLine="0" w:firstLineChars="0"/>
        <w:rPr>
          <w:rFonts w:eastAsia="黑体" w:cs="Times New Roman"/>
          <w:color w:val="auto"/>
          <w:sz w:val="72"/>
          <w:szCs w:val="24"/>
        </w:rPr>
      </w:pPr>
    </w:p>
    <w:p>
      <w:pPr>
        <w:spacing w:line="240" w:lineRule="auto"/>
        <w:ind w:firstLine="0" w:firstLineChars="0"/>
        <w:jc w:val="center"/>
        <w:rPr>
          <w:rFonts w:eastAsia="黑体" w:cs="Times New Roman"/>
          <w:color w:val="auto"/>
          <w:sz w:val="72"/>
          <w:szCs w:val="72"/>
        </w:rPr>
      </w:pPr>
      <w:r>
        <w:rPr>
          <w:rFonts w:hint="eastAsia" w:eastAsia="黑体" w:cs="Times New Roman"/>
          <w:color w:val="auto"/>
          <w:sz w:val="72"/>
          <w:szCs w:val="72"/>
        </w:rPr>
        <w:t>硕士专业学位论文</w:t>
      </w:r>
    </w:p>
    <w:p>
      <w:pPr>
        <w:spacing w:line="240" w:lineRule="auto"/>
        <w:ind w:firstLine="0" w:firstLineChars="0"/>
        <w:rPr>
          <w:rFonts w:cs="Times New Roman"/>
          <w:color w:val="auto"/>
          <w:sz w:val="21"/>
          <w:szCs w:val="24"/>
        </w:rPr>
      </w:pPr>
    </w:p>
    <w:p>
      <w:pPr>
        <w:spacing w:line="240" w:lineRule="auto"/>
        <w:ind w:firstLine="0" w:firstLineChars="0"/>
        <w:jc w:val="center"/>
      </w:pPr>
      <w:r>
        <w:rPr>
          <w:rFonts w:cs="Times New Roman"/>
          <w:color w:val="auto"/>
          <w:sz w:val="21"/>
          <w:szCs w:val="24"/>
        </w:rPr>
        <w:drawing>
          <wp:inline distT="0" distB="0" distL="114300" distR="114300">
            <wp:extent cx="1799590" cy="1799590"/>
            <wp:effectExtent l="0" t="0" r="0" b="0"/>
            <wp:docPr id="7" name="图片 5" descr="C:\Users\27505\Documents\Tencent Files\275059316\FileRecv\新校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C:\Users\27505\Documents\Tencent Files\275059316\FileRecv\新校徽.png"/>
                    <pic:cNvPicPr>
                      <a:picLocks noChangeAspect="1"/>
                    </pic:cNvPicPr>
                  </pic:nvPicPr>
                  <pic:blipFill>
                    <a:blip r:embed="rId42"/>
                    <a:stretch>
                      <a:fillRect/>
                    </a:stretch>
                  </pic:blipFill>
                  <pic:spPr>
                    <a:xfrm>
                      <a:off x="0" y="0"/>
                      <a:ext cx="1799590" cy="1799590"/>
                    </a:xfrm>
                    <a:prstGeom prst="rect">
                      <a:avLst/>
                    </a:prstGeom>
                    <a:noFill/>
                    <a:ln>
                      <a:noFill/>
                    </a:ln>
                  </pic:spPr>
                </pic:pic>
              </a:graphicData>
            </a:graphic>
          </wp:inline>
        </w:drawing>
      </w:r>
    </w:p>
    <w:p>
      <w:pPr>
        <w:tabs>
          <w:tab w:val="left" w:pos="540"/>
          <w:tab w:val="left" w:pos="4319"/>
        </w:tabs>
        <w:autoSpaceDE w:val="0"/>
        <w:autoSpaceDN w:val="0"/>
        <w:spacing w:before="162" w:after="0" w:line="240" w:lineRule="auto"/>
        <w:ind w:left="4680" w:leftChars="450" w:right="93" w:hanging="3600" w:hangingChars="1000"/>
        <w:jc w:val="left"/>
        <w:rPr>
          <w:rFonts w:hint="default" w:ascii="黑体" w:eastAsia="黑体"/>
          <w:sz w:val="36"/>
          <w:u w:val="single"/>
          <w:lang w:val="en-US" w:eastAsia="zh-CN"/>
        </w:rPr>
      </w:pPr>
      <w:r>
        <w:rPr>
          <w:rFonts w:hint="eastAsia" w:ascii="黑体" w:hAnsi="宋体" w:eastAsia="黑体" w:cs="宋体"/>
          <w:kern w:val="0"/>
          <w:sz w:val="36"/>
          <w:lang w:val="zh-CN" w:bidi="zh-CN"/>
        </w:rPr>
        <w:t xml:space="preserve">论文题目： </w:t>
      </w:r>
      <w:r>
        <w:rPr>
          <w:rFonts w:hint="eastAsia" w:ascii="黑体" w:hAnsi="宋体" w:eastAsia="黑体" w:cs="宋体"/>
          <w:kern w:val="0"/>
          <w:sz w:val="36"/>
          <w:u w:val="single"/>
          <w:lang w:val="zh-CN" w:bidi="zh-CN"/>
        </w:rPr>
        <w:t>江苏省政务新媒体建设的问题</w:t>
      </w:r>
      <w:r>
        <w:rPr>
          <w:rFonts w:hint="eastAsia" w:ascii="黑体" w:hAnsi="宋体" w:eastAsia="黑体" w:cs="宋体"/>
          <w:kern w:val="0"/>
          <w:sz w:val="36"/>
          <w:u w:val="single"/>
          <w:lang w:val="en-US" w:bidi="zh-CN"/>
        </w:rPr>
        <w:t>及                                                        对策研究</w:t>
      </w:r>
    </w:p>
    <w:p>
      <w:pPr>
        <w:rPr>
          <w:rFonts w:hint="eastAsia"/>
          <w:color w:val="000000"/>
        </w:rPr>
      </w:pPr>
      <w:r>
        <w:rPr>
          <w:rFonts w:hint="eastAsia"/>
          <w:sz w:val="32"/>
          <w:u w:val="single"/>
        </w:rPr>
        <w:t xml:space="preserve">                 </w:t>
      </w:r>
    </w:p>
    <w:p>
      <w:pPr>
        <w:spacing w:line="360" w:lineRule="auto"/>
        <w:ind w:left="839" w:firstLine="1141"/>
        <w:rPr>
          <w:rFonts w:hint="eastAsia" w:ascii="黑体" w:hAnsi="黑体" w:eastAsia="黑体"/>
          <w:color w:val="000000"/>
          <w:position w:val="-6"/>
          <w:sz w:val="30"/>
          <w:szCs w:val="30"/>
          <w:u w:val="single"/>
        </w:rPr>
      </w:pPr>
      <w:r>
        <w:rPr>
          <w:rFonts w:hint="eastAsia" w:ascii="黑体" w:hAnsi="黑体" w:eastAsia="黑体"/>
          <w:color w:val="000000"/>
          <w:spacing w:val="20"/>
          <w:kern w:val="0"/>
          <w:sz w:val="30"/>
          <w:szCs w:val="30"/>
        </w:rPr>
        <w:t>申请人姓名</w:t>
      </w:r>
      <w:r>
        <w:rPr>
          <w:rFonts w:hint="eastAsia" w:ascii="黑体" w:hAnsi="黑体" w:eastAsia="黑体"/>
          <w:color w:val="000000"/>
          <w:sz w:val="30"/>
          <w:szCs w:val="30"/>
        </w:rPr>
        <w:t>：</w:t>
      </w:r>
      <w:r>
        <w:rPr>
          <w:rFonts w:hint="eastAsia" w:ascii="黑体" w:hAnsi="黑体" w:eastAsia="黑体"/>
          <w:color w:val="000000"/>
          <w:sz w:val="30"/>
          <w:szCs w:val="30"/>
          <w:u w:val="single"/>
        </w:rPr>
        <w:t xml:space="preserve">  </w:t>
      </w:r>
      <w:r>
        <w:rPr>
          <w:rFonts w:hint="eastAsia" w:ascii="黑体" w:hAnsi="黑体" w:eastAsia="黑体"/>
          <w:color w:val="000000"/>
          <w:sz w:val="30"/>
          <w:szCs w:val="30"/>
          <w:u w:val="single"/>
          <w:lang w:val="en-US" w:eastAsia="zh-CN"/>
        </w:rPr>
        <w:t xml:space="preserve">      杨文彬  </w:t>
      </w:r>
      <w:r>
        <w:rPr>
          <w:rFonts w:hint="eastAsia" w:ascii="黑体" w:hAnsi="黑体" w:eastAsia="黑体"/>
          <w:color w:val="000000"/>
          <w:sz w:val="30"/>
          <w:szCs w:val="30"/>
          <w:u w:val="single"/>
          <w:lang w:val="en-US" w:eastAsia="zh-CN"/>
        </w:rPr>
        <w:tab/>
      </w:r>
      <w:r>
        <w:rPr>
          <w:rFonts w:hint="eastAsia" w:ascii="黑体" w:hAnsi="黑体" w:eastAsia="黑体"/>
          <w:color w:val="000000"/>
          <w:sz w:val="30"/>
          <w:szCs w:val="30"/>
          <w:u w:val="single"/>
          <w:lang w:val="en-US" w:eastAsia="zh-CN"/>
        </w:rPr>
        <w:tab/>
      </w:r>
      <w:r>
        <w:rPr>
          <w:rFonts w:hint="eastAsia" w:ascii="黑体" w:hAnsi="黑体" w:eastAsia="黑体"/>
          <w:color w:val="000000"/>
          <w:sz w:val="30"/>
          <w:szCs w:val="30"/>
          <w:u w:val="single"/>
          <w:lang w:val="en-US" w:eastAsia="zh-CN"/>
        </w:rPr>
        <w:tab/>
      </w:r>
      <w:r>
        <w:rPr>
          <w:rFonts w:hint="eastAsia" w:ascii="黑体" w:hAnsi="黑体" w:eastAsia="黑体"/>
          <w:color w:val="000000"/>
          <w:sz w:val="30"/>
          <w:szCs w:val="30"/>
          <w:u w:val="single"/>
          <w:lang w:val="en-US" w:eastAsia="zh-CN"/>
        </w:rPr>
        <w:tab/>
      </w:r>
      <w:r>
        <w:rPr>
          <w:rFonts w:hint="eastAsia" w:ascii="黑体" w:hAnsi="黑体" w:eastAsia="黑体"/>
          <w:color w:val="000000"/>
          <w:sz w:val="30"/>
          <w:szCs w:val="30"/>
          <w:u w:val="single"/>
          <w:lang w:val="en-US" w:eastAsia="zh-CN"/>
        </w:rPr>
        <w:t xml:space="preserve">                    </w:t>
      </w:r>
      <w:r>
        <w:rPr>
          <w:rFonts w:hint="eastAsia" w:ascii="黑体" w:hAnsi="黑体" w:eastAsia="黑体"/>
          <w:color w:val="000000"/>
          <w:sz w:val="30"/>
          <w:szCs w:val="30"/>
          <w:u w:val="single"/>
        </w:rPr>
        <w:t xml:space="preserve">           </w:t>
      </w:r>
      <w:r>
        <w:rPr>
          <w:rFonts w:hint="eastAsia" w:ascii="黑体" w:hAnsi="黑体" w:eastAsia="黑体"/>
          <w:color w:val="000000"/>
          <w:sz w:val="30"/>
          <w:szCs w:val="30"/>
          <w:u w:val="none"/>
        </w:rPr>
        <w:t xml:space="preserve">   </w:t>
      </w:r>
      <w:r>
        <w:rPr>
          <w:rFonts w:hint="eastAsia" w:ascii="黑体" w:hAnsi="黑体" w:eastAsia="黑体"/>
          <w:color w:val="000000"/>
          <w:sz w:val="30"/>
          <w:szCs w:val="30"/>
          <w:u w:val="single"/>
        </w:rPr>
        <w:t xml:space="preserve">      </w:t>
      </w:r>
    </w:p>
    <w:p>
      <w:pPr>
        <w:spacing w:line="360" w:lineRule="auto"/>
        <w:ind w:left="839" w:firstLine="1141"/>
        <w:rPr>
          <w:rFonts w:ascii="黑体" w:hAnsi="黑体" w:eastAsia="黑体"/>
          <w:color w:val="000000"/>
          <w:sz w:val="30"/>
          <w:szCs w:val="30"/>
          <w:u w:val="single"/>
        </w:rPr>
      </w:pPr>
      <w:r>
        <w:rPr>
          <w:rFonts w:hint="eastAsia" w:ascii="黑体" w:hAnsi="黑体" w:eastAsia="黑体"/>
          <w:color w:val="000000"/>
          <w:kern w:val="0"/>
          <w:sz w:val="30"/>
          <w:szCs w:val="30"/>
        </w:rPr>
        <w:t>指 导 教 师</w:t>
      </w:r>
      <w:r>
        <w:rPr>
          <w:rFonts w:hint="eastAsia" w:ascii="黑体" w:hAnsi="黑体" w:eastAsia="黑体"/>
          <w:color w:val="000000"/>
          <w:sz w:val="30"/>
          <w:szCs w:val="30"/>
        </w:rPr>
        <w:t>：</w:t>
      </w:r>
      <w:r>
        <w:rPr>
          <w:rFonts w:hint="eastAsia" w:ascii="黑体" w:hAnsi="黑体" w:eastAsia="黑体"/>
          <w:color w:val="000000"/>
          <w:sz w:val="30"/>
          <w:szCs w:val="30"/>
          <w:u w:val="single"/>
        </w:rPr>
        <w:t xml:space="preserve"> </w:t>
      </w:r>
      <w:r>
        <w:rPr>
          <w:rFonts w:hint="eastAsia" w:ascii="黑体" w:hAnsi="黑体" w:eastAsia="黑体"/>
          <w:color w:val="000000"/>
          <w:sz w:val="30"/>
          <w:szCs w:val="30"/>
          <w:u w:val="single"/>
          <w:lang w:val="en-US" w:eastAsia="zh-CN"/>
        </w:rPr>
        <w:tab/>
      </w:r>
      <w:r>
        <w:rPr>
          <w:rFonts w:hint="eastAsia" w:ascii="黑体" w:hAnsi="黑体" w:eastAsia="黑体"/>
          <w:color w:val="000000"/>
          <w:sz w:val="30"/>
          <w:szCs w:val="30"/>
          <w:u w:val="single"/>
          <w:lang w:val="en-US" w:eastAsia="zh-CN"/>
        </w:rPr>
        <w:tab/>
      </w:r>
      <w:r>
        <w:rPr>
          <w:rFonts w:hint="eastAsia" w:ascii="黑体" w:hAnsi="黑体" w:eastAsia="黑体"/>
          <w:color w:val="000000"/>
          <w:sz w:val="30"/>
          <w:szCs w:val="30"/>
          <w:u w:val="single"/>
          <w:lang w:val="en-US" w:eastAsia="zh-CN"/>
        </w:rPr>
        <w:tab/>
      </w:r>
      <w:r>
        <w:rPr>
          <w:rFonts w:hint="eastAsia" w:ascii="黑体" w:hAnsi="黑体" w:eastAsia="黑体"/>
          <w:color w:val="000000"/>
          <w:sz w:val="30"/>
          <w:szCs w:val="30"/>
          <w:u w:val="single"/>
          <w:lang w:val="en-US" w:eastAsia="zh-CN"/>
        </w:rPr>
        <w:t>唐德才</w:t>
      </w:r>
      <w:r>
        <w:rPr>
          <w:rFonts w:hint="eastAsia" w:ascii="黑体" w:hAnsi="黑体" w:eastAsia="黑体"/>
          <w:color w:val="000000"/>
          <w:sz w:val="30"/>
          <w:szCs w:val="30"/>
          <w:u w:val="single"/>
          <w:lang w:val="en-US" w:eastAsia="zh-CN"/>
        </w:rPr>
        <w:tab/>
      </w:r>
      <w:r>
        <w:rPr>
          <w:rFonts w:hint="eastAsia" w:ascii="黑体" w:hAnsi="黑体" w:eastAsia="黑体"/>
          <w:color w:val="000000"/>
          <w:sz w:val="30"/>
          <w:szCs w:val="30"/>
          <w:u w:val="single"/>
          <w:lang w:val="en-US" w:eastAsia="zh-CN"/>
        </w:rPr>
        <w:tab/>
      </w:r>
      <w:r>
        <w:rPr>
          <w:rFonts w:hint="eastAsia" w:ascii="黑体" w:hAnsi="黑体" w:eastAsia="黑体"/>
          <w:color w:val="000000"/>
          <w:sz w:val="30"/>
          <w:szCs w:val="30"/>
          <w:u w:val="single"/>
          <w:lang w:val="en-US" w:eastAsia="zh-CN"/>
        </w:rPr>
        <w:tab/>
      </w:r>
      <w:r>
        <w:rPr>
          <w:rFonts w:hint="eastAsia" w:ascii="黑体" w:hAnsi="黑体" w:eastAsia="黑体"/>
          <w:color w:val="000000"/>
          <w:sz w:val="30"/>
          <w:szCs w:val="30"/>
          <w:u w:val="single"/>
          <w:lang w:val="en-US" w:eastAsia="zh-CN"/>
        </w:rPr>
        <w:tab/>
      </w:r>
      <w:r>
        <w:rPr>
          <w:rFonts w:hint="eastAsia" w:ascii="黑体" w:hAnsi="黑体" w:eastAsia="黑体"/>
          <w:color w:val="000000"/>
          <w:sz w:val="30"/>
          <w:szCs w:val="30"/>
          <w:u w:val="single"/>
        </w:rPr>
        <w:t xml:space="preserve">    </w:t>
      </w:r>
      <w:r>
        <w:rPr>
          <w:rFonts w:ascii="黑体" w:hAnsi="黑体" w:eastAsia="黑体"/>
          <w:color w:val="000000"/>
          <w:sz w:val="30"/>
          <w:szCs w:val="30"/>
          <w:u w:val="single"/>
        </w:rPr>
        <w:t xml:space="preserve">         </w:t>
      </w:r>
      <w:r>
        <w:rPr>
          <w:rFonts w:hint="eastAsia" w:ascii="黑体" w:hAnsi="黑体" w:eastAsia="黑体"/>
          <w:color w:val="000000"/>
          <w:sz w:val="30"/>
          <w:szCs w:val="30"/>
          <w:u w:val="single"/>
        </w:rPr>
        <w:t xml:space="preserve">        </w:t>
      </w:r>
    </w:p>
    <w:p>
      <w:pPr>
        <w:spacing w:line="360" w:lineRule="auto"/>
        <w:ind w:left="839" w:firstLine="1141"/>
        <w:rPr>
          <w:rFonts w:hint="eastAsia" w:ascii="黑体" w:hAnsi="黑体" w:eastAsia="黑体"/>
          <w:color w:val="000000"/>
          <w:position w:val="-6"/>
          <w:sz w:val="30"/>
          <w:szCs w:val="30"/>
          <w:u w:val="single"/>
        </w:rPr>
      </w:pPr>
      <w:r>
        <w:rPr>
          <w:rFonts w:hint="eastAsia" w:ascii="黑体" w:hAnsi="黑体" w:eastAsia="黑体"/>
          <w:color w:val="000000"/>
          <w:kern w:val="0"/>
          <w:position w:val="-6"/>
          <w:sz w:val="30"/>
          <w:szCs w:val="30"/>
          <w:lang w:val="en-US" w:eastAsia="zh-CN"/>
        </w:rPr>
        <w:t>类 别</w:t>
      </w:r>
      <w:r>
        <w:rPr>
          <w:rFonts w:hint="eastAsia" w:ascii="黑体" w:hAnsi="黑体" w:eastAsia="黑体"/>
          <w:color w:val="000000"/>
          <w:kern w:val="0"/>
          <w:position w:val="-6"/>
          <w:sz w:val="30"/>
          <w:szCs w:val="30"/>
        </w:rPr>
        <w:t xml:space="preserve"> 名 称</w:t>
      </w:r>
      <w:r>
        <w:rPr>
          <w:rFonts w:hint="eastAsia" w:ascii="黑体" w:hAnsi="黑体" w:eastAsia="黑体"/>
          <w:color w:val="000000"/>
          <w:position w:val="-6"/>
          <w:sz w:val="30"/>
          <w:szCs w:val="30"/>
        </w:rPr>
        <w:t>：</w:t>
      </w:r>
      <w:r>
        <w:rPr>
          <w:rFonts w:hint="eastAsia" w:ascii="黑体" w:hAnsi="黑体" w:eastAsia="黑体"/>
          <w:color w:val="000000"/>
          <w:position w:val="-6"/>
          <w:sz w:val="30"/>
          <w:szCs w:val="30"/>
          <w:u w:val="single"/>
        </w:rPr>
        <w:t xml:space="preserve">  </w:t>
      </w:r>
      <w:r>
        <w:rPr>
          <w:rFonts w:hint="eastAsia" w:ascii="黑体" w:hAnsi="黑体" w:eastAsia="黑体"/>
          <w:color w:val="000000"/>
          <w:position w:val="-6"/>
          <w:sz w:val="30"/>
          <w:szCs w:val="30"/>
          <w:u w:val="single"/>
          <w:lang w:val="en-US" w:eastAsia="zh-CN"/>
        </w:rPr>
        <w:t xml:space="preserve">     公共管理</w:t>
      </w:r>
      <w:r>
        <w:rPr>
          <w:rFonts w:hint="eastAsia" w:ascii="黑体" w:hAnsi="黑体" w:eastAsia="黑体"/>
          <w:color w:val="000000"/>
          <w:position w:val="-6"/>
          <w:sz w:val="30"/>
          <w:szCs w:val="30"/>
          <w:u w:val="single"/>
          <w:lang w:val="en-US" w:eastAsia="zh-CN"/>
        </w:rPr>
        <w:tab/>
      </w:r>
      <w:r>
        <w:rPr>
          <w:rFonts w:hint="eastAsia" w:ascii="黑体" w:hAnsi="黑体" w:eastAsia="黑体"/>
          <w:color w:val="000000"/>
          <w:position w:val="-6"/>
          <w:sz w:val="30"/>
          <w:szCs w:val="30"/>
          <w:u w:val="single"/>
          <w:lang w:val="en-US" w:eastAsia="zh-CN"/>
        </w:rPr>
        <w:tab/>
      </w:r>
      <w:r>
        <w:rPr>
          <w:rFonts w:hint="eastAsia" w:ascii="黑体" w:hAnsi="黑体" w:eastAsia="黑体"/>
          <w:color w:val="000000"/>
          <w:position w:val="-6"/>
          <w:sz w:val="30"/>
          <w:szCs w:val="30"/>
          <w:u w:val="single"/>
          <w:lang w:val="en-US" w:eastAsia="zh-CN"/>
        </w:rPr>
        <w:tab/>
      </w:r>
      <w:r>
        <w:rPr>
          <w:rFonts w:hint="eastAsia" w:ascii="黑体" w:hAnsi="黑体" w:eastAsia="黑体"/>
          <w:color w:val="000000"/>
          <w:position w:val="-6"/>
          <w:sz w:val="30"/>
          <w:szCs w:val="30"/>
          <w:u w:val="single"/>
          <w:lang w:val="en-US" w:eastAsia="zh-CN"/>
        </w:rPr>
        <w:tab/>
      </w:r>
      <w:r>
        <w:rPr>
          <w:rFonts w:hint="eastAsia" w:ascii="黑体" w:hAnsi="黑体" w:eastAsia="黑体"/>
          <w:color w:val="000000"/>
          <w:position w:val="-6"/>
          <w:sz w:val="30"/>
          <w:szCs w:val="30"/>
          <w:u w:val="single"/>
        </w:rPr>
        <w:t xml:space="preserve"> </w:t>
      </w:r>
      <w:r>
        <w:rPr>
          <w:rFonts w:ascii="黑体" w:hAnsi="黑体" w:eastAsia="黑体"/>
          <w:color w:val="000000"/>
          <w:position w:val="-6"/>
          <w:sz w:val="30"/>
          <w:szCs w:val="30"/>
          <w:u w:val="single"/>
        </w:rPr>
        <w:t xml:space="preserve">             </w:t>
      </w:r>
      <w:r>
        <w:rPr>
          <w:rFonts w:hint="eastAsia" w:ascii="黑体" w:hAnsi="黑体" w:eastAsia="黑体"/>
          <w:color w:val="000000"/>
          <w:position w:val="-6"/>
          <w:sz w:val="30"/>
          <w:szCs w:val="30"/>
          <w:u w:val="single"/>
        </w:rPr>
        <w:t xml:space="preserve"> </w:t>
      </w:r>
      <w:r>
        <w:rPr>
          <w:rFonts w:ascii="黑体" w:hAnsi="黑体" w:eastAsia="黑体"/>
          <w:color w:val="000000"/>
          <w:position w:val="-6"/>
          <w:sz w:val="30"/>
          <w:szCs w:val="30"/>
          <w:u w:val="single"/>
        </w:rPr>
        <w:t xml:space="preserve">     </w:t>
      </w:r>
    </w:p>
    <w:p>
      <w:pPr>
        <w:spacing w:line="360" w:lineRule="auto"/>
        <w:ind w:left="839" w:firstLine="1141"/>
        <w:rPr>
          <w:rFonts w:hint="eastAsia" w:ascii="黑体" w:hAnsi="黑体" w:eastAsia="黑体"/>
          <w:color w:val="000000"/>
          <w:position w:val="-6"/>
          <w:sz w:val="30"/>
          <w:szCs w:val="30"/>
          <w:u w:val="single"/>
        </w:rPr>
      </w:pPr>
      <w:r>
        <w:rPr>
          <w:rFonts w:hint="eastAsia" w:ascii="黑体" w:hAnsi="黑体" w:eastAsia="黑体"/>
          <w:color w:val="000000"/>
          <w:kern w:val="0"/>
          <w:position w:val="-6"/>
          <w:sz w:val="30"/>
          <w:szCs w:val="30"/>
          <w:lang w:val="en-US" w:eastAsia="zh-CN"/>
        </w:rPr>
        <w:t>领 域 名 称</w:t>
      </w:r>
      <w:r>
        <w:rPr>
          <w:rFonts w:hint="eastAsia" w:ascii="黑体" w:hAnsi="黑体" w:eastAsia="黑体"/>
          <w:color w:val="000000"/>
          <w:position w:val="-6"/>
          <w:sz w:val="30"/>
          <w:szCs w:val="30"/>
        </w:rPr>
        <w:t>：</w:t>
      </w:r>
      <w:r>
        <w:rPr>
          <w:rFonts w:hint="eastAsia" w:ascii="黑体" w:hAnsi="黑体" w:eastAsia="黑体"/>
          <w:color w:val="000000"/>
          <w:position w:val="-6"/>
          <w:sz w:val="30"/>
          <w:szCs w:val="30"/>
          <w:u w:val="single"/>
        </w:rPr>
        <w:t xml:space="preserve"> </w:t>
      </w:r>
      <w:r>
        <w:rPr>
          <w:rFonts w:hint="eastAsia" w:ascii="黑体" w:hAnsi="黑体" w:eastAsia="黑体"/>
          <w:color w:val="000000"/>
          <w:position w:val="-6"/>
          <w:sz w:val="30"/>
          <w:szCs w:val="30"/>
          <w:u w:val="single"/>
          <w:lang w:val="en-US" w:eastAsia="zh-CN"/>
        </w:rPr>
        <w:t xml:space="preserve">      政务服务</w:t>
      </w:r>
      <w:r>
        <w:rPr>
          <w:rFonts w:hint="eastAsia" w:ascii="黑体" w:hAnsi="黑体" w:eastAsia="黑体"/>
          <w:color w:val="000000"/>
          <w:position w:val="-6"/>
          <w:sz w:val="30"/>
          <w:szCs w:val="30"/>
          <w:u w:val="single"/>
          <w:lang w:val="en-US" w:eastAsia="zh-CN"/>
        </w:rPr>
        <w:tab/>
      </w:r>
      <w:r>
        <w:rPr>
          <w:rFonts w:hint="eastAsia" w:ascii="黑体" w:hAnsi="黑体" w:eastAsia="黑体"/>
          <w:color w:val="000000"/>
          <w:position w:val="-6"/>
          <w:sz w:val="30"/>
          <w:szCs w:val="30"/>
          <w:u w:val="single"/>
          <w:lang w:val="en-US" w:eastAsia="zh-CN"/>
        </w:rPr>
        <w:tab/>
      </w:r>
      <w:r>
        <w:rPr>
          <w:rFonts w:hint="eastAsia" w:ascii="黑体" w:hAnsi="黑体" w:eastAsia="黑体"/>
          <w:color w:val="000000"/>
          <w:position w:val="-6"/>
          <w:sz w:val="30"/>
          <w:szCs w:val="30"/>
          <w:u w:val="single"/>
          <w:lang w:val="en-US" w:eastAsia="zh-CN"/>
        </w:rPr>
        <w:tab/>
      </w:r>
      <w:r>
        <w:rPr>
          <w:rFonts w:hint="eastAsia" w:ascii="黑体" w:hAnsi="黑体" w:eastAsia="黑体"/>
          <w:color w:val="000000"/>
          <w:position w:val="-6"/>
          <w:sz w:val="30"/>
          <w:szCs w:val="30"/>
          <w:u w:val="single"/>
          <w:lang w:val="en-US" w:eastAsia="zh-CN"/>
        </w:rPr>
        <w:tab/>
      </w:r>
      <w:r>
        <w:rPr>
          <w:rFonts w:hint="eastAsia" w:ascii="黑体" w:hAnsi="黑体" w:eastAsia="黑体"/>
          <w:color w:val="000000"/>
          <w:position w:val="-6"/>
          <w:sz w:val="30"/>
          <w:szCs w:val="30"/>
          <w:u w:val="single"/>
        </w:rPr>
        <w:t xml:space="preserve">                     </w:t>
      </w:r>
    </w:p>
    <w:p>
      <w:pPr>
        <w:spacing w:line="360" w:lineRule="auto"/>
        <w:ind w:left="839" w:firstLine="1141"/>
        <w:rPr>
          <w:rFonts w:ascii="黑体" w:hAnsi="黑体" w:eastAsia="黑体"/>
          <w:color w:val="000000"/>
          <w:kern w:val="0"/>
          <w:sz w:val="30"/>
          <w:szCs w:val="30"/>
          <w:u w:val="single"/>
        </w:rPr>
      </w:pPr>
      <w:r>
        <w:rPr>
          <w:rFonts w:hint="eastAsia" w:ascii="黑体" w:hAnsi="黑体" w:eastAsia="黑体"/>
          <w:color w:val="000000"/>
          <w:kern w:val="0"/>
          <w:sz w:val="30"/>
          <w:szCs w:val="30"/>
        </w:rPr>
        <w:t>培 养 学 院：</w:t>
      </w:r>
      <w:r>
        <w:rPr>
          <w:rFonts w:hint="eastAsia" w:ascii="黑体" w:hAnsi="黑体" w:eastAsia="黑体"/>
          <w:color w:val="000000"/>
          <w:kern w:val="0"/>
          <w:sz w:val="30"/>
          <w:szCs w:val="30"/>
          <w:u w:val="single"/>
          <w:lang w:val="en-US" w:eastAsia="zh-CN"/>
        </w:rPr>
        <w:t xml:space="preserve">     </w:t>
      </w:r>
      <w:r>
        <w:rPr>
          <w:rFonts w:hint="eastAsia" w:ascii="黑体" w:hAnsi="黑体" w:eastAsia="黑体"/>
          <w:color w:val="000000"/>
          <w:kern w:val="0"/>
          <w:sz w:val="30"/>
          <w:szCs w:val="30"/>
          <w:u w:val="single"/>
          <w:lang w:val="en-US" w:eastAsia="zh-CN"/>
        </w:rPr>
        <w:tab/>
      </w:r>
      <w:r>
        <w:rPr>
          <w:rFonts w:hint="eastAsia" w:ascii="黑体" w:hAnsi="黑体" w:eastAsia="黑体"/>
          <w:color w:val="000000"/>
          <w:kern w:val="0"/>
          <w:sz w:val="30"/>
          <w:szCs w:val="30"/>
          <w:u w:val="single"/>
          <w:lang w:val="en-US" w:eastAsia="zh-CN"/>
        </w:rPr>
        <w:t xml:space="preserve">  法政学院</w:t>
      </w:r>
      <w:r>
        <w:rPr>
          <w:rFonts w:hint="eastAsia" w:ascii="黑体" w:hAnsi="黑体" w:eastAsia="黑体"/>
          <w:color w:val="000000"/>
          <w:kern w:val="0"/>
          <w:sz w:val="30"/>
          <w:szCs w:val="30"/>
          <w:u w:val="single"/>
          <w:lang w:val="en-US" w:eastAsia="zh-CN"/>
        </w:rPr>
        <w:tab/>
      </w:r>
      <w:r>
        <w:rPr>
          <w:rFonts w:hint="eastAsia" w:ascii="黑体" w:hAnsi="黑体" w:eastAsia="黑体"/>
          <w:color w:val="000000"/>
          <w:kern w:val="0"/>
          <w:sz w:val="30"/>
          <w:szCs w:val="30"/>
          <w:u w:val="single"/>
          <w:lang w:val="en-US" w:eastAsia="zh-CN"/>
        </w:rPr>
        <w:tab/>
      </w:r>
      <w:r>
        <w:rPr>
          <w:rFonts w:hint="eastAsia" w:ascii="黑体" w:hAnsi="黑体" w:eastAsia="黑体"/>
          <w:color w:val="000000"/>
          <w:kern w:val="0"/>
          <w:sz w:val="30"/>
          <w:szCs w:val="30"/>
          <w:u w:val="single"/>
          <w:lang w:val="en-US" w:eastAsia="zh-CN"/>
        </w:rPr>
        <w:tab/>
      </w:r>
      <w:r>
        <w:rPr>
          <w:rFonts w:hint="eastAsia" w:ascii="黑体" w:hAnsi="黑体" w:eastAsia="黑体"/>
          <w:color w:val="000000"/>
          <w:kern w:val="0"/>
          <w:sz w:val="30"/>
          <w:szCs w:val="30"/>
          <w:u w:val="single"/>
          <w:lang w:val="en-US" w:eastAsia="zh-CN"/>
        </w:rPr>
        <w:tab/>
      </w:r>
      <w:r>
        <w:rPr>
          <w:rFonts w:hint="eastAsia" w:ascii="黑体" w:hAnsi="黑体" w:eastAsia="黑体"/>
          <w:color w:val="000000"/>
          <w:kern w:val="0"/>
          <w:sz w:val="30"/>
          <w:szCs w:val="30"/>
          <w:u w:val="single"/>
        </w:rPr>
        <w:t xml:space="preserve">               </w:t>
      </w:r>
    </w:p>
    <w:p>
      <w:pPr>
        <w:spacing w:line="360" w:lineRule="auto"/>
        <w:ind w:left="839" w:firstLine="1141"/>
        <w:rPr>
          <w:rFonts w:hint="eastAsia" w:ascii="黑体" w:hAnsi="黑体" w:eastAsia="黑体"/>
          <w:color w:val="000000"/>
          <w:position w:val="-6"/>
          <w:sz w:val="30"/>
          <w:szCs w:val="30"/>
          <w:u w:val="single"/>
        </w:rPr>
      </w:pPr>
      <w:r>
        <w:rPr>
          <w:rFonts w:hint="eastAsia" w:ascii="黑体" w:hAnsi="黑体" w:eastAsia="黑体"/>
          <w:color w:val="000000"/>
          <w:kern w:val="0"/>
          <w:sz w:val="30"/>
          <w:szCs w:val="30"/>
        </w:rPr>
        <w:t>提 交 时 间</w:t>
      </w:r>
      <w:r>
        <w:rPr>
          <w:rFonts w:hint="eastAsia" w:ascii="黑体" w:hAnsi="黑体" w:eastAsia="黑体"/>
          <w:color w:val="000000"/>
          <w:sz w:val="30"/>
          <w:szCs w:val="30"/>
        </w:rPr>
        <w:t>：</w:t>
      </w:r>
      <w:r>
        <w:rPr>
          <w:rFonts w:hint="eastAsia" w:ascii="黑体" w:hAnsi="黑体" w:eastAsia="黑体"/>
          <w:color w:val="000000"/>
          <w:sz w:val="30"/>
          <w:szCs w:val="30"/>
          <w:u w:val="single"/>
        </w:rPr>
        <w:t xml:space="preserve">  </w:t>
      </w:r>
      <w:r>
        <w:rPr>
          <w:rFonts w:hint="eastAsia" w:ascii="黑体" w:hAnsi="黑体" w:eastAsia="黑体"/>
          <w:color w:val="000000"/>
          <w:sz w:val="30"/>
          <w:szCs w:val="30"/>
          <w:u w:val="single"/>
          <w:lang w:val="en-US" w:eastAsia="zh-CN"/>
        </w:rPr>
        <w:t xml:space="preserve">     2023年6月      </w:t>
      </w:r>
      <w:r>
        <w:rPr>
          <w:rFonts w:hint="eastAsia" w:ascii="黑体" w:hAnsi="黑体" w:eastAsia="黑体"/>
          <w:color w:val="000000"/>
          <w:sz w:val="30"/>
          <w:szCs w:val="30"/>
          <w:u w:val="single"/>
          <w:lang w:val="en-US" w:eastAsia="zh-CN"/>
        </w:rPr>
        <w:tab/>
      </w:r>
      <w:r>
        <w:rPr>
          <w:rFonts w:hint="eastAsia" w:ascii="黑体" w:hAnsi="黑体" w:eastAsia="黑体"/>
          <w:color w:val="000000"/>
          <w:sz w:val="30"/>
          <w:szCs w:val="30"/>
          <w:u w:val="single"/>
        </w:rPr>
        <w:t xml:space="preserve">                  </w:t>
      </w:r>
    </w:p>
    <w:p>
      <w:pPr>
        <w:spacing w:line="360" w:lineRule="auto"/>
        <w:rPr>
          <w:rFonts w:hint="eastAsia"/>
          <w:color w:val="000000"/>
        </w:rPr>
      </w:pPr>
    </w:p>
    <w:p>
      <w:pPr>
        <w:jc w:val="center"/>
        <w:rPr>
          <w:rFonts w:ascii="黑体" w:hAnsi="黑体" w:eastAsia="黑体" w:cs="Times New Roman"/>
          <w:color w:val="auto"/>
          <w:sz w:val="36"/>
          <w:szCs w:val="36"/>
        </w:rPr>
      </w:pPr>
      <w:r>
        <w:rPr>
          <w:rFonts w:hint="eastAsia" w:ascii="宋体" w:hAnsi="宋体"/>
          <w:spacing w:val="20"/>
          <w:sz w:val="36"/>
          <w:szCs w:val="36"/>
        </w:rPr>
        <w:t xml:space="preserve">二○二 </w:t>
      </w:r>
      <w:r>
        <w:rPr>
          <w:rFonts w:hint="eastAsia" w:ascii="宋体" w:hAnsi="宋体"/>
          <w:spacing w:val="20"/>
          <w:sz w:val="36"/>
          <w:szCs w:val="36"/>
          <w:lang w:val="en-US" w:eastAsia="zh-CN"/>
        </w:rPr>
        <w:t>三</w:t>
      </w:r>
      <w:r>
        <w:rPr>
          <w:rFonts w:hint="eastAsia" w:ascii="宋体" w:hAnsi="宋体"/>
          <w:spacing w:val="20"/>
          <w:sz w:val="36"/>
          <w:szCs w:val="36"/>
        </w:rPr>
        <w:t xml:space="preserve">  年 </w:t>
      </w:r>
      <w:r>
        <w:rPr>
          <w:rFonts w:hint="eastAsia" w:ascii="宋体" w:hAnsi="宋体"/>
          <w:spacing w:val="20"/>
          <w:sz w:val="36"/>
          <w:szCs w:val="36"/>
          <w:lang w:val="en-US" w:eastAsia="zh-CN"/>
        </w:rPr>
        <w:t>六</w:t>
      </w:r>
      <w:r>
        <w:rPr>
          <w:rFonts w:hint="eastAsia" w:ascii="宋体" w:hAnsi="宋体"/>
          <w:spacing w:val="20"/>
          <w:sz w:val="36"/>
          <w:szCs w:val="36"/>
        </w:rPr>
        <w:t xml:space="preserve"> 月</w:t>
      </w:r>
    </w:p>
    <w:p>
      <w:pPr>
        <w:tabs>
          <w:tab w:val="left" w:pos="4140"/>
          <w:tab w:val="left" w:pos="5400"/>
        </w:tabs>
        <w:spacing w:line="240" w:lineRule="auto"/>
        <w:ind w:firstLine="0" w:firstLineChars="0"/>
        <w:jc w:val="center"/>
        <w:rPr>
          <w:rFonts w:ascii="黑体" w:hAnsi="黑体" w:eastAsia="黑体" w:cs="Times New Roman"/>
          <w:color w:val="auto"/>
          <w:sz w:val="36"/>
          <w:szCs w:val="36"/>
        </w:rPr>
        <w:sectPr>
          <w:headerReference r:id="rId6" w:type="first"/>
          <w:footerReference r:id="rId9" w:type="first"/>
          <w:footerReference r:id="rId7" w:type="default"/>
          <w:headerReference r:id="rId5" w:type="even"/>
          <w:footerReference r:id="rId8" w:type="even"/>
          <w:footnotePr>
            <w:numFmt w:val="decimalEnclosedCircleChinese"/>
            <w:numRestart w:val="eachPage"/>
          </w:footnotePr>
          <w:pgSz w:w="11906" w:h="16838"/>
          <w:pgMar w:top="1440" w:right="1797" w:bottom="1440" w:left="1797" w:header="851" w:footer="992" w:gutter="0"/>
          <w:pgNumType w:fmt="upperRoman" w:start="1"/>
          <w:cols w:space="425" w:num="1"/>
          <w:docGrid w:type="lines" w:linePitch="312" w:charSpace="0"/>
        </w:sectPr>
      </w:pPr>
    </w:p>
    <w:p>
      <w:pPr>
        <w:tabs>
          <w:tab w:val="left" w:pos="4140"/>
          <w:tab w:val="left" w:pos="5400"/>
        </w:tabs>
        <w:spacing w:line="240" w:lineRule="auto"/>
        <w:ind w:firstLine="0" w:firstLineChars="0"/>
        <w:jc w:val="center"/>
        <w:outlineLvl w:val="0"/>
        <w:rPr>
          <w:rFonts w:ascii="黑体" w:hAnsi="黑体" w:eastAsia="黑体" w:cs="Times New Roman"/>
          <w:color w:val="auto"/>
          <w:sz w:val="36"/>
          <w:szCs w:val="36"/>
        </w:rPr>
      </w:pPr>
      <w:bookmarkStart w:id="0" w:name="_Toc14189"/>
      <w:bookmarkStart w:id="1" w:name="_Toc31290"/>
      <w:r>
        <w:rPr>
          <w:rFonts w:hint="eastAsia" w:ascii="黑体" w:hAnsi="黑体" w:eastAsia="黑体" w:cs="Times New Roman"/>
          <w:color w:val="auto"/>
          <w:sz w:val="36"/>
          <w:szCs w:val="36"/>
        </w:rPr>
        <w:t>独创性声明</w:t>
      </w:r>
      <w:bookmarkEnd w:id="0"/>
      <w:bookmarkEnd w:id="1"/>
    </w:p>
    <w:p>
      <w:pPr>
        <w:spacing w:before="312" w:beforeLines="100" w:line="480" w:lineRule="auto"/>
        <w:ind w:firstLine="357" w:firstLineChars="149"/>
        <w:rPr>
          <w:rFonts w:ascii="楷体" w:hAnsi="楷体" w:eastAsia="楷体" w:cs="Times New Roman"/>
          <w:color w:val="auto"/>
          <w:szCs w:val="24"/>
        </w:rPr>
      </w:pPr>
      <w:r>
        <w:rPr>
          <w:rFonts w:hint="eastAsia" w:ascii="楷体" w:hAnsi="楷体" w:eastAsia="楷体" w:cs="Times New Roman"/>
          <w:color w:val="auto"/>
          <w:szCs w:val="24"/>
        </w:rPr>
        <w:t>本人声明所呈交的论文是我个人在导师指导下进行的研究工作及取得的研究成果。本论文尽我所知，除了文中特别加以标注和致谢的内容外，不包含其他人或其他机构已经发表或撰写过的研究成果，也不包含为获得南京信息工程大学或其他教育机构的学位或证书而使用过的材料。与我一同工作同志对本研究所做的贡献均已在论文中作了声明并表示谢意。</w:t>
      </w:r>
    </w:p>
    <w:p>
      <w:pPr>
        <w:spacing w:before="156" w:beforeLines="50" w:line="480" w:lineRule="auto"/>
        <w:ind w:firstLine="357" w:firstLineChars="149"/>
        <w:rPr>
          <w:rFonts w:ascii="楷体" w:hAnsi="楷体" w:eastAsia="楷体" w:cs="Times New Roman"/>
          <w:color w:val="auto"/>
          <w:szCs w:val="24"/>
        </w:rPr>
      </w:pPr>
      <w:r>
        <w:rPr>
          <w:rFonts w:hint="eastAsia" w:ascii="楷体" w:hAnsi="楷体" w:eastAsia="楷体" w:cs="Times New Roman"/>
          <w:color w:val="auto"/>
          <w:szCs w:val="24"/>
        </w:rPr>
        <w:t>本人学位论文及涉及相关资料若有不实，愿意承担一切相关的法律责任。</w:t>
      </w:r>
    </w:p>
    <w:p>
      <w:pPr>
        <w:spacing w:line="480" w:lineRule="auto"/>
        <w:ind w:firstLine="357" w:firstLineChars="149"/>
        <w:rPr>
          <w:rFonts w:cs="Times New Roman"/>
          <w:color w:val="auto"/>
          <w:szCs w:val="24"/>
        </w:rPr>
      </w:pPr>
      <w:r>
        <w:rPr>
          <w:rFonts w:hint="eastAsia" w:cs="Times New Roman"/>
          <w:color w:val="auto"/>
          <w:szCs w:val="24"/>
        </w:rPr>
        <w:t>学位论文作者签名：____________         签字日期：______________</w:t>
      </w:r>
    </w:p>
    <w:p>
      <w:pPr>
        <w:ind w:firstLine="479" w:firstLineChars="149"/>
        <w:rPr>
          <w:rFonts w:cs="Times New Roman"/>
          <w:b/>
          <w:color w:val="auto"/>
          <w:sz w:val="32"/>
          <w:szCs w:val="32"/>
        </w:rPr>
      </w:pPr>
    </w:p>
    <w:p>
      <w:pPr>
        <w:spacing w:before="312" w:beforeLines="100" w:line="480" w:lineRule="auto"/>
        <w:ind w:firstLine="536" w:firstLineChars="149"/>
        <w:jc w:val="center"/>
        <w:outlineLvl w:val="0"/>
        <w:rPr>
          <w:rFonts w:ascii="黑体" w:hAnsi="黑体" w:eastAsia="黑体" w:cs="Times New Roman"/>
          <w:color w:val="auto"/>
          <w:sz w:val="36"/>
          <w:szCs w:val="36"/>
        </w:rPr>
      </w:pPr>
      <w:bookmarkStart w:id="2" w:name="_Toc7234"/>
      <w:bookmarkStart w:id="3" w:name="_Toc23469"/>
      <w:r>
        <w:rPr>
          <w:rFonts w:hint="eastAsia" w:ascii="黑体" w:hAnsi="黑体" w:eastAsia="黑体" w:cs="Times New Roman"/>
          <w:color w:val="auto"/>
          <w:sz w:val="36"/>
          <w:szCs w:val="36"/>
        </w:rPr>
        <w:t>关于论文使用授权的说明</w:t>
      </w:r>
      <w:bookmarkEnd w:id="2"/>
      <w:bookmarkEnd w:id="3"/>
    </w:p>
    <w:p>
      <w:pPr>
        <w:spacing w:before="312" w:beforeLines="100" w:line="480" w:lineRule="auto"/>
        <w:ind w:firstLine="357" w:firstLineChars="149"/>
        <w:rPr>
          <w:rFonts w:ascii="楷体" w:hAnsi="楷体" w:eastAsia="楷体" w:cs="Times New Roman"/>
          <w:color w:val="auto"/>
          <w:szCs w:val="24"/>
        </w:rPr>
      </w:pPr>
      <w:r>
        <w:rPr>
          <w:rFonts w:hint="eastAsia" w:ascii="楷体" w:hAnsi="楷体" w:eastAsia="楷体" w:cs="Times New Roman"/>
          <w:color w:val="auto"/>
          <w:szCs w:val="24"/>
        </w:rPr>
        <w:t>本人授权南京信息工程大学可以保留并向国家有关部门或机构送交论文的复印件和电子文档；允许论文被查阅和借阅；可以将学位论文的全部或部分内容编入有关数据库进行检索；可以采用影印、缩印或扫描等复制手段保存、汇编本学位论文。本文电子文档的内容和纸质论文的内容相一致。论文的公布（包括刊登）授权南京信息工程大学研究生院办理。</w:t>
      </w:r>
    </w:p>
    <w:p>
      <w:pPr>
        <w:spacing w:line="480" w:lineRule="auto"/>
        <w:ind w:firstLine="357" w:firstLineChars="149"/>
        <w:rPr>
          <w:rFonts w:ascii="楷体" w:hAnsi="楷体" w:eastAsia="楷体" w:cs="Times New Roman"/>
          <w:color w:val="auto"/>
          <w:szCs w:val="24"/>
        </w:rPr>
      </w:pPr>
      <w:r>
        <w:rPr>
          <w:rFonts w:hint="eastAsia" w:ascii="楷体" w:hAnsi="楷体" w:eastAsia="楷体" w:cs="Times New Roman"/>
          <w:color w:val="auto"/>
          <w:szCs w:val="24"/>
        </w:rPr>
        <w:t>非国家秘密类涉密学位论文在解密后适用本授权书。</w:t>
      </w:r>
    </w:p>
    <w:p>
      <w:pPr>
        <w:spacing w:line="480" w:lineRule="auto"/>
        <w:ind w:firstLine="0" w:firstLineChars="0"/>
        <w:rPr>
          <w:rFonts w:ascii="楷体" w:hAnsi="楷体" w:eastAsia="楷体" w:cs="Times New Roman"/>
          <w:color w:val="auto"/>
          <w:szCs w:val="24"/>
        </w:rPr>
      </w:pPr>
      <w:r>
        <w:rPr>
          <w:rFonts w:hint="eastAsia" w:ascii="楷体" w:hAnsi="楷体" w:eastAsia="楷体" w:cs="Times New Roman"/>
          <w:color w:val="auto"/>
          <w:szCs w:val="24"/>
        </w:rPr>
        <w:t>□公开   □保密（_____年 _____月） (保密的学位论文在解密后应遵守此协议)</w:t>
      </w:r>
    </w:p>
    <w:p>
      <w:pPr>
        <w:spacing w:line="480" w:lineRule="auto"/>
        <w:ind w:firstLine="0" w:firstLineChars="0"/>
        <w:rPr>
          <w:rFonts w:cs="Times New Roman"/>
          <w:color w:val="auto"/>
          <w:szCs w:val="24"/>
        </w:rPr>
      </w:pPr>
      <w:r>
        <w:rPr>
          <w:rFonts w:hint="eastAsia" w:cs="Times New Roman"/>
          <w:color w:val="auto"/>
          <w:szCs w:val="24"/>
        </w:rPr>
        <w:t>学位论文作者签名：______________            签字日期：_______________</w:t>
      </w:r>
    </w:p>
    <w:p>
      <w:pPr>
        <w:spacing w:line="480" w:lineRule="auto"/>
        <w:ind w:firstLine="0" w:firstLineChars="0"/>
        <w:rPr>
          <w:rFonts w:ascii="楷体" w:eastAsia="楷体" w:cs="Times New Roman"/>
          <w:b/>
          <w:color w:val="auto"/>
          <w:sz w:val="32"/>
          <w:szCs w:val="24"/>
        </w:rPr>
      </w:pPr>
      <w:r>
        <w:rPr>
          <w:rFonts w:hint="eastAsia" w:cs="Times New Roman"/>
          <w:color w:val="auto"/>
          <w:szCs w:val="24"/>
        </w:rPr>
        <w:t>指导教师签名：______________                    签字日期：_______________</w:t>
      </w:r>
    </w:p>
    <w:p>
      <w:pPr>
        <w:spacing w:line="240" w:lineRule="auto"/>
        <w:ind w:firstLine="0" w:firstLineChars="0"/>
        <w:rPr>
          <w:rFonts w:ascii="宋体" w:hAnsi="宋体" w:cs="Times New Roman"/>
          <w:color w:val="auto"/>
          <w:spacing w:val="20"/>
          <w:sz w:val="28"/>
          <w:szCs w:val="28"/>
        </w:rPr>
        <w:sectPr>
          <w:footerReference r:id="rId10" w:type="default"/>
          <w:footerReference r:id="rId11" w:type="even"/>
          <w:footnotePr>
            <w:numFmt w:val="decimalEnclosedCircleChinese"/>
            <w:numRestart w:val="eachPage"/>
          </w:footnotePr>
          <w:pgSz w:w="11906" w:h="16838"/>
          <w:pgMar w:top="1440" w:right="1797" w:bottom="1440" w:left="1797" w:header="851" w:footer="992" w:gutter="0"/>
          <w:pgNumType w:fmt="upperRoman" w:start="1"/>
          <w:cols w:space="425" w:num="1"/>
          <w:docGrid w:type="lines" w:linePitch="312" w:charSpace="0"/>
        </w:sectPr>
      </w:pPr>
    </w:p>
    <w:p>
      <w:pPr>
        <w:pStyle w:val="2"/>
        <w:jc w:val="center"/>
        <w:outlineLvl w:val="0"/>
        <w:rPr>
          <w:rFonts w:ascii="黑体" w:hAnsi="黑体" w:eastAsia="黑体" w:cs="黑体"/>
          <w:color w:val="auto"/>
          <w:sz w:val="32"/>
          <w:szCs w:val="32"/>
        </w:rPr>
      </w:pPr>
      <w:bookmarkStart w:id="4" w:name="_Toc28335"/>
      <w:bookmarkStart w:id="5" w:name="_Toc23421"/>
      <w:bookmarkStart w:id="6" w:name="_Toc26128"/>
      <w:bookmarkStart w:id="7" w:name="_Toc12645"/>
      <w:bookmarkStart w:id="8" w:name="_Toc21316"/>
      <w:r>
        <w:rPr>
          <w:rFonts w:hint="eastAsia" w:ascii="黑体" w:hAnsi="黑体" w:eastAsia="黑体" w:cs="黑体"/>
          <w:color w:val="auto"/>
          <w:sz w:val="32"/>
          <w:szCs w:val="32"/>
        </w:rPr>
        <w:t>摘要</w:t>
      </w:r>
      <w:bookmarkEnd w:id="4"/>
      <w:bookmarkEnd w:id="5"/>
      <w:bookmarkEnd w:id="6"/>
      <w:bookmarkEnd w:id="7"/>
      <w:bookmarkEnd w:id="8"/>
    </w:p>
    <w:p>
      <w:pPr>
        <w:ind w:firstLine="480"/>
        <w:rPr>
          <w:rFonts w:hint="eastAsia"/>
          <w:color w:val="auto"/>
        </w:rPr>
      </w:pPr>
      <w:r>
        <w:rPr>
          <w:rFonts w:hint="eastAsia"/>
          <w:color w:val="auto"/>
          <w:lang w:eastAsia="zh-CN"/>
        </w:rPr>
        <w:t>十九届五中全会</w:t>
      </w:r>
      <w:r>
        <w:rPr>
          <w:rFonts w:hint="eastAsia"/>
          <w:color w:val="auto"/>
        </w:rPr>
        <w:t>以后，我国政府工作的重心已经转移到了加强数字社会建设和数字政府建设、推进政务服务标准化、规范化、便利化等方面。</w:t>
      </w:r>
      <w:r>
        <w:rPr>
          <w:rFonts w:hint="eastAsia"/>
          <w:color w:val="auto"/>
          <w:lang w:val="en-US" w:eastAsia="zh-CN"/>
        </w:rPr>
        <w:t>互联网政府服务</w:t>
      </w:r>
      <w:r>
        <w:rPr>
          <w:rFonts w:hint="eastAsia"/>
          <w:color w:val="auto"/>
        </w:rPr>
        <w:t>是指以建立数字化的政府为起点，推进“数字政务”，把“为人民”这一宗旨真正贯彻下去。但是，伴随着</w:t>
      </w:r>
      <w:r>
        <w:rPr>
          <w:rFonts w:hint="eastAsia"/>
          <w:color w:val="auto"/>
          <w:lang w:eastAsia="zh-CN"/>
        </w:rPr>
        <w:t>政务新媒体</w:t>
      </w:r>
      <w:r>
        <w:rPr>
          <w:rFonts w:hint="eastAsia"/>
          <w:color w:val="auto"/>
        </w:rPr>
        <w:t>的建设</w:t>
      </w:r>
      <w:r>
        <w:rPr>
          <w:rFonts w:hint="eastAsia"/>
          <w:color w:val="auto"/>
          <w:lang w:val="en-US" w:eastAsia="zh-CN"/>
        </w:rPr>
        <w:t>实施</w:t>
      </w:r>
      <w:r>
        <w:rPr>
          <w:rFonts w:hint="eastAsia"/>
          <w:color w:val="auto"/>
        </w:rPr>
        <w:t>，</w:t>
      </w:r>
      <w:r>
        <w:rPr>
          <w:rFonts w:hint="eastAsia"/>
          <w:color w:val="auto"/>
          <w:lang w:val="en-US" w:eastAsia="zh-CN"/>
        </w:rPr>
        <w:t>其中呈现出的问题也越来越多，比如，</w:t>
      </w:r>
      <w:r>
        <w:rPr>
          <w:rFonts w:hint="eastAsia"/>
          <w:color w:val="auto"/>
        </w:rPr>
        <w:t>形式主义严重、平台定位不明确、运营水平低、内容创新不足等问题。</w:t>
      </w:r>
    </w:p>
    <w:p>
      <w:pPr>
        <w:pStyle w:val="2"/>
        <w:ind w:firstLine="480" w:firstLineChars="200"/>
        <w:rPr>
          <w:rFonts w:hint="eastAsia"/>
          <w:color w:val="auto"/>
        </w:rPr>
      </w:pPr>
      <w:r>
        <w:rPr>
          <w:rFonts w:hint="eastAsia"/>
          <w:color w:val="auto"/>
        </w:rPr>
        <w:t>本</w:t>
      </w:r>
      <w:r>
        <w:rPr>
          <w:rFonts w:hint="eastAsia"/>
          <w:color w:val="auto"/>
          <w:lang w:val="en-US" w:eastAsia="zh-CN"/>
        </w:rPr>
        <w:t>论文</w:t>
      </w:r>
      <w:r>
        <w:rPr>
          <w:rFonts w:hint="eastAsia"/>
          <w:color w:val="auto"/>
        </w:rPr>
        <w:t>以新媒体为切入点，以新公共管理、</w:t>
      </w:r>
      <w:r>
        <w:rPr>
          <w:rFonts w:hint="eastAsia"/>
          <w:color w:val="auto"/>
          <w:lang w:val="en-US" w:eastAsia="zh-CN"/>
        </w:rPr>
        <w:t>新</w:t>
      </w:r>
      <w:r>
        <w:rPr>
          <w:rFonts w:hint="eastAsia"/>
          <w:color w:val="auto"/>
        </w:rPr>
        <w:t>公共治理、社会治理等理论为基础，采用文献研究法、问卷调查法、</w:t>
      </w:r>
      <w:r>
        <w:rPr>
          <w:rFonts w:hint="eastAsia"/>
          <w:color w:val="auto"/>
          <w:lang w:eastAsia="zh-CN"/>
        </w:rPr>
        <w:t>分析</w:t>
      </w:r>
      <w:r>
        <w:rPr>
          <w:rFonts w:hint="eastAsia"/>
          <w:color w:val="auto"/>
        </w:rPr>
        <w:t>法等研究手段，对我国政务新媒体的发展现状进行研究。</w:t>
      </w:r>
      <w:r>
        <w:rPr>
          <w:rFonts w:hint="eastAsia"/>
          <w:color w:val="auto"/>
          <w:lang w:eastAsia="zh-CN"/>
        </w:rPr>
        <w:t>目前</w:t>
      </w:r>
      <w:r>
        <w:rPr>
          <w:rFonts w:hint="eastAsia"/>
          <w:color w:val="auto"/>
        </w:rPr>
        <w:t>，江苏省在全国范围内是政务新媒体发展速度</w:t>
      </w:r>
      <w:r>
        <w:rPr>
          <w:rFonts w:hint="eastAsia"/>
          <w:color w:val="auto"/>
          <w:lang w:val="en-US" w:eastAsia="zh-CN"/>
        </w:rPr>
        <w:t>较</w:t>
      </w:r>
      <w:r>
        <w:rPr>
          <w:rFonts w:hint="eastAsia"/>
          <w:color w:val="auto"/>
        </w:rPr>
        <w:t>快的省份，但仍存在着以下几个比较明显的问题，即</w:t>
      </w:r>
      <w:r>
        <w:rPr>
          <w:rFonts w:hint="eastAsia"/>
          <w:color w:val="auto"/>
          <w:lang w:eastAsia="zh-CN"/>
        </w:rPr>
        <w:t>：政务新媒体</w:t>
      </w:r>
      <w:r>
        <w:rPr>
          <w:rFonts w:hint="eastAsia"/>
          <w:color w:val="auto"/>
        </w:rPr>
        <w:t>的布局缺少整体性，运作效率低下，以及双方的互动沟通不够。为使江苏省的</w:t>
      </w:r>
      <w:r>
        <w:rPr>
          <w:rFonts w:hint="eastAsia"/>
          <w:color w:val="auto"/>
          <w:lang w:eastAsia="zh-CN"/>
        </w:rPr>
        <w:t>政务新媒体</w:t>
      </w:r>
      <w:r>
        <w:rPr>
          <w:rFonts w:hint="eastAsia"/>
          <w:color w:val="auto"/>
        </w:rPr>
        <w:t>能够持续地向好的方向发展，文章针对性地</w:t>
      </w:r>
      <w:r>
        <w:rPr>
          <w:rFonts w:hint="eastAsia"/>
          <w:color w:val="auto"/>
          <w:lang w:val="en-US" w:eastAsia="zh-CN"/>
        </w:rPr>
        <w:t>制定和提出了一些改革措施</w:t>
      </w:r>
      <w:r>
        <w:rPr>
          <w:rFonts w:hint="eastAsia"/>
          <w:color w:val="auto"/>
        </w:rPr>
        <w:t>，</w:t>
      </w:r>
      <w:r>
        <w:rPr>
          <w:rFonts w:hint="eastAsia"/>
          <w:color w:val="auto"/>
          <w:lang w:val="en-US" w:eastAsia="zh-CN"/>
        </w:rPr>
        <w:t>这些措施</w:t>
      </w:r>
      <w:r>
        <w:rPr>
          <w:rFonts w:hint="eastAsia"/>
          <w:color w:val="auto"/>
        </w:rPr>
        <w:t>借鉴了国内的一些先进经验</w:t>
      </w:r>
      <w:r>
        <w:rPr>
          <w:rFonts w:hint="eastAsia"/>
          <w:color w:val="auto"/>
          <w:lang w:eastAsia="zh-CN"/>
        </w:rPr>
        <w:t>，</w:t>
      </w:r>
      <w:r>
        <w:rPr>
          <w:rFonts w:hint="eastAsia"/>
          <w:color w:val="auto"/>
        </w:rPr>
        <w:t>并以此为依据，通过对江苏省政务新媒体发展过程中所面临的问题的剖析，为</w:t>
      </w:r>
      <w:r>
        <w:rPr>
          <w:rFonts w:hint="eastAsia"/>
          <w:color w:val="auto"/>
          <w:lang w:eastAsia="zh-CN"/>
        </w:rPr>
        <w:t>促进</w:t>
      </w:r>
      <w:r>
        <w:rPr>
          <w:rFonts w:hint="eastAsia"/>
          <w:color w:val="auto"/>
        </w:rPr>
        <w:t>政务新媒体的发展和变革，提供了一些政策和措施，包括</w:t>
      </w:r>
      <w:r>
        <w:rPr>
          <w:rFonts w:hint="eastAsia"/>
          <w:color w:val="auto"/>
          <w:lang w:eastAsia="zh-CN"/>
        </w:rPr>
        <w:t>：</w:t>
      </w:r>
      <w:r>
        <w:rPr>
          <w:rFonts w:hint="eastAsia"/>
          <w:color w:val="auto"/>
        </w:rPr>
        <w:t>主动进行政务新媒体的战略布局</w:t>
      </w:r>
      <w:r>
        <w:rPr>
          <w:rFonts w:hint="eastAsia"/>
          <w:color w:val="auto"/>
          <w:lang w:eastAsia="zh-CN"/>
        </w:rPr>
        <w:t>；</w:t>
      </w:r>
      <w:r>
        <w:rPr>
          <w:rFonts w:hint="eastAsia"/>
          <w:color w:val="auto"/>
        </w:rPr>
        <w:t>提高政务新媒体的服务和管理能力</w:t>
      </w:r>
      <w:r>
        <w:rPr>
          <w:rFonts w:hint="eastAsia"/>
          <w:color w:val="auto"/>
          <w:lang w:eastAsia="zh-CN"/>
        </w:rPr>
        <w:t>；</w:t>
      </w:r>
      <w:r>
        <w:rPr>
          <w:rFonts w:hint="eastAsia"/>
          <w:color w:val="auto"/>
        </w:rPr>
        <w:t>充分发挥政务新媒体的</w:t>
      </w:r>
      <w:r>
        <w:rPr>
          <w:rFonts w:hint="eastAsia"/>
          <w:color w:val="auto"/>
          <w:lang w:val="en-US" w:eastAsia="zh-CN"/>
        </w:rPr>
        <w:t>互动</w:t>
      </w:r>
      <w:r>
        <w:rPr>
          <w:rFonts w:hint="eastAsia"/>
          <w:color w:val="auto"/>
        </w:rPr>
        <w:t>和交流功能。</w:t>
      </w:r>
    </w:p>
    <w:p>
      <w:pPr>
        <w:spacing w:before="156" w:beforeLines="50"/>
        <w:ind w:firstLine="482"/>
        <w:jc w:val="left"/>
        <w:outlineLvl w:val="0"/>
        <w:rPr>
          <w:rFonts w:ascii="宋体" w:hAnsi="宋体" w:cs="Times New Roman"/>
          <w:b/>
          <w:bCs/>
          <w:color w:val="auto"/>
          <w:szCs w:val="24"/>
        </w:rPr>
      </w:pPr>
      <w:bookmarkStart w:id="9" w:name="_Toc25982"/>
      <w:bookmarkStart w:id="10" w:name="_Toc10656"/>
      <w:r>
        <w:rPr>
          <w:rFonts w:hint="eastAsia" w:ascii="宋体" w:hAnsi="宋体" w:cs="Times New Roman"/>
          <w:b/>
          <w:bCs/>
          <w:color w:val="auto"/>
          <w:szCs w:val="24"/>
        </w:rPr>
        <w:t>关键词：</w:t>
      </w:r>
      <w:r>
        <w:rPr>
          <w:rFonts w:hint="eastAsia" w:ascii="宋体" w:hAnsi="宋体" w:cs="Times New Roman"/>
          <w:b w:val="0"/>
          <w:bCs w:val="0"/>
          <w:color w:val="auto"/>
          <w:szCs w:val="24"/>
        </w:rPr>
        <w:t>数字政府；政务新媒体；运营管理</w:t>
      </w:r>
      <w:bookmarkEnd w:id="9"/>
      <w:bookmarkEnd w:id="10"/>
    </w:p>
    <w:p>
      <w:pPr>
        <w:widowControl/>
        <w:ind w:firstLine="602"/>
        <w:jc w:val="left"/>
        <w:rPr>
          <w:rFonts w:cs="Times New Roman"/>
          <w:b/>
          <w:bCs/>
          <w:color w:val="auto"/>
          <w:sz w:val="30"/>
          <w:szCs w:val="30"/>
        </w:rPr>
        <w:sectPr>
          <w:headerReference r:id="rId12" w:type="default"/>
          <w:footerReference r:id="rId13" w:type="default"/>
          <w:footerReference r:id="rId14" w:type="even"/>
          <w:footnotePr>
            <w:numFmt w:val="decimalEnclosedCircleChinese"/>
            <w:numRestart w:val="eachPage"/>
          </w:footnotePr>
          <w:pgSz w:w="11906" w:h="16838"/>
          <w:pgMar w:top="1440" w:right="1797" w:bottom="1440" w:left="1797" w:header="851" w:footer="992" w:gutter="0"/>
          <w:pgNumType w:fmt="upperRoman" w:start="1"/>
          <w:cols w:space="425" w:num="1"/>
          <w:docGrid w:type="lines" w:linePitch="312" w:charSpace="0"/>
        </w:sectPr>
      </w:pPr>
      <w:r>
        <w:rPr>
          <w:rFonts w:cs="Times New Roman"/>
          <w:b/>
          <w:bCs/>
          <w:color w:val="auto"/>
          <w:sz w:val="30"/>
          <w:szCs w:val="30"/>
        </w:rPr>
        <w:br w:type="page"/>
      </w:r>
    </w:p>
    <w:p>
      <w:pPr>
        <w:pStyle w:val="2"/>
        <w:jc w:val="center"/>
        <w:outlineLvl w:val="0"/>
        <w:rPr>
          <w:b/>
          <w:bCs/>
          <w:color w:val="auto"/>
          <w:sz w:val="32"/>
          <w:szCs w:val="32"/>
        </w:rPr>
      </w:pPr>
      <w:bookmarkStart w:id="11" w:name="_Toc556"/>
      <w:bookmarkStart w:id="12" w:name="_Toc14495"/>
      <w:bookmarkStart w:id="13" w:name="_Toc2704"/>
      <w:bookmarkStart w:id="14" w:name="_Toc2427"/>
      <w:bookmarkStart w:id="15" w:name="_Toc31829"/>
      <w:r>
        <w:rPr>
          <w:rFonts w:hint="eastAsia"/>
          <w:b/>
          <w:bCs/>
          <w:color w:val="auto"/>
          <w:sz w:val="32"/>
          <w:szCs w:val="32"/>
        </w:rPr>
        <w:t>Abstract</w:t>
      </w:r>
      <w:bookmarkEnd w:id="11"/>
      <w:bookmarkEnd w:id="12"/>
      <w:bookmarkEnd w:id="13"/>
      <w:bookmarkEnd w:id="14"/>
      <w:bookmarkEnd w:id="15"/>
    </w:p>
    <w:p>
      <w:pPr>
        <w:ind w:firstLine="480"/>
        <w:rPr>
          <w:rFonts w:hint="eastAsia" w:cs="Times New Roman"/>
          <w:color w:val="auto"/>
          <w:szCs w:val="24"/>
        </w:rPr>
      </w:pPr>
      <w:r>
        <w:rPr>
          <w:rFonts w:hint="eastAsia" w:cs="Times New Roman"/>
          <w:color w:val="auto"/>
          <w:szCs w:val="24"/>
        </w:rPr>
        <w:t>After the Fifth Plenary Session of the 19th CPC Central Committee, the focus of the Chinese government's work has shifted to strengthening the construction of digital society and digital government, and promoting the standardization, standardization and facilitation of government services. Network government refers to the establishment of a digital government as a starting point, to promote "digital government", the purpose of "for the people" truly carry out. However, along with the construction and implementation of new media by the government, there are more and more problems, such as serious formalism, unclear platform positioning, low level of operation, insufficient content innovation and so on.</w:t>
      </w:r>
    </w:p>
    <w:p>
      <w:pPr>
        <w:ind w:firstLine="480"/>
        <w:rPr>
          <w:rFonts w:cs="Times New Roman"/>
          <w:color w:val="auto"/>
          <w:szCs w:val="24"/>
        </w:rPr>
      </w:pPr>
      <w:r>
        <w:rPr>
          <w:rFonts w:hint="eastAsia" w:cs="Times New Roman"/>
          <w:color w:val="auto"/>
          <w:szCs w:val="24"/>
        </w:rPr>
        <w:t>In this context, in order to build and promote the healthy and steady development of the new media of government affairs, this topic takes the new media as the entry point, based on the theories of public governance, new public management and social governance, and adopts research methods such as literature research, questionnaire survey, case analysis and comparative analysis to study the current development of the new media of government affairs in China. In addition, Jiangsu Province is the fastest developing province of new government media in the whole country, but there are still several obvious problems, namely: the layout of new government media is lack of integrity, low operation efficiency, and insufficient interactive communication between the two sides. In order to enable the new government media in Jiangsu Province to develop continuously in a good direction, the paper formulated and put forward some reform measures. both of which will bring certain reference significance to the development of the new media of government affairs in Jiangsu Province. Based on this, some policies and measures are provided to promote the development and reform of the new media of government affairs in Jiangsu Province by analyzing the problems faced in the development process of the new media of government affairs. Including: take the initiative to carry out the strategic layout of new media of government affairs; Improve the service and management ability of new media of government affairs; Give full play to the interaction and communication functions of the new media of government affairs.</w:t>
      </w:r>
    </w:p>
    <w:p>
      <w:pPr>
        <w:ind w:firstLine="480"/>
        <w:rPr>
          <w:rFonts w:cs="Times New Roman"/>
          <w:color w:val="auto"/>
          <w:szCs w:val="24"/>
        </w:rPr>
      </w:pPr>
    </w:p>
    <w:p>
      <w:pPr>
        <w:ind w:firstLine="482"/>
        <w:rPr>
          <w:rFonts w:cs="Times New Roman"/>
          <w:b/>
          <w:bCs/>
          <w:color w:val="auto"/>
          <w:szCs w:val="24"/>
        </w:rPr>
      </w:pPr>
      <w:r>
        <w:rPr>
          <w:rFonts w:cs="Times New Roman"/>
          <w:b/>
          <w:bCs/>
          <w:color w:val="auto"/>
          <w:szCs w:val="24"/>
        </w:rPr>
        <w:t xml:space="preserve">Keywords: </w:t>
      </w:r>
      <w:r>
        <w:rPr>
          <w:rFonts w:cs="Times New Roman"/>
          <w:b w:val="0"/>
          <w:bCs w:val="0"/>
          <w:color w:val="auto"/>
          <w:szCs w:val="24"/>
        </w:rPr>
        <w:t>digital government; new media for government affairs; operation management</w:t>
      </w:r>
      <w:bookmarkStart w:id="16" w:name="_Toc639"/>
    </w:p>
    <w:p>
      <w:pPr>
        <w:pStyle w:val="2"/>
        <w:rPr>
          <w:b/>
          <w:bCs/>
          <w:color w:val="auto"/>
        </w:rPr>
        <w:sectPr>
          <w:headerReference r:id="rId15" w:type="default"/>
          <w:footerReference r:id="rId17" w:type="default"/>
          <w:headerReference r:id="rId16" w:type="even"/>
          <w:footerReference r:id="rId18" w:type="even"/>
          <w:footnotePr>
            <w:numFmt w:val="decimalEnclosedCircleChinese"/>
            <w:numRestart w:val="eachPage"/>
          </w:footnotePr>
          <w:pgSz w:w="11906" w:h="16838"/>
          <w:pgMar w:top="1440" w:right="1797" w:bottom="1440" w:left="1797" w:header="851" w:footer="992" w:gutter="0"/>
          <w:pgNumType w:fmt="upperRoman"/>
          <w:cols w:space="425" w:num="1"/>
          <w:docGrid w:type="lines" w:linePitch="312" w:charSpace="0"/>
        </w:sectPr>
      </w:pPr>
    </w:p>
    <w:p>
      <w:pPr>
        <w:pStyle w:val="2"/>
        <w:jc w:val="center"/>
        <w:outlineLvl w:val="0"/>
      </w:pPr>
      <w:bookmarkStart w:id="17" w:name="_Toc12928"/>
      <w:bookmarkStart w:id="18" w:name="_Toc2405"/>
      <w:bookmarkStart w:id="19" w:name="_Toc6981"/>
      <w:r>
        <w:rPr>
          <w:rFonts w:hint="eastAsia" w:ascii="黑体" w:hAnsi="黑体" w:eastAsia="黑体" w:cs="黑体"/>
          <w:color w:val="auto"/>
          <w:sz w:val="32"/>
          <w:szCs w:val="32"/>
        </w:rPr>
        <w:t>目录</w:t>
      </w:r>
      <w:bookmarkEnd w:id="17"/>
      <w:bookmarkEnd w:id="18"/>
      <w:bookmarkEnd w:id="19"/>
      <w:r>
        <w:rPr>
          <w:b/>
          <w:bCs/>
          <w:color w:val="auto"/>
          <w:szCs w:val="24"/>
        </w:rPr>
        <w:fldChar w:fldCharType="begin"/>
      </w:r>
      <w:r>
        <w:rPr>
          <w:b/>
          <w:bCs/>
          <w:color w:val="auto"/>
          <w:szCs w:val="24"/>
        </w:rPr>
        <w:instrText xml:space="preserve">TOC \o "1-3" \h \u </w:instrText>
      </w:r>
      <w:r>
        <w:rPr>
          <w:b/>
          <w:bCs/>
          <w:color w:val="auto"/>
          <w:szCs w:val="24"/>
        </w:rPr>
        <w:fldChar w:fldCharType="separate"/>
      </w:r>
    </w:p>
    <w:p>
      <w:pPr>
        <w:pStyle w:val="13"/>
        <w:tabs>
          <w:tab w:val="right" w:leader="dot" w:pos="8312"/>
        </w:tabs>
      </w:pPr>
      <w:r>
        <w:rPr>
          <w:bCs/>
          <w:color w:val="auto"/>
        </w:rPr>
        <w:fldChar w:fldCharType="begin"/>
      </w:r>
      <w:r>
        <w:rPr>
          <w:bCs/>
        </w:rPr>
        <w:instrText xml:space="preserve"> HYPERLINK \l _Toc21316 </w:instrText>
      </w:r>
      <w:r>
        <w:rPr>
          <w:bCs/>
        </w:rPr>
        <w:fldChar w:fldCharType="separate"/>
      </w:r>
      <w:r>
        <w:rPr>
          <w:rFonts w:hint="eastAsia" w:ascii="黑体" w:hAnsi="黑体" w:eastAsia="黑体" w:cs="黑体"/>
          <w:szCs w:val="32"/>
        </w:rPr>
        <w:t>摘要</w:t>
      </w:r>
      <w:r>
        <w:tab/>
      </w:r>
      <w:r>
        <w:fldChar w:fldCharType="begin"/>
      </w:r>
      <w:r>
        <w:instrText xml:space="preserve"> PAGEREF _Toc21316 \h </w:instrText>
      </w:r>
      <w:r>
        <w:fldChar w:fldCharType="separate"/>
      </w:r>
      <w:r>
        <w:t>I</w:t>
      </w:r>
      <w:r>
        <w:fldChar w:fldCharType="end"/>
      </w:r>
      <w:r>
        <w:rPr>
          <w:bCs/>
          <w:color w:val="auto"/>
        </w:rPr>
        <w:fldChar w:fldCharType="end"/>
      </w:r>
    </w:p>
    <w:p>
      <w:pPr>
        <w:pStyle w:val="13"/>
        <w:tabs>
          <w:tab w:val="right" w:leader="dot" w:pos="8312"/>
        </w:tabs>
      </w:pPr>
      <w:r>
        <w:rPr>
          <w:bCs/>
          <w:color w:val="auto"/>
        </w:rPr>
        <w:fldChar w:fldCharType="begin"/>
      </w:r>
      <w:r>
        <w:rPr>
          <w:bCs/>
        </w:rPr>
        <w:instrText xml:space="preserve"> HYPERLINK \l _Toc31829 </w:instrText>
      </w:r>
      <w:r>
        <w:rPr>
          <w:bCs/>
        </w:rPr>
        <w:fldChar w:fldCharType="separate"/>
      </w:r>
      <w:r>
        <w:rPr>
          <w:rFonts w:hint="eastAsia"/>
          <w:bCs/>
          <w:szCs w:val="32"/>
        </w:rPr>
        <w:t>Abstract</w:t>
      </w:r>
      <w:r>
        <w:tab/>
      </w:r>
      <w:r>
        <w:fldChar w:fldCharType="begin"/>
      </w:r>
      <w:r>
        <w:instrText xml:space="preserve"> PAGEREF _Toc31829 \h </w:instrText>
      </w:r>
      <w:r>
        <w:fldChar w:fldCharType="separate"/>
      </w:r>
      <w:r>
        <w:t>II</w:t>
      </w:r>
      <w:r>
        <w:fldChar w:fldCharType="end"/>
      </w:r>
      <w:r>
        <w:rPr>
          <w:bCs/>
          <w:color w:val="auto"/>
        </w:rPr>
        <w:fldChar w:fldCharType="end"/>
      </w:r>
    </w:p>
    <w:p>
      <w:pPr>
        <w:pStyle w:val="13"/>
        <w:tabs>
          <w:tab w:val="right" w:leader="dot" w:pos="8312"/>
        </w:tabs>
      </w:pPr>
      <w:r>
        <w:rPr>
          <w:bCs/>
          <w:color w:val="auto"/>
        </w:rPr>
        <w:fldChar w:fldCharType="begin"/>
      </w:r>
      <w:r>
        <w:rPr>
          <w:bCs/>
        </w:rPr>
        <w:instrText xml:space="preserve"> HYPERLINK \l _Toc28668 </w:instrText>
      </w:r>
      <w:r>
        <w:rPr>
          <w:bCs/>
        </w:rPr>
        <w:fldChar w:fldCharType="separate"/>
      </w:r>
      <w:r>
        <w:t>第一章 绪论</w:t>
      </w:r>
      <w:r>
        <w:tab/>
      </w:r>
      <w:r>
        <w:fldChar w:fldCharType="begin"/>
      </w:r>
      <w:r>
        <w:instrText xml:space="preserve"> PAGEREF _Toc28668 \h </w:instrText>
      </w:r>
      <w:r>
        <w:fldChar w:fldCharType="separate"/>
      </w:r>
      <w:r>
        <w:t>1</w:t>
      </w:r>
      <w:r>
        <w:fldChar w:fldCharType="end"/>
      </w:r>
      <w:r>
        <w:rPr>
          <w:bCs/>
          <w:color w:val="auto"/>
        </w:rPr>
        <w:fldChar w:fldCharType="end"/>
      </w:r>
    </w:p>
    <w:p>
      <w:pPr>
        <w:pStyle w:val="15"/>
        <w:tabs>
          <w:tab w:val="right" w:leader="dot" w:pos="8312"/>
        </w:tabs>
      </w:pPr>
      <w:r>
        <w:rPr>
          <w:bCs/>
          <w:color w:val="auto"/>
        </w:rPr>
        <w:fldChar w:fldCharType="begin"/>
      </w:r>
      <w:r>
        <w:rPr>
          <w:bCs/>
        </w:rPr>
        <w:instrText xml:space="preserve"> HYPERLINK \l _Toc14645 </w:instrText>
      </w:r>
      <w:r>
        <w:rPr>
          <w:bCs/>
        </w:rPr>
        <w:fldChar w:fldCharType="separate"/>
      </w:r>
      <w:r>
        <w:t>1.1 选题背景与研究意义</w:t>
      </w:r>
      <w:bookmarkStart w:id="362" w:name="_GoBack"/>
      <w:bookmarkEnd w:id="362"/>
      <w:r>
        <w:tab/>
      </w:r>
      <w:r>
        <w:fldChar w:fldCharType="begin"/>
      </w:r>
      <w:r>
        <w:instrText xml:space="preserve"> PAGEREF _Toc14645 \h </w:instrText>
      </w:r>
      <w:r>
        <w:fldChar w:fldCharType="separate"/>
      </w:r>
      <w:r>
        <w:t>1</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_Toc13218 </w:instrText>
      </w:r>
      <w:r>
        <w:rPr>
          <w:bCs/>
        </w:rPr>
        <w:fldChar w:fldCharType="separate"/>
      </w:r>
      <w:r>
        <w:t>1.1.1 选题背景</w:t>
      </w:r>
      <w:r>
        <w:tab/>
      </w:r>
      <w:r>
        <w:fldChar w:fldCharType="begin"/>
      </w:r>
      <w:r>
        <w:instrText xml:space="preserve"> PAGEREF _Toc13218 \h </w:instrText>
      </w:r>
      <w:r>
        <w:fldChar w:fldCharType="separate"/>
      </w:r>
      <w:r>
        <w:t>1</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_Toc32131 </w:instrText>
      </w:r>
      <w:r>
        <w:rPr>
          <w:bCs/>
        </w:rPr>
        <w:fldChar w:fldCharType="separate"/>
      </w:r>
      <w:r>
        <w:t>1.1.2 研究意义</w:t>
      </w:r>
      <w:r>
        <w:tab/>
      </w:r>
      <w:r>
        <w:fldChar w:fldCharType="begin"/>
      </w:r>
      <w:r>
        <w:instrText xml:space="preserve"> PAGEREF _Toc32131 \h </w:instrText>
      </w:r>
      <w:r>
        <w:fldChar w:fldCharType="separate"/>
      </w:r>
      <w:r>
        <w:t>2</w:t>
      </w:r>
      <w:r>
        <w:fldChar w:fldCharType="end"/>
      </w:r>
      <w:r>
        <w:rPr>
          <w:bCs/>
          <w:color w:val="auto"/>
        </w:rPr>
        <w:fldChar w:fldCharType="end"/>
      </w:r>
    </w:p>
    <w:p>
      <w:pPr>
        <w:pStyle w:val="15"/>
        <w:tabs>
          <w:tab w:val="right" w:leader="dot" w:pos="8312"/>
        </w:tabs>
      </w:pPr>
      <w:r>
        <w:rPr>
          <w:bCs/>
          <w:color w:val="auto"/>
        </w:rPr>
        <w:fldChar w:fldCharType="begin"/>
      </w:r>
      <w:r>
        <w:rPr>
          <w:bCs/>
        </w:rPr>
        <w:instrText xml:space="preserve"> HYPERLINK \l _Toc537 </w:instrText>
      </w:r>
      <w:r>
        <w:rPr>
          <w:bCs/>
        </w:rPr>
        <w:fldChar w:fldCharType="separate"/>
      </w:r>
      <w:r>
        <w:t>1.2 国内外研究</w:t>
      </w:r>
      <w:r>
        <w:rPr>
          <w:rFonts w:hint="eastAsia"/>
        </w:rPr>
        <w:t>现状文献</w:t>
      </w:r>
      <w:r>
        <w:t>综述</w:t>
      </w:r>
      <w:r>
        <w:tab/>
      </w:r>
      <w:r>
        <w:fldChar w:fldCharType="begin"/>
      </w:r>
      <w:r>
        <w:instrText xml:space="preserve"> PAGEREF _Toc537 \h </w:instrText>
      </w:r>
      <w:r>
        <w:fldChar w:fldCharType="separate"/>
      </w:r>
      <w:r>
        <w:t>3</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_Toc25755 </w:instrText>
      </w:r>
      <w:r>
        <w:rPr>
          <w:bCs/>
        </w:rPr>
        <w:fldChar w:fldCharType="separate"/>
      </w:r>
      <w:r>
        <w:t>1.2.1 国</w:t>
      </w:r>
      <w:r>
        <w:rPr>
          <w:rFonts w:hint="eastAsia"/>
        </w:rPr>
        <w:t>外</w:t>
      </w:r>
      <w:r>
        <w:t>研究现状</w:t>
      </w:r>
      <w:r>
        <w:tab/>
      </w:r>
      <w:r>
        <w:fldChar w:fldCharType="begin"/>
      </w:r>
      <w:r>
        <w:instrText xml:space="preserve"> PAGEREF _Toc25755 \h </w:instrText>
      </w:r>
      <w:r>
        <w:fldChar w:fldCharType="separate"/>
      </w:r>
      <w:r>
        <w:t>3</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_Toc26486 </w:instrText>
      </w:r>
      <w:r>
        <w:rPr>
          <w:bCs/>
        </w:rPr>
        <w:fldChar w:fldCharType="separate"/>
      </w:r>
      <w:r>
        <w:t>1.2.2 国</w:t>
      </w:r>
      <w:r>
        <w:rPr>
          <w:rFonts w:hint="eastAsia"/>
        </w:rPr>
        <w:t>内</w:t>
      </w:r>
      <w:r>
        <w:t>研究现状</w:t>
      </w:r>
      <w:r>
        <w:tab/>
      </w:r>
      <w:r>
        <w:fldChar w:fldCharType="begin"/>
      </w:r>
      <w:r>
        <w:instrText xml:space="preserve"> PAGEREF _Toc26486 \h </w:instrText>
      </w:r>
      <w:r>
        <w:fldChar w:fldCharType="separate"/>
      </w:r>
      <w:r>
        <w:t>6</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_Toc11827 </w:instrText>
      </w:r>
      <w:r>
        <w:rPr>
          <w:bCs/>
        </w:rPr>
        <w:fldChar w:fldCharType="separate"/>
      </w:r>
      <w:r>
        <w:t>1.2.3 研究评述与启示</w:t>
      </w:r>
      <w:r>
        <w:tab/>
      </w:r>
      <w:r>
        <w:fldChar w:fldCharType="begin"/>
      </w:r>
      <w:r>
        <w:instrText xml:space="preserve"> PAGEREF _Toc11827 \h </w:instrText>
      </w:r>
      <w:r>
        <w:fldChar w:fldCharType="separate"/>
      </w:r>
      <w:r>
        <w:t>10</w:t>
      </w:r>
      <w:r>
        <w:fldChar w:fldCharType="end"/>
      </w:r>
      <w:r>
        <w:rPr>
          <w:bCs/>
          <w:color w:val="auto"/>
        </w:rPr>
        <w:fldChar w:fldCharType="end"/>
      </w:r>
    </w:p>
    <w:p>
      <w:pPr>
        <w:pStyle w:val="15"/>
        <w:tabs>
          <w:tab w:val="right" w:leader="dot" w:pos="8312"/>
        </w:tabs>
      </w:pPr>
      <w:r>
        <w:rPr>
          <w:bCs/>
          <w:color w:val="auto"/>
        </w:rPr>
        <w:fldChar w:fldCharType="begin"/>
      </w:r>
      <w:r>
        <w:rPr>
          <w:bCs/>
        </w:rPr>
        <w:instrText xml:space="preserve"> HYPERLINK \l _Toc16579 </w:instrText>
      </w:r>
      <w:r>
        <w:rPr>
          <w:bCs/>
        </w:rPr>
        <w:fldChar w:fldCharType="separate"/>
      </w:r>
      <w:r>
        <w:t>1.3 研究内容与研究方法</w:t>
      </w:r>
      <w:r>
        <w:tab/>
      </w:r>
      <w:r>
        <w:fldChar w:fldCharType="begin"/>
      </w:r>
      <w:r>
        <w:instrText xml:space="preserve"> PAGEREF _Toc16579 \h </w:instrText>
      </w:r>
      <w:r>
        <w:fldChar w:fldCharType="separate"/>
      </w:r>
      <w:r>
        <w:t>10</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_Toc5803 </w:instrText>
      </w:r>
      <w:r>
        <w:rPr>
          <w:bCs/>
        </w:rPr>
        <w:fldChar w:fldCharType="separate"/>
      </w:r>
      <w:r>
        <w:t>1.3.1 研究内容</w:t>
      </w:r>
      <w:r>
        <w:tab/>
      </w:r>
      <w:r>
        <w:fldChar w:fldCharType="begin"/>
      </w:r>
      <w:r>
        <w:instrText xml:space="preserve"> PAGEREF _Toc5803 \h </w:instrText>
      </w:r>
      <w:r>
        <w:fldChar w:fldCharType="separate"/>
      </w:r>
      <w:r>
        <w:t>10</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_Toc26200 </w:instrText>
      </w:r>
      <w:r>
        <w:rPr>
          <w:bCs/>
        </w:rPr>
        <w:fldChar w:fldCharType="separate"/>
      </w:r>
      <w:r>
        <w:t>1.3.2 研究方法</w:t>
      </w:r>
      <w:r>
        <w:tab/>
      </w:r>
      <w:r>
        <w:fldChar w:fldCharType="begin"/>
      </w:r>
      <w:r>
        <w:instrText xml:space="preserve"> PAGEREF _Toc26200 \h </w:instrText>
      </w:r>
      <w:r>
        <w:fldChar w:fldCharType="separate"/>
      </w:r>
      <w:r>
        <w:t>11</w:t>
      </w:r>
      <w:r>
        <w:fldChar w:fldCharType="end"/>
      </w:r>
      <w:r>
        <w:rPr>
          <w:bCs/>
          <w:color w:val="auto"/>
        </w:rPr>
        <w:fldChar w:fldCharType="end"/>
      </w:r>
    </w:p>
    <w:p>
      <w:pPr>
        <w:pStyle w:val="15"/>
        <w:tabs>
          <w:tab w:val="right" w:leader="dot" w:pos="8312"/>
        </w:tabs>
      </w:pPr>
      <w:r>
        <w:rPr>
          <w:bCs/>
          <w:color w:val="auto"/>
        </w:rPr>
        <w:fldChar w:fldCharType="begin"/>
      </w:r>
      <w:r>
        <w:rPr>
          <w:bCs/>
        </w:rPr>
        <w:instrText xml:space="preserve"> HYPERLINK \l _Toc21651 </w:instrText>
      </w:r>
      <w:r>
        <w:rPr>
          <w:bCs/>
        </w:rPr>
        <w:fldChar w:fldCharType="separate"/>
      </w:r>
      <w:r>
        <w:t>1.4 论文主要创新点</w:t>
      </w:r>
      <w:r>
        <w:tab/>
      </w:r>
      <w:r>
        <w:fldChar w:fldCharType="begin"/>
      </w:r>
      <w:r>
        <w:instrText xml:space="preserve"> PAGEREF _Toc21651 \h </w:instrText>
      </w:r>
      <w:r>
        <w:fldChar w:fldCharType="separate"/>
      </w:r>
      <w:r>
        <w:t>12</w:t>
      </w:r>
      <w:r>
        <w:fldChar w:fldCharType="end"/>
      </w:r>
      <w:r>
        <w:rPr>
          <w:bCs/>
          <w:color w:val="auto"/>
        </w:rPr>
        <w:fldChar w:fldCharType="end"/>
      </w:r>
    </w:p>
    <w:p>
      <w:pPr>
        <w:pStyle w:val="13"/>
        <w:tabs>
          <w:tab w:val="right" w:leader="dot" w:pos="8312"/>
        </w:tabs>
      </w:pPr>
      <w:r>
        <w:rPr>
          <w:bCs/>
          <w:color w:val="auto"/>
        </w:rPr>
        <w:fldChar w:fldCharType="begin"/>
      </w:r>
      <w:r>
        <w:rPr>
          <w:bCs/>
        </w:rPr>
        <w:instrText xml:space="preserve"> HYPERLINK \l _Toc15828 </w:instrText>
      </w:r>
      <w:r>
        <w:rPr>
          <w:bCs/>
        </w:rPr>
        <w:fldChar w:fldCharType="separate"/>
      </w:r>
      <w:r>
        <w:t>第二章 政务新媒体相关概念与理论基础</w:t>
      </w:r>
      <w:r>
        <w:tab/>
      </w:r>
      <w:r>
        <w:fldChar w:fldCharType="begin"/>
      </w:r>
      <w:r>
        <w:instrText xml:space="preserve"> PAGEREF _Toc15828 \h </w:instrText>
      </w:r>
      <w:r>
        <w:fldChar w:fldCharType="separate"/>
      </w:r>
      <w:r>
        <w:t>13</w:t>
      </w:r>
      <w:r>
        <w:fldChar w:fldCharType="end"/>
      </w:r>
      <w:r>
        <w:rPr>
          <w:bCs/>
          <w:color w:val="auto"/>
        </w:rPr>
        <w:fldChar w:fldCharType="end"/>
      </w:r>
    </w:p>
    <w:p>
      <w:pPr>
        <w:pStyle w:val="15"/>
        <w:tabs>
          <w:tab w:val="right" w:leader="dot" w:pos="8312"/>
        </w:tabs>
      </w:pPr>
      <w:r>
        <w:rPr>
          <w:bCs/>
          <w:color w:val="auto"/>
        </w:rPr>
        <w:fldChar w:fldCharType="begin"/>
      </w:r>
      <w:r>
        <w:rPr>
          <w:bCs/>
        </w:rPr>
        <w:instrText xml:space="preserve"> HYPERLINK \l _Toc17192 </w:instrText>
      </w:r>
      <w:r>
        <w:rPr>
          <w:bCs/>
        </w:rPr>
        <w:fldChar w:fldCharType="separate"/>
      </w:r>
      <w:r>
        <w:t xml:space="preserve">2.1 </w:t>
      </w:r>
      <w:r>
        <w:rPr>
          <w:rFonts w:hint="eastAsia"/>
        </w:rPr>
        <w:t>相关概念</w:t>
      </w:r>
      <w:r>
        <w:tab/>
      </w:r>
      <w:r>
        <w:fldChar w:fldCharType="begin"/>
      </w:r>
      <w:r>
        <w:instrText xml:space="preserve"> PAGEREF _Toc17192 \h </w:instrText>
      </w:r>
      <w:r>
        <w:fldChar w:fldCharType="separate"/>
      </w:r>
      <w:r>
        <w:t>13</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_Toc6418 </w:instrText>
      </w:r>
      <w:r>
        <w:rPr>
          <w:bCs/>
        </w:rPr>
        <w:fldChar w:fldCharType="separate"/>
      </w:r>
      <w:r>
        <w:t>2.1.1 政务新媒体</w:t>
      </w:r>
      <w:r>
        <w:tab/>
      </w:r>
      <w:r>
        <w:fldChar w:fldCharType="begin"/>
      </w:r>
      <w:r>
        <w:instrText xml:space="preserve"> PAGEREF _Toc6418 \h </w:instrText>
      </w:r>
      <w:r>
        <w:fldChar w:fldCharType="separate"/>
      </w:r>
      <w:r>
        <w:t>13</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_Toc10769 </w:instrText>
      </w:r>
      <w:r>
        <w:rPr>
          <w:bCs/>
        </w:rPr>
        <w:fldChar w:fldCharType="separate"/>
      </w:r>
      <w:r>
        <w:t>2.2.2 政务</w:t>
      </w:r>
      <w:r>
        <w:rPr>
          <w:rFonts w:hint="eastAsia"/>
        </w:rPr>
        <w:t>微博</w:t>
      </w:r>
      <w:r>
        <w:tab/>
      </w:r>
      <w:r>
        <w:fldChar w:fldCharType="begin"/>
      </w:r>
      <w:r>
        <w:instrText xml:space="preserve"> PAGEREF _Toc10769 \h </w:instrText>
      </w:r>
      <w:r>
        <w:fldChar w:fldCharType="separate"/>
      </w:r>
      <w:r>
        <w:t>13</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_Toc12684 </w:instrText>
      </w:r>
      <w:r>
        <w:rPr>
          <w:bCs/>
        </w:rPr>
        <w:fldChar w:fldCharType="separate"/>
      </w:r>
      <w:r>
        <w:rPr>
          <w:rFonts w:hint="eastAsia"/>
        </w:rPr>
        <w:t xml:space="preserve">2.2.3 </w:t>
      </w:r>
      <w:r>
        <w:t>政务微信</w:t>
      </w:r>
      <w:r>
        <w:tab/>
      </w:r>
      <w:r>
        <w:fldChar w:fldCharType="begin"/>
      </w:r>
      <w:r>
        <w:instrText xml:space="preserve"> PAGEREF _Toc12684 \h </w:instrText>
      </w:r>
      <w:r>
        <w:fldChar w:fldCharType="separate"/>
      </w:r>
      <w:r>
        <w:t>14</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_Toc21408 </w:instrText>
      </w:r>
      <w:r>
        <w:rPr>
          <w:bCs/>
        </w:rPr>
        <w:fldChar w:fldCharType="separate"/>
      </w:r>
      <w:r>
        <w:rPr>
          <w:rFonts w:hint="eastAsia"/>
        </w:rPr>
        <w:t>2.2.4 政务抖音</w:t>
      </w:r>
      <w:r>
        <w:tab/>
      </w:r>
      <w:r>
        <w:fldChar w:fldCharType="begin"/>
      </w:r>
      <w:r>
        <w:instrText xml:space="preserve"> PAGEREF _Toc21408 \h </w:instrText>
      </w:r>
      <w:r>
        <w:fldChar w:fldCharType="separate"/>
      </w:r>
      <w:r>
        <w:t>14</w:t>
      </w:r>
      <w:r>
        <w:fldChar w:fldCharType="end"/>
      </w:r>
      <w:r>
        <w:rPr>
          <w:bCs/>
          <w:color w:val="auto"/>
        </w:rPr>
        <w:fldChar w:fldCharType="end"/>
      </w:r>
    </w:p>
    <w:p>
      <w:pPr>
        <w:pStyle w:val="15"/>
        <w:tabs>
          <w:tab w:val="right" w:leader="dot" w:pos="8312"/>
        </w:tabs>
      </w:pPr>
      <w:r>
        <w:rPr>
          <w:bCs/>
          <w:color w:val="auto"/>
        </w:rPr>
        <w:fldChar w:fldCharType="begin"/>
      </w:r>
      <w:r>
        <w:rPr>
          <w:bCs/>
        </w:rPr>
        <w:instrText xml:space="preserve"> HYPERLINK \l _Toc19464 </w:instrText>
      </w:r>
      <w:r>
        <w:rPr>
          <w:bCs/>
        </w:rPr>
        <w:fldChar w:fldCharType="separate"/>
      </w:r>
      <w:r>
        <w:t>2.2 理论基础</w:t>
      </w:r>
      <w:r>
        <w:tab/>
      </w:r>
      <w:r>
        <w:fldChar w:fldCharType="begin"/>
      </w:r>
      <w:r>
        <w:instrText xml:space="preserve"> PAGEREF _Toc19464 \h </w:instrText>
      </w:r>
      <w:r>
        <w:fldChar w:fldCharType="separate"/>
      </w:r>
      <w:r>
        <w:t>15</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_Toc28247 </w:instrText>
      </w:r>
      <w:r>
        <w:rPr>
          <w:bCs/>
        </w:rPr>
        <w:fldChar w:fldCharType="separate"/>
      </w:r>
      <w:r>
        <w:t>2.2.</w:t>
      </w:r>
      <w:r>
        <w:rPr>
          <w:rFonts w:hint="eastAsia"/>
        </w:rPr>
        <w:t>1</w:t>
      </w:r>
      <w:r>
        <w:t xml:space="preserve"> 新公共服务理论</w:t>
      </w:r>
      <w:r>
        <w:tab/>
      </w:r>
      <w:r>
        <w:fldChar w:fldCharType="begin"/>
      </w:r>
      <w:r>
        <w:instrText xml:space="preserve"> PAGEREF _Toc28247 \h </w:instrText>
      </w:r>
      <w:r>
        <w:fldChar w:fldCharType="separate"/>
      </w:r>
      <w:r>
        <w:t>15</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_Toc11911 </w:instrText>
      </w:r>
      <w:r>
        <w:rPr>
          <w:bCs/>
        </w:rPr>
        <w:fldChar w:fldCharType="separate"/>
      </w:r>
      <w:r>
        <w:rPr>
          <w:rFonts w:hint="eastAsia"/>
        </w:rPr>
        <w:t>2</w:t>
      </w:r>
      <w:r>
        <w:t>.2.</w:t>
      </w:r>
      <w:r>
        <w:rPr>
          <w:rFonts w:hint="eastAsia"/>
        </w:rPr>
        <w:t>2</w:t>
      </w:r>
      <w:r>
        <w:t xml:space="preserve"> </w:t>
      </w:r>
      <w:r>
        <w:rPr>
          <w:rFonts w:hint="eastAsia"/>
        </w:rPr>
        <w:t>新公共治理理论</w:t>
      </w:r>
      <w:r>
        <w:tab/>
      </w:r>
      <w:r>
        <w:fldChar w:fldCharType="begin"/>
      </w:r>
      <w:r>
        <w:instrText xml:space="preserve"> PAGEREF _Toc11911 \h </w:instrText>
      </w:r>
      <w:r>
        <w:fldChar w:fldCharType="separate"/>
      </w:r>
      <w:r>
        <w:t>16</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_Toc23443 </w:instrText>
      </w:r>
      <w:r>
        <w:rPr>
          <w:bCs/>
        </w:rPr>
        <w:fldChar w:fldCharType="separate"/>
      </w:r>
      <w:r>
        <w:t>2.</w:t>
      </w:r>
      <w:r>
        <w:rPr>
          <w:rFonts w:hint="eastAsia"/>
        </w:rPr>
        <w:t>2.3</w:t>
      </w:r>
      <w:r>
        <w:t xml:space="preserve"> 社会治理理论</w:t>
      </w:r>
      <w:r>
        <w:tab/>
      </w:r>
      <w:r>
        <w:fldChar w:fldCharType="begin"/>
      </w:r>
      <w:r>
        <w:instrText xml:space="preserve"> PAGEREF _Toc23443 \h </w:instrText>
      </w:r>
      <w:r>
        <w:fldChar w:fldCharType="separate"/>
      </w:r>
      <w:r>
        <w:t>16</w:t>
      </w:r>
      <w:r>
        <w:fldChar w:fldCharType="end"/>
      </w:r>
      <w:r>
        <w:rPr>
          <w:bCs/>
          <w:color w:val="auto"/>
        </w:rPr>
        <w:fldChar w:fldCharType="end"/>
      </w:r>
    </w:p>
    <w:p>
      <w:pPr>
        <w:pStyle w:val="15"/>
        <w:tabs>
          <w:tab w:val="right" w:leader="dot" w:pos="8312"/>
        </w:tabs>
      </w:pPr>
      <w:r>
        <w:rPr>
          <w:bCs/>
          <w:color w:val="auto"/>
        </w:rPr>
        <w:fldChar w:fldCharType="begin"/>
      </w:r>
      <w:r>
        <w:rPr>
          <w:bCs/>
        </w:rPr>
        <w:instrText xml:space="preserve"> HYPERLINK \l _Toc8905 </w:instrText>
      </w:r>
      <w:r>
        <w:rPr>
          <w:bCs/>
        </w:rPr>
        <w:fldChar w:fldCharType="separate"/>
      </w:r>
      <w:r>
        <w:t>2.3 本章小结</w:t>
      </w:r>
      <w:r>
        <w:tab/>
      </w:r>
      <w:r>
        <w:fldChar w:fldCharType="begin"/>
      </w:r>
      <w:r>
        <w:instrText xml:space="preserve"> PAGEREF _Toc8905 \h </w:instrText>
      </w:r>
      <w:r>
        <w:fldChar w:fldCharType="separate"/>
      </w:r>
      <w:r>
        <w:t>16</w:t>
      </w:r>
      <w:r>
        <w:fldChar w:fldCharType="end"/>
      </w:r>
      <w:r>
        <w:rPr>
          <w:bCs/>
          <w:color w:val="auto"/>
        </w:rPr>
        <w:fldChar w:fldCharType="end"/>
      </w:r>
    </w:p>
    <w:p>
      <w:pPr>
        <w:pStyle w:val="13"/>
        <w:tabs>
          <w:tab w:val="right" w:leader="dot" w:pos="8312"/>
        </w:tabs>
      </w:pPr>
      <w:r>
        <w:rPr>
          <w:bCs/>
          <w:color w:val="auto"/>
        </w:rPr>
        <w:fldChar w:fldCharType="begin"/>
      </w:r>
      <w:r>
        <w:rPr>
          <w:bCs/>
        </w:rPr>
        <w:instrText xml:space="preserve"> HYPERLINK \l _Toc23685 </w:instrText>
      </w:r>
      <w:r>
        <w:rPr>
          <w:bCs/>
        </w:rPr>
        <w:fldChar w:fldCharType="separate"/>
      </w:r>
      <w:r>
        <w:t>第三章 江苏省政务新媒体</w:t>
      </w:r>
      <w:r>
        <w:rPr>
          <w:rFonts w:hint="eastAsia"/>
        </w:rPr>
        <w:t>建设</w:t>
      </w:r>
      <w:r>
        <w:t>发展现状</w:t>
      </w:r>
      <w:r>
        <w:rPr>
          <w:rFonts w:hint="eastAsia"/>
        </w:rPr>
        <w:t>与存在问题分析</w:t>
      </w:r>
      <w:r>
        <w:tab/>
      </w:r>
      <w:r>
        <w:fldChar w:fldCharType="begin"/>
      </w:r>
      <w:r>
        <w:instrText xml:space="preserve"> PAGEREF _Toc23685 \h </w:instrText>
      </w:r>
      <w:r>
        <w:fldChar w:fldCharType="separate"/>
      </w:r>
      <w:r>
        <w:t>17</w:t>
      </w:r>
      <w:r>
        <w:fldChar w:fldCharType="end"/>
      </w:r>
      <w:r>
        <w:rPr>
          <w:bCs/>
          <w:color w:val="auto"/>
        </w:rPr>
        <w:fldChar w:fldCharType="end"/>
      </w:r>
    </w:p>
    <w:p>
      <w:pPr>
        <w:pStyle w:val="15"/>
        <w:tabs>
          <w:tab w:val="right" w:leader="dot" w:pos="8312"/>
        </w:tabs>
      </w:pPr>
      <w:r>
        <w:rPr>
          <w:bCs/>
          <w:color w:val="auto"/>
        </w:rPr>
        <w:fldChar w:fldCharType="begin"/>
      </w:r>
      <w:r>
        <w:rPr>
          <w:bCs/>
        </w:rPr>
        <w:instrText xml:space="preserve"> HYPERLINK \l _Toc20971 </w:instrText>
      </w:r>
      <w:r>
        <w:rPr>
          <w:bCs/>
        </w:rPr>
        <w:fldChar w:fldCharType="separate"/>
      </w:r>
      <w:r>
        <w:t>3.1</w:t>
      </w:r>
      <w:r>
        <w:rPr>
          <w:rFonts w:hint="eastAsia"/>
        </w:rPr>
        <w:t xml:space="preserve"> 江苏省</w:t>
      </w:r>
      <w:r>
        <w:t>政务新媒体建设</w:t>
      </w:r>
      <w:r>
        <w:rPr>
          <w:rFonts w:hint="eastAsia"/>
        </w:rPr>
        <w:t>发展现状</w:t>
      </w:r>
      <w:r>
        <w:tab/>
      </w:r>
      <w:r>
        <w:fldChar w:fldCharType="begin"/>
      </w:r>
      <w:r>
        <w:instrText xml:space="preserve"> PAGEREF _Toc20971 \h </w:instrText>
      </w:r>
      <w:r>
        <w:fldChar w:fldCharType="separate"/>
      </w:r>
      <w:r>
        <w:t>17</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_Toc22488 </w:instrText>
      </w:r>
      <w:r>
        <w:rPr>
          <w:bCs/>
        </w:rPr>
        <w:fldChar w:fldCharType="separate"/>
      </w:r>
      <w:r>
        <w:rPr>
          <w:rFonts w:hint="eastAsia"/>
        </w:rPr>
        <w:t>3.1.1 江苏省</w:t>
      </w:r>
      <w:r>
        <w:t>政务新媒体建设</w:t>
      </w:r>
      <w:r>
        <w:rPr>
          <w:rFonts w:hint="eastAsia"/>
        </w:rPr>
        <w:t>发展总体情况</w:t>
      </w:r>
      <w:r>
        <w:tab/>
      </w:r>
      <w:r>
        <w:fldChar w:fldCharType="begin"/>
      </w:r>
      <w:r>
        <w:instrText xml:space="preserve"> PAGEREF _Toc22488 \h </w:instrText>
      </w:r>
      <w:r>
        <w:fldChar w:fldCharType="separate"/>
      </w:r>
      <w:r>
        <w:t>17</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_Toc27108 </w:instrText>
      </w:r>
      <w:r>
        <w:rPr>
          <w:bCs/>
        </w:rPr>
        <w:fldChar w:fldCharType="separate"/>
      </w:r>
      <w:r>
        <w:t>3.</w:t>
      </w:r>
      <w:r>
        <w:rPr>
          <w:rFonts w:hint="eastAsia"/>
        </w:rPr>
        <w:t>1.2</w:t>
      </w:r>
      <w:r>
        <w:t xml:space="preserve"> 政务微博</w:t>
      </w:r>
      <w:r>
        <w:rPr>
          <w:rFonts w:hint="eastAsia"/>
        </w:rPr>
        <w:t>应用</w:t>
      </w:r>
      <w:r>
        <w:t>情况</w:t>
      </w:r>
      <w:r>
        <w:tab/>
      </w:r>
      <w:r>
        <w:fldChar w:fldCharType="begin"/>
      </w:r>
      <w:r>
        <w:instrText xml:space="preserve"> PAGEREF _Toc27108 \h </w:instrText>
      </w:r>
      <w:r>
        <w:fldChar w:fldCharType="separate"/>
      </w:r>
      <w:r>
        <w:t>18</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_Toc1469 </w:instrText>
      </w:r>
      <w:r>
        <w:rPr>
          <w:bCs/>
        </w:rPr>
        <w:fldChar w:fldCharType="separate"/>
      </w:r>
      <w:r>
        <w:t>3.</w:t>
      </w:r>
      <w:r>
        <w:rPr>
          <w:rFonts w:hint="eastAsia"/>
        </w:rPr>
        <w:t>1.3</w:t>
      </w:r>
      <w:r>
        <w:t xml:space="preserve"> 政务微信</w:t>
      </w:r>
      <w:r>
        <w:rPr>
          <w:rFonts w:hint="eastAsia"/>
        </w:rPr>
        <w:t>应用</w:t>
      </w:r>
      <w:r>
        <w:t>情况</w:t>
      </w:r>
      <w:r>
        <w:tab/>
      </w:r>
      <w:r>
        <w:fldChar w:fldCharType="begin"/>
      </w:r>
      <w:r>
        <w:instrText xml:space="preserve"> PAGEREF _Toc1469 \h </w:instrText>
      </w:r>
      <w:r>
        <w:fldChar w:fldCharType="separate"/>
      </w:r>
      <w:r>
        <w:t>23</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_Toc17382 </w:instrText>
      </w:r>
      <w:r>
        <w:rPr>
          <w:bCs/>
        </w:rPr>
        <w:fldChar w:fldCharType="separate"/>
      </w:r>
      <w:r>
        <w:t>3.</w:t>
      </w:r>
      <w:r>
        <w:rPr>
          <w:rFonts w:hint="eastAsia"/>
        </w:rPr>
        <w:t xml:space="preserve">1.4 </w:t>
      </w:r>
      <w:r>
        <w:t>政务</w:t>
      </w:r>
      <w:r>
        <w:rPr>
          <w:rFonts w:hint="eastAsia"/>
        </w:rPr>
        <w:t>抖音应用情况</w:t>
      </w:r>
      <w:r>
        <w:tab/>
      </w:r>
      <w:r>
        <w:fldChar w:fldCharType="begin"/>
      </w:r>
      <w:r>
        <w:instrText xml:space="preserve"> PAGEREF _Toc17382 \h </w:instrText>
      </w:r>
      <w:r>
        <w:fldChar w:fldCharType="separate"/>
      </w:r>
      <w:r>
        <w:t>25</w:t>
      </w:r>
      <w:r>
        <w:fldChar w:fldCharType="end"/>
      </w:r>
      <w:r>
        <w:rPr>
          <w:bCs/>
          <w:color w:val="auto"/>
        </w:rPr>
        <w:fldChar w:fldCharType="end"/>
      </w:r>
    </w:p>
    <w:p>
      <w:pPr>
        <w:pStyle w:val="15"/>
        <w:tabs>
          <w:tab w:val="right" w:leader="dot" w:pos="8312"/>
        </w:tabs>
      </w:pPr>
      <w:r>
        <w:rPr>
          <w:bCs/>
          <w:color w:val="auto"/>
        </w:rPr>
        <w:fldChar w:fldCharType="begin"/>
      </w:r>
      <w:r>
        <w:rPr>
          <w:bCs/>
        </w:rPr>
        <w:instrText xml:space="preserve"> HYPERLINK \l _Toc32059 </w:instrText>
      </w:r>
      <w:r>
        <w:rPr>
          <w:bCs/>
        </w:rPr>
        <w:fldChar w:fldCharType="separate"/>
      </w:r>
      <w:r>
        <w:rPr>
          <w:rFonts w:hint="eastAsia"/>
        </w:rPr>
        <w:t xml:space="preserve">3.2 </w:t>
      </w:r>
      <w:r>
        <w:t>江苏省政务新媒体</w:t>
      </w:r>
      <w:r>
        <w:rPr>
          <w:rFonts w:hint="eastAsia"/>
        </w:rPr>
        <w:t>建设</w:t>
      </w:r>
      <w:r>
        <w:t>发展</w:t>
      </w:r>
      <w:r>
        <w:rPr>
          <w:rFonts w:hint="eastAsia"/>
        </w:rPr>
        <w:t>存在的问题调查</w:t>
      </w:r>
      <w:r>
        <w:tab/>
      </w:r>
      <w:r>
        <w:fldChar w:fldCharType="begin"/>
      </w:r>
      <w:r>
        <w:instrText xml:space="preserve"> PAGEREF _Toc32059 \h </w:instrText>
      </w:r>
      <w:r>
        <w:fldChar w:fldCharType="separate"/>
      </w:r>
      <w:r>
        <w:t>26</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_Toc15101 </w:instrText>
      </w:r>
      <w:r>
        <w:rPr>
          <w:bCs/>
        </w:rPr>
        <w:fldChar w:fldCharType="separate"/>
      </w:r>
      <w:r>
        <w:rPr>
          <w:rFonts w:hint="eastAsia"/>
        </w:rPr>
        <w:t>3.2.1 调查问卷的设计与发放</w:t>
      </w:r>
      <w:r>
        <w:tab/>
      </w:r>
      <w:r>
        <w:fldChar w:fldCharType="begin"/>
      </w:r>
      <w:r>
        <w:instrText xml:space="preserve"> PAGEREF _Toc15101 \h </w:instrText>
      </w:r>
      <w:r>
        <w:fldChar w:fldCharType="separate"/>
      </w:r>
      <w:r>
        <w:t>26</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_Toc13541 </w:instrText>
      </w:r>
      <w:r>
        <w:rPr>
          <w:bCs/>
        </w:rPr>
        <w:fldChar w:fldCharType="separate"/>
      </w:r>
      <w:r>
        <w:rPr>
          <w:rFonts w:hint="eastAsia"/>
        </w:rPr>
        <w:t>3.2.2 被调查对象的描述性统计分析</w:t>
      </w:r>
      <w:r>
        <w:tab/>
      </w:r>
      <w:r>
        <w:fldChar w:fldCharType="begin"/>
      </w:r>
      <w:r>
        <w:instrText xml:space="preserve"> PAGEREF _Toc13541 \h </w:instrText>
      </w:r>
      <w:r>
        <w:fldChar w:fldCharType="separate"/>
      </w:r>
      <w:r>
        <w:t>27</w:t>
      </w:r>
      <w:r>
        <w:fldChar w:fldCharType="end"/>
      </w:r>
      <w:r>
        <w:rPr>
          <w:bCs/>
          <w:color w:val="auto"/>
        </w:rPr>
        <w:fldChar w:fldCharType="end"/>
      </w:r>
    </w:p>
    <w:p>
      <w:pPr>
        <w:pStyle w:val="15"/>
        <w:tabs>
          <w:tab w:val="right" w:leader="dot" w:pos="8312"/>
        </w:tabs>
      </w:pPr>
      <w:r>
        <w:rPr>
          <w:bCs/>
          <w:color w:val="auto"/>
        </w:rPr>
        <w:fldChar w:fldCharType="begin"/>
      </w:r>
      <w:r>
        <w:rPr>
          <w:bCs/>
        </w:rPr>
        <w:instrText xml:space="preserve"> HYPERLINK \l _Toc7256 </w:instrText>
      </w:r>
      <w:r>
        <w:rPr>
          <w:bCs/>
        </w:rPr>
        <w:fldChar w:fldCharType="separate"/>
      </w:r>
      <w:r>
        <w:rPr>
          <w:rFonts w:hint="eastAsia"/>
        </w:rPr>
        <w:t>3.3 江苏省政务新媒体建设发展存在的问题</w:t>
      </w:r>
      <w:r>
        <w:tab/>
      </w:r>
      <w:r>
        <w:fldChar w:fldCharType="begin"/>
      </w:r>
      <w:r>
        <w:instrText xml:space="preserve"> PAGEREF _Toc7256 \h </w:instrText>
      </w:r>
      <w:r>
        <w:fldChar w:fldCharType="separate"/>
      </w:r>
      <w:r>
        <w:t>29</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_Toc23147 </w:instrText>
      </w:r>
      <w:r>
        <w:rPr>
          <w:bCs/>
        </w:rPr>
        <w:fldChar w:fldCharType="separate"/>
      </w:r>
      <w:r>
        <w:t>3.</w:t>
      </w:r>
      <w:r>
        <w:rPr>
          <w:rFonts w:hint="eastAsia"/>
        </w:rPr>
        <w:t>3</w:t>
      </w:r>
      <w:r>
        <w:t xml:space="preserve">.1 </w:t>
      </w:r>
      <w:r>
        <w:rPr>
          <w:rFonts w:hint="eastAsia"/>
        </w:rPr>
        <w:t>政务</w:t>
      </w:r>
      <w:r>
        <w:t>新媒体</w:t>
      </w:r>
      <w:r>
        <w:rPr>
          <w:rFonts w:hint="eastAsia"/>
        </w:rPr>
        <w:t>部署缺乏</w:t>
      </w:r>
      <w:r>
        <w:rPr>
          <w:rFonts w:hint="eastAsia"/>
          <w:lang w:val="en-US" w:eastAsia="zh-CN"/>
        </w:rPr>
        <w:t>整体</w:t>
      </w:r>
      <w:r>
        <w:rPr>
          <w:rFonts w:hint="eastAsia"/>
        </w:rPr>
        <w:t>战略</w:t>
      </w:r>
      <w:r>
        <w:rPr>
          <w:rFonts w:hint="eastAsia"/>
          <w:lang w:val="en-US" w:eastAsia="zh-CN"/>
        </w:rPr>
        <w:t>布局</w:t>
      </w:r>
      <w:r>
        <w:tab/>
      </w:r>
      <w:r>
        <w:fldChar w:fldCharType="begin"/>
      </w:r>
      <w:r>
        <w:instrText xml:space="preserve"> PAGEREF _Toc23147 \h </w:instrText>
      </w:r>
      <w:r>
        <w:fldChar w:fldCharType="separate"/>
      </w:r>
      <w:r>
        <w:t>29</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_Toc10015 </w:instrText>
      </w:r>
      <w:r>
        <w:rPr>
          <w:bCs/>
        </w:rPr>
        <w:fldChar w:fldCharType="separate"/>
      </w:r>
      <w:r>
        <w:t>3.</w:t>
      </w:r>
      <w:r>
        <w:rPr>
          <w:rFonts w:hint="eastAsia"/>
        </w:rPr>
        <w:t>3.2</w:t>
      </w:r>
      <w:r>
        <w:t xml:space="preserve"> </w:t>
      </w:r>
      <w:r>
        <w:rPr>
          <w:rFonts w:hint="eastAsia"/>
        </w:rPr>
        <w:t>政务</w:t>
      </w:r>
      <w:r>
        <w:t>新媒体平台运营水平偏低</w:t>
      </w:r>
      <w:r>
        <w:tab/>
      </w:r>
      <w:r>
        <w:fldChar w:fldCharType="begin"/>
      </w:r>
      <w:r>
        <w:instrText xml:space="preserve"> PAGEREF _Toc10015 \h </w:instrText>
      </w:r>
      <w:r>
        <w:fldChar w:fldCharType="separate"/>
      </w:r>
      <w:r>
        <w:t>31</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_Toc16296 </w:instrText>
      </w:r>
      <w:r>
        <w:rPr>
          <w:bCs/>
        </w:rPr>
        <w:fldChar w:fldCharType="separate"/>
      </w:r>
      <w:r>
        <w:t>3.</w:t>
      </w:r>
      <w:r>
        <w:rPr>
          <w:rFonts w:hint="eastAsia"/>
        </w:rPr>
        <w:t>3.3</w:t>
      </w:r>
      <w:r>
        <w:t xml:space="preserve"> </w:t>
      </w:r>
      <w:r>
        <w:rPr>
          <w:rFonts w:hint="eastAsia"/>
        </w:rPr>
        <w:t>政务新媒体</w:t>
      </w:r>
      <w:r>
        <w:t>双向互动交流不足</w:t>
      </w:r>
      <w:r>
        <w:tab/>
      </w:r>
      <w:r>
        <w:fldChar w:fldCharType="begin"/>
      </w:r>
      <w:r>
        <w:instrText xml:space="preserve"> PAGEREF _Toc16296 \h </w:instrText>
      </w:r>
      <w:r>
        <w:fldChar w:fldCharType="separate"/>
      </w:r>
      <w:r>
        <w:t>35</w:t>
      </w:r>
      <w:r>
        <w:fldChar w:fldCharType="end"/>
      </w:r>
      <w:r>
        <w:rPr>
          <w:bCs/>
          <w:color w:val="auto"/>
        </w:rPr>
        <w:fldChar w:fldCharType="end"/>
      </w:r>
    </w:p>
    <w:p>
      <w:pPr>
        <w:pStyle w:val="15"/>
        <w:tabs>
          <w:tab w:val="right" w:leader="dot" w:pos="8312"/>
        </w:tabs>
      </w:pPr>
      <w:r>
        <w:rPr>
          <w:bCs/>
          <w:color w:val="auto"/>
        </w:rPr>
        <w:fldChar w:fldCharType="begin"/>
      </w:r>
      <w:r>
        <w:rPr>
          <w:bCs/>
        </w:rPr>
        <w:instrText xml:space="preserve"> HYPERLINK \l _Toc32716 </w:instrText>
      </w:r>
      <w:r>
        <w:rPr>
          <w:bCs/>
        </w:rPr>
        <w:fldChar w:fldCharType="separate"/>
      </w:r>
      <w:r>
        <w:rPr>
          <w:rFonts w:hint="eastAsia"/>
        </w:rPr>
        <w:t xml:space="preserve">3.4 </w:t>
      </w:r>
      <w:r>
        <w:t xml:space="preserve"> 江苏省政务新媒体</w:t>
      </w:r>
      <w:r>
        <w:rPr>
          <w:rFonts w:hint="eastAsia"/>
        </w:rPr>
        <w:t>建设发展</w:t>
      </w:r>
      <w:r>
        <w:t>存在问题的原因</w:t>
      </w:r>
      <w:r>
        <w:tab/>
      </w:r>
      <w:r>
        <w:fldChar w:fldCharType="begin"/>
      </w:r>
      <w:r>
        <w:instrText xml:space="preserve"> PAGEREF _Toc32716 \h </w:instrText>
      </w:r>
      <w:r>
        <w:fldChar w:fldCharType="separate"/>
      </w:r>
      <w:r>
        <w:t>37</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_Toc20756 </w:instrText>
      </w:r>
      <w:r>
        <w:rPr>
          <w:bCs/>
        </w:rPr>
        <w:fldChar w:fldCharType="separate"/>
      </w:r>
      <w:r>
        <w:rPr>
          <w:rFonts w:hint="eastAsia"/>
        </w:rPr>
        <w:t>3.4.1</w:t>
      </w:r>
      <w:r>
        <w:t xml:space="preserve"> </w:t>
      </w:r>
      <w:r>
        <w:rPr>
          <w:rFonts w:hint="eastAsia"/>
        </w:rPr>
        <w:t>政务人员对政务新媒体的重视程度不足</w:t>
      </w:r>
      <w:r>
        <w:tab/>
      </w:r>
      <w:r>
        <w:fldChar w:fldCharType="begin"/>
      </w:r>
      <w:r>
        <w:instrText xml:space="preserve"> PAGEREF _Toc20756 \h </w:instrText>
      </w:r>
      <w:r>
        <w:fldChar w:fldCharType="separate"/>
      </w:r>
      <w:r>
        <w:t>37</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_Toc23380 </w:instrText>
      </w:r>
      <w:r>
        <w:rPr>
          <w:bCs/>
        </w:rPr>
        <w:fldChar w:fldCharType="separate"/>
      </w:r>
      <w:r>
        <w:rPr>
          <w:rFonts w:hint="eastAsia"/>
        </w:rPr>
        <w:t>3.4.2</w:t>
      </w:r>
      <w:r>
        <w:t xml:space="preserve"> </w:t>
      </w:r>
      <w:r>
        <w:rPr>
          <w:rFonts w:hint="eastAsia"/>
        </w:rPr>
        <w:t>政务新媒体建设监督审核机制不完善</w:t>
      </w:r>
      <w:r>
        <w:tab/>
      </w:r>
      <w:r>
        <w:fldChar w:fldCharType="begin"/>
      </w:r>
      <w:r>
        <w:instrText xml:space="preserve"> PAGEREF _Toc23380 \h </w:instrText>
      </w:r>
      <w:r>
        <w:fldChar w:fldCharType="separate"/>
      </w:r>
      <w:r>
        <w:t>38</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_Toc26814 </w:instrText>
      </w:r>
      <w:r>
        <w:rPr>
          <w:bCs/>
        </w:rPr>
        <w:fldChar w:fldCharType="separate"/>
      </w:r>
      <w:r>
        <w:rPr>
          <w:rFonts w:hint="eastAsia"/>
        </w:rPr>
        <w:t>3.4.3 政务人员主动服务意识不强</w:t>
      </w:r>
      <w:r>
        <w:tab/>
      </w:r>
      <w:r>
        <w:fldChar w:fldCharType="begin"/>
      </w:r>
      <w:r>
        <w:instrText xml:space="preserve"> PAGEREF _Toc26814 \h </w:instrText>
      </w:r>
      <w:r>
        <w:fldChar w:fldCharType="separate"/>
      </w:r>
      <w:r>
        <w:t>39</w:t>
      </w:r>
      <w:r>
        <w:fldChar w:fldCharType="end"/>
      </w:r>
      <w:r>
        <w:rPr>
          <w:bCs/>
          <w:color w:val="auto"/>
        </w:rPr>
        <w:fldChar w:fldCharType="end"/>
      </w:r>
    </w:p>
    <w:p>
      <w:pPr>
        <w:pStyle w:val="15"/>
        <w:tabs>
          <w:tab w:val="right" w:leader="dot" w:pos="8312"/>
        </w:tabs>
      </w:pPr>
      <w:r>
        <w:rPr>
          <w:bCs/>
          <w:color w:val="auto"/>
        </w:rPr>
        <w:fldChar w:fldCharType="begin"/>
      </w:r>
      <w:r>
        <w:rPr>
          <w:bCs/>
        </w:rPr>
        <w:instrText xml:space="preserve"> HYPERLINK \l _Toc2221 </w:instrText>
      </w:r>
      <w:r>
        <w:rPr>
          <w:bCs/>
        </w:rPr>
        <w:fldChar w:fldCharType="separate"/>
      </w:r>
      <w:r>
        <w:rPr>
          <w:rFonts w:hint="eastAsia"/>
        </w:rPr>
        <w:t>3.5 本章小结</w:t>
      </w:r>
      <w:r>
        <w:tab/>
      </w:r>
      <w:r>
        <w:fldChar w:fldCharType="begin"/>
      </w:r>
      <w:r>
        <w:instrText xml:space="preserve"> PAGEREF _Toc2221 \h </w:instrText>
      </w:r>
      <w:r>
        <w:fldChar w:fldCharType="separate"/>
      </w:r>
      <w:r>
        <w:t>40</w:t>
      </w:r>
      <w:r>
        <w:fldChar w:fldCharType="end"/>
      </w:r>
      <w:r>
        <w:rPr>
          <w:bCs/>
          <w:color w:val="auto"/>
        </w:rPr>
        <w:fldChar w:fldCharType="end"/>
      </w:r>
    </w:p>
    <w:p>
      <w:pPr>
        <w:pStyle w:val="13"/>
        <w:tabs>
          <w:tab w:val="right" w:leader="dot" w:pos="8312"/>
        </w:tabs>
      </w:pPr>
      <w:r>
        <w:rPr>
          <w:bCs/>
          <w:color w:val="auto"/>
        </w:rPr>
        <w:fldChar w:fldCharType="begin"/>
      </w:r>
      <w:r>
        <w:rPr>
          <w:bCs/>
        </w:rPr>
        <w:instrText xml:space="preserve"> HYPERLINK \l _Toc10824 </w:instrText>
      </w:r>
      <w:r>
        <w:rPr>
          <w:bCs/>
        </w:rPr>
        <w:fldChar w:fldCharType="separate"/>
      </w:r>
      <w:r>
        <w:rPr>
          <w:rFonts w:hint="eastAsia"/>
        </w:rPr>
        <w:t>第四章 国内政务新媒体发展建设经验借鉴</w:t>
      </w:r>
      <w:r>
        <w:tab/>
      </w:r>
      <w:r>
        <w:fldChar w:fldCharType="begin"/>
      </w:r>
      <w:r>
        <w:instrText xml:space="preserve"> PAGEREF _Toc10824 \h </w:instrText>
      </w:r>
      <w:r>
        <w:fldChar w:fldCharType="separate"/>
      </w:r>
      <w:r>
        <w:t>41</w:t>
      </w:r>
      <w:r>
        <w:fldChar w:fldCharType="end"/>
      </w:r>
      <w:r>
        <w:rPr>
          <w:bCs/>
          <w:color w:val="auto"/>
        </w:rPr>
        <w:fldChar w:fldCharType="end"/>
      </w:r>
    </w:p>
    <w:p>
      <w:pPr>
        <w:pStyle w:val="15"/>
        <w:tabs>
          <w:tab w:val="right" w:leader="dot" w:pos="8312"/>
        </w:tabs>
      </w:pPr>
      <w:r>
        <w:rPr>
          <w:bCs/>
          <w:color w:val="auto"/>
        </w:rPr>
        <w:fldChar w:fldCharType="begin"/>
      </w:r>
      <w:r>
        <w:rPr>
          <w:bCs/>
        </w:rPr>
        <w:instrText xml:space="preserve"> HYPERLINK \l _Toc29555 </w:instrText>
      </w:r>
      <w:r>
        <w:rPr>
          <w:bCs/>
        </w:rPr>
        <w:fldChar w:fldCharType="separate"/>
      </w:r>
      <w:r>
        <w:rPr>
          <w:rFonts w:hint="eastAsia"/>
        </w:rPr>
        <w:t>4.1 国</w:t>
      </w:r>
      <w:r>
        <w:rPr>
          <w:rFonts w:hint="eastAsia"/>
          <w:lang w:val="en-US" w:eastAsia="zh-CN"/>
        </w:rPr>
        <w:t>内</w:t>
      </w:r>
      <w:r>
        <w:rPr>
          <w:rFonts w:hint="eastAsia"/>
        </w:rPr>
        <w:t>政务新媒体经验借鉴</w:t>
      </w:r>
      <w:r>
        <w:tab/>
      </w:r>
      <w:r>
        <w:fldChar w:fldCharType="begin"/>
      </w:r>
      <w:r>
        <w:instrText xml:space="preserve"> PAGEREF _Toc29555 \h </w:instrText>
      </w:r>
      <w:r>
        <w:fldChar w:fldCharType="separate"/>
      </w:r>
      <w:r>
        <w:t>41</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_Toc14190 </w:instrText>
      </w:r>
      <w:r>
        <w:rPr>
          <w:bCs/>
        </w:rPr>
        <w:fldChar w:fldCharType="separate"/>
      </w:r>
      <w:r>
        <w:rPr>
          <w:rFonts w:hint="eastAsia"/>
        </w:rPr>
        <w:t>4.1.1 北京市政务新媒体平台建设</w:t>
      </w:r>
      <w:r>
        <w:tab/>
      </w:r>
      <w:r>
        <w:fldChar w:fldCharType="begin"/>
      </w:r>
      <w:r>
        <w:instrText xml:space="preserve"> PAGEREF _Toc14190 \h </w:instrText>
      </w:r>
      <w:r>
        <w:fldChar w:fldCharType="separate"/>
      </w:r>
      <w:r>
        <w:t>41</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_Toc20663 </w:instrText>
      </w:r>
      <w:r>
        <w:rPr>
          <w:bCs/>
        </w:rPr>
        <w:fldChar w:fldCharType="separate"/>
      </w:r>
      <w:r>
        <w:rPr>
          <w:rFonts w:hint="eastAsia"/>
          <w:lang w:val="en-US" w:eastAsia="zh-CN"/>
        </w:rPr>
        <w:t>4.1.2 上海市政务新媒体技术创新</w:t>
      </w:r>
      <w:r>
        <w:tab/>
      </w:r>
      <w:r>
        <w:fldChar w:fldCharType="begin"/>
      </w:r>
      <w:r>
        <w:instrText xml:space="preserve"> PAGEREF _Toc20663 \h </w:instrText>
      </w:r>
      <w:r>
        <w:fldChar w:fldCharType="separate"/>
      </w:r>
      <w:r>
        <w:t>42</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_Toc18979 </w:instrText>
      </w:r>
      <w:r>
        <w:rPr>
          <w:bCs/>
        </w:rPr>
        <w:fldChar w:fldCharType="separate"/>
      </w:r>
      <w:r>
        <w:rPr>
          <w:rFonts w:hint="eastAsia"/>
        </w:rPr>
        <w:t>4.</w:t>
      </w:r>
      <w:r>
        <w:rPr>
          <w:rFonts w:hint="eastAsia"/>
          <w:lang w:val="en-US" w:eastAsia="zh-CN"/>
        </w:rPr>
        <w:t>1</w:t>
      </w:r>
      <w:r>
        <w:rPr>
          <w:rFonts w:hint="eastAsia"/>
        </w:rPr>
        <w:t>.</w:t>
      </w:r>
      <w:r>
        <w:rPr>
          <w:rFonts w:hint="eastAsia"/>
          <w:lang w:val="en-US" w:eastAsia="zh-CN"/>
        </w:rPr>
        <w:t>3</w:t>
      </w:r>
      <w:r>
        <w:rPr>
          <w:rFonts w:hint="eastAsia"/>
        </w:rPr>
        <w:t xml:space="preserve"> 宁夏政府积极打造“问政银川”系列政务微博</w:t>
      </w:r>
      <w:r>
        <w:tab/>
      </w:r>
      <w:r>
        <w:fldChar w:fldCharType="begin"/>
      </w:r>
      <w:r>
        <w:instrText xml:space="preserve"> PAGEREF _Toc18979 \h </w:instrText>
      </w:r>
      <w:r>
        <w:fldChar w:fldCharType="separate"/>
      </w:r>
      <w:r>
        <w:t>42</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_Toc28474 </w:instrText>
      </w:r>
      <w:r>
        <w:rPr>
          <w:bCs/>
        </w:rPr>
        <w:fldChar w:fldCharType="separate"/>
      </w:r>
      <w:r>
        <w:rPr>
          <w:rFonts w:hint="eastAsia"/>
        </w:rPr>
        <w:t>4.</w:t>
      </w:r>
      <w:r>
        <w:rPr>
          <w:rFonts w:hint="eastAsia"/>
          <w:lang w:val="en-US" w:eastAsia="zh-CN"/>
        </w:rPr>
        <w:t>1</w:t>
      </w:r>
      <w:r>
        <w:rPr>
          <w:rFonts w:hint="eastAsia"/>
        </w:rPr>
        <w:t>.</w:t>
      </w:r>
      <w:r>
        <w:rPr>
          <w:rFonts w:hint="eastAsia"/>
          <w:lang w:val="en-US" w:eastAsia="zh-CN"/>
        </w:rPr>
        <w:t>4</w:t>
      </w:r>
      <w:r>
        <w:rPr>
          <w:rFonts w:hint="eastAsia"/>
        </w:rPr>
        <w:t xml:space="preserve"> 数字化助力浙江政务新媒体运营</w:t>
      </w:r>
      <w:r>
        <w:tab/>
      </w:r>
      <w:r>
        <w:fldChar w:fldCharType="begin"/>
      </w:r>
      <w:r>
        <w:instrText xml:space="preserve"> PAGEREF _Toc28474 \h </w:instrText>
      </w:r>
      <w:r>
        <w:fldChar w:fldCharType="separate"/>
      </w:r>
      <w:r>
        <w:t>43</w:t>
      </w:r>
      <w:r>
        <w:fldChar w:fldCharType="end"/>
      </w:r>
      <w:r>
        <w:rPr>
          <w:bCs/>
          <w:color w:val="auto"/>
        </w:rPr>
        <w:fldChar w:fldCharType="end"/>
      </w:r>
    </w:p>
    <w:p>
      <w:pPr>
        <w:pStyle w:val="15"/>
        <w:tabs>
          <w:tab w:val="right" w:leader="dot" w:pos="8312"/>
        </w:tabs>
      </w:pPr>
      <w:r>
        <w:rPr>
          <w:bCs/>
          <w:color w:val="auto"/>
        </w:rPr>
        <w:fldChar w:fldCharType="begin"/>
      </w:r>
      <w:r>
        <w:rPr>
          <w:bCs/>
        </w:rPr>
        <w:instrText xml:space="preserve"> HYPERLINK \l _Toc26705 </w:instrText>
      </w:r>
      <w:r>
        <w:rPr>
          <w:bCs/>
        </w:rPr>
        <w:fldChar w:fldCharType="separate"/>
      </w:r>
      <w:r>
        <w:rPr>
          <w:rFonts w:hint="eastAsia"/>
        </w:rPr>
        <w:t>4.</w:t>
      </w:r>
      <w:r>
        <w:rPr>
          <w:rFonts w:hint="eastAsia"/>
          <w:lang w:val="en-US" w:eastAsia="zh-CN"/>
        </w:rPr>
        <w:t>2</w:t>
      </w:r>
      <w:r>
        <w:rPr>
          <w:rFonts w:hint="eastAsia"/>
        </w:rPr>
        <w:t xml:space="preserve"> 国内政务新媒体发展建设经验启示</w:t>
      </w:r>
      <w:r>
        <w:tab/>
      </w:r>
      <w:r>
        <w:fldChar w:fldCharType="begin"/>
      </w:r>
      <w:r>
        <w:instrText xml:space="preserve"> PAGEREF _Toc26705 \h </w:instrText>
      </w:r>
      <w:r>
        <w:fldChar w:fldCharType="separate"/>
      </w:r>
      <w:r>
        <w:t>44</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_Toc11947 </w:instrText>
      </w:r>
      <w:r>
        <w:rPr>
          <w:bCs/>
        </w:rPr>
        <w:fldChar w:fldCharType="separate"/>
      </w:r>
      <w:r>
        <w:rPr>
          <w:rFonts w:hint="eastAsia"/>
        </w:rPr>
        <w:t>4.</w:t>
      </w:r>
      <w:r>
        <w:rPr>
          <w:rFonts w:hint="eastAsia"/>
          <w:lang w:val="en-US" w:eastAsia="zh-CN"/>
        </w:rPr>
        <w:t>2</w:t>
      </w:r>
      <w:r>
        <w:rPr>
          <w:rFonts w:hint="eastAsia"/>
        </w:rPr>
        <w:t>.1 政府做好统筹规划政务新媒体体系建设工作</w:t>
      </w:r>
      <w:r>
        <w:tab/>
      </w:r>
      <w:r>
        <w:fldChar w:fldCharType="begin"/>
      </w:r>
      <w:r>
        <w:instrText xml:space="preserve"> PAGEREF _Toc11947 \h </w:instrText>
      </w:r>
      <w:r>
        <w:fldChar w:fldCharType="separate"/>
      </w:r>
      <w:r>
        <w:t>44</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_Toc18095 </w:instrText>
      </w:r>
      <w:r>
        <w:rPr>
          <w:bCs/>
        </w:rPr>
        <w:fldChar w:fldCharType="separate"/>
      </w:r>
      <w:r>
        <w:rPr>
          <w:rFonts w:hint="eastAsia"/>
        </w:rPr>
        <w:t>4.</w:t>
      </w:r>
      <w:r>
        <w:rPr>
          <w:rFonts w:hint="eastAsia"/>
          <w:lang w:val="en-US" w:eastAsia="zh-CN"/>
        </w:rPr>
        <w:t>2</w:t>
      </w:r>
      <w:r>
        <w:rPr>
          <w:rFonts w:hint="eastAsia"/>
        </w:rPr>
        <w:t>.2 制度为政务新媒体的建设发展提供保障</w:t>
      </w:r>
      <w:r>
        <w:tab/>
      </w:r>
      <w:r>
        <w:fldChar w:fldCharType="begin"/>
      </w:r>
      <w:r>
        <w:instrText xml:space="preserve"> PAGEREF _Toc18095 \h </w:instrText>
      </w:r>
      <w:r>
        <w:fldChar w:fldCharType="separate"/>
      </w:r>
      <w:r>
        <w:t>44</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_Toc32156 </w:instrText>
      </w:r>
      <w:r>
        <w:rPr>
          <w:bCs/>
        </w:rPr>
        <w:fldChar w:fldCharType="separate"/>
      </w:r>
      <w:r>
        <w:rPr>
          <w:rFonts w:hint="eastAsia"/>
        </w:rPr>
        <w:t>4.</w:t>
      </w:r>
      <w:r>
        <w:rPr>
          <w:rFonts w:hint="eastAsia"/>
          <w:lang w:val="en-US" w:eastAsia="zh-CN"/>
        </w:rPr>
        <w:t>2</w:t>
      </w:r>
      <w:r>
        <w:rPr>
          <w:rFonts w:hint="eastAsia"/>
        </w:rPr>
        <w:t>.3 结合民众需求创新优化政务新媒体内容</w:t>
      </w:r>
      <w:r>
        <w:tab/>
      </w:r>
      <w:r>
        <w:fldChar w:fldCharType="begin"/>
      </w:r>
      <w:r>
        <w:instrText xml:space="preserve"> PAGEREF _Toc32156 \h </w:instrText>
      </w:r>
      <w:r>
        <w:fldChar w:fldCharType="separate"/>
      </w:r>
      <w:r>
        <w:t>44</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_Toc23384 </w:instrText>
      </w:r>
      <w:r>
        <w:rPr>
          <w:bCs/>
        </w:rPr>
        <w:fldChar w:fldCharType="separate"/>
      </w:r>
      <w:r>
        <w:rPr>
          <w:rFonts w:hint="eastAsia"/>
        </w:rPr>
        <w:t>4.</w:t>
      </w:r>
      <w:r>
        <w:rPr>
          <w:rFonts w:hint="eastAsia"/>
          <w:lang w:val="en-US" w:eastAsia="zh-CN"/>
        </w:rPr>
        <w:t>2</w:t>
      </w:r>
      <w:r>
        <w:rPr>
          <w:rFonts w:hint="eastAsia"/>
        </w:rPr>
        <w:t>.</w:t>
      </w:r>
      <w:r>
        <w:rPr>
          <w:rFonts w:hint="eastAsia"/>
          <w:lang w:val="en-US" w:eastAsia="zh-CN"/>
        </w:rPr>
        <w:t>4</w:t>
      </w:r>
      <w:r>
        <w:rPr>
          <w:rFonts w:hint="eastAsia"/>
        </w:rPr>
        <w:t xml:space="preserve"> </w:t>
      </w:r>
      <w:r>
        <w:rPr>
          <w:rFonts w:hint="eastAsia"/>
          <w:lang w:val="en-US" w:eastAsia="zh-CN"/>
        </w:rPr>
        <w:t>注重创新应用新媒体技术提高新媒体传播</w:t>
      </w:r>
      <w:r>
        <w:tab/>
      </w:r>
      <w:r>
        <w:fldChar w:fldCharType="begin"/>
      </w:r>
      <w:r>
        <w:instrText xml:space="preserve"> PAGEREF _Toc23384 \h </w:instrText>
      </w:r>
      <w:r>
        <w:fldChar w:fldCharType="separate"/>
      </w:r>
      <w:r>
        <w:t>45</w:t>
      </w:r>
      <w:r>
        <w:fldChar w:fldCharType="end"/>
      </w:r>
      <w:r>
        <w:rPr>
          <w:bCs/>
          <w:color w:val="auto"/>
        </w:rPr>
        <w:fldChar w:fldCharType="end"/>
      </w:r>
    </w:p>
    <w:p>
      <w:pPr>
        <w:pStyle w:val="15"/>
        <w:tabs>
          <w:tab w:val="right" w:leader="dot" w:pos="8312"/>
        </w:tabs>
      </w:pPr>
      <w:r>
        <w:rPr>
          <w:bCs/>
          <w:color w:val="auto"/>
        </w:rPr>
        <w:fldChar w:fldCharType="begin"/>
      </w:r>
      <w:r>
        <w:rPr>
          <w:bCs/>
        </w:rPr>
        <w:instrText xml:space="preserve"> HYPERLINK \l _Toc31815 </w:instrText>
      </w:r>
      <w:r>
        <w:rPr>
          <w:bCs/>
        </w:rPr>
        <w:fldChar w:fldCharType="separate"/>
      </w:r>
      <w:r>
        <w:rPr>
          <w:rFonts w:hint="eastAsia"/>
        </w:rPr>
        <w:t>4.3</w:t>
      </w:r>
      <w:r>
        <w:t xml:space="preserve"> 本章小结</w:t>
      </w:r>
      <w:r>
        <w:tab/>
      </w:r>
      <w:r>
        <w:fldChar w:fldCharType="begin"/>
      </w:r>
      <w:r>
        <w:instrText xml:space="preserve"> PAGEREF _Toc31815 \h </w:instrText>
      </w:r>
      <w:r>
        <w:fldChar w:fldCharType="separate"/>
      </w:r>
      <w:r>
        <w:t>46</w:t>
      </w:r>
      <w:r>
        <w:fldChar w:fldCharType="end"/>
      </w:r>
      <w:r>
        <w:rPr>
          <w:bCs/>
          <w:color w:val="auto"/>
        </w:rPr>
        <w:fldChar w:fldCharType="end"/>
      </w:r>
    </w:p>
    <w:p>
      <w:pPr>
        <w:pStyle w:val="13"/>
        <w:tabs>
          <w:tab w:val="right" w:leader="dot" w:pos="8312"/>
        </w:tabs>
      </w:pPr>
      <w:r>
        <w:rPr>
          <w:bCs/>
          <w:color w:val="auto"/>
        </w:rPr>
        <w:fldChar w:fldCharType="begin"/>
      </w:r>
      <w:r>
        <w:rPr>
          <w:bCs/>
        </w:rPr>
        <w:instrText xml:space="preserve"> HYPERLINK \l _Toc26117 </w:instrText>
      </w:r>
      <w:r>
        <w:rPr>
          <w:bCs/>
        </w:rPr>
        <w:fldChar w:fldCharType="separate"/>
      </w:r>
      <w:r>
        <w:t>第</w:t>
      </w:r>
      <w:r>
        <w:rPr>
          <w:rFonts w:hint="eastAsia"/>
        </w:rPr>
        <w:t>五</w:t>
      </w:r>
      <w:r>
        <w:t>章 推进江苏省政务新媒体</w:t>
      </w:r>
      <w:r>
        <w:rPr>
          <w:rFonts w:hint="eastAsia"/>
        </w:rPr>
        <w:t>建设</w:t>
      </w:r>
      <w:r>
        <w:t>发展改革的对策</w:t>
      </w:r>
      <w:r>
        <w:tab/>
      </w:r>
      <w:r>
        <w:fldChar w:fldCharType="begin"/>
      </w:r>
      <w:r>
        <w:instrText xml:space="preserve"> PAGEREF _Toc26117 \h </w:instrText>
      </w:r>
      <w:r>
        <w:fldChar w:fldCharType="separate"/>
      </w:r>
      <w:r>
        <w:t>47</w:t>
      </w:r>
      <w:r>
        <w:fldChar w:fldCharType="end"/>
      </w:r>
      <w:r>
        <w:rPr>
          <w:bCs/>
          <w:color w:val="auto"/>
        </w:rPr>
        <w:fldChar w:fldCharType="end"/>
      </w:r>
    </w:p>
    <w:p>
      <w:pPr>
        <w:pStyle w:val="15"/>
        <w:tabs>
          <w:tab w:val="right" w:leader="dot" w:pos="8312"/>
        </w:tabs>
      </w:pPr>
      <w:r>
        <w:rPr>
          <w:bCs/>
          <w:color w:val="auto"/>
        </w:rPr>
        <w:fldChar w:fldCharType="begin"/>
      </w:r>
      <w:r>
        <w:rPr>
          <w:bCs/>
        </w:rPr>
        <w:instrText xml:space="preserve"> HYPERLINK \l _Toc4700 </w:instrText>
      </w:r>
      <w:r>
        <w:rPr>
          <w:bCs/>
        </w:rPr>
        <w:fldChar w:fldCharType="separate"/>
      </w:r>
      <w:r>
        <w:rPr>
          <w:rFonts w:hint="eastAsia"/>
        </w:rPr>
        <w:t>5.</w:t>
      </w:r>
      <w:r>
        <w:t>1 积极做好</w:t>
      </w:r>
      <w:r>
        <w:rPr>
          <w:rFonts w:hint="eastAsia"/>
        </w:rPr>
        <w:t>政务新</w:t>
      </w:r>
      <w:r>
        <w:t>媒体战略布局</w:t>
      </w:r>
      <w:r>
        <w:tab/>
      </w:r>
      <w:r>
        <w:fldChar w:fldCharType="begin"/>
      </w:r>
      <w:r>
        <w:instrText xml:space="preserve"> PAGEREF _Toc4700 \h </w:instrText>
      </w:r>
      <w:r>
        <w:fldChar w:fldCharType="separate"/>
      </w:r>
      <w:r>
        <w:t>47</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_Toc8976 </w:instrText>
      </w:r>
      <w:r>
        <w:rPr>
          <w:bCs/>
        </w:rPr>
        <w:fldChar w:fldCharType="separate"/>
      </w:r>
      <w:r>
        <w:rPr>
          <w:rFonts w:hint="eastAsia"/>
        </w:rPr>
        <w:t>5.1.</w:t>
      </w:r>
      <w:r>
        <w:t xml:space="preserve">1 </w:t>
      </w:r>
      <w:r>
        <w:rPr>
          <w:rFonts w:hint="eastAsia"/>
        </w:rPr>
        <w:t>优化政务新媒体的资源配置</w:t>
      </w:r>
      <w:r>
        <w:tab/>
      </w:r>
      <w:r>
        <w:fldChar w:fldCharType="begin"/>
      </w:r>
      <w:r>
        <w:instrText xml:space="preserve"> PAGEREF _Toc8976 \h </w:instrText>
      </w:r>
      <w:r>
        <w:fldChar w:fldCharType="separate"/>
      </w:r>
      <w:r>
        <w:t>47</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_Toc30837 </w:instrText>
      </w:r>
      <w:r>
        <w:rPr>
          <w:bCs/>
        </w:rPr>
        <w:fldChar w:fldCharType="separate"/>
      </w:r>
      <w:r>
        <w:rPr>
          <w:rFonts w:hint="eastAsia"/>
        </w:rPr>
        <w:t>5.1.2</w:t>
      </w:r>
      <w:r>
        <w:t xml:space="preserve"> 加强</w:t>
      </w:r>
      <w:r>
        <w:rPr>
          <w:rFonts w:hint="eastAsia"/>
        </w:rPr>
        <w:t>政务新媒体的</w:t>
      </w:r>
      <w:r>
        <w:t>监督管理</w:t>
      </w:r>
      <w:r>
        <w:tab/>
      </w:r>
      <w:r>
        <w:fldChar w:fldCharType="begin"/>
      </w:r>
      <w:r>
        <w:instrText xml:space="preserve"> PAGEREF _Toc30837 \h </w:instrText>
      </w:r>
      <w:r>
        <w:fldChar w:fldCharType="separate"/>
      </w:r>
      <w:r>
        <w:t>47</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_Toc18357 </w:instrText>
      </w:r>
      <w:r>
        <w:rPr>
          <w:bCs/>
        </w:rPr>
        <w:fldChar w:fldCharType="separate"/>
      </w:r>
      <w:r>
        <w:rPr>
          <w:rFonts w:hint="eastAsia"/>
        </w:rPr>
        <w:t>5.1.3</w:t>
      </w:r>
      <w:r>
        <w:t xml:space="preserve"> 高度重视政务新媒体管理工作</w:t>
      </w:r>
      <w:r>
        <w:tab/>
      </w:r>
      <w:r>
        <w:fldChar w:fldCharType="begin"/>
      </w:r>
      <w:r>
        <w:instrText xml:space="preserve"> PAGEREF _Toc18357 \h </w:instrText>
      </w:r>
      <w:r>
        <w:fldChar w:fldCharType="separate"/>
      </w:r>
      <w:r>
        <w:t>48</w:t>
      </w:r>
      <w:r>
        <w:fldChar w:fldCharType="end"/>
      </w:r>
      <w:r>
        <w:rPr>
          <w:bCs/>
          <w:color w:val="auto"/>
        </w:rPr>
        <w:fldChar w:fldCharType="end"/>
      </w:r>
    </w:p>
    <w:p>
      <w:pPr>
        <w:pStyle w:val="15"/>
        <w:tabs>
          <w:tab w:val="right" w:leader="dot" w:pos="8312"/>
        </w:tabs>
      </w:pPr>
      <w:r>
        <w:rPr>
          <w:bCs/>
          <w:color w:val="auto"/>
        </w:rPr>
        <w:fldChar w:fldCharType="begin"/>
      </w:r>
      <w:r>
        <w:rPr>
          <w:bCs/>
        </w:rPr>
        <w:instrText xml:space="preserve"> HYPERLINK \l _Toc6437 </w:instrText>
      </w:r>
      <w:r>
        <w:rPr>
          <w:bCs/>
        </w:rPr>
        <w:fldChar w:fldCharType="separate"/>
      </w:r>
      <w:r>
        <w:rPr>
          <w:rFonts w:hint="eastAsia"/>
        </w:rPr>
        <w:t>5.</w:t>
      </w:r>
      <w:r>
        <w:t>2 提升政务新媒体服务管理水平</w:t>
      </w:r>
      <w:r>
        <w:rPr>
          <w:rFonts w:hint="eastAsia"/>
        </w:rPr>
        <w:t>和运用能力</w:t>
      </w:r>
      <w:r>
        <w:tab/>
      </w:r>
      <w:r>
        <w:fldChar w:fldCharType="begin"/>
      </w:r>
      <w:r>
        <w:instrText xml:space="preserve"> PAGEREF _Toc6437 \h </w:instrText>
      </w:r>
      <w:r>
        <w:fldChar w:fldCharType="separate"/>
      </w:r>
      <w:r>
        <w:t>48</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_Toc6595 </w:instrText>
      </w:r>
      <w:r>
        <w:rPr>
          <w:bCs/>
        </w:rPr>
        <w:fldChar w:fldCharType="separate"/>
      </w:r>
      <w:r>
        <w:rPr>
          <w:rFonts w:hint="eastAsia"/>
        </w:rPr>
        <w:t>5.2.1</w:t>
      </w:r>
      <w:r>
        <w:t xml:space="preserve"> </w:t>
      </w:r>
      <w:r>
        <w:rPr>
          <w:rFonts w:hint="eastAsia"/>
        </w:rPr>
        <w:t>加强</w:t>
      </w:r>
      <w:r>
        <w:t>新媒体复合型人才培养和引进</w:t>
      </w:r>
      <w:r>
        <w:tab/>
      </w:r>
      <w:r>
        <w:fldChar w:fldCharType="begin"/>
      </w:r>
      <w:r>
        <w:instrText xml:space="preserve"> PAGEREF _Toc6595 \h </w:instrText>
      </w:r>
      <w:r>
        <w:fldChar w:fldCharType="separate"/>
      </w:r>
      <w:r>
        <w:t>48</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_Toc15720 </w:instrText>
      </w:r>
      <w:r>
        <w:rPr>
          <w:bCs/>
        </w:rPr>
        <w:fldChar w:fldCharType="separate"/>
      </w:r>
      <w:r>
        <w:rPr>
          <w:rFonts w:hint="eastAsia"/>
        </w:rPr>
        <w:t>5.2.2</w:t>
      </w:r>
      <w:r>
        <w:t xml:space="preserve"> </w:t>
      </w:r>
      <w:r>
        <w:rPr>
          <w:rFonts w:hint="eastAsia"/>
        </w:rPr>
        <w:t>健全政务新媒体内容审核机制</w:t>
      </w:r>
      <w:r>
        <w:tab/>
      </w:r>
      <w:r>
        <w:fldChar w:fldCharType="begin"/>
      </w:r>
      <w:r>
        <w:instrText xml:space="preserve"> PAGEREF _Toc15720 \h </w:instrText>
      </w:r>
      <w:r>
        <w:fldChar w:fldCharType="separate"/>
      </w:r>
      <w:r>
        <w:t>49</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_Toc24367 </w:instrText>
      </w:r>
      <w:r>
        <w:rPr>
          <w:bCs/>
        </w:rPr>
        <w:fldChar w:fldCharType="separate"/>
      </w:r>
      <w:r>
        <w:rPr>
          <w:rFonts w:hint="eastAsia"/>
        </w:rPr>
        <w:t>5.2.3</w:t>
      </w:r>
      <w:r>
        <w:t xml:space="preserve"> </w:t>
      </w:r>
      <w:r>
        <w:rPr>
          <w:rFonts w:hint="eastAsia"/>
        </w:rPr>
        <w:t>加强政务新媒体考核评价</w:t>
      </w:r>
      <w:r>
        <w:tab/>
      </w:r>
      <w:r>
        <w:fldChar w:fldCharType="begin"/>
      </w:r>
      <w:r>
        <w:instrText xml:space="preserve"> PAGEREF _Toc24367 \h </w:instrText>
      </w:r>
      <w:r>
        <w:fldChar w:fldCharType="separate"/>
      </w:r>
      <w:r>
        <w:t>50</w:t>
      </w:r>
      <w:r>
        <w:fldChar w:fldCharType="end"/>
      </w:r>
      <w:r>
        <w:rPr>
          <w:bCs/>
          <w:color w:val="auto"/>
        </w:rPr>
        <w:fldChar w:fldCharType="end"/>
      </w:r>
    </w:p>
    <w:p>
      <w:pPr>
        <w:pStyle w:val="15"/>
        <w:tabs>
          <w:tab w:val="right" w:leader="dot" w:pos="8312"/>
        </w:tabs>
      </w:pPr>
      <w:r>
        <w:rPr>
          <w:bCs/>
          <w:color w:val="auto"/>
        </w:rPr>
        <w:fldChar w:fldCharType="begin"/>
      </w:r>
      <w:r>
        <w:rPr>
          <w:bCs/>
        </w:rPr>
        <w:instrText xml:space="preserve"> HYPERLINK \l _Toc7206 </w:instrText>
      </w:r>
      <w:r>
        <w:rPr>
          <w:bCs/>
        </w:rPr>
        <w:fldChar w:fldCharType="separate"/>
      </w:r>
      <w:r>
        <w:rPr>
          <w:rFonts w:hint="eastAsia"/>
        </w:rPr>
        <w:t>5.3 充分发挥政务新媒体的互动沟通作用</w:t>
      </w:r>
      <w:r>
        <w:tab/>
      </w:r>
      <w:r>
        <w:fldChar w:fldCharType="begin"/>
      </w:r>
      <w:r>
        <w:instrText xml:space="preserve"> PAGEREF _Toc7206 \h </w:instrText>
      </w:r>
      <w:r>
        <w:fldChar w:fldCharType="separate"/>
      </w:r>
      <w:r>
        <w:t>50</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_Toc25875 </w:instrText>
      </w:r>
      <w:r>
        <w:rPr>
          <w:bCs/>
        </w:rPr>
        <w:fldChar w:fldCharType="separate"/>
      </w:r>
      <w:r>
        <w:rPr>
          <w:rFonts w:hint="eastAsia"/>
        </w:rPr>
        <w:t>5.3.1</w:t>
      </w:r>
      <w:r>
        <w:t xml:space="preserve"> 提升平台的互动质量和效率</w:t>
      </w:r>
      <w:r>
        <w:tab/>
      </w:r>
      <w:r>
        <w:fldChar w:fldCharType="begin"/>
      </w:r>
      <w:r>
        <w:instrText xml:space="preserve"> PAGEREF _Toc25875 \h </w:instrText>
      </w:r>
      <w:r>
        <w:fldChar w:fldCharType="separate"/>
      </w:r>
      <w:r>
        <w:t>50</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_Toc5828 </w:instrText>
      </w:r>
      <w:r>
        <w:rPr>
          <w:bCs/>
        </w:rPr>
        <w:fldChar w:fldCharType="separate"/>
      </w:r>
      <w:r>
        <w:rPr>
          <w:rFonts w:hint="eastAsia"/>
        </w:rPr>
        <w:t>5.3.2</w:t>
      </w:r>
      <w:r>
        <w:t xml:space="preserve"> 建立通畅便捷的信息交流渠道</w:t>
      </w:r>
      <w:r>
        <w:tab/>
      </w:r>
      <w:r>
        <w:fldChar w:fldCharType="begin"/>
      </w:r>
      <w:r>
        <w:instrText xml:space="preserve"> PAGEREF _Toc5828 \h </w:instrText>
      </w:r>
      <w:r>
        <w:fldChar w:fldCharType="separate"/>
      </w:r>
      <w:r>
        <w:t>51</w:t>
      </w:r>
      <w:r>
        <w:fldChar w:fldCharType="end"/>
      </w:r>
      <w:r>
        <w:rPr>
          <w:bCs/>
          <w:color w:val="auto"/>
        </w:rPr>
        <w:fldChar w:fldCharType="end"/>
      </w:r>
    </w:p>
    <w:p>
      <w:pPr>
        <w:pStyle w:val="8"/>
        <w:tabs>
          <w:tab w:val="right" w:leader="dot" w:pos="8312"/>
        </w:tabs>
      </w:pPr>
      <w:r>
        <w:rPr>
          <w:bCs/>
          <w:color w:val="auto"/>
        </w:rPr>
        <w:fldChar w:fldCharType="begin"/>
      </w:r>
      <w:r>
        <w:rPr>
          <w:bCs/>
        </w:rPr>
        <w:instrText xml:space="preserve"> HYPERLINK \l _Toc30836 </w:instrText>
      </w:r>
      <w:r>
        <w:rPr>
          <w:bCs/>
        </w:rPr>
        <w:fldChar w:fldCharType="separate"/>
      </w:r>
      <w:r>
        <w:rPr>
          <w:rFonts w:hint="eastAsia"/>
        </w:rPr>
        <w:t>5.3.3 强化政务人员的主动服务意识</w:t>
      </w:r>
      <w:r>
        <w:tab/>
      </w:r>
      <w:r>
        <w:fldChar w:fldCharType="begin"/>
      </w:r>
      <w:r>
        <w:instrText xml:space="preserve"> PAGEREF _Toc30836 \h </w:instrText>
      </w:r>
      <w:r>
        <w:fldChar w:fldCharType="separate"/>
      </w:r>
      <w:r>
        <w:t>51</w:t>
      </w:r>
      <w:r>
        <w:fldChar w:fldCharType="end"/>
      </w:r>
      <w:r>
        <w:rPr>
          <w:bCs/>
          <w:color w:val="auto"/>
        </w:rPr>
        <w:fldChar w:fldCharType="end"/>
      </w:r>
    </w:p>
    <w:p>
      <w:pPr>
        <w:pStyle w:val="15"/>
        <w:tabs>
          <w:tab w:val="right" w:leader="dot" w:pos="8312"/>
        </w:tabs>
      </w:pPr>
      <w:r>
        <w:rPr>
          <w:bCs/>
          <w:color w:val="auto"/>
        </w:rPr>
        <w:fldChar w:fldCharType="begin"/>
      </w:r>
      <w:r>
        <w:rPr>
          <w:bCs/>
        </w:rPr>
        <w:instrText xml:space="preserve"> HYPERLINK \l _Toc23175 </w:instrText>
      </w:r>
      <w:r>
        <w:rPr>
          <w:bCs/>
        </w:rPr>
        <w:fldChar w:fldCharType="separate"/>
      </w:r>
      <w:r>
        <w:rPr>
          <w:rFonts w:hint="eastAsia"/>
        </w:rPr>
        <w:t>5.</w:t>
      </w:r>
      <w:r>
        <w:t>4 本章小结</w:t>
      </w:r>
      <w:r>
        <w:tab/>
      </w:r>
      <w:r>
        <w:fldChar w:fldCharType="begin"/>
      </w:r>
      <w:r>
        <w:instrText xml:space="preserve"> PAGEREF _Toc23175 \h </w:instrText>
      </w:r>
      <w:r>
        <w:fldChar w:fldCharType="separate"/>
      </w:r>
      <w:r>
        <w:t>52</w:t>
      </w:r>
      <w:r>
        <w:fldChar w:fldCharType="end"/>
      </w:r>
      <w:r>
        <w:rPr>
          <w:bCs/>
          <w:color w:val="auto"/>
        </w:rPr>
        <w:fldChar w:fldCharType="end"/>
      </w:r>
    </w:p>
    <w:p>
      <w:pPr>
        <w:pStyle w:val="13"/>
        <w:tabs>
          <w:tab w:val="right" w:leader="dot" w:pos="8312"/>
        </w:tabs>
      </w:pPr>
      <w:r>
        <w:rPr>
          <w:bCs/>
          <w:color w:val="auto"/>
        </w:rPr>
        <w:fldChar w:fldCharType="begin"/>
      </w:r>
      <w:r>
        <w:rPr>
          <w:bCs/>
        </w:rPr>
        <w:instrText xml:space="preserve"> HYPERLINK \l _Toc7315 </w:instrText>
      </w:r>
      <w:r>
        <w:rPr>
          <w:bCs/>
        </w:rPr>
        <w:fldChar w:fldCharType="separate"/>
      </w:r>
      <w:r>
        <w:t>第</w:t>
      </w:r>
      <w:r>
        <w:rPr>
          <w:rFonts w:hint="eastAsia"/>
        </w:rPr>
        <w:t>六</w:t>
      </w:r>
      <w:r>
        <w:t>章 研究结论与展望</w:t>
      </w:r>
      <w:r>
        <w:tab/>
      </w:r>
      <w:r>
        <w:fldChar w:fldCharType="begin"/>
      </w:r>
      <w:r>
        <w:instrText xml:space="preserve"> PAGEREF _Toc7315 \h </w:instrText>
      </w:r>
      <w:r>
        <w:fldChar w:fldCharType="separate"/>
      </w:r>
      <w:r>
        <w:t>53</w:t>
      </w:r>
      <w:r>
        <w:fldChar w:fldCharType="end"/>
      </w:r>
      <w:r>
        <w:rPr>
          <w:bCs/>
          <w:color w:val="auto"/>
        </w:rPr>
        <w:fldChar w:fldCharType="end"/>
      </w:r>
    </w:p>
    <w:p>
      <w:pPr>
        <w:pStyle w:val="15"/>
        <w:tabs>
          <w:tab w:val="right" w:leader="dot" w:pos="8312"/>
        </w:tabs>
      </w:pPr>
      <w:r>
        <w:rPr>
          <w:bCs/>
          <w:color w:val="auto"/>
        </w:rPr>
        <w:fldChar w:fldCharType="begin"/>
      </w:r>
      <w:r>
        <w:rPr>
          <w:bCs/>
        </w:rPr>
        <w:instrText xml:space="preserve"> HYPERLINK \l _Toc25744 </w:instrText>
      </w:r>
      <w:r>
        <w:rPr>
          <w:bCs/>
        </w:rPr>
        <w:fldChar w:fldCharType="separate"/>
      </w:r>
      <w:r>
        <w:rPr>
          <w:rFonts w:hint="eastAsia"/>
        </w:rPr>
        <w:t>6.</w:t>
      </w:r>
      <w:r>
        <w:t>1 研究结论</w:t>
      </w:r>
      <w:r>
        <w:tab/>
      </w:r>
      <w:r>
        <w:fldChar w:fldCharType="begin"/>
      </w:r>
      <w:r>
        <w:instrText xml:space="preserve"> PAGEREF _Toc25744 \h </w:instrText>
      </w:r>
      <w:r>
        <w:fldChar w:fldCharType="separate"/>
      </w:r>
      <w:r>
        <w:t>53</w:t>
      </w:r>
      <w:r>
        <w:fldChar w:fldCharType="end"/>
      </w:r>
      <w:r>
        <w:rPr>
          <w:bCs/>
          <w:color w:val="auto"/>
        </w:rPr>
        <w:fldChar w:fldCharType="end"/>
      </w:r>
    </w:p>
    <w:p>
      <w:pPr>
        <w:pStyle w:val="15"/>
        <w:tabs>
          <w:tab w:val="right" w:leader="dot" w:pos="8312"/>
        </w:tabs>
      </w:pPr>
      <w:r>
        <w:rPr>
          <w:bCs/>
          <w:color w:val="auto"/>
        </w:rPr>
        <w:fldChar w:fldCharType="begin"/>
      </w:r>
      <w:r>
        <w:rPr>
          <w:bCs/>
        </w:rPr>
        <w:instrText xml:space="preserve"> HYPERLINK \l _Toc19815 </w:instrText>
      </w:r>
      <w:r>
        <w:rPr>
          <w:bCs/>
        </w:rPr>
        <w:fldChar w:fldCharType="separate"/>
      </w:r>
      <w:r>
        <w:rPr>
          <w:rFonts w:hint="eastAsia"/>
          <w:lang w:val="en-US" w:eastAsia="zh-CN"/>
        </w:rPr>
        <w:t>6.2</w:t>
      </w:r>
      <w:r>
        <w:t xml:space="preserve"> 研究</w:t>
      </w:r>
      <w:r>
        <w:rPr>
          <w:rFonts w:hint="eastAsia"/>
        </w:rPr>
        <w:t>展望</w:t>
      </w:r>
      <w:r>
        <w:tab/>
      </w:r>
      <w:r>
        <w:fldChar w:fldCharType="begin"/>
      </w:r>
      <w:r>
        <w:instrText xml:space="preserve"> PAGEREF _Toc19815 \h </w:instrText>
      </w:r>
      <w:r>
        <w:fldChar w:fldCharType="separate"/>
      </w:r>
      <w:r>
        <w:t>54</w:t>
      </w:r>
      <w:r>
        <w:fldChar w:fldCharType="end"/>
      </w:r>
      <w:r>
        <w:rPr>
          <w:bCs/>
          <w:color w:val="auto"/>
        </w:rPr>
        <w:fldChar w:fldCharType="end"/>
      </w:r>
    </w:p>
    <w:p>
      <w:pPr>
        <w:pStyle w:val="13"/>
        <w:tabs>
          <w:tab w:val="right" w:leader="dot" w:pos="8312"/>
        </w:tabs>
      </w:pPr>
      <w:r>
        <w:rPr>
          <w:bCs/>
          <w:color w:val="auto"/>
        </w:rPr>
        <w:fldChar w:fldCharType="begin"/>
      </w:r>
      <w:r>
        <w:rPr>
          <w:bCs/>
        </w:rPr>
        <w:instrText xml:space="preserve"> HYPERLINK \l _Toc20204 </w:instrText>
      </w:r>
      <w:r>
        <w:rPr>
          <w:bCs/>
        </w:rPr>
        <w:fldChar w:fldCharType="separate"/>
      </w:r>
      <w:r>
        <w:t>参考文献</w:t>
      </w:r>
      <w:r>
        <w:tab/>
      </w:r>
      <w:r>
        <w:fldChar w:fldCharType="begin"/>
      </w:r>
      <w:r>
        <w:instrText xml:space="preserve"> PAGEREF _Toc20204 \h </w:instrText>
      </w:r>
      <w:r>
        <w:fldChar w:fldCharType="separate"/>
      </w:r>
      <w:r>
        <w:t>55</w:t>
      </w:r>
      <w:r>
        <w:fldChar w:fldCharType="end"/>
      </w:r>
      <w:r>
        <w:rPr>
          <w:bCs/>
          <w:color w:val="auto"/>
        </w:rPr>
        <w:fldChar w:fldCharType="end"/>
      </w:r>
    </w:p>
    <w:p>
      <w:pPr>
        <w:pStyle w:val="13"/>
        <w:tabs>
          <w:tab w:val="right" w:leader="dot" w:pos="8312"/>
        </w:tabs>
      </w:pPr>
      <w:r>
        <w:rPr>
          <w:bCs/>
          <w:color w:val="auto"/>
        </w:rPr>
        <w:fldChar w:fldCharType="begin"/>
      </w:r>
      <w:r>
        <w:rPr>
          <w:bCs/>
        </w:rPr>
        <w:instrText xml:space="preserve"> HYPERLINK \l _Toc23280 </w:instrText>
      </w:r>
      <w:r>
        <w:rPr>
          <w:bCs/>
        </w:rPr>
        <w:fldChar w:fldCharType="separate"/>
      </w:r>
      <w:r>
        <w:rPr>
          <w:rFonts w:hint="eastAsia"/>
        </w:rPr>
        <w:t>附录</w:t>
      </w:r>
      <w:r>
        <w:tab/>
      </w:r>
      <w:r>
        <w:fldChar w:fldCharType="begin"/>
      </w:r>
      <w:r>
        <w:instrText xml:space="preserve"> PAGEREF _Toc23280 \h </w:instrText>
      </w:r>
      <w:r>
        <w:fldChar w:fldCharType="separate"/>
      </w:r>
      <w:r>
        <w:t>61</w:t>
      </w:r>
      <w:r>
        <w:fldChar w:fldCharType="end"/>
      </w:r>
      <w:r>
        <w:rPr>
          <w:bCs/>
          <w:color w:val="auto"/>
        </w:rPr>
        <w:fldChar w:fldCharType="end"/>
      </w:r>
    </w:p>
    <w:p>
      <w:pPr>
        <w:pStyle w:val="13"/>
        <w:tabs>
          <w:tab w:val="right" w:leader="dot" w:pos="8312"/>
        </w:tabs>
      </w:pPr>
      <w:r>
        <w:rPr>
          <w:bCs/>
          <w:color w:val="auto"/>
        </w:rPr>
        <w:fldChar w:fldCharType="begin"/>
      </w:r>
      <w:r>
        <w:rPr>
          <w:bCs/>
        </w:rPr>
        <w:instrText xml:space="preserve"> HYPERLINK \l _Toc20901 </w:instrText>
      </w:r>
      <w:r>
        <w:rPr>
          <w:bCs/>
        </w:rPr>
        <w:fldChar w:fldCharType="separate"/>
      </w:r>
      <w:r>
        <w:rPr>
          <w:rFonts w:hint="eastAsia"/>
        </w:rPr>
        <w:t>致谢</w:t>
      </w:r>
      <w:r>
        <w:tab/>
      </w:r>
      <w:r>
        <w:fldChar w:fldCharType="begin"/>
      </w:r>
      <w:r>
        <w:instrText xml:space="preserve"> PAGEREF _Toc20901 \h </w:instrText>
      </w:r>
      <w:r>
        <w:fldChar w:fldCharType="separate"/>
      </w:r>
      <w:r>
        <w:t>63</w:t>
      </w:r>
      <w:r>
        <w:fldChar w:fldCharType="end"/>
      </w:r>
      <w:r>
        <w:rPr>
          <w:bCs/>
          <w:color w:val="auto"/>
        </w:rPr>
        <w:fldChar w:fldCharType="end"/>
      </w:r>
    </w:p>
    <w:p>
      <w:pPr>
        <w:pStyle w:val="13"/>
        <w:tabs>
          <w:tab w:val="right" w:leader="dot" w:pos="8312"/>
        </w:tabs>
      </w:pPr>
      <w:r>
        <w:rPr>
          <w:bCs/>
          <w:color w:val="auto"/>
        </w:rPr>
        <w:fldChar w:fldCharType="begin"/>
      </w:r>
      <w:r>
        <w:rPr>
          <w:bCs/>
        </w:rPr>
        <w:instrText xml:space="preserve"> HYPERLINK \l _Toc28359 </w:instrText>
      </w:r>
      <w:r>
        <w:rPr>
          <w:bCs/>
        </w:rPr>
        <w:fldChar w:fldCharType="separate"/>
      </w:r>
      <w:r>
        <w:t>作者简介</w:t>
      </w:r>
      <w:r>
        <w:tab/>
      </w:r>
      <w:r>
        <w:fldChar w:fldCharType="begin"/>
      </w:r>
      <w:r>
        <w:instrText xml:space="preserve"> PAGEREF _Toc28359 \h </w:instrText>
      </w:r>
      <w:r>
        <w:fldChar w:fldCharType="separate"/>
      </w:r>
      <w:r>
        <w:t>64</w:t>
      </w:r>
      <w:r>
        <w:fldChar w:fldCharType="end"/>
      </w:r>
      <w:r>
        <w:rPr>
          <w:bCs/>
          <w:color w:val="auto"/>
        </w:rPr>
        <w:fldChar w:fldCharType="end"/>
      </w:r>
    </w:p>
    <w:p>
      <w:pPr>
        <w:pStyle w:val="2"/>
        <w:rPr>
          <w:b/>
          <w:bCs/>
          <w:color w:val="auto"/>
        </w:rPr>
      </w:pPr>
      <w:r>
        <w:rPr>
          <w:bCs/>
          <w:color w:val="auto"/>
        </w:rPr>
        <w:fldChar w:fldCharType="end"/>
      </w:r>
    </w:p>
    <w:p>
      <w:pPr>
        <w:pStyle w:val="2"/>
        <w:rPr>
          <w:b/>
          <w:bCs/>
          <w:color w:val="auto"/>
        </w:rPr>
        <w:sectPr>
          <w:headerReference r:id="rId19" w:type="default"/>
          <w:footnotePr>
            <w:numFmt w:val="decimalEnclosedCircleChinese"/>
            <w:numRestart w:val="eachPage"/>
          </w:footnotePr>
          <w:pgSz w:w="11906" w:h="16838"/>
          <w:pgMar w:top="1440" w:right="1797" w:bottom="1440" w:left="1797" w:header="851" w:footer="992" w:gutter="0"/>
          <w:pgNumType w:fmt="upperRoman"/>
          <w:cols w:space="425" w:num="1"/>
          <w:docGrid w:type="lines" w:linePitch="312" w:charSpace="0"/>
        </w:sectPr>
      </w:pPr>
    </w:p>
    <w:p>
      <w:pPr>
        <w:pStyle w:val="3"/>
        <w:rPr>
          <w:color w:val="auto"/>
        </w:rPr>
      </w:pPr>
      <w:bookmarkStart w:id="20" w:name="_Toc9555"/>
      <w:bookmarkStart w:id="21" w:name="_Toc27570"/>
      <w:bookmarkStart w:id="22" w:name="_Toc15257"/>
      <w:bookmarkStart w:id="23" w:name="_Toc28668"/>
      <w:r>
        <w:rPr>
          <w:color w:val="auto"/>
        </w:rPr>
        <w:t>第一章 绪论</w:t>
      </w:r>
      <w:bookmarkEnd w:id="16"/>
      <w:bookmarkEnd w:id="20"/>
      <w:bookmarkEnd w:id="21"/>
      <w:bookmarkEnd w:id="22"/>
      <w:bookmarkEnd w:id="23"/>
    </w:p>
    <w:p>
      <w:pPr>
        <w:pStyle w:val="4"/>
        <w:rPr>
          <w:color w:val="auto"/>
        </w:rPr>
      </w:pPr>
      <w:bookmarkStart w:id="24" w:name="_Toc27921"/>
      <w:bookmarkStart w:id="25" w:name="_Toc13787"/>
      <w:bookmarkStart w:id="26" w:name="_Toc8551"/>
      <w:bookmarkStart w:id="27" w:name="_Toc12354"/>
      <w:bookmarkStart w:id="28" w:name="_Toc14645"/>
      <w:r>
        <w:rPr>
          <w:color w:val="auto"/>
        </w:rPr>
        <w:t>1.1 选题背景与研究意义</w:t>
      </w:r>
      <w:bookmarkEnd w:id="24"/>
      <w:bookmarkEnd w:id="25"/>
      <w:bookmarkEnd w:id="26"/>
      <w:bookmarkEnd w:id="27"/>
      <w:bookmarkEnd w:id="28"/>
    </w:p>
    <w:p>
      <w:pPr>
        <w:pStyle w:val="5"/>
        <w:ind w:firstLine="0" w:firstLineChars="0"/>
        <w:rPr>
          <w:color w:val="auto"/>
        </w:rPr>
      </w:pPr>
      <w:bookmarkStart w:id="29" w:name="_Toc17473"/>
      <w:bookmarkStart w:id="30" w:name="_Toc11045"/>
      <w:bookmarkStart w:id="31" w:name="_Toc27237"/>
      <w:bookmarkStart w:id="32" w:name="_Toc15750"/>
      <w:bookmarkStart w:id="33" w:name="_Toc13218"/>
      <w:r>
        <w:rPr>
          <w:color w:val="auto"/>
        </w:rPr>
        <w:t>1.1.1 选题背景</w:t>
      </w:r>
      <w:bookmarkEnd w:id="29"/>
      <w:bookmarkEnd w:id="30"/>
      <w:bookmarkEnd w:id="31"/>
      <w:bookmarkEnd w:id="32"/>
      <w:bookmarkEnd w:id="33"/>
    </w:p>
    <w:p>
      <w:pPr>
        <w:ind w:firstLine="480"/>
        <w:rPr>
          <w:color w:val="auto"/>
        </w:rPr>
      </w:pPr>
      <w:r>
        <w:rPr>
          <w:rFonts w:hint="eastAsia"/>
          <w:color w:val="auto"/>
          <w:highlight w:val="none"/>
        </w:rPr>
        <w:t>国务院办公厅日前印发</w:t>
      </w:r>
      <w:r>
        <w:rPr>
          <w:rFonts w:hint="eastAsia"/>
          <w:color w:val="auto"/>
          <w:highlight w:val="none"/>
          <w:lang w:val="en-US" w:eastAsia="zh-CN"/>
        </w:rPr>
        <w:t>的</w:t>
      </w:r>
      <w:r>
        <w:rPr>
          <w:rFonts w:hint="eastAsia"/>
          <w:color w:val="auto"/>
          <w:highlight w:val="none"/>
          <w:shd w:val="clear" w:color="auto" w:fill="auto"/>
        </w:rPr>
        <w:t>《关于推进政务新媒体健康有序发展的意见》</w:t>
      </w:r>
      <w:r>
        <w:rPr>
          <w:rStyle w:val="25"/>
          <w:rFonts w:hint="eastAsia"/>
          <w:color w:val="auto"/>
          <w:highlight w:val="none"/>
          <w:shd w:val="clear" w:color="auto" w:fill="auto"/>
        </w:rPr>
        <w:footnoteReference w:id="0"/>
      </w:r>
      <w:r>
        <w:rPr>
          <w:rFonts w:hint="eastAsia"/>
          <w:color w:val="auto"/>
          <w:highlight w:val="none"/>
          <w:lang w:eastAsia="zh-CN"/>
        </w:rPr>
        <w:t>，</w:t>
      </w:r>
      <w:r>
        <w:rPr>
          <w:rFonts w:hint="eastAsia"/>
          <w:color w:val="auto"/>
          <w:highlight w:val="none"/>
        </w:rPr>
        <w:t>指出到2022年，地方各级政府要明确政务新媒体管理的主体责任</w:t>
      </w:r>
      <w:r>
        <w:rPr>
          <w:rFonts w:hint="eastAsia"/>
          <w:color w:val="auto"/>
          <w:highlight w:val="none"/>
          <w:lang w:eastAsia="zh-CN"/>
        </w:rPr>
        <w:t>，</w:t>
      </w:r>
      <w:r>
        <w:rPr>
          <w:color w:val="auto"/>
        </w:rPr>
        <w:t>完善</w:t>
      </w:r>
      <w:r>
        <w:rPr>
          <w:rFonts w:hint="eastAsia"/>
          <w:color w:val="auto"/>
          <w:lang w:val="en-US" w:eastAsia="zh-CN"/>
        </w:rPr>
        <w:t>政务</w:t>
      </w:r>
      <w:r>
        <w:rPr>
          <w:color w:val="auto"/>
        </w:rPr>
        <w:t>新媒体管理政策中有关管理</w:t>
      </w:r>
      <w:r>
        <w:rPr>
          <w:rFonts w:hint="eastAsia"/>
          <w:color w:val="auto"/>
          <w:lang w:val="en-US" w:eastAsia="zh-CN"/>
        </w:rPr>
        <w:t>的</w:t>
      </w:r>
      <w:r>
        <w:rPr>
          <w:color w:val="auto"/>
        </w:rPr>
        <w:t>基本理念和政策要求。该文件中已经明确提出</w:t>
      </w:r>
      <w:r>
        <w:rPr>
          <w:rFonts w:hint="eastAsia"/>
          <w:color w:val="auto"/>
          <w:lang w:val="en-US" w:eastAsia="zh-CN"/>
        </w:rPr>
        <w:t>各级政府部门可以通过</w:t>
      </w:r>
      <w:r>
        <w:rPr>
          <w:color w:val="auto"/>
        </w:rPr>
        <w:t>政务新媒体</w:t>
      </w:r>
      <w:r>
        <w:rPr>
          <w:rFonts w:hint="eastAsia"/>
          <w:color w:val="auto"/>
          <w:lang w:val="en-US" w:eastAsia="zh-CN"/>
        </w:rPr>
        <w:t>来</w:t>
      </w:r>
      <w:r>
        <w:rPr>
          <w:color w:val="auto"/>
        </w:rPr>
        <w:t>加强社会</w:t>
      </w:r>
      <w:r>
        <w:rPr>
          <w:rFonts w:hint="eastAsia"/>
          <w:color w:val="auto"/>
          <w:lang w:val="en-US" w:eastAsia="zh-CN"/>
        </w:rPr>
        <w:t>治理</w:t>
      </w:r>
      <w:r>
        <w:rPr>
          <w:rFonts w:hint="eastAsia"/>
          <w:color w:val="auto"/>
          <w:lang w:eastAsia="zh-CN"/>
        </w:rPr>
        <w:t>，</w:t>
      </w:r>
      <w:r>
        <w:rPr>
          <w:rFonts w:hint="eastAsia"/>
          <w:color w:val="auto"/>
          <w:lang w:val="en-US" w:eastAsia="zh-CN"/>
        </w:rPr>
        <w:t>提升整体社会治理水平</w:t>
      </w:r>
      <w:r>
        <w:rPr>
          <w:color w:val="auto"/>
        </w:rPr>
        <w:t>。当前新媒体应用智能化程度大大提高</w:t>
      </w:r>
      <w:r>
        <w:rPr>
          <w:rFonts w:hint="eastAsia"/>
          <w:color w:val="auto"/>
          <w:lang w:eastAsia="zh-CN"/>
        </w:rPr>
        <w:t>，</w:t>
      </w:r>
      <w:r>
        <w:rPr>
          <w:color w:val="auto"/>
        </w:rPr>
        <w:t>使用场景越来越多样化</w:t>
      </w:r>
      <w:r>
        <w:rPr>
          <w:rFonts w:hint="eastAsia"/>
          <w:color w:val="auto"/>
          <w:lang w:eastAsia="zh-CN"/>
        </w:rPr>
        <w:t>，</w:t>
      </w:r>
      <w:r>
        <w:rPr>
          <w:color w:val="auto"/>
        </w:rPr>
        <w:t>对经济社会和民生的嵌入、传播作用越来越深入</w:t>
      </w:r>
      <w:r>
        <w:rPr>
          <w:rFonts w:hint="eastAsia"/>
          <w:color w:val="auto"/>
          <w:lang w:eastAsia="zh-CN"/>
        </w:rPr>
        <w:t>，</w:t>
      </w:r>
      <w:r>
        <w:rPr>
          <w:color w:val="auto"/>
        </w:rPr>
        <w:t>新媒体的公共服务功能明显提升</w:t>
      </w:r>
      <w:r>
        <w:rPr>
          <w:rFonts w:hint="eastAsia"/>
          <w:color w:val="auto"/>
          <w:lang w:eastAsia="zh-CN"/>
        </w:rPr>
        <w:t>，</w:t>
      </w:r>
      <w:r>
        <w:rPr>
          <w:color w:val="auto"/>
        </w:rPr>
        <w:t>新媒体成为推动我国治理结构和治理水平提高重要抓手的作用越来越明显。</w:t>
      </w:r>
    </w:p>
    <w:p>
      <w:pPr>
        <w:ind w:firstLine="480"/>
        <w:rPr>
          <w:rFonts w:hint="eastAsia"/>
          <w:color w:val="auto"/>
        </w:rPr>
      </w:pPr>
      <w:r>
        <w:rPr>
          <w:rFonts w:hint="eastAsia"/>
          <w:color w:val="auto"/>
        </w:rPr>
        <w:t>江苏省根据江苏省人民的实际需要</w:t>
      </w:r>
      <w:r>
        <w:rPr>
          <w:rFonts w:hint="eastAsia"/>
          <w:color w:val="auto"/>
          <w:lang w:val="en-US" w:eastAsia="zh-CN"/>
        </w:rPr>
        <w:t>以及</w:t>
      </w:r>
      <w:r>
        <w:rPr>
          <w:rFonts w:hint="eastAsia"/>
          <w:color w:val="auto"/>
        </w:rPr>
        <w:t>新媒体的</w:t>
      </w:r>
      <w:r>
        <w:rPr>
          <w:rFonts w:hint="eastAsia"/>
          <w:color w:val="auto"/>
          <w:lang w:val="en-US" w:eastAsia="zh-CN"/>
        </w:rPr>
        <w:t>建设目标</w:t>
      </w:r>
      <w:r>
        <w:rPr>
          <w:rFonts w:hint="eastAsia"/>
          <w:color w:val="auto"/>
        </w:rPr>
        <w:t>，大力推进政务服务与互联网融合。江苏省各地区政府的政务新媒体</w:t>
      </w:r>
      <w:r>
        <w:rPr>
          <w:rFonts w:hint="eastAsia"/>
          <w:color w:val="auto"/>
          <w:lang w:val="en-US" w:eastAsia="zh-CN"/>
        </w:rPr>
        <w:t>建设</w:t>
      </w:r>
      <w:r>
        <w:rPr>
          <w:rFonts w:hint="eastAsia"/>
          <w:color w:val="auto"/>
        </w:rPr>
        <w:t>工作开展得有声有色，如陆续注册了政务微博、政务微信、政务APP等多种形式的官方账号。</w:t>
      </w:r>
      <w:r>
        <w:rPr>
          <w:rFonts w:hint="eastAsia"/>
          <w:color w:val="auto"/>
          <w:lang w:val="en-US" w:eastAsia="zh-CN"/>
        </w:rPr>
        <w:t>截至目前</w:t>
      </w:r>
      <w:r>
        <w:rPr>
          <w:rFonts w:hint="eastAsia"/>
          <w:color w:val="auto"/>
        </w:rPr>
        <w:t>，各级</w:t>
      </w:r>
      <w:r>
        <w:rPr>
          <w:rFonts w:hint="eastAsia"/>
          <w:color w:val="auto"/>
          <w:lang w:val="en-US" w:eastAsia="zh-CN"/>
        </w:rPr>
        <w:t>政务</w:t>
      </w:r>
      <w:r>
        <w:rPr>
          <w:rFonts w:hint="eastAsia"/>
          <w:color w:val="auto"/>
        </w:rPr>
        <w:t>新媒体中的政府账</w:t>
      </w:r>
      <w:r>
        <w:rPr>
          <w:rFonts w:hint="eastAsia"/>
          <w:color w:val="auto"/>
          <w:lang w:val="en-US" w:eastAsia="zh-CN"/>
        </w:rPr>
        <w:t>号</w:t>
      </w:r>
      <w:r>
        <w:rPr>
          <w:rFonts w:hint="eastAsia"/>
          <w:color w:val="auto"/>
        </w:rPr>
        <w:t>数量一直在稳步增长</w:t>
      </w:r>
      <w:r>
        <w:rPr>
          <w:rFonts w:hint="eastAsia"/>
          <w:color w:val="auto"/>
          <w:lang w:eastAsia="zh-CN"/>
        </w:rPr>
        <w:t>，</w:t>
      </w:r>
      <w:r>
        <w:rPr>
          <w:rFonts w:hint="eastAsia"/>
          <w:color w:val="auto"/>
        </w:rPr>
        <w:t>这种新型的政府工具是一种有效连接政府和公民的手段，将传统的政府沟通方式从单向转变为双向。</w:t>
      </w:r>
      <w:r>
        <w:rPr>
          <w:rFonts w:hint="eastAsia"/>
          <w:color w:val="auto"/>
          <w:lang w:val="en-US" w:eastAsia="zh-CN"/>
        </w:rPr>
        <w:t>就拿</w:t>
      </w:r>
      <w:r>
        <w:rPr>
          <w:rFonts w:hint="eastAsia"/>
          <w:color w:val="auto"/>
        </w:rPr>
        <w:t>2020年</w:t>
      </w:r>
      <w:r>
        <w:rPr>
          <w:rFonts w:hint="eastAsia"/>
          <w:color w:val="auto"/>
          <w:lang w:val="en-US" w:eastAsia="zh-CN"/>
        </w:rPr>
        <w:t>和</w:t>
      </w:r>
      <w:r>
        <w:rPr>
          <w:rFonts w:hint="eastAsia"/>
          <w:color w:val="auto"/>
        </w:rPr>
        <w:t>2021年第三季度的政务新媒体</w:t>
      </w:r>
      <w:r>
        <w:rPr>
          <w:rFonts w:hint="eastAsia"/>
          <w:color w:val="auto"/>
          <w:lang w:val="en-US" w:eastAsia="zh-CN"/>
        </w:rPr>
        <w:t>具体情况来看</w:t>
      </w:r>
      <w:r>
        <w:rPr>
          <w:rFonts w:hint="eastAsia"/>
          <w:color w:val="auto"/>
        </w:rPr>
        <w:t>，江苏省政务新媒体目前面临的主要问题仍然是内容更新不及时，没有提供有效的互动功能，功能不普及</w:t>
      </w:r>
      <w:r>
        <w:rPr>
          <w:rFonts w:hint="eastAsia"/>
          <w:color w:val="auto"/>
          <w:lang w:val="en-US" w:eastAsia="zh-CN"/>
        </w:rPr>
        <w:t>等</w:t>
      </w:r>
      <w:r>
        <w:rPr>
          <w:rFonts w:hint="eastAsia"/>
          <w:color w:val="auto"/>
        </w:rPr>
        <w:t>。政务新媒体的整体活跃度提高了，</w:t>
      </w:r>
      <w:r>
        <w:rPr>
          <w:rFonts w:hint="eastAsia"/>
          <w:color w:val="auto"/>
          <w:lang w:val="en-US" w:eastAsia="zh-CN"/>
        </w:rPr>
        <w:t>其在</w:t>
      </w:r>
      <w:r>
        <w:rPr>
          <w:rFonts w:hint="eastAsia"/>
          <w:color w:val="auto"/>
        </w:rPr>
        <w:t>快速发展也面临着许多运营上的挑战。一些政务</w:t>
      </w:r>
      <w:r>
        <w:rPr>
          <w:rFonts w:hint="eastAsia"/>
          <w:color w:val="auto"/>
          <w:lang w:val="en-US" w:eastAsia="zh-CN"/>
        </w:rPr>
        <w:t>新媒体</w:t>
      </w:r>
      <w:r>
        <w:rPr>
          <w:rFonts w:hint="eastAsia"/>
          <w:color w:val="auto"/>
        </w:rPr>
        <w:t>没有审核发布的内容，也不重视新媒体的报道。因此，为公民提供的政府信息和服务滞后且不专业，制约了地方政府行政管理工作的开展。因此，政府应高度重视建立</w:t>
      </w:r>
      <w:r>
        <w:rPr>
          <w:rFonts w:hint="eastAsia"/>
          <w:color w:val="auto"/>
          <w:lang w:val="en-US" w:eastAsia="zh-CN"/>
        </w:rPr>
        <w:t>健全</w:t>
      </w:r>
      <w:r>
        <w:rPr>
          <w:rFonts w:hint="eastAsia"/>
          <w:color w:val="auto"/>
        </w:rPr>
        <w:t>的政务新媒体机制，各级政府机构应遵循政务新媒体的核心价值</w:t>
      </w:r>
      <w:r>
        <w:rPr>
          <w:color w:val="auto"/>
        </w:rPr>
        <w:t>——</w:t>
      </w:r>
      <w:r>
        <w:rPr>
          <w:rFonts w:hint="eastAsia"/>
          <w:color w:val="auto"/>
        </w:rPr>
        <w:t>“倾听－对话－服务”，</w:t>
      </w:r>
      <w:r>
        <w:rPr>
          <w:rFonts w:hint="eastAsia"/>
          <w:color w:val="auto"/>
          <w:lang w:val="en-US" w:eastAsia="zh-CN"/>
        </w:rPr>
        <w:t>只有坚守核心价值路径，</w:t>
      </w:r>
      <w:r>
        <w:rPr>
          <w:rFonts w:hint="eastAsia"/>
          <w:color w:val="auto"/>
        </w:rPr>
        <w:t>新媒体才能</w:t>
      </w:r>
      <w:r>
        <w:rPr>
          <w:rFonts w:hint="eastAsia"/>
          <w:color w:val="auto"/>
          <w:lang w:val="en-US" w:eastAsia="zh-CN"/>
        </w:rPr>
        <w:t>切实起到</w:t>
      </w:r>
      <w:r>
        <w:rPr>
          <w:rFonts w:hint="eastAsia"/>
          <w:color w:val="auto"/>
        </w:rPr>
        <w:t>作用。</w:t>
      </w:r>
    </w:p>
    <w:p>
      <w:pPr>
        <w:ind w:firstLine="480"/>
        <w:rPr>
          <w:rFonts w:hint="eastAsia"/>
          <w:color w:val="auto"/>
        </w:rPr>
      </w:pPr>
      <w:r>
        <w:rPr>
          <w:rFonts w:hint="eastAsia"/>
          <w:color w:val="auto"/>
        </w:rPr>
        <w:t>本论文的研究</w:t>
      </w:r>
      <w:r>
        <w:rPr>
          <w:rFonts w:hint="eastAsia"/>
          <w:color w:val="auto"/>
          <w:lang w:val="en-US" w:eastAsia="zh-CN"/>
        </w:rPr>
        <w:t>主体</w:t>
      </w:r>
      <w:r>
        <w:rPr>
          <w:rFonts w:hint="eastAsia"/>
          <w:color w:val="auto"/>
        </w:rPr>
        <w:t>是江苏省政务新媒体，运用</w:t>
      </w:r>
      <w:r>
        <w:rPr>
          <w:rFonts w:hint="eastAsia"/>
          <w:color w:val="auto"/>
          <w:lang w:val="en-US" w:eastAsia="zh-CN"/>
        </w:rPr>
        <w:t>问卷调查</w:t>
      </w:r>
      <w:r>
        <w:rPr>
          <w:rFonts w:hint="eastAsia"/>
          <w:color w:val="auto"/>
        </w:rPr>
        <w:t>和</w:t>
      </w:r>
      <w:r>
        <w:rPr>
          <w:rFonts w:hint="eastAsia"/>
          <w:color w:val="auto"/>
          <w:lang w:val="en-US" w:eastAsia="zh-CN"/>
        </w:rPr>
        <w:t>分析法</w:t>
      </w:r>
      <w:r>
        <w:rPr>
          <w:rFonts w:hint="eastAsia"/>
          <w:color w:val="auto"/>
        </w:rPr>
        <w:t>等研究方法，找出了</w:t>
      </w:r>
      <w:r>
        <w:rPr>
          <w:rFonts w:hint="eastAsia"/>
          <w:color w:val="auto"/>
          <w:lang w:val="en-US" w:eastAsia="zh-CN"/>
        </w:rPr>
        <w:t>政务新</w:t>
      </w:r>
      <w:r>
        <w:rPr>
          <w:rFonts w:hint="eastAsia"/>
          <w:color w:val="auto"/>
        </w:rPr>
        <w:t>媒体发展和</w:t>
      </w:r>
      <w:r>
        <w:rPr>
          <w:rFonts w:hint="eastAsia"/>
          <w:color w:val="auto"/>
          <w:lang w:val="en-US" w:eastAsia="zh-CN"/>
        </w:rPr>
        <w:t>建设</w:t>
      </w:r>
      <w:r>
        <w:rPr>
          <w:rFonts w:hint="eastAsia"/>
          <w:color w:val="auto"/>
        </w:rPr>
        <w:t>过程中的问题和根源，并借鉴国内优秀案例，</w:t>
      </w:r>
      <w:r>
        <w:rPr>
          <w:rFonts w:hint="eastAsia"/>
          <w:color w:val="auto"/>
          <w:lang w:val="en-US" w:eastAsia="zh-CN"/>
        </w:rPr>
        <w:t>为探索</w:t>
      </w:r>
      <w:r>
        <w:rPr>
          <w:rFonts w:hint="eastAsia"/>
          <w:color w:val="auto"/>
        </w:rPr>
        <w:t>适应江苏省政务新媒体</w:t>
      </w:r>
      <w:r>
        <w:rPr>
          <w:rFonts w:hint="eastAsia"/>
          <w:color w:val="auto"/>
          <w:lang w:val="en-US" w:eastAsia="zh-CN"/>
        </w:rPr>
        <w:t>的</w:t>
      </w:r>
      <w:r>
        <w:rPr>
          <w:rFonts w:hint="eastAsia"/>
          <w:color w:val="auto"/>
        </w:rPr>
        <w:t>改革对策</w:t>
      </w:r>
      <w:r>
        <w:rPr>
          <w:rFonts w:hint="eastAsia"/>
          <w:color w:val="auto"/>
          <w:lang w:val="en-US" w:eastAsia="zh-CN"/>
        </w:rPr>
        <w:t>提供依据和借鉴，实现江苏省政务新媒体的快速稳步发展</w:t>
      </w:r>
      <w:r>
        <w:rPr>
          <w:rFonts w:hint="eastAsia"/>
          <w:color w:val="auto"/>
        </w:rPr>
        <w:t>。</w:t>
      </w:r>
    </w:p>
    <w:p>
      <w:pPr>
        <w:pStyle w:val="5"/>
        <w:ind w:firstLine="0" w:firstLineChars="0"/>
        <w:rPr>
          <w:color w:val="auto"/>
        </w:rPr>
      </w:pPr>
      <w:bookmarkStart w:id="34" w:name="_Toc29529"/>
      <w:bookmarkStart w:id="35" w:name="_Toc24290"/>
      <w:bookmarkStart w:id="36" w:name="_Toc14668"/>
      <w:bookmarkStart w:id="37" w:name="_Toc22569"/>
      <w:bookmarkStart w:id="38" w:name="_Toc32131"/>
      <w:r>
        <w:rPr>
          <w:color w:val="auto"/>
        </w:rPr>
        <w:t>1.1.2 研究意义</w:t>
      </w:r>
      <w:bookmarkEnd w:id="34"/>
      <w:bookmarkEnd w:id="35"/>
      <w:bookmarkEnd w:id="36"/>
      <w:bookmarkEnd w:id="37"/>
      <w:bookmarkEnd w:id="38"/>
    </w:p>
    <w:p>
      <w:pPr>
        <w:ind w:firstLine="480"/>
        <w:rPr>
          <w:rFonts w:cs="Times New Roman"/>
          <w:color w:val="auto"/>
          <w:szCs w:val="24"/>
        </w:rPr>
      </w:pPr>
      <w:r>
        <w:rPr>
          <w:rFonts w:hint="eastAsia" w:cs="Times New Roman"/>
          <w:color w:val="auto"/>
          <w:szCs w:val="24"/>
          <w:highlight w:val="none"/>
        </w:rPr>
        <w:t>随着过去几年的发展，政务新媒</w:t>
      </w:r>
      <w:r>
        <w:rPr>
          <w:rFonts w:hint="eastAsia" w:cs="Times New Roman"/>
          <w:color w:val="auto"/>
          <w:szCs w:val="24"/>
          <w:highlight w:val="none"/>
          <w:lang w:val="en-US" w:eastAsia="zh-CN"/>
        </w:rPr>
        <w:t>体</w:t>
      </w:r>
      <w:r>
        <w:rPr>
          <w:rFonts w:hint="eastAsia" w:cs="Times New Roman"/>
          <w:color w:val="auto"/>
          <w:szCs w:val="24"/>
          <w:highlight w:val="none"/>
        </w:rPr>
        <w:t>已经逐渐融入人们的生活。从2021年12月起</w:t>
      </w:r>
      <w:r>
        <w:rPr>
          <w:rFonts w:hint="eastAsia" w:cs="Times New Roman"/>
          <w:color w:val="auto"/>
          <w:szCs w:val="24"/>
          <w:highlight w:val="none"/>
          <w:lang w:eastAsia="zh-CN"/>
        </w:rPr>
        <w:t>，</w:t>
      </w:r>
      <w:r>
        <w:rPr>
          <w:rFonts w:hint="eastAsia" w:cs="Times New Roman"/>
          <w:color w:val="auto"/>
          <w:szCs w:val="24"/>
        </w:rPr>
        <w:t>江苏省共</w:t>
      </w:r>
      <w:r>
        <w:rPr>
          <w:rFonts w:hint="eastAsia" w:cs="Times New Roman"/>
          <w:color w:val="auto"/>
          <w:szCs w:val="24"/>
          <w:lang w:val="en-US" w:eastAsia="zh-CN"/>
        </w:rPr>
        <w:t>建设了</w:t>
      </w:r>
      <w:r>
        <w:rPr>
          <w:rFonts w:hint="eastAsia" w:cs="Times New Roman"/>
          <w:color w:val="auto"/>
          <w:szCs w:val="24"/>
        </w:rPr>
        <w:t>3544</w:t>
      </w:r>
      <w:r>
        <w:rPr>
          <w:rFonts w:hint="eastAsia" w:cs="Times New Roman"/>
          <w:color w:val="auto"/>
          <w:szCs w:val="24"/>
          <w:lang w:val="en-US" w:eastAsia="zh-CN"/>
        </w:rPr>
        <w:t>个</w:t>
      </w:r>
      <w:r>
        <w:rPr>
          <w:rFonts w:hint="eastAsia" w:cs="Times New Roman"/>
          <w:color w:val="auto"/>
          <w:szCs w:val="24"/>
        </w:rPr>
        <w:t>政务新媒体，按</w:t>
      </w:r>
      <w:r>
        <w:rPr>
          <w:rFonts w:hint="eastAsia" w:cs="Times New Roman"/>
          <w:color w:val="auto"/>
          <w:szCs w:val="24"/>
          <w:lang w:val="en-US" w:eastAsia="zh-CN"/>
        </w:rPr>
        <w:t>设立的主体进行分类，具体为：</w:t>
      </w:r>
      <w:r>
        <w:rPr>
          <w:rFonts w:hint="eastAsia" w:cs="Times New Roman"/>
          <w:color w:val="auto"/>
          <w:szCs w:val="24"/>
        </w:rPr>
        <w:t>省级119个，区市及其部门1191个，县级及其街道2234个。按</w:t>
      </w:r>
      <w:r>
        <w:rPr>
          <w:rFonts w:hint="eastAsia" w:cs="Times New Roman"/>
          <w:color w:val="auto"/>
          <w:szCs w:val="24"/>
          <w:lang w:val="en-US" w:eastAsia="zh-CN"/>
        </w:rPr>
        <w:t>类别分为</w:t>
      </w:r>
      <w:r>
        <w:rPr>
          <w:rFonts w:hint="eastAsia" w:cs="Times New Roman"/>
          <w:color w:val="auto"/>
          <w:szCs w:val="24"/>
        </w:rPr>
        <w:t>微信</w:t>
      </w:r>
      <w:r>
        <w:rPr>
          <w:rFonts w:hint="eastAsia" w:cs="Times New Roman"/>
          <w:color w:val="auto"/>
          <w:szCs w:val="24"/>
          <w:lang w:eastAsia="zh-CN"/>
        </w:rPr>
        <w:t>、</w:t>
      </w:r>
      <w:r>
        <w:rPr>
          <w:rFonts w:hint="eastAsia" w:cs="Times New Roman"/>
          <w:color w:val="auto"/>
          <w:szCs w:val="24"/>
        </w:rPr>
        <w:t>微博</w:t>
      </w:r>
      <w:r>
        <w:rPr>
          <w:rFonts w:hint="eastAsia" w:cs="Times New Roman"/>
          <w:color w:val="auto"/>
          <w:szCs w:val="24"/>
          <w:lang w:eastAsia="zh-CN"/>
        </w:rPr>
        <w:t>、</w:t>
      </w:r>
      <w:r>
        <w:rPr>
          <w:rFonts w:hint="eastAsia" w:cs="Times New Roman"/>
          <w:color w:val="auto"/>
          <w:szCs w:val="24"/>
          <w:lang w:val="en-US" w:eastAsia="zh-CN"/>
        </w:rPr>
        <w:t>移动</w:t>
      </w:r>
      <w:r>
        <w:rPr>
          <w:rFonts w:hint="eastAsia" w:cs="Times New Roman"/>
          <w:color w:val="auto"/>
          <w:szCs w:val="24"/>
        </w:rPr>
        <w:t>客户端</w:t>
      </w:r>
      <w:r>
        <w:rPr>
          <w:rFonts w:hint="eastAsia" w:cs="Times New Roman"/>
          <w:color w:val="auto"/>
          <w:szCs w:val="24"/>
          <w:lang w:val="en-US" w:eastAsia="zh-CN"/>
        </w:rPr>
        <w:t>以及</w:t>
      </w:r>
      <w:r>
        <w:rPr>
          <w:rFonts w:hint="eastAsia" w:cs="Times New Roman"/>
          <w:color w:val="auto"/>
          <w:szCs w:val="24"/>
          <w:lang w:eastAsia="zh-CN"/>
        </w:rPr>
        <w:t>其他类型，</w:t>
      </w:r>
      <w:r>
        <w:rPr>
          <w:rFonts w:hint="eastAsia" w:cs="Times New Roman"/>
          <w:color w:val="auto"/>
          <w:szCs w:val="24"/>
          <w:lang w:val="en-US" w:eastAsia="zh-CN"/>
        </w:rPr>
        <w:t>分别为</w:t>
      </w:r>
      <w:r>
        <w:rPr>
          <w:rFonts w:hint="eastAsia" w:cs="Times New Roman"/>
          <w:color w:val="auto"/>
          <w:szCs w:val="24"/>
        </w:rPr>
        <w:t>2506</w:t>
      </w:r>
      <w:r>
        <w:rPr>
          <w:rFonts w:hint="eastAsia" w:cs="Times New Roman"/>
          <w:color w:val="auto"/>
          <w:szCs w:val="24"/>
          <w:lang w:val="en-US" w:eastAsia="zh-CN"/>
        </w:rPr>
        <w:t>个</w:t>
      </w:r>
      <w:r>
        <w:rPr>
          <w:rFonts w:hint="eastAsia" w:cs="Times New Roman"/>
          <w:color w:val="auto"/>
          <w:szCs w:val="24"/>
        </w:rPr>
        <w:t>，676</w:t>
      </w:r>
      <w:r>
        <w:rPr>
          <w:rFonts w:hint="eastAsia" w:cs="Times New Roman"/>
          <w:color w:val="auto"/>
          <w:szCs w:val="24"/>
          <w:lang w:val="en-US" w:eastAsia="zh-CN"/>
        </w:rPr>
        <w:t>个</w:t>
      </w:r>
      <w:r>
        <w:rPr>
          <w:rFonts w:hint="eastAsia" w:cs="Times New Roman"/>
          <w:color w:val="auto"/>
          <w:szCs w:val="24"/>
        </w:rPr>
        <w:t>，63</w:t>
      </w:r>
      <w:r>
        <w:rPr>
          <w:rFonts w:hint="eastAsia" w:cs="Times New Roman"/>
          <w:color w:val="auto"/>
          <w:szCs w:val="24"/>
          <w:lang w:val="en-US" w:eastAsia="zh-CN"/>
        </w:rPr>
        <w:t>个和</w:t>
      </w:r>
      <w:r>
        <w:rPr>
          <w:rFonts w:hint="eastAsia" w:cs="Times New Roman"/>
          <w:color w:val="auto"/>
          <w:szCs w:val="24"/>
        </w:rPr>
        <w:t>299</w:t>
      </w:r>
      <w:r>
        <w:rPr>
          <w:rFonts w:hint="eastAsia" w:cs="Times New Roman"/>
          <w:color w:val="auto"/>
          <w:szCs w:val="24"/>
          <w:lang w:val="en-US" w:eastAsia="zh-CN"/>
        </w:rPr>
        <w:t>个</w:t>
      </w:r>
      <w:r>
        <w:rPr>
          <w:rStyle w:val="25"/>
          <w:rFonts w:hint="eastAsia" w:cs="Times New Roman"/>
          <w:color w:val="auto"/>
          <w:szCs w:val="24"/>
        </w:rPr>
        <w:footnoteReference w:id="1"/>
      </w:r>
      <w:r>
        <w:rPr>
          <w:rFonts w:hint="eastAsia" w:cs="Times New Roman"/>
          <w:color w:val="auto"/>
          <w:szCs w:val="24"/>
        </w:rPr>
        <w:t>。政务</w:t>
      </w:r>
      <w:r>
        <w:rPr>
          <w:rFonts w:hint="eastAsia" w:cs="Times New Roman"/>
          <w:color w:val="auto"/>
          <w:szCs w:val="24"/>
          <w:lang w:val="en-US" w:eastAsia="zh-CN"/>
        </w:rPr>
        <w:t>新媒体</w:t>
      </w:r>
      <w:r>
        <w:rPr>
          <w:rFonts w:hint="eastAsia" w:cs="Times New Roman"/>
          <w:color w:val="auto"/>
          <w:szCs w:val="24"/>
        </w:rPr>
        <w:t>能够促进政府与人民的交流，使两者的联系更加紧密。在群众的监督下，政府机构的工作效率也得到了很大的提升。因此，</w:t>
      </w:r>
      <w:r>
        <w:rPr>
          <w:rFonts w:hint="eastAsia" w:cs="Times New Roman"/>
          <w:color w:val="auto"/>
          <w:szCs w:val="24"/>
          <w:lang w:val="en-US" w:eastAsia="zh-CN"/>
        </w:rPr>
        <w:t>不管是从理论意义上来看还是实践意义上来看，</w:t>
      </w:r>
      <w:r>
        <w:rPr>
          <w:rFonts w:hint="eastAsia" w:cs="Times New Roman"/>
          <w:color w:val="auto"/>
          <w:szCs w:val="24"/>
        </w:rPr>
        <w:t>加强对</w:t>
      </w:r>
      <w:r>
        <w:rPr>
          <w:rFonts w:hint="eastAsia" w:cs="Times New Roman"/>
          <w:color w:val="auto"/>
          <w:szCs w:val="24"/>
          <w:lang w:val="en-US" w:eastAsia="zh-CN"/>
        </w:rPr>
        <w:t>政务</w:t>
      </w:r>
      <w:r>
        <w:rPr>
          <w:rFonts w:hint="eastAsia" w:cs="Times New Roman"/>
          <w:color w:val="auto"/>
          <w:szCs w:val="24"/>
        </w:rPr>
        <w:t>新媒体的研究</w:t>
      </w:r>
      <w:r>
        <w:rPr>
          <w:rFonts w:hint="eastAsia" w:cs="Times New Roman"/>
          <w:color w:val="auto"/>
          <w:szCs w:val="24"/>
          <w:lang w:val="en-US" w:eastAsia="zh-CN"/>
        </w:rPr>
        <w:t>至关重要且势在必行</w:t>
      </w:r>
      <w:r>
        <w:rPr>
          <w:rFonts w:hint="eastAsia" w:cs="Times New Roman"/>
          <w:color w:val="auto"/>
          <w:szCs w:val="24"/>
        </w:rPr>
        <w:t>。</w:t>
      </w:r>
    </w:p>
    <w:p>
      <w:pPr>
        <w:pStyle w:val="6"/>
        <w:ind w:firstLine="480"/>
        <w:rPr>
          <w:color w:val="auto"/>
        </w:rPr>
      </w:pPr>
      <w:r>
        <w:rPr>
          <w:rFonts w:hint="eastAsia"/>
          <w:color w:val="auto"/>
        </w:rPr>
        <w:t xml:space="preserve">1.1.2.1 </w:t>
      </w:r>
      <w:r>
        <w:rPr>
          <w:color w:val="auto"/>
        </w:rPr>
        <w:t>理论意义</w:t>
      </w:r>
    </w:p>
    <w:p>
      <w:pPr>
        <w:ind w:firstLine="480"/>
        <w:rPr>
          <w:color w:val="auto"/>
        </w:rPr>
      </w:pPr>
      <w:r>
        <w:rPr>
          <w:rFonts w:hint="eastAsia"/>
          <w:color w:val="auto"/>
        </w:rPr>
        <w:t>政务新媒体是当前的政府服务管理，政府转型的最主要方式</w:t>
      </w:r>
      <w:r>
        <w:rPr>
          <w:rFonts w:hint="eastAsia"/>
          <w:color w:val="auto"/>
          <w:lang w:eastAsia="zh-CN"/>
        </w:rPr>
        <w:t>，</w:t>
      </w:r>
      <w:r>
        <w:rPr>
          <w:rFonts w:hint="eastAsia"/>
          <w:color w:val="auto"/>
        </w:rPr>
        <w:t>相应的基础理论与方法仍必须投入大量</w:t>
      </w:r>
      <w:r>
        <w:rPr>
          <w:rFonts w:hint="eastAsia"/>
          <w:color w:val="auto"/>
          <w:lang w:val="en-US" w:eastAsia="zh-CN"/>
        </w:rPr>
        <w:t>精力</w:t>
      </w:r>
      <w:r>
        <w:rPr>
          <w:rFonts w:hint="eastAsia"/>
          <w:color w:val="auto"/>
        </w:rPr>
        <w:t>去探索与研究</w:t>
      </w:r>
      <w:r>
        <w:rPr>
          <w:rFonts w:hint="eastAsia"/>
          <w:color w:val="auto"/>
          <w:lang w:eastAsia="zh-CN"/>
        </w:rPr>
        <w:t>，</w:t>
      </w:r>
      <w:r>
        <w:rPr>
          <w:rFonts w:hint="eastAsia"/>
          <w:color w:val="auto"/>
        </w:rPr>
        <w:t>特别是对某些</w:t>
      </w:r>
      <w:r>
        <w:rPr>
          <w:rFonts w:hint="eastAsia"/>
          <w:color w:val="auto"/>
          <w:lang w:val="en-US" w:eastAsia="zh-CN"/>
        </w:rPr>
        <w:t>有针对性的</w:t>
      </w:r>
      <w:r>
        <w:rPr>
          <w:rFonts w:hint="eastAsia"/>
          <w:color w:val="auto"/>
        </w:rPr>
        <w:t>地区的研究</w:t>
      </w:r>
      <w:r>
        <w:rPr>
          <w:rFonts w:hint="eastAsia"/>
          <w:color w:val="auto"/>
          <w:lang w:eastAsia="zh-CN"/>
        </w:rPr>
        <w:t>，</w:t>
      </w:r>
      <w:r>
        <w:rPr>
          <w:rFonts w:hint="eastAsia"/>
          <w:color w:val="auto"/>
        </w:rPr>
        <w:t>还相当稀少</w:t>
      </w:r>
      <w:r>
        <w:rPr>
          <w:rFonts w:hint="eastAsia"/>
          <w:color w:val="auto"/>
          <w:lang w:eastAsia="zh-CN"/>
        </w:rPr>
        <w:t>，</w:t>
      </w:r>
      <w:r>
        <w:rPr>
          <w:rFonts w:hint="eastAsia"/>
          <w:color w:val="auto"/>
          <w:lang w:val="en-US" w:eastAsia="zh-CN"/>
        </w:rPr>
        <w:t>针对</w:t>
      </w:r>
      <w:r>
        <w:rPr>
          <w:rFonts w:hint="eastAsia"/>
          <w:color w:val="auto"/>
        </w:rPr>
        <w:t>一个具体</w:t>
      </w:r>
      <w:r>
        <w:rPr>
          <w:rFonts w:hint="eastAsia"/>
          <w:color w:val="auto"/>
          <w:lang w:val="en-US" w:eastAsia="zh-CN"/>
        </w:rPr>
        <w:t>地区</w:t>
      </w:r>
      <w:r>
        <w:rPr>
          <w:rFonts w:hint="eastAsia"/>
          <w:color w:val="auto"/>
        </w:rPr>
        <w:t>的政务新媒体的建设提供实施对策的意见相对较少。本</w:t>
      </w:r>
      <w:r>
        <w:rPr>
          <w:rFonts w:hint="eastAsia"/>
          <w:color w:val="auto"/>
          <w:lang w:val="en-US" w:eastAsia="zh-CN"/>
        </w:rPr>
        <w:t>文</w:t>
      </w:r>
      <w:r>
        <w:rPr>
          <w:rFonts w:hint="eastAsia"/>
          <w:color w:val="auto"/>
        </w:rPr>
        <w:t>主要以江苏省的政务新媒体建设为主要研究对象</w:t>
      </w:r>
      <w:r>
        <w:rPr>
          <w:rFonts w:hint="eastAsia"/>
          <w:color w:val="auto"/>
          <w:lang w:eastAsia="zh-CN"/>
        </w:rPr>
        <w:t>，</w:t>
      </w:r>
      <w:r>
        <w:rPr>
          <w:rFonts w:hint="eastAsia"/>
          <w:color w:val="auto"/>
        </w:rPr>
        <w:t>通过探讨在其建设进程中所面临的困难和提供具体的政策举措</w:t>
      </w:r>
      <w:r>
        <w:rPr>
          <w:rFonts w:hint="eastAsia"/>
          <w:color w:val="auto"/>
          <w:lang w:eastAsia="zh-CN"/>
        </w:rPr>
        <w:t>，</w:t>
      </w:r>
      <w:r>
        <w:rPr>
          <w:rFonts w:hint="eastAsia"/>
          <w:color w:val="auto"/>
          <w:lang w:val="en-US" w:eastAsia="zh-CN"/>
        </w:rPr>
        <w:t>具体一定</w:t>
      </w:r>
      <w:r>
        <w:rPr>
          <w:rFonts w:hint="eastAsia"/>
          <w:color w:val="auto"/>
        </w:rPr>
        <w:t>的理论意义。</w:t>
      </w:r>
    </w:p>
    <w:p>
      <w:pPr>
        <w:numPr>
          <w:ilvl w:val="0"/>
          <w:numId w:val="1"/>
        </w:numPr>
        <w:ind w:firstLine="480"/>
        <w:rPr>
          <w:color w:val="auto"/>
        </w:rPr>
      </w:pPr>
      <w:r>
        <w:rPr>
          <w:rFonts w:hint="eastAsia"/>
          <w:color w:val="auto"/>
        </w:rPr>
        <w:t>在理论上，新公共服务理论、</w:t>
      </w:r>
      <w:r>
        <w:rPr>
          <w:rFonts w:hint="eastAsia"/>
          <w:color w:val="auto"/>
          <w:lang w:val="en-US" w:eastAsia="zh-CN"/>
        </w:rPr>
        <w:t>新</w:t>
      </w:r>
      <w:r>
        <w:rPr>
          <w:rFonts w:hint="eastAsia"/>
          <w:color w:val="auto"/>
        </w:rPr>
        <w:t>公共</w:t>
      </w:r>
      <w:r>
        <w:rPr>
          <w:rFonts w:hint="eastAsia"/>
          <w:color w:val="auto"/>
          <w:lang w:val="en-US" w:eastAsia="zh-CN"/>
        </w:rPr>
        <w:t>治理</w:t>
      </w:r>
      <w:r>
        <w:rPr>
          <w:rFonts w:hint="eastAsia"/>
          <w:color w:val="auto"/>
        </w:rPr>
        <w:t>理论</w:t>
      </w:r>
      <w:r>
        <w:rPr>
          <w:rFonts w:hint="eastAsia"/>
          <w:color w:val="auto"/>
          <w:lang w:val="en-US" w:eastAsia="zh-CN"/>
        </w:rPr>
        <w:t>和社会治理理论等</w:t>
      </w:r>
      <w:r>
        <w:rPr>
          <w:rFonts w:hint="eastAsia"/>
          <w:color w:val="auto"/>
        </w:rPr>
        <w:t>是本文的理论依据。本文运用上述理论对江苏省政务新媒体的发展与</w:t>
      </w:r>
      <w:r>
        <w:rPr>
          <w:rFonts w:hint="eastAsia"/>
          <w:color w:val="auto"/>
          <w:lang w:val="en-US" w:eastAsia="zh-CN"/>
        </w:rPr>
        <w:t>建设</w:t>
      </w:r>
      <w:r>
        <w:rPr>
          <w:rFonts w:hint="eastAsia"/>
          <w:color w:val="auto"/>
        </w:rPr>
        <w:t>进行了研究，并根据江苏省发展的现实情况，对江苏省政务新媒体建设中</w:t>
      </w:r>
      <w:r>
        <w:rPr>
          <w:rFonts w:hint="eastAsia"/>
          <w:color w:val="auto"/>
          <w:lang w:val="en-US" w:eastAsia="zh-CN"/>
        </w:rPr>
        <w:t>遇到的阻碍及原因</w:t>
      </w:r>
      <w:r>
        <w:rPr>
          <w:rFonts w:hint="eastAsia"/>
          <w:color w:val="auto"/>
        </w:rPr>
        <w:t>进行了剖析，</w:t>
      </w:r>
      <w:r>
        <w:rPr>
          <w:rFonts w:hint="eastAsia"/>
          <w:color w:val="auto"/>
          <w:lang w:val="en-US" w:eastAsia="zh-CN"/>
        </w:rPr>
        <w:t>并在此基础上提出可行性建议，</w:t>
      </w:r>
      <w:r>
        <w:rPr>
          <w:rFonts w:hint="eastAsia"/>
          <w:color w:val="auto"/>
        </w:rPr>
        <w:t>这既是对新媒体建设成果的重构，也是对相关理论范围的扩大。</w:t>
      </w:r>
    </w:p>
    <w:p>
      <w:pPr>
        <w:numPr>
          <w:ilvl w:val="0"/>
          <w:numId w:val="1"/>
        </w:numPr>
        <w:ind w:firstLine="480"/>
        <w:rPr>
          <w:rFonts w:hint="eastAsia"/>
          <w:color w:val="auto"/>
          <w:lang w:eastAsia="zh-CN"/>
        </w:rPr>
      </w:pPr>
      <w:r>
        <w:rPr>
          <w:rFonts w:hint="eastAsia"/>
          <w:color w:val="auto"/>
        </w:rPr>
        <w:t>在研究结果方面，仔细研究各国对政务新媒体的研究，可以发现，虽然各国对政务新媒体的研究很多，但是，</w:t>
      </w:r>
      <w:r>
        <w:rPr>
          <w:rFonts w:hint="eastAsia"/>
          <w:color w:val="auto"/>
          <w:lang w:eastAsia="zh-CN"/>
        </w:rPr>
        <w:t>更多的是</w:t>
      </w:r>
      <w:r>
        <w:rPr>
          <w:rFonts w:hint="eastAsia"/>
          <w:color w:val="auto"/>
        </w:rPr>
        <w:t>针对特定的研究课题进行具体的分析</w:t>
      </w:r>
      <w:r>
        <w:rPr>
          <w:rFonts w:hint="eastAsia"/>
          <w:color w:val="auto"/>
          <w:lang w:eastAsia="zh-CN"/>
        </w:rPr>
        <w:t>，因此，</w:t>
      </w:r>
      <w:r>
        <w:rPr>
          <w:rFonts w:hint="eastAsia"/>
          <w:color w:val="auto"/>
          <w:lang w:val="en-US" w:eastAsia="zh-CN"/>
        </w:rPr>
        <w:t>对于本文的研究对象的适用性不足</w:t>
      </w:r>
      <w:r>
        <w:rPr>
          <w:rFonts w:hint="eastAsia"/>
          <w:color w:val="auto"/>
          <w:lang w:eastAsia="zh-CN"/>
        </w:rPr>
        <w:t>。所以，本文选择了江苏省</w:t>
      </w:r>
      <w:r>
        <w:rPr>
          <w:rFonts w:hint="eastAsia"/>
          <w:color w:val="auto"/>
        </w:rPr>
        <w:t>政务</w:t>
      </w:r>
      <w:r>
        <w:rPr>
          <w:rFonts w:hint="eastAsia"/>
          <w:color w:val="auto"/>
          <w:lang w:eastAsia="zh-CN"/>
        </w:rPr>
        <w:t>新</w:t>
      </w:r>
      <w:r>
        <w:rPr>
          <w:rFonts w:hint="eastAsia"/>
          <w:color w:val="auto"/>
          <w:lang w:val="en-US" w:eastAsia="zh-CN"/>
        </w:rPr>
        <w:t>媒体</w:t>
      </w:r>
      <w:r>
        <w:rPr>
          <w:rFonts w:hint="eastAsia"/>
          <w:color w:val="auto"/>
          <w:lang w:eastAsia="zh-CN"/>
        </w:rPr>
        <w:t>作为</w:t>
      </w:r>
      <w:r>
        <w:rPr>
          <w:rFonts w:hint="eastAsia"/>
          <w:color w:val="auto"/>
          <w:lang w:val="en-US" w:eastAsia="zh-CN"/>
        </w:rPr>
        <w:t>探究主体</w:t>
      </w:r>
      <w:r>
        <w:rPr>
          <w:rFonts w:hint="eastAsia"/>
          <w:color w:val="auto"/>
          <w:lang w:eastAsia="zh-CN"/>
        </w:rPr>
        <w:t>，将相关理论与实践相结合，对</w:t>
      </w:r>
      <w:r>
        <w:rPr>
          <w:rFonts w:hint="eastAsia"/>
          <w:color w:val="auto"/>
        </w:rPr>
        <w:t>政务新媒体</w:t>
      </w:r>
      <w:r>
        <w:rPr>
          <w:rFonts w:hint="eastAsia"/>
          <w:color w:val="auto"/>
          <w:lang w:eastAsia="zh-CN"/>
        </w:rPr>
        <w:t>的研究进行了一定的补充。</w:t>
      </w:r>
    </w:p>
    <w:p>
      <w:pPr>
        <w:pStyle w:val="6"/>
        <w:ind w:firstLine="480"/>
        <w:rPr>
          <w:color w:val="auto"/>
        </w:rPr>
      </w:pPr>
      <w:r>
        <w:rPr>
          <w:rFonts w:hint="eastAsia"/>
          <w:color w:val="auto"/>
        </w:rPr>
        <w:t>1.1.2.2 现实</w:t>
      </w:r>
      <w:r>
        <w:rPr>
          <w:color w:val="auto"/>
        </w:rPr>
        <w:t>意义</w:t>
      </w:r>
    </w:p>
    <w:p>
      <w:pPr>
        <w:ind w:firstLine="480"/>
        <w:rPr>
          <w:rFonts w:hint="eastAsia" w:cs="Times New Roman"/>
          <w:color w:val="auto"/>
          <w:szCs w:val="24"/>
          <w:lang w:eastAsia="zh-CN"/>
        </w:rPr>
      </w:pPr>
      <w:r>
        <w:rPr>
          <w:rFonts w:hint="eastAsia" w:cs="Times New Roman"/>
          <w:color w:val="auto"/>
          <w:szCs w:val="24"/>
        </w:rPr>
        <w:t>虽然</w:t>
      </w:r>
      <w:r>
        <w:rPr>
          <w:rFonts w:hint="eastAsia"/>
          <w:color w:val="auto"/>
        </w:rPr>
        <w:t>政务新媒体</w:t>
      </w:r>
      <w:r>
        <w:rPr>
          <w:rFonts w:hint="eastAsia" w:cs="Times New Roman"/>
          <w:color w:val="auto"/>
          <w:szCs w:val="24"/>
        </w:rPr>
        <w:t>正在迅速发展，但在摸索如何为地方政府设计一个“</w:t>
      </w:r>
      <w:r>
        <w:rPr>
          <w:rFonts w:cs="Times New Roman"/>
          <w:color w:val="auto"/>
          <w:szCs w:val="24"/>
        </w:rPr>
        <w:t>倾听</w:t>
      </w:r>
      <w:r>
        <w:rPr>
          <w:rFonts w:hint="eastAsia" w:cs="Times New Roman"/>
          <w:color w:val="auto"/>
          <w:szCs w:val="24"/>
          <w:lang w:eastAsia="zh-CN"/>
        </w:rPr>
        <w:t>－</w:t>
      </w:r>
      <w:r>
        <w:rPr>
          <w:rFonts w:cs="Times New Roman"/>
          <w:color w:val="auto"/>
          <w:szCs w:val="24"/>
        </w:rPr>
        <w:t>对话</w:t>
      </w:r>
      <w:r>
        <w:rPr>
          <w:rFonts w:hint="eastAsia" w:cs="Times New Roman"/>
          <w:color w:val="auto"/>
          <w:szCs w:val="24"/>
          <w:lang w:eastAsia="zh-CN"/>
        </w:rPr>
        <w:t>－</w:t>
      </w:r>
      <w:r>
        <w:rPr>
          <w:rFonts w:cs="Times New Roman"/>
          <w:color w:val="auto"/>
          <w:szCs w:val="24"/>
        </w:rPr>
        <w:t>服务</w:t>
      </w:r>
      <w:r>
        <w:rPr>
          <w:rFonts w:hint="eastAsia" w:cs="Times New Roman"/>
          <w:color w:val="auto"/>
          <w:szCs w:val="24"/>
        </w:rPr>
        <w:t>”的</w:t>
      </w:r>
      <w:r>
        <w:rPr>
          <w:rFonts w:hint="eastAsia"/>
          <w:color w:val="auto"/>
        </w:rPr>
        <w:t>政务新媒体</w:t>
      </w:r>
      <w:r>
        <w:rPr>
          <w:rFonts w:hint="eastAsia" w:cs="Times New Roman"/>
          <w:color w:val="auto"/>
          <w:szCs w:val="24"/>
        </w:rPr>
        <w:t>时，仍不可避免地出现一些</w:t>
      </w:r>
      <w:r>
        <w:rPr>
          <w:rFonts w:hint="eastAsia" w:cs="Times New Roman"/>
          <w:color w:val="auto"/>
          <w:szCs w:val="24"/>
          <w:lang w:val="en-US" w:eastAsia="zh-CN"/>
        </w:rPr>
        <w:t>问题</w:t>
      </w:r>
      <w:r>
        <w:rPr>
          <w:rFonts w:hint="eastAsia" w:cs="Times New Roman"/>
          <w:color w:val="auto"/>
          <w:szCs w:val="24"/>
        </w:rPr>
        <w:t>。因此，在实践中，更重要的是研究</w:t>
      </w:r>
      <w:r>
        <w:rPr>
          <w:rFonts w:hint="eastAsia" w:cs="Times New Roman"/>
          <w:color w:val="auto"/>
          <w:szCs w:val="24"/>
          <w:lang w:val="en-US" w:eastAsia="zh-CN"/>
        </w:rPr>
        <w:t>政务</w:t>
      </w:r>
      <w:r>
        <w:rPr>
          <w:rFonts w:hint="eastAsia" w:cs="Times New Roman"/>
          <w:color w:val="auto"/>
          <w:szCs w:val="24"/>
        </w:rPr>
        <w:t>新媒体的长期</w:t>
      </w:r>
      <w:r>
        <w:rPr>
          <w:rFonts w:hint="eastAsia" w:cs="Times New Roman"/>
          <w:color w:val="auto"/>
          <w:szCs w:val="24"/>
          <w:lang w:val="en-US" w:eastAsia="zh-CN"/>
        </w:rPr>
        <w:t>建设</w:t>
      </w:r>
      <w:r>
        <w:rPr>
          <w:rFonts w:hint="eastAsia" w:cs="Times New Roman"/>
          <w:color w:val="auto"/>
          <w:szCs w:val="24"/>
        </w:rPr>
        <w:t>，以提出实施社会治理的新方法，提出优化建议，使</w:t>
      </w:r>
      <w:r>
        <w:rPr>
          <w:rFonts w:hint="eastAsia" w:cs="Times New Roman"/>
          <w:color w:val="auto"/>
          <w:szCs w:val="24"/>
          <w:lang w:val="en-US" w:eastAsia="zh-CN"/>
        </w:rPr>
        <w:t>政务</w:t>
      </w:r>
      <w:r>
        <w:rPr>
          <w:rFonts w:hint="eastAsia" w:cs="Times New Roman"/>
          <w:color w:val="auto"/>
          <w:szCs w:val="24"/>
        </w:rPr>
        <w:t>新媒体在政府服务工作</w:t>
      </w:r>
      <w:r>
        <w:rPr>
          <w:rFonts w:hint="eastAsia" w:cs="Times New Roman"/>
          <w:color w:val="auto"/>
          <w:szCs w:val="24"/>
          <w:highlight w:val="none"/>
        </w:rPr>
        <w:t>中</w:t>
      </w:r>
      <w:r>
        <w:rPr>
          <w:rFonts w:hint="eastAsia" w:cs="Times New Roman"/>
          <w:color w:val="auto"/>
          <w:szCs w:val="24"/>
          <w:highlight w:val="none"/>
          <w:lang w:val="en-US" w:eastAsia="zh-CN"/>
        </w:rPr>
        <w:t>起到</w:t>
      </w:r>
      <w:r>
        <w:rPr>
          <w:rFonts w:hint="eastAsia" w:cs="Times New Roman"/>
          <w:color w:val="auto"/>
          <w:szCs w:val="24"/>
          <w:highlight w:val="none"/>
        </w:rPr>
        <w:t>更好的作用</w:t>
      </w:r>
      <w:r>
        <w:rPr>
          <w:rFonts w:hint="eastAsia" w:cs="Times New Roman"/>
          <w:color w:val="auto"/>
          <w:szCs w:val="24"/>
          <w:highlight w:val="none"/>
          <w:lang w:eastAsia="zh-CN"/>
        </w:rPr>
        <w:t>，其</w:t>
      </w:r>
      <w:r>
        <w:rPr>
          <w:rFonts w:hint="eastAsia" w:cs="Times New Roman"/>
          <w:color w:val="auto"/>
          <w:szCs w:val="24"/>
          <w:highlight w:val="none"/>
          <w:lang w:val="en-US" w:eastAsia="zh-CN"/>
        </w:rPr>
        <w:t>现实</w:t>
      </w:r>
      <w:r>
        <w:rPr>
          <w:rFonts w:hint="eastAsia" w:cs="Times New Roman"/>
          <w:color w:val="auto"/>
          <w:szCs w:val="24"/>
          <w:highlight w:val="none"/>
          <w:lang w:eastAsia="zh-CN"/>
        </w:rPr>
        <w:t>应用</w:t>
      </w:r>
      <w:r>
        <w:rPr>
          <w:rFonts w:hint="eastAsia" w:cs="Times New Roman"/>
          <w:color w:val="auto"/>
          <w:szCs w:val="24"/>
          <w:highlight w:val="none"/>
          <w:lang w:val="en-US" w:eastAsia="zh-CN"/>
        </w:rPr>
        <w:t>价值更高</w:t>
      </w:r>
      <w:r>
        <w:rPr>
          <w:rFonts w:hint="eastAsia" w:cs="Times New Roman"/>
          <w:color w:val="auto"/>
          <w:szCs w:val="24"/>
          <w:highlight w:val="none"/>
          <w:lang w:eastAsia="zh-CN"/>
        </w:rPr>
        <w:t>。</w:t>
      </w:r>
    </w:p>
    <w:p>
      <w:pPr>
        <w:ind w:firstLine="480"/>
        <w:rPr>
          <w:rFonts w:hint="default"/>
          <w:color w:val="auto"/>
          <w:lang w:val="en-US" w:eastAsia="zh-CN"/>
        </w:rPr>
      </w:pPr>
      <w:r>
        <w:rPr>
          <w:rFonts w:hint="eastAsia" w:cs="Times New Roman"/>
          <w:color w:val="auto"/>
          <w:szCs w:val="24"/>
        </w:rPr>
        <w:t>第一，在江苏省</w:t>
      </w:r>
      <w:r>
        <w:rPr>
          <w:rFonts w:hint="eastAsia" w:cs="Times New Roman"/>
          <w:color w:val="auto"/>
          <w:szCs w:val="24"/>
          <w:lang w:val="en-US" w:eastAsia="zh-CN"/>
        </w:rPr>
        <w:t>政务</w:t>
      </w:r>
      <w:r>
        <w:rPr>
          <w:rFonts w:hint="eastAsia" w:cs="Times New Roman"/>
          <w:color w:val="auto"/>
          <w:szCs w:val="24"/>
        </w:rPr>
        <w:t>新媒体的背景下，本文分析了江苏省</w:t>
      </w:r>
      <w:r>
        <w:rPr>
          <w:rFonts w:hint="eastAsia" w:cs="Times New Roman"/>
          <w:color w:val="auto"/>
          <w:szCs w:val="24"/>
          <w:lang w:val="en-US" w:eastAsia="zh-CN"/>
        </w:rPr>
        <w:t>政务</w:t>
      </w:r>
      <w:r>
        <w:rPr>
          <w:rFonts w:hint="eastAsia" w:cs="Times New Roman"/>
          <w:color w:val="auto"/>
          <w:szCs w:val="24"/>
        </w:rPr>
        <w:t>新媒体的现状，以及新媒体建立和发展的问题和原因。通过对国内</w:t>
      </w:r>
      <w:r>
        <w:rPr>
          <w:rFonts w:hint="eastAsia" w:cs="Times New Roman"/>
          <w:color w:val="auto"/>
          <w:szCs w:val="24"/>
          <w:lang w:val="en-US" w:eastAsia="zh-CN"/>
        </w:rPr>
        <w:t>政务</w:t>
      </w:r>
      <w:r>
        <w:rPr>
          <w:rFonts w:hint="eastAsia" w:cs="Times New Roman"/>
          <w:color w:val="auto"/>
          <w:szCs w:val="24"/>
        </w:rPr>
        <w:t>新媒体发展与建设的比较，借鉴国内先进经验，在此基础上，提出了江苏省政府在</w:t>
      </w:r>
      <w:r>
        <w:rPr>
          <w:rFonts w:hint="eastAsia" w:cs="Times New Roman"/>
          <w:color w:val="auto"/>
          <w:szCs w:val="24"/>
          <w:lang w:val="en-US" w:eastAsia="zh-CN"/>
        </w:rPr>
        <w:t>数字化</w:t>
      </w:r>
      <w:r>
        <w:rPr>
          <w:rFonts w:hint="eastAsia" w:cs="Times New Roman"/>
          <w:color w:val="auto"/>
          <w:szCs w:val="24"/>
        </w:rPr>
        <w:t>环境下，如何进一步完善政府</w:t>
      </w:r>
      <w:r>
        <w:rPr>
          <w:rFonts w:hint="eastAsia" w:cs="Times New Roman"/>
          <w:color w:val="auto"/>
          <w:szCs w:val="24"/>
          <w:lang w:val="en-US" w:eastAsia="zh-CN"/>
        </w:rPr>
        <w:t>新媒体</w:t>
      </w:r>
      <w:r>
        <w:rPr>
          <w:rFonts w:hint="eastAsia" w:cs="Times New Roman"/>
          <w:color w:val="auto"/>
          <w:szCs w:val="24"/>
        </w:rPr>
        <w:t>的发展与建设。这对于推进江苏省</w:t>
      </w:r>
      <w:r>
        <w:rPr>
          <w:rFonts w:hint="eastAsia"/>
          <w:color w:val="auto"/>
          <w:lang w:val="en-US" w:eastAsia="zh-CN"/>
        </w:rPr>
        <w:t>政务</w:t>
      </w:r>
      <w:r>
        <w:rPr>
          <w:rFonts w:hint="eastAsia" w:cs="Times New Roman"/>
          <w:color w:val="auto"/>
          <w:szCs w:val="24"/>
        </w:rPr>
        <w:t>新媒体的建设、提升江苏省</w:t>
      </w:r>
      <w:r>
        <w:rPr>
          <w:rFonts w:hint="eastAsia"/>
          <w:color w:val="auto"/>
          <w:lang w:val="en-US" w:eastAsia="zh-CN"/>
        </w:rPr>
        <w:t>政务</w:t>
      </w:r>
      <w:r>
        <w:rPr>
          <w:rFonts w:hint="eastAsia" w:cs="Times New Roman"/>
          <w:color w:val="auto"/>
          <w:szCs w:val="24"/>
        </w:rPr>
        <w:t>新媒体的工作质量、工作效率、推进江苏省的服务型政府建设都有重要意义。</w:t>
      </w:r>
    </w:p>
    <w:p>
      <w:pPr>
        <w:ind w:firstLine="480"/>
        <w:rPr>
          <w:color w:val="auto"/>
        </w:rPr>
      </w:pPr>
      <w:r>
        <w:rPr>
          <w:rFonts w:hint="eastAsia"/>
          <w:color w:val="auto"/>
        </w:rPr>
        <w:t>第二，</w:t>
      </w:r>
      <w:r>
        <w:rPr>
          <w:rFonts w:hint="eastAsia"/>
          <w:color w:val="auto"/>
          <w:lang w:val="en-US" w:eastAsia="zh-CN"/>
        </w:rPr>
        <w:t>文章</w:t>
      </w:r>
      <w:r>
        <w:rPr>
          <w:rFonts w:hint="eastAsia"/>
          <w:color w:val="auto"/>
        </w:rPr>
        <w:t>对江苏省政务新媒体的</w:t>
      </w:r>
      <w:r>
        <w:rPr>
          <w:rFonts w:hint="eastAsia"/>
          <w:color w:val="auto"/>
          <w:lang w:val="en-US" w:eastAsia="zh-CN"/>
        </w:rPr>
        <w:t>建设</w:t>
      </w:r>
      <w:r>
        <w:rPr>
          <w:rFonts w:hint="eastAsia"/>
          <w:color w:val="auto"/>
        </w:rPr>
        <w:t>和发展进行了分析和研究，并为优化江苏省政务新媒体</w:t>
      </w:r>
      <w:r>
        <w:rPr>
          <w:rFonts w:hint="eastAsia"/>
          <w:color w:val="auto"/>
          <w:lang w:val="en-US" w:eastAsia="zh-CN"/>
        </w:rPr>
        <w:t>的建设</w:t>
      </w:r>
      <w:r>
        <w:rPr>
          <w:rFonts w:hint="eastAsia"/>
          <w:color w:val="auto"/>
        </w:rPr>
        <w:t>提供了相关建议。所提出的</w:t>
      </w:r>
      <w:r>
        <w:rPr>
          <w:rFonts w:hint="eastAsia"/>
          <w:color w:val="auto"/>
          <w:lang w:val="en-US" w:eastAsia="zh-CN"/>
        </w:rPr>
        <w:t>建设</w:t>
      </w:r>
      <w:r>
        <w:rPr>
          <w:rFonts w:hint="eastAsia"/>
          <w:color w:val="auto"/>
        </w:rPr>
        <w:t>建议，包括新媒体的战略引入、运营水平的提升、互动传播的作用等，可以为中国其他省市的政务新媒体的</w:t>
      </w:r>
      <w:r>
        <w:rPr>
          <w:rFonts w:hint="eastAsia"/>
          <w:color w:val="auto"/>
          <w:lang w:val="en-US" w:eastAsia="zh-CN"/>
        </w:rPr>
        <w:t>建设</w:t>
      </w:r>
      <w:r>
        <w:rPr>
          <w:rFonts w:hint="eastAsia"/>
          <w:color w:val="auto"/>
        </w:rPr>
        <w:t>和发展提供相关建议。</w:t>
      </w:r>
    </w:p>
    <w:p>
      <w:pPr>
        <w:pStyle w:val="4"/>
        <w:rPr>
          <w:color w:val="auto"/>
        </w:rPr>
      </w:pPr>
      <w:bookmarkStart w:id="39" w:name="_Toc5870"/>
      <w:bookmarkStart w:id="40" w:name="_Toc20963"/>
      <w:bookmarkStart w:id="41" w:name="_Toc6339"/>
      <w:bookmarkStart w:id="42" w:name="_Toc5441"/>
      <w:bookmarkStart w:id="43" w:name="_Toc537"/>
      <w:bookmarkStart w:id="44" w:name="_Toc23790"/>
      <w:bookmarkStart w:id="45" w:name="_Toc26537"/>
      <w:bookmarkStart w:id="46" w:name="_Toc25315"/>
      <w:bookmarkStart w:id="47" w:name="_Toc14798"/>
      <w:r>
        <w:rPr>
          <w:color w:val="auto"/>
        </w:rPr>
        <w:t>1.2 国内外研究</w:t>
      </w:r>
      <w:r>
        <w:rPr>
          <w:rFonts w:hint="eastAsia"/>
          <w:color w:val="auto"/>
        </w:rPr>
        <w:t>现状文献</w:t>
      </w:r>
      <w:r>
        <w:rPr>
          <w:color w:val="auto"/>
        </w:rPr>
        <w:t>综述</w:t>
      </w:r>
      <w:bookmarkEnd w:id="39"/>
      <w:bookmarkEnd w:id="40"/>
      <w:bookmarkEnd w:id="41"/>
      <w:bookmarkEnd w:id="42"/>
      <w:bookmarkEnd w:id="43"/>
    </w:p>
    <w:p>
      <w:pPr>
        <w:ind w:firstLine="480"/>
        <w:rPr>
          <w:rFonts w:cs="Times New Roman"/>
          <w:color w:val="auto"/>
          <w:szCs w:val="24"/>
        </w:rPr>
      </w:pPr>
      <w:r>
        <w:rPr>
          <w:rFonts w:hint="eastAsia"/>
          <w:color w:val="auto"/>
        </w:rPr>
        <w:t>不只是中国，</w:t>
      </w:r>
      <w:r>
        <w:rPr>
          <w:rFonts w:hint="eastAsia"/>
          <w:color w:val="auto"/>
          <w:lang w:val="en-US" w:eastAsia="zh-CN"/>
        </w:rPr>
        <w:t>国际上也有</w:t>
      </w:r>
      <w:r>
        <w:rPr>
          <w:rFonts w:hint="eastAsia"/>
          <w:color w:val="auto"/>
        </w:rPr>
        <w:t>很多国家建立</w:t>
      </w:r>
      <w:r>
        <w:rPr>
          <w:rFonts w:hint="eastAsia"/>
          <w:color w:val="auto"/>
          <w:lang w:val="en-US" w:eastAsia="zh-CN"/>
        </w:rPr>
        <w:t>了</w:t>
      </w:r>
      <w:r>
        <w:rPr>
          <w:rFonts w:hint="eastAsia"/>
          <w:color w:val="auto"/>
        </w:rPr>
        <w:t>政务新媒体</w:t>
      </w:r>
      <w:r>
        <w:rPr>
          <w:rFonts w:hint="eastAsia"/>
          <w:color w:val="auto"/>
          <w:lang w:eastAsia="zh-CN"/>
        </w:rPr>
        <w:t>，</w:t>
      </w:r>
      <w:r>
        <w:rPr>
          <w:rFonts w:hint="eastAsia"/>
          <w:color w:val="auto"/>
          <w:lang w:val="en-US" w:eastAsia="zh-CN"/>
        </w:rPr>
        <w:t>政务新媒体</w:t>
      </w:r>
      <w:r>
        <w:rPr>
          <w:rFonts w:hint="eastAsia"/>
          <w:color w:val="auto"/>
          <w:lang w:eastAsia="zh-CN"/>
        </w:rPr>
        <w:t>作为改善政府社会治理的一种方式，</w:t>
      </w:r>
      <w:r>
        <w:rPr>
          <w:rFonts w:hint="eastAsia"/>
          <w:color w:val="auto"/>
          <w:lang w:val="en-US" w:eastAsia="zh-CN"/>
        </w:rPr>
        <w:t>可以使政府</w:t>
      </w:r>
      <w:r>
        <w:rPr>
          <w:rFonts w:hint="eastAsia"/>
          <w:color w:val="auto"/>
          <w:lang w:eastAsia="zh-CN"/>
        </w:rPr>
        <w:t>与公众</w:t>
      </w:r>
      <w:r>
        <w:rPr>
          <w:rFonts w:hint="eastAsia"/>
          <w:color w:val="auto"/>
          <w:lang w:val="en-US" w:eastAsia="zh-CN"/>
        </w:rPr>
        <w:t>进行</w:t>
      </w:r>
      <w:r>
        <w:rPr>
          <w:rFonts w:hint="eastAsia"/>
          <w:color w:val="auto"/>
          <w:lang w:eastAsia="zh-CN"/>
        </w:rPr>
        <w:t>高度</w:t>
      </w:r>
      <w:r>
        <w:rPr>
          <w:rFonts w:hint="eastAsia"/>
          <w:color w:val="auto"/>
          <w:lang w:val="en-US" w:eastAsia="zh-CN"/>
        </w:rPr>
        <w:t>的</w:t>
      </w:r>
      <w:r>
        <w:rPr>
          <w:rFonts w:hint="eastAsia"/>
          <w:color w:val="auto"/>
          <w:lang w:eastAsia="zh-CN"/>
        </w:rPr>
        <w:t>沟通和互动。</w:t>
      </w:r>
      <w:r>
        <w:rPr>
          <w:rFonts w:hint="eastAsia"/>
          <w:color w:val="auto"/>
          <w:lang w:val="en-US" w:eastAsia="zh-CN"/>
        </w:rPr>
        <w:t>国内外</w:t>
      </w:r>
      <w:r>
        <w:rPr>
          <w:rFonts w:hint="eastAsia"/>
          <w:color w:val="auto"/>
          <w:lang w:eastAsia="zh-CN"/>
        </w:rPr>
        <w:t>的政府新媒体尽管在形式上略有不同，但</w:t>
      </w:r>
      <w:r>
        <w:rPr>
          <w:rFonts w:hint="eastAsia"/>
          <w:color w:val="auto"/>
          <w:lang w:val="en-US" w:eastAsia="zh-CN"/>
        </w:rPr>
        <w:t>仍</w:t>
      </w:r>
      <w:r>
        <w:rPr>
          <w:rFonts w:hint="eastAsia"/>
          <w:color w:val="auto"/>
          <w:lang w:eastAsia="zh-CN"/>
        </w:rPr>
        <w:t>许多相似之处。</w:t>
      </w:r>
      <w:r>
        <w:rPr>
          <w:rFonts w:hint="eastAsia"/>
          <w:color w:val="auto"/>
          <w:lang w:val="en-US" w:eastAsia="zh-CN"/>
        </w:rPr>
        <w:t>国外</w:t>
      </w:r>
      <w:r>
        <w:rPr>
          <w:rFonts w:hint="eastAsia"/>
          <w:color w:val="auto"/>
          <w:lang w:eastAsia="zh-CN"/>
        </w:rPr>
        <w:t>政府</w:t>
      </w:r>
      <w:r>
        <w:rPr>
          <w:rFonts w:hint="eastAsia"/>
          <w:color w:val="auto"/>
          <w:lang w:val="en-US" w:eastAsia="zh-CN"/>
        </w:rPr>
        <w:t>更多专注于</w:t>
      </w:r>
      <w:r>
        <w:rPr>
          <w:rFonts w:hint="eastAsia"/>
          <w:color w:val="auto"/>
          <w:lang w:eastAsia="zh-CN"/>
        </w:rPr>
        <w:t>建立</w:t>
      </w:r>
      <w:r>
        <w:rPr>
          <w:color w:val="auto"/>
        </w:rPr>
        <w:t>社交媒体</w:t>
      </w:r>
      <w:r>
        <w:rPr>
          <w:rFonts w:hint="eastAsia"/>
          <w:color w:val="auto"/>
          <w:lang w:eastAsia="zh-CN"/>
        </w:rPr>
        <w:t>，</w:t>
      </w:r>
      <w:r>
        <w:rPr>
          <w:rFonts w:hint="eastAsia"/>
          <w:color w:val="auto"/>
          <w:lang w:val="en-US" w:eastAsia="zh-CN"/>
        </w:rPr>
        <w:t>他们主要</w:t>
      </w:r>
      <w:r>
        <w:rPr>
          <w:rFonts w:hint="eastAsia"/>
          <w:color w:val="auto"/>
          <w:lang w:eastAsia="zh-CN"/>
        </w:rPr>
        <w:t>使用Facebook和Twitter</w:t>
      </w:r>
      <w:r>
        <w:rPr>
          <w:rFonts w:hint="eastAsia"/>
          <w:color w:val="auto"/>
          <w:lang w:val="en-US" w:eastAsia="zh-CN"/>
        </w:rPr>
        <w:t>等</w:t>
      </w:r>
      <w:r>
        <w:rPr>
          <w:rFonts w:hint="eastAsia"/>
          <w:color w:val="auto"/>
          <w:lang w:eastAsia="zh-CN"/>
        </w:rPr>
        <w:t>社交媒体与公众</w:t>
      </w:r>
      <w:r>
        <w:rPr>
          <w:rFonts w:hint="eastAsia"/>
          <w:color w:val="auto"/>
          <w:lang w:val="en-US" w:eastAsia="zh-CN"/>
        </w:rPr>
        <w:t>进行</w:t>
      </w:r>
      <w:r>
        <w:rPr>
          <w:rFonts w:hint="eastAsia"/>
          <w:color w:val="auto"/>
          <w:lang w:eastAsia="zh-CN"/>
        </w:rPr>
        <w:t>沟通，</w:t>
      </w:r>
      <w:r>
        <w:rPr>
          <w:rFonts w:hint="eastAsia"/>
          <w:color w:val="auto"/>
          <w:lang w:val="en-US" w:eastAsia="zh-CN"/>
        </w:rPr>
        <w:t>通过</w:t>
      </w:r>
      <w:r>
        <w:rPr>
          <w:rFonts w:hint="eastAsia"/>
          <w:color w:val="auto"/>
          <w:lang w:eastAsia="zh-CN"/>
        </w:rPr>
        <w:t>在Facebook和Twitter</w:t>
      </w:r>
      <w:r>
        <w:rPr>
          <w:rFonts w:hint="eastAsia"/>
          <w:color w:val="auto"/>
          <w:lang w:val="en-US" w:eastAsia="zh-CN"/>
        </w:rPr>
        <w:t>等</w:t>
      </w:r>
      <w:r>
        <w:rPr>
          <w:rFonts w:hint="eastAsia"/>
          <w:color w:val="auto"/>
          <w:lang w:eastAsia="zh-CN"/>
        </w:rPr>
        <w:t>社交媒体上宣传政治事件，让公众参与</w:t>
      </w:r>
      <w:r>
        <w:rPr>
          <w:rFonts w:hint="eastAsia"/>
          <w:color w:val="auto"/>
          <w:lang w:val="en-US" w:eastAsia="zh-CN"/>
        </w:rPr>
        <w:t>其中</w:t>
      </w:r>
      <w:r>
        <w:rPr>
          <w:rFonts w:hint="eastAsia"/>
          <w:color w:val="auto"/>
          <w:lang w:eastAsia="zh-CN"/>
        </w:rPr>
        <w:t>。</w:t>
      </w:r>
    </w:p>
    <w:p>
      <w:pPr>
        <w:pStyle w:val="5"/>
        <w:ind w:firstLine="0" w:firstLineChars="0"/>
        <w:rPr>
          <w:color w:val="auto"/>
        </w:rPr>
      </w:pPr>
      <w:bookmarkStart w:id="48" w:name="_Toc2444"/>
      <w:bookmarkStart w:id="49" w:name="_Toc32662"/>
      <w:bookmarkStart w:id="50" w:name="_Toc11282"/>
      <w:bookmarkStart w:id="51" w:name="_Toc23922"/>
      <w:bookmarkStart w:id="52" w:name="_Toc25755"/>
      <w:r>
        <w:rPr>
          <w:color w:val="auto"/>
        </w:rPr>
        <w:t>1.2.1 国</w:t>
      </w:r>
      <w:r>
        <w:rPr>
          <w:rFonts w:hint="eastAsia"/>
          <w:color w:val="auto"/>
        </w:rPr>
        <w:t>外</w:t>
      </w:r>
      <w:r>
        <w:rPr>
          <w:color w:val="auto"/>
        </w:rPr>
        <w:t>研究现状</w:t>
      </w:r>
      <w:bookmarkEnd w:id="48"/>
      <w:bookmarkEnd w:id="49"/>
      <w:bookmarkEnd w:id="50"/>
      <w:bookmarkEnd w:id="51"/>
      <w:bookmarkEnd w:id="52"/>
    </w:p>
    <w:p>
      <w:pPr>
        <w:pStyle w:val="6"/>
        <w:ind w:firstLine="480"/>
        <w:rPr>
          <w:color w:val="auto"/>
        </w:rPr>
      </w:pPr>
      <w:r>
        <w:rPr>
          <w:rFonts w:hint="eastAsia"/>
          <w:color w:val="auto"/>
        </w:rPr>
        <w:t xml:space="preserve">1.2.1.1 </w:t>
      </w:r>
      <w:r>
        <w:rPr>
          <w:color w:val="auto"/>
        </w:rPr>
        <w:t>政务新媒体发展</w:t>
      </w:r>
    </w:p>
    <w:p>
      <w:pPr>
        <w:ind w:firstLine="480"/>
        <w:rPr>
          <w:color w:val="auto"/>
        </w:rPr>
      </w:pPr>
      <w:r>
        <w:rPr>
          <w:color w:val="auto"/>
        </w:rPr>
        <w:t>Mergel（2019）</w:t>
      </w:r>
      <w:r>
        <w:rPr>
          <w:rFonts w:hint="eastAsia"/>
          <w:color w:val="auto"/>
        </w:rPr>
        <w:t>认为，当前的政务新媒体正在从早期的实验阶段－摸索建立制度的阶段－走向</w:t>
      </w:r>
      <w:r>
        <w:rPr>
          <w:rFonts w:hint="eastAsia"/>
          <w:color w:val="auto"/>
          <w:lang w:eastAsia="zh-CN"/>
        </w:rPr>
        <w:t>法治化</w:t>
      </w:r>
      <w:r>
        <w:rPr>
          <w:rFonts w:hint="eastAsia"/>
          <w:color w:val="auto"/>
        </w:rPr>
        <w:t>、制度化阶段</w:t>
      </w:r>
      <w:r>
        <w:rPr>
          <w:rFonts w:hint="eastAsia"/>
          <w:color w:val="auto"/>
          <w:lang w:eastAsia="zh-CN"/>
        </w:rPr>
        <w:t>，</w:t>
      </w:r>
      <w:r>
        <w:rPr>
          <w:rFonts w:hint="eastAsia"/>
          <w:color w:val="auto"/>
          <w:lang w:val="en-US" w:eastAsia="zh-CN"/>
        </w:rPr>
        <w:t>从目前来看</w:t>
      </w:r>
      <w:r>
        <w:rPr>
          <w:rFonts w:hint="eastAsia"/>
          <w:color w:val="auto"/>
        </w:rPr>
        <w:t>，</w:t>
      </w:r>
      <w:r>
        <w:rPr>
          <w:rFonts w:hint="eastAsia"/>
          <w:color w:val="auto"/>
          <w:lang w:eastAsia="zh-CN"/>
        </w:rPr>
        <w:t>政务新媒体</w:t>
      </w:r>
      <w:r>
        <w:rPr>
          <w:rFonts w:hint="eastAsia"/>
          <w:color w:val="auto"/>
        </w:rPr>
        <w:t>由混乱运作阶段向规范化</w:t>
      </w:r>
      <w:r>
        <w:rPr>
          <w:rFonts w:hint="eastAsia"/>
          <w:color w:val="auto"/>
          <w:lang w:val="en-US" w:eastAsia="zh-CN"/>
        </w:rPr>
        <w:t>阶段</w:t>
      </w:r>
      <w:r>
        <w:rPr>
          <w:rFonts w:hint="eastAsia"/>
          <w:color w:val="auto"/>
        </w:rPr>
        <w:t>过渡</w:t>
      </w:r>
      <w:r>
        <w:rPr>
          <w:color w:val="auto"/>
          <w:vertAlign w:val="superscript"/>
        </w:rPr>
        <w:t>[1]</w:t>
      </w:r>
      <w:r>
        <w:rPr>
          <w:color w:val="auto"/>
        </w:rPr>
        <w:t>。</w:t>
      </w:r>
      <w:r>
        <w:rPr>
          <w:rFonts w:hint="eastAsia"/>
          <w:color w:val="auto"/>
          <w:lang w:val="en-US" w:eastAsia="zh-CN"/>
        </w:rPr>
        <w:t>关于</w:t>
      </w:r>
      <w:r>
        <w:rPr>
          <w:rFonts w:hint="eastAsia"/>
          <w:color w:val="auto"/>
        </w:rPr>
        <w:t>政务新媒体发展</w:t>
      </w:r>
      <w:r>
        <w:rPr>
          <w:rFonts w:hint="eastAsia"/>
          <w:color w:val="auto"/>
          <w:lang w:val="en-US" w:eastAsia="zh-CN"/>
        </w:rPr>
        <w:t>关键</w:t>
      </w:r>
      <w:r>
        <w:rPr>
          <w:rFonts w:hint="eastAsia"/>
          <w:color w:val="auto"/>
        </w:rPr>
        <w:t>要素</w:t>
      </w:r>
      <w:r>
        <w:rPr>
          <w:rFonts w:hint="eastAsia"/>
          <w:color w:val="auto"/>
          <w:lang w:val="en-US" w:eastAsia="zh-CN"/>
        </w:rPr>
        <w:t>的探索</w:t>
      </w:r>
      <w:r>
        <w:rPr>
          <w:rFonts w:hint="eastAsia"/>
          <w:color w:val="auto"/>
        </w:rPr>
        <w:t>，</w:t>
      </w:r>
      <w:r>
        <w:rPr>
          <w:color w:val="auto"/>
        </w:rPr>
        <w:t>Ralf（2019）</w:t>
      </w:r>
      <w:r>
        <w:rPr>
          <w:rFonts w:hint="eastAsia"/>
          <w:color w:val="auto"/>
        </w:rPr>
        <w:t>认为政务</w:t>
      </w:r>
      <w:r>
        <w:rPr>
          <w:rFonts w:hint="eastAsia"/>
          <w:color w:val="auto"/>
          <w:lang w:val="en-US" w:eastAsia="zh-CN"/>
        </w:rPr>
        <w:t>新</w:t>
      </w:r>
      <w:r>
        <w:rPr>
          <w:rFonts w:hint="eastAsia"/>
          <w:color w:val="auto"/>
        </w:rPr>
        <w:t>媒体的关键环节应充分开放政府与公民之间的互动交流渠道，在</w:t>
      </w:r>
      <w:r>
        <w:rPr>
          <w:rFonts w:hint="eastAsia"/>
          <w:color w:val="auto"/>
          <w:lang w:val="en-US" w:eastAsia="zh-CN"/>
        </w:rPr>
        <w:t>互动交流渠道畅通的</w:t>
      </w:r>
      <w:r>
        <w:rPr>
          <w:rFonts w:hint="eastAsia"/>
          <w:color w:val="auto"/>
        </w:rPr>
        <w:t>基础上</w:t>
      </w:r>
      <w:r>
        <w:rPr>
          <w:rFonts w:hint="eastAsia"/>
          <w:color w:val="auto"/>
          <w:lang w:val="en-US" w:eastAsia="zh-CN"/>
        </w:rPr>
        <w:t>再</w:t>
      </w:r>
      <w:r>
        <w:rPr>
          <w:rFonts w:hint="eastAsia"/>
          <w:color w:val="auto"/>
        </w:rPr>
        <w:t>完善相关配套政策，确保其符合当前政务新媒体的发展，并与之相适应</w:t>
      </w:r>
      <w:r>
        <w:rPr>
          <w:color w:val="auto"/>
          <w:vertAlign w:val="superscript"/>
        </w:rPr>
        <w:t>[2]</w:t>
      </w:r>
      <w:r>
        <w:rPr>
          <w:color w:val="auto"/>
        </w:rPr>
        <w:t>。Wu（2019）等认为</w:t>
      </w:r>
      <w:r>
        <w:rPr>
          <w:rFonts w:hint="eastAsia"/>
          <w:color w:val="auto"/>
        </w:rPr>
        <w:t>沟通是政府执行工作的关键，</w:t>
      </w:r>
      <w:r>
        <w:rPr>
          <w:rFonts w:hint="eastAsia"/>
          <w:color w:val="auto"/>
          <w:lang w:eastAsia="zh-CN"/>
        </w:rPr>
        <w:t>新媒体</w:t>
      </w:r>
      <w:r>
        <w:rPr>
          <w:rFonts w:hint="eastAsia"/>
          <w:color w:val="auto"/>
        </w:rPr>
        <w:t>是实现这一目标的绝佳途径。</w:t>
      </w:r>
      <w:r>
        <w:rPr>
          <w:rFonts w:hint="eastAsia"/>
          <w:color w:val="auto"/>
          <w:lang w:val="en-US" w:eastAsia="zh-CN"/>
        </w:rPr>
        <w:t>公众在对政府政策充分了解的情况下，才会加深对政府的信心。</w:t>
      </w:r>
      <w:r>
        <w:rPr>
          <w:rFonts w:hint="eastAsia"/>
          <w:color w:val="auto"/>
        </w:rPr>
        <w:t>另一方面，双向沟通也可以帮助政府</w:t>
      </w:r>
      <w:r>
        <w:rPr>
          <w:rFonts w:hint="eastAsia"/>
          <w:color w:val="auto"/>
          <w:lang w:val="en-US" w:eastAsia="zh-CN"/>
        </w:rPr>
        <w:t>掌握</w:t>
      </w:r>
      <w:r>
        <w:rPr>
          <w:rFonts w:hint="eastAsia"/>
          <w:color w:val="auto"/>
        </w:rPr>
        <w:t>民众的需要，从而</w:t>
      </w:r>
      <w:r>
        <w:rPr>
          <w:rFonts w:hint="eastAsia"/>
          <w:color w:val="auto"/>
          <w:lang w:val="en-US" w:eastAsia="zh-CN"/>
        </w:rPr>
        <w:t>结合民意更好地推动</w:t>
      </w:r>
      <w:r>
        <w:rPr>
          <w:rFonts w:hint="eastAsia"/>
          <w:color w:val="auto"/>
        </w:rPr>
        <w:t>政策的</w:t>
      </w:r>
      <w:r>
        <w:rPr>
          <w:rFonts w:hint="eastAsia"/>
          <w:color w:val="auto"/>
          <w:lang w:val="en-US" w:eastAsia="zh-CN"/>
        </w:rPr>
        <w:t>发展与</w:t>
      </w:r>
      <w:r>
        <w:rPr>
          <w:rFonts w:hint="eastAsia"/>
          <w:color w:val="auto"/>
        </w:rPr>
        <w:t>完善</w:t>
      </w:r>
      <w:r>
        <w:rPr>
          <w:color w:val="auto"/>
          <w:vertAlign w:val="superscript"/>
        </w:rPr>
        <w:t>[3]</w:t>
      </w:r>
      <w:r>
        <w:rPr>
          <w:color w:val="auto"/>
        </w:rPr>
        <w:t>；Ferro（2018）等人</w:t>
      </w:r>
      <w:r>
        <w:rPr>
          <w:rFonts w:hint="eastAsia"/>
          <w:color w:val="auto"/>
        </w:rPr>
        <w:t>发现，民众对于政务新媒</w:t>
      </w:r>
      <w:r>
        <w:rPr>
          <w:rFonts w:hint="eastAsia"/>
          <w:color w:val="auto"/>
          <w:lang w:val="en-US" w:eastAsia="zh-CN"/>
        </w:rPr>
        <w:t>体</w:t>
      </w:r>
      <w:r>
        <w:rPr>
          <w:rFonts w:hint="eastAsia"/>
          <w:color w:val="auto"/>
        </w:rPr>
        <w:t>表现出较高的热情，他们更倾向于通过新</w:t>
      </w:r>
      <w:r>
        <w:rPr>
          <w:rFonts w:hint="eastAsia"/>
          <w:color w:val="auto"/>
          <w:lang w:val="en-US" w:eastAsia="zh-CN"/>
        </w:rPr>
        <w:t>媒体</w:t>
      </w:r>
      <w:r>
        <w:rPr>
          <w:rFonts w:hint="eastAsia"/>
          <w:color w:val="auto"/>
        </w:rPr>
        <w:t>和政府官员进行沟通和互动，并参与到公共决策中去。另有学者则认为，民众对</w:t>
      </w:r>
      <w:r>
        <w:rPr>
          <w:rFonts w:hint="eastAsia"/>
          <w:color w:val="auto"/>
          <w:lang w:val="en-US" w:eastAsia="zh-CN"/>
        </w:rPr>
        <w:t>政务</w:t>
      </w:r>
      <w:r>
        <w:rPr>
          <w:rFonts w:hint="eastAsia"/>
          <w:color w:val="auto"/>
        </w:rPr>
        <w:t>新媒体的信任感与其参与频次有显著的相关性</w:t>
      </w:r>
      <w:r>
        <w:rPr>
          <w:color w:val="auto"/>
          <w:vertAlign w:val="superscript"/>
        </w:rPr>
        <w:t>[4]</w:t>
      </w:r>
      <w:r>
        <w:rPr>
          <w:color w:val="auto"/>
        </w:rPr>
        <w:t>。</w:t>
      </w:r>
    </w:p>
    <w:p>
      <w:pPr>
        <w:ind w:firstLine="480"/>
        <w:rPr>
          <w:rFonts w:hint="eastAsia"/>
          <w:color w:val="auto"/>
        </w:rPr>
      </w:pPr>
      <w:r>
        <w:rPr>
          <w:rFonts w:hint="eastAsia"/>
          <w:color w:val="auto"/>
          <w:lang w:val="en-US" w:eastAsia="zh-CN"/>
        </w:rPr>
        <w:t>综上所述</w:t>
      </w:r>
      <w:r>
        <w:rPr>
          <w:rFonts w:hint="eastAsia"/>
          <w:color w:val="auto"/>
        </w:rPr>
        <w:t>，国外学者对于政务</w:t>
      </w:r>
      <w:r>
        <w:rPr>
          <w:rFonts w:hint="eastAsia"/>
          <w:color w:val="auto"/>
          <w:lang w:val="en-US" w:eastAsia="zh-CN"/>
        </w:rPr>
        <w:t>新</w:t>
      </w:r>
      <w:r>
        <w:rPr>
          <w:rFonts w:hint="eastAsia"/>
          <w:color w:val="auto"/>
        </w:rPr>
        <w:t>媒体发展持正面看法，将其视为一种良好的政府行为传播途径，</w:t>
      </w:r>
      <w:r>
        <w:rPr>
          <w:rFonts w:hint="eastAsia"/>
          <w:color w:val="auto"/>
          <w:lang w:val="en-US" w:eastAsia="zh-CN"/>
        </w:rPr>
        <w:t>通过该途径，</w:t>
      </w:r>
      <w:r>
        <w:rPr>
          <w:rFonts w:hint="eastAsia"/>
          <w:color w:val="auto"/>
        </w:rPr>
        <w:t>民众能够更好地与政府官员进行交流，进而参与到政府的政策制定中去。</w:t>
      </w:r>
    </w:p>
    <w:p>
      <w:pPr>
        <w:pStyle w:val="6"/>
        <w:ind w:firstLine="480"/>
        <w:rPr>
          <w:color w:val="auto"/>
        </w:rPr>
      </w:pPr>
      <w:r>
        <w:rPr>
          <w:rFonts w:hint="eastAsia"/>
          <w:color w:val="auto"/>
        </w:rPr>
        <w:t xml:space="preserve">1.2.1.2 </w:t>
      </w:r>
      <w:r>
        <w:rPr>
          <w:color w:val="auto"/>
        </w:rPr>
        <w:t>政务新媒体</w:t>
      </w:r>
      <w:r>
        <w:rPr>
          <w:rFonts w:hint="eastAsia"/>
          <w:color w:val="auto"/>
        </w:rPr>
        <w:t>政策</w:t>
      </w:r>
    </w:p>
    <w:p>
      <w:pPr>
        <w:ind w:firstLine="480"/>
        <w:rPr>
          <w:color w:val="auto"/>
        </w:rPr>
      </w:pPr>
      <w:r>
        <w:rPr>
          <w:color w:val="auto"/>
        </w:rPr>
        <w:t>John C Bertot（2021）</w:t>
      </w:r>
      <w:r>
        <w:rPr>
          <w:rFonts w:hint="eastAsia"/>
          <w:color w:val="auto"/>
        </w:rPr>
        <w:t>认为政务</w:t>
      </w:r>
      <w:r>
        <w:rPr>
          <w:rFonts w:hint="eastAsia"/>
          <w:color w:val="auto"/>
          <w:lang w:val="en-US" w:eastAsia="zh-CN"/>
        </w:rPr>
        <w:t>新</w:t>
      </w:r>
      <w:r>
        <w:rPr>
          <w:rFonts w:hint="eastAsia"/>
          <w:color w:val="auto"/>
        </w:rPr>
        <w:t>媒体政策的发展和</w:t>
      </w:r>
      <w:r>
        <w:rPr>
          <w:rFonts w:hint="eastAsia"/>
          <w:color w:val="auto"/>
          <w:lang w:val="en-US" w:eastAsia="zh-CN"/>
        </w:rPr>
        <w:t>完善</w:t>
      </w:r>
      <w:r>
        <w:rPr>
          <w:rFonts w:hint="eastAsia"/>
          <w:color w:val="auto"/>
        </w:rPr>
        <w:t>主要体现在创造政策工具</w:t>
      </w:r>
      <w:r>
        <w:rPr>
          <w:rFonts w:hint="eastAsia"/>
          <w:color w:val="auto"/>
          <w:lang w:val="en-US" w:eastAsia="zh-CN"/>
        </w:rPr>
        <w:t>和拓宽</w:t>
      </w:r>
      <w:r>
        <w:rPr>
          <w:rFonts w:hint="eastAsia"/>
          <w:color w:val="auto"/>
        </w:rPr>
        <w:t>政策目标价值两个方面，但目前政务</w:t>
      </w:r>
      <w:r>
        <w:rPr>
          <w:rFonts w:hint="eastAsia"/>
          <w:color w:val="auto"/>
          <w:lang w:val="en-US" w:eastAsia="zh-CN"/>
        </w:rPr>
        <w:t>新</w:t>
      </w:r>
      <w:r>
        <w:rPr>
          <w:rFonts w:hint="eastAsia"/>
          <w:color w:val="auto"/>
        </w:rPr>
        <w:t>媒体仍以</w:t>
      </w:r>
      <w:r>
        <w:rPr>
          <w:rFonts w:hint="eastAsia"/>
          <w:color w:val="auto"/>
          <w:lang w:val="en-US" w:eastAsia="zh-CN"/>
        </w:rPr>
        <w:t>前者</w:t>
      </w:r>
      <w:r>
        <w:rPr>
          <w:rFonts w:hint="eastAsia"/>
          <w:color w:val="auto"/>
        </w:rPr>
        <w:t>为主要动力，</w:t>
      </w:r>
      <w:r>
        <w:rPr>
          <w:rFonts w:hint="eastAsia"/>
          <w:color w:val="auto"/>
          <w:lang w:val="en-US" w:eastAsia="zh-CN"/>
        </w:rPr>
        <w:t>并在该方面的发展上还</w:t>
      </w:r>
      <w:r>
        <w:rPr>
          <w:rFonts w:hint="eastAsia"/>
          <w:color w:val="auto"/>
        </w:rPr>
        <w:t>存在</w:t>
      </w:r>
      <w:r>
        <w:rPr>
          <w:rFonts w:hint="eastAsia"/>
          <w:color w:val="auto"/>
          <w:lang w:val="en-US" w:eastAsia="zh-CN"/>
        </w:rPr>
        <w:t>着</w:t>
      </w:r>
      <w:r>
        <w:rPr>
          <w:rFonts w:hint="eastAsia"/>
          <w:color w:val="auto"/>
        </w:rPr>
        <w:t>明显的缺陷。</w:t>
      </w:r>
      <w:r>
        <w:rPr>
          <w:rFonts w:hint="eastAsia"/>
          <w:color w:val="auto"/>
          <w:lang w:val="en-US" w:eastAsia="zh-CN"/>
        </w:rPr>
        <w:t>针对这个现象</w:t>
      </w:r>
      <w:r>
        <w:rPr>
          <w:rFonts w:hint="eastAsia"/>
          <w:color w:val="auto"/>
        </w:rPr>
        <w:t>，</w:t>
      </w:r>
      <w:r>
        <w:rPr>
          <w:rFonts w:hint="eastAsia"/>
          <w:color w:val="auto"/>
          <w:lang w:val="en-US" w:eastAsia="zh-CN"/>
        </w:rPr>
        <w:t>该学者</w:t>
      </w:r>
      <w:r>
        <w:rPr>
          <w:rFonts w:hint="eastAsia"/>
          <w:color w:val="auto"/>
        </w:rPr>
        <w:t>对政务</w:t>
      </w:r>
      <w:r>
        <w:rPr>
          <w:rFonts w:hint="eastAsia"/>
          <w:color w:val="auto"/>
          <w:lang w:val="en-US" w:eastAsia="zh-CN"/>
        </w:rPr>
        <w:t>新</w:t>
      </w:r>
      <w:r>
        <w:rPr>
          <w:rFonts w:hint="eastAsia"/>
          <w:color w:val="auto"/>
        </w:rPr>
        <w:t>媒体政策</w:t>
      </w:r>
      <w:r>
        <w:rPr>
          <w:rFonts w:hint="eastAsia"/>
          <w:color w:val="auto"/>
          <w:lang w:val="en-US" w:eastAsia="zh-CN"/>
        </w:rPr>
        <w:t>的发展提出了一系列改措施</w:t>
      </w:r>
      <w:r>
        <w:rPr>
          <w:color w:val="auto"/>
          <w:vertAlign w:val="superscript"/>
        </w:rPr>
        <w:t>[5]</w:t>
      </w:r>
      <w:r>
        <w:rPr>
          <w:color w:val="auto"/>
        </w:rPr>
        <w:t>。M．Yietal（2018）</w:t>
      </w:r>
      <w:r>
        <w:rPr>
          <w:rFonts w:hint="eastAsia"/>
          <w:color w:val="auto"/>
        </w:rPr>
        <w:t>认为，</w:t>
      </w:r>
      <w:r>
        <w:rPr>
          <w:rFonts w:hint="eastAsia"/>
          <w:color w:val="auto"/>
          <w:lang w:val="en-US" w:eastAsia="zh-CN"/>
        </w:rPr>
        <w:t>政务</w:t>
      </w:r>
      <w:r>
        <w:rPr>
          <w:rFonts w:hint="eastAsia"/>
          <w:color w:val="auto"/>
        </w:rPr>
        <w:t>新媒体政策</w:t>
      </w:r>
      <w:r>
        <w:rPr>
          <w:rFonts w:hint="eastAsia"/>
          <w:color w:val="auto"/>
          <w:lang w:val="en-US" w:eastAsia="zh-CN"/>
        </w:rPr>
        <w:t>的构造主要由</w:t>
      </w:r>
      <w:r>
        <w:rPr>
          <w:rFonts w:hint="eastAsia"/>
          <w:color w:val="auto"/>
        </w:rPr>
        <w:t>形成动因、主要内容维度、构成要素</w:t>
      </w:r>
      <w:r>
        <w:rPr>
          <w:rFonts w:hint="eastAsia"/>
          <w:color w:val="auto"/>
          <w:lang w:val="en-US" w:eastAsia="zh-CN"/>
        </w:rPr>
        <w:t>三个方面组成</w:t>
      </w:r>
      <w:r>
        <w:rPr>
          <w:rFonts w:hint="eastAsia"/>
          <w:color w:val="auto"/>
        </w:rPr>
        <w:t>，在政务</w:t>
      </w:r>
      <w:r>
        <w:rPr>
          <w:rFonts w:hint="eastAsia"/>
          <w:color w:val="auto"/>
          <w:lang w:val="en-US" w:eastAsia="zh-CN"/>
        </w:rPr>
        <w:t>新</w:t>
      </w:r>
      <w:r>
        <w:rPr>
          <w:rFonts w:hint="eastAsia"/>
          <w:color w:val="auto"/>
        </w:rPr>
        <w:t>媒体发展过程中，</w:t>
      </w:r>
      <w:r>
        <w:rPr>
          <w:rFonts w:hint="eastAsia"/>
          <w:color w:val="auto"/>
          <w:lang w:val="en-US" w:eastAsia="zh-CN"/>
        </w:rPr>
        <w:t>要想维持</w:t>
      </w:r>
      <w:r>
        <w:rPr>
          <w:rFonts w:hint="eastAsia"/>
          <w:color w:val="auto"/>
        </w:rPr>
        <w:t>目前</w:t>
      </w:r>
      <w:r>
        <w:rPr>
          <w:rFonts w:hint="eastAsia"/>
          <w:color w:val="auto"/>
          <w:lang w:val="en-US" w:eastAsia="zh-CN"/>
        </w:rPr>
        <w:t>政务新</w:t>
      </w:r>
      <w:r>
        <w:rPr>
          <w:rFonts w:hint="eastAsia"/>
          <w:color w:val="auto"/>
        </w:rPr>
        <w:t>媒体</w:t>
      </w:r>
      <w:r>
        <w:rPr>
          <w:rFonts w:hint="eastAsia"/>
          <w:color w:val="auto"/>
          <w:lang w:val="en-US" w:eastAsia="zh-CN"/>
        </w:rPr>
        <w:t>的开展，</w:t>
      </w:r>
      <w:r>
        <w:rPr>
          <w:rFonts w:hint="eastAsia"/>
          <w:color w:val="auto"/>
        </w:rPr>
        <w:t>必须保证</w:t>
      </w:r>
      <w:r>
        <w:rPr>
          <w:rFonts w:hint="eastAsia"/>
          <w:color w:val="auto"/>
          <w:lang w:val="en-US" w:eastAsia="zh-CN"/>
        </w:rPr>
        <w:t>在开展过程中构建</w:t>
      </w:r>
      <w:r>
        <w:rPr>
          <w:rFonts w:hint="eastAsia"/>
          <w:color w:val="auto"/>
        </w:rPr>
        <w:t>完善的政策体系来支持</w:t>
      </w:r>
      <w:r>
        <w:rPr>
          <w:color w:val="auto"/>
          <w:vertAlign w:val="superscript"/>
        </w:rPr>
        <w:t>[6]</w:t>
      </w:r>
      <w:r>
        <w:rPr>
          <w:color w:val="auto"/>
        </w:rPr>
        <w:t>。</w:t>
      </w:r>
      <w:r>
        <w:rPr>
          <w:rFonts w:hint="eastAsia" w:cs="Times New Roman"/>
          <w:color w:val="auto"/>
          <w:szCs w:val="24"/>
        </w:rPr>
        <w:t>D F（2018）指出，政府机构创建了</w:t>
      </w:r>
      <w:r>
        <w:rPr>
          <w:rFonts w:hint="eastAsia" w:cs="Times New Roman"/>
          <w:color w:val="auto"/>
          <w:szCs w:val="24"/>
          <w:lang w:eastAsia="zh-CN"/>
        </w:rPr>
        <w:t>“</w:t>
      </w:r>
      <w:r>
        <w:rPr>
          <w:rFonts w:hint="eastAsia"/>
          <w:color w:val="auto"/>
        </w:rPr>
        <w:t>两微端</w:t>
      </w:r>
      <w:r>
        <w:rPr>
          <w:rFonts w:hint="eastAsia" w:cs="Times New Roman"/>
          <w:color w:val="auto"/>
          <w:szCs w:val="24"/>
          <w:lang w:eastAsia="zh-CN"/>
        </w:rPr>
        <w:t>”</w:t>
      </w:r>
      <w:r>
        <w:rPr>
          <w:rFonts w:hint="eastAsia" w:cs="Times New Roman"/>
          <w:color w:val="auto"/>
          <w:szCs w:val="24"/>
        </w:rPr>
        <w:t>等新的行政媒体，以便更好地向大众传达政府的信息，但在创建新的行政媒体政策时，存在链接机制不完善等问题</w:t>
      </w:r>
      <w:r>
        <w:rPr>
          <w:color w:val="auto"/>
          <w:vertAlign w:val="superscript"/>
        </w:rPr>
        <w:t>[7]</w:t>
      </w:r>
      <w:r>
        <w:rPr>
          <w:color w:val="auto"/>
        </w:rPr>
        <w:t>。</w:t>
      </w:r>
    </w:p>
    <w:p>
      <w:pPr>
        <w:ind w:firstLine="480"/>
        <w:rPr>
          <w:color w:val="auto"/>
        </w:rPr>
      </w:pPr>
      <w:r>
        <w:rPr>
          <w:rFonts w:hint="eastAsia"/>
          <w:color w:val="auto"/>
        </w:rPr>
        <w:t>总之，在政务新媒体政策方面，本文首先肯定了政务新媒体发展的重要性。在</w:t>
      </w:r>
      <w:r>
        <w:rPr>
          <w:rFonts w:hint="eastAsia"/>
          <w:color w:val="auto"/>
          <w:lang w:val="en-US" w:eastAsia="zh-CN"/>
        </w:rPr>
        <w:t>政务</w:t>
      </w:r>
      <w:r>
        <w:rPr>
          <w:rFonts w:hint="eastAsia"/>
          <w:color w:val="auto"/>
        </w:rPr>
        <w:t>新媒体政策的构建方面，国外</w:t>
      </w:r>
      <w:r>
        <w:rPr>
          <w:rFonts w:hint="eastAsia"/>
          <w:color w:val="auto"/>
          <w:lang w:val="en-US" w:eastAsia="zh-CN"/>
        </w:rPr>
        <w:t>大部分研究者</w:t>
      </w:r>
      <w:r>
        <w:rPr>
          <w:rFonts w:hint="eastAsia"/>
          <w:color w:val="auto"/>
        </w:rPr>
        <w:t>认为，目前应从政策手段入手</w:t>
      </w:r>
      <w:r>
        <w:rPr>
          <w:rFonts w:hint="eastAsia"/>
          <w:color w:val="auto"/>
          <w:lang w:val="en-US" w:eastAsia="zh-CN"/>
        </w:rPr>
        <w:t>进行政府新媒体的构建工作</w:t>
      </w:r>
      <w:r>
        <w:rPr>
          <w:rFonts w:hint="eastAsia"/>
          <w:color w:val="auto"/>
          <w:lang w:eastAsia="zh-CN"/>
        </w:rPr>
        <w:t>。鉴于目前政府在制定</w:t>
      </w:r>
      <w:r>
        <w:rPr>
          <w:rFonts w:hint="eastAsia"/>
          <w:color w:val="auto"/>
          <w:lang w:val="en-US" w:eastAsia="zh-CN"/>
        </w:rPr>
        <w:t>新</w:t>
      </w:r>
      <w:r>
        <w:rPr>
          <w:rFonts w:hint="eastAsia"/>
          <w:color w:val="auto"/>
          <w:lang w:eastAsia="zh-CN"/>
        </w:rPr>
        <w:t>媒体政策方面所面临的挑战，</w:t>
      </w:r>
      <w:r>
        <w:rPr>
          <w:rFonts w:hint="eastAsia"/>
          <w:color w:val="auto"/>
          <w:lang w:val="en-US" w:eastAsia="zh-CN"/>
        </w:rPr>
        <w:t>许多学者</w:t>
      </w:r>
      <w:r>
        <w:rPr>
          <w:rFonts w:hint="eastAsia"/>
          <w:color w:val="auto"/>
          <w:lang w:eastAsia="zh-CN"/>
        </w:rPr>
        <w:t>对</w:t>
      </w:r>
      <w:r>
        <w:rPr>
          <w:rFonts w:hint="eastAsia"/>
          <w:color w:val="auto"/>
        </w:rPr>
        <w:t>政务</w:t>
      </w:r>
      <w:r>
        <w:rPr>
          <w:rFonts w:hint="eastAsia"/>
          <w:color w:val="auto"/>
          <w:lang w:val="en-US" w:eastAsia="zh-CN"/>
        </w:rPr>
        <w:t>新</w:t>
      </w:r>
      <w:r>
        <w:rPr>
          <w:rFonts w:hint="eastAsia"/>
          <w:color w:val="auto"/>
          <w:lang w:eastAsia="zh-CN"/>
        </w:rPr>
        <w:t>媒体政策</w:t>
      </w:r>
      <w:r>
        <w:rPr>
          <w:rFonts w:hint="eastAsia"/>
          <w:color w:val="auto"/>
          <w:lang w:val="en-US" w:eastAsia="zh-CN"/>
        </w:rPr>
        <w:t>发展</w:t>
      </w:r>
      <w:r>
        <w:rPr>
          <w:rFonts w:hint="eastAsia"/>
          <w:color w:val="auto"/>
          <w:lang w:eastAsia="zh-CN"/>
        </w:rPr>
        <w:t>提出</w:t>
      </w:r>
      <w:r>
        <w:rPr>
          <w:rFonts w:hint="eastAsia"/>
          <w:color w:val="auto"/>
          <w:lang w:val="en-US" w:eastAsia="zh-CN"/>
        </w:rPr>
        <w:t>具有针对性的意见</w:t>
      </w:r>
      <w:r>
        <w:rPr>
          <w:rFonts w:hint="eastAsia"/>
          <w:color w:val="auto"/>
          <w:lang w:eastAsia="zh-CN"/>
        </w:rPr>
        <w:t>。</w:t>
      </w:r>
    </w:p>
    <w:p>
      <w:pPr>
        <w:pStyle w:val="6"/>
        <w:ind w:firstLine="0" w:firstLineChars="0"/>
        <w:rPr>
          <w:color w:val="auto"/>
        </w:rPr>
      </w:pPr>
      <w:r>
        <w:rPr>
          <w:rFonts w:hint="eastAsia"/>
          <w:color w:val="auto"/>
        </w:rPr>
        <w:t xml:space="preserve">1.2.1.3 </w:t>
      </w:r>
      <w:r>
        <w:rPr>
          <w:color w:val="auto"/>
        </w:rPr>
        <w:t>政务新媒体存在的问题</w:t>
      </w:r>
    </w:p>
    <w:p>
      <w:pPr>
        <w:ind w:firstLine="480"/>
        <w:rPr>
          <w:color w:val="auto"/>
          <w:highlight w:val="none"/>
        </w:rPr>
      </w:pPr>
      <w:r>
        <w:rPr>
          <w:rFonts w:hint="eastAsia"/>
          <w:color w:val="auto"/>
          <w:lang w:val="en-US" w:eastAsia="zh-CN"/>
        </w:rPr>
        <w:t>首先，从</w:t>
      </w:r>
      <w:r>
        <w:rPr>
          <w:rFonts w:hint="eastAsia"/>
          <w:color w:val="auto"/>
        </w:rPr>
        <w:t>政府</w:t>
      </w:r>
      <w:r>
        <w:rPr>
          <w:rFonts w:hint="eastAsia"/>
          <w:color w:val="auto"/>
          <w:lang w:val="en-US" w:eastAsia="zh-CN"/>
        </w:rPr>
        <w:t>层面看</w:t>
      </w:r>
      <w:r>
        <w:rPr>
          <w:color w:val="auto"/>
        </w:rPr>
        <w:t>，Sáez Martín（2018）</w:t>
      </w:r>
      <w:r>
        <w:rPr>
          <w:rFonts w:hint="eastAsia"/>
          <w:color w:val="auto"/>
          <w:lang w:val="en-US" w:eastAsia="zh-CN"/>
        </w:rPr>
        <w:t>等学者</w:t>
      </w:r>
      <w:r>
        <w:rPr>
          <w:rFonts w:hint="eastAsia"/>
          <w:color w:val="auto"/>
        </w:rPr>
        <w:t>对欧洲政府官员发表的Twitter消息进行了分析，认为随着政府财政</w:t>
      </w:r>
      <w:r>
        <w:rPr>
          <w:rFonts w:hint="eastAsia"/>
          <w:color w:val="auto"/>
          <w:lang w:val="en-US" w:eastAsia="zh-CN"/>
        </w:rPr>
        <w:t>情况</w:t>
      </w:r>
      <w:r>
        <w:rPr>
          <w:rFonts w:hint="eastAsia"/>
          <w:color w:val="auto"/>
        </w:rPr>
        <w:t>的改善，Twitter账户会更加活跃，</w:t>
      </w:r>
      <w:r>
        <w:rPr>
          <w:rFonts w:hint="eastAsia"/>
          <w:color w:val="auto"/>
          <w:lang w:val="en-US" w:eastAsia="zh-CN"/>
        </w:rPr>
        <w:t>政府通过</w:t>
      </w:r>
      <w:r>
        <w:rPr>
          <w:rFonts w:hint="eastAsia"/>
          <w:color w:val="auto"/>
        </w:rPr>
        <w:t>Twitter发</w:t>
      </w:r>
      <w:r>
        <w:rPr>
          <w:rFonts w:hint="eastAsia"/>
          <w:color w:val="auto"/>
          <w:lang w:val="en-US" w:eastAsia="zh-CN"/>
        </w:rPr>
        <w:t>送相关政策</w:t>
      </w:r>
      <w:r>
        <w:rPr>
          <w:rFonts w:hint="eastAsia"/>
          <w:color w:val="auto"/>
        </w:rPr>
        <w:t>信息</w:t>
      </w:r>
      <w:r>
        <w:rPr>
          <w:rFonts w:hint="eastAsia"/>
          <w:color w:val="auto"/>
          <w:lang w:val="en-US" w:eastAsia="zh-CN"/>
        </w:rPr>
        <w:t>有利于对</w:t>
      </w:r>
      <w:r>
        <w:rPr>
          <w:rFonts w:hint="eastAsia"/>
          <w:color w:val="auto"/>
        </w:rPr>
        <w:t>社会管理</w:t>
      </w:r>
      <w:r>
        <w:rPr>
          <w:rFonts w:hint="eastAsia"/>
          <w:color w:val="auto"/>
          <w:lang w:val="en-US" w:eastAsia="zh-CN"/>
        </w:rPr>
        <w:t>层面的改善</w:t>
      </w:r>
      <w:r>
        <w:rPr>
          <w:color w:val="auto"/>
          <w:vertAlign w:val="superscript"/>
        </w:rPr>
        <w:t>[8]</w:t>
      </w:r>
      <w:r>
        <w:rPr>
          <w:color w:val="auto"/>
        </w:rPr>
        <w:t>。</w:t>
      </w:r>
      <w:r>
        <w:rPr>
          <w:rFonts w:cs="Times New Roman"/>
          <w:color w:val="auto"/>
          <w:szCs w:val="24"/>
        </w:rPr>
        <w:t>Ma</w:t>
      </w:r>
      <w:r>
        <w:rPr>
          <w:rFonts w:hint="eastAsia" w:cs="Times New Roman"/>
          <w:color w:val="auto"/>
          <w:szCs w:val="24"/>
        </w:rPr>
        <w:t>（2021）</w:t>
      </w:r>
      <w:r>
        <w:rPr>
          <w:rFonts w:hint="eastAsia" w:cs="Times New Roman"/>
          <w:color w:val="auto"/>
          <w:szCs w:val="24"/>
          <w:lang w:val="en-US" w:eastAsia="zh-CN"/>
        </w:rPr>
        <w:t>等学者</w:t>
      </w:r>
      <w:r>
        <w:rPr>
          <w:rFonts w:hint="eastAsia" w:cs="Times New Roman"/>
          <w:color w:val="auto"/>
          <w:szCs w:val="24"/>
        </w:rPr>
        <w:t>以微信为基础，</w:t>
      </w:r>
      <w:r>
        <w:rPr>
          <w:rFonts w:hint="eastAsia" w:cs="Times New Roman"/>
          <w:color w:val="auto"/>
          <w:szCs w:val="24"/>
          <w:lang w:val="en-US" w:eastAsia="zh-CN"/>
        </w:rPr>
        <w:t>对</w:t>
      </w:r>
      <w:r>
        <w:rPr>
          <w:rFonts w:hint="eastAsia" w:cs="Times New Roman"/>
          <w:color w:val="auto"/>
          <w:szCs w:val="24"/>
        </w:rPr>
        <w:t>新媒</w:t>
      </w:r>
      <w:r>
        <w:rPr>
          <w:rFonts w:hint="eastAsia" w:cs="Times New Roman"/>
          <w:color w:val="auto"/>
          <w:szCs w:val="24"/>
          <w:lang w:val="en-US" w:eastAsia="zh-CN"/>
        </w:rPr>
        <w:t>体</w:t>
      </w:r>
      <w:r>
        <w:rPr>
          <w:rFonts w:hint="eastAsia" w:cs="Times New Roman"/>
          <w:color w:val="auto"/>
          <w:szCs w:val="24"/>
        </w:rPr>
        <w:t>环境下</w:t>
      </w:r>
      <w:r>
        <w:rPr>
          <w:rFonts w:hint="eastAsia" w:cs="Times New Roman"/>
          <w:color w:val="auto"/>
          <w:szCs w:val="24"/>
          <w:lang w:val="en-US" w:eastAsia="zh-CN"/>
        </w:rPr>
        <w:t>微信</w:t>
      </w:r>
      <w:r>
        <w:rPr>
          <w:rFonts w:hint="eastAsia" w:cs="Times New Roman"/>
          <w:color w:val="auto"/>
          <w:szCs w:val="24"/>
        </w:rPr>
        <w:t>如何有效地</w:t>
      </w:r>
      <w:r>
        <w:rPr>
          <w:rFonts w:hint="eastAsia" w:cs="Times New Roman"/>
          <w:color w:val="auto"/>
          <w:szCs w:val="24"/>
          <w:lang w:val="en-US" w:eastAsia="zh-CN"/>
        </w:rPr>
        <w:t>解决</w:t>
      </w:r>
      <w:r>
        <w:rPr>
          <w:rFonts w:hint="eastAsia" w:cs="Times New Roman"/>
          <w:color w:val="auto"/>
          <w:szCs w:val="24"/>
        </w:rPr>
        <w:t>公共舆论问题</w:t>
      </w:r>
      <w:r>
        <w:rPr>
          <w:rFonts w:hint="eastAsia" w:cs="Times New Roman"/>
          <w:color w:val="auto"/>
          <w:szCs w:val="24"/>
          <w:lang w:val="en-US" w:eastAsia="zh-CN"/>
        </w:rPr>
        <w:t>进行了研究</w:t>
      </w:r>
      <w:r>
        <w:rPr>
          <w:rFonts w:hint="eastAsia" w:cs="Times New Roman"/>
          <w:color w:val="auto"/>
          <w:szCs w:val="24"/>
        </w:rPr>
        <w:t>，</w:t>
      </w:r>
      <w:r>
        <w:rPr>
          <w:rFonts w:hint="eastAsia" w:cs="Times New Roman"/>
          <w:color w:val="auto"/>
          <w:szCs w:val="24"/>
          <w:lang w:val="en-US" w:eastAsia="zh-CN"/>
        </w:rPr>
        <w:t>该研究对于</w:t>
      </w:r>
      <w:r>
        <w:rPr>
          <w:rFonts w:hint="eastAsia"/>
          <w:color w:val="auto"/>
        </w:rPr>
        <w:t>政府</w:t>
      </w:r>
      <w:r>
        <w:rPr>
          <w:rFonts w:hint="eastAsia"/>
          <w:color w:val="auto"/>
          <w:lang w:val="en-US" w:eastAsia="zh-CN"/>
        </w:rPr>
        <w:t>如何在效率很高的情况下，</w:t>
      </w:r>
      <w:r>
        <w:rPr>
          <w:rFonts w:hint="eastAsia"/>
          <w:color w:val="auto"/>
        </w:rPr>
        <w:t>做好新媒体时代的</w:t>
      </w:r>
      <w:r>
        <w:rPr>
          <w:rFonts w:hint="eastAsia"/>
          <w:color w:val="auto"/>
          <w:lang w:val="en-US" w:eastAsia="zh-CN"/>
        </w:rPr>
        <w:t>公共</w:t>
      </w:r>
      <w:r>
        <w:rPr>
          <w:rFonts w:hint="eastAsia"/>
          <w:color w:val="auto"/>
        </w:rPr>
        <w:t>舆论</w:t>
      </w:r>
      <w:r>
        <w:rPr>
          <w:rFonts w:hint="eastAsia"/>
          <w:color w:val="auto"/>
          <w:lang w:val="en-US" w:eastAsia="zh-CN"/>
        </w:rPr>
        <w:t>管控</w:t>
      </w:r>
      <w:r>
        <w:rPr>
          <w:rFonts w:hint="eastAsia"/>
          <w:color w:val="auto"/>
        </w:rPr>
        <w:t>工作具有重要的现实意义</w:t>
      </w:r>
      <w:r>
        <w:rPr>
          <w:color w:val="auto"/>
          <w:vertAlign w:val="superscript"/>
        </w:rPr>
        <w:t>[9]</w:t>
      </w:r>
      <w:r>
        <w:rPr>
          <w:color w:val="auto"/>
        </w:rPr>
        <w:t>。Graeme burton（2018）认为，</w:t>
      </w:r>
      <w:r>
        <w:rPr>
          <w:rFonts w:hint="eastAsia"/>
          <w:color w:val="auto"/>
        </w:rPr>
        <w:t>在</w:t>
      </w:r>
      <w:r>
        <w:rPr>
          <w:rFonts w:hint="eastAsia"/>
          <w:color w:val="auto"/>
          <w:lang w:val="en-US" w:eastAsia="zh-CN"/>
        </w:rPr>
        <w:t>媒体</w:t>
      </w:r>
      <w:r>
        <w:rPr>
          <w:rFonts w:hint="eastAsia"/>
          <w:color w:val="auto"/>
        </w:rPr>
        <w:t>具有一定独立性</w:t>
      </w:r>
      <w:r>
        <w:rPr>
          <w:rFonts w:hint="eastAsia"/>
          <w:color w:val="auto"/>
          <w:lang w:val="en-US" w:eastAsia="zh-CN"/>
        </w:rPr>
        <w:t>的</w:t>
      </w:r>
      <w:r>
        <w:rPr>
          <w:rFonts w:hint="eastAsia"/>
          <w:color w:val="auto"/>
        </w:rPr>
        <w:t>同时，也要关注政府对其</w:t>
      </w:r>
      <w:r>
        <w:rPr>
          <w:rFonts w:hint="eastAsia"/>
          <w:color w:val="auto"/>
          <w:lang w:eastAsia="zh-CN"/>
        </w:rPr>
        <w:t>权力</w:t>
      </w:r>
      <w:r>
        <w:rPr>
          <w:rFonts w:hint="eastAsia"/>
          <w:color w:val="auto"/>
        </w:rPr>
        <w:t>的制约。作为政府机关，它拥有</w:t>
      </w:r>
      <w:r>
        <w:rPr>
          <w:rFonts w:hint="eastAsia"/>
          <w:color w:val="auto"/>
          <w:lang w:val="en-US" w:eastAsia="zh-CN"/>
        </w:rPr>
        <w:t>天然</w:t>
      </w:r>
      <w:r>
        <w:rPr>
          <w:rFonts w:hint="eastAsia"/>
          <w:color w:val="auto"/>
        </w:rPr>
        <w:t>的权威</w:t>
      </w:r>
      <w:r>
        <w:rPr>
          <w:rFonts w:hint="eastAsia"/>
          <w:color w:val="auto"/>
          <w:lang w:val="en-US" w:eastAsia="zh-CN"/>
        </w:rPr>
        <w:t>和权力</w:t>
      </w:r>
      <w:r>
        <w:rPr>
          <w:rFonts w:hint="eastAsia"/>
          <w:color w:val="auto"/>
        </w:rPr>
        <w:t>，因此，媒体与政府之间要</w:t>
      </w:r>
      <w:r>
        <w:rPr>
          <w:rFonts w:hint="eastAsia"/>
          <w:color w:val="auto"/>
          <w:lang w:val="en-US" w:eastAsia="zh-CN"/>
        </w:rPr>
        <w:t>保持</w:t>
      </w:r>
      <w:r>
        <w:rPr>
          <w:rFonts w:hint="eastAsia"/>
          <w:color w:val="auto"/>
        </w:rPr>
        <w:t>良好的</w:t>
      </w:r>
      <w:r>
        <w:rPr>
          <w:rFonts w:hint="eastAsia"/>
          <w:color w:val="auto"/>
          <w:lang w:val="en-US" w:eastAsia="zh-CN"/>
        </w:rPr>
        <w:t>沟通</w:t>
      </w:r>
      <w:r>
        <w:rPr>
          <w:rFonts w:hint="eastAsia"/>
          <w:color w:val="auto"/>
        </w:rPr>
        <w:t>。在西方国家，媒体的报道</w:t>
      </w:r>
      <w:r>
        <w:rPr>
          <w:rFonts w:hint="eastAsia"/>
          <w:color w:val="auto"/>
          <w:lang w:val="en-US" w:eastAsia="zh-CN"/>
        </w:rPr>
        <w:t>是非常受重视的</w:t>
      </w:r>
      <w:r>
        <w:rPr>
          <w:rFonts w:hint="eastAsia"/>
          <w:color w:val="auto"/>
        </w:rPr>
        <w:t>，政府的形象要透过</w:t>
      </w:r>
      <w:r>
        <w:rPr>
          <w:rFonts w:hint="eastAsia"/>
          <w:color w:val="auto"/>
          <w:lang w:val="en-US" w:eastAsia="zh-CN"/>
        </w:rPr>
        <w:t>媒体</w:t>
      </w:r>
      <w:r>
        <w:rPr>
          <w:rFonts w:hint="eastAsia"/>
          <w:color w:val="auto"/>
        </w:rPr>
        <w:t>来展现，要想在公众面前树立一个良好的政府形象，必须要重视与媒体的关系</w:t>
      </w:r>
      <w:r>
        <w:rPr>
          <w:color w:val="auto"/>
          <w:vertAlign w:val="superscript"/>
        </w:rPr>
        <w:t>[10]</w:t>
      </w:r>
      <w:r>
        <w:rPr>
          <w:color w:val="auto"/>
        </w:rPr>
        <w:t>。Golan Guy（2019）</w:t>
      </w:r>
      <w:r>
        <w:rPr>
          <w:rFonts w:hint="eastAsia"/>
          <w:color w:val="auto"/>
          <w:lang w:val="en-US" w:eastAsia="zh-CN"/>
        </w:rPr>
        <w:t>学者对</w:t>
      </w:r>
      <w:r>
        <w:rPr>
          <w:rFonts w:hint="eastAsia"/>
          <w:color w:val="auto"/>
        </w:rPr>
        <w:t>公共外交研究中，政府通过</w:t>
      </w:r>
      <w:r>
        <w:rPr>
          <w:rFonts w:hint="eastAsia"/>
          <w:color w:val="auto"/>
          <w:lang w:eastAsia="zh-CN"/>
        </w:rPr>
        <w:t>媒体</w:t>
      </w:r>
      <w:r>
        <w:rPr>
          <w:rFonts w:hint="eastAsia"/>
          <w:color w:val="auto"/>
        </w:rPr>
        <w:t>途径对国外读者的影响进行了研究。研究人员研究了全球媒体报道中</w:t>
      </w:r>
      <w:r>
        <w:rPr>
          <w:rFonts w:hint="eastAsia"/>
          <w:color w:val="auto"/>
          <w:lang w:eastAsia="zh-CN"/>
        </w:rPr>
        <w:t>，</w:t>
      </w:r>
      <w:r>
        <w:rPr>
          <w:rFonts w:hint="eastAsia"/>
          <w:color w:val="auto"/>
          <w:highlight w:val="none"/>
          <w:lang w:val="en-US" w:eastAsia="zh-CN"/>
        </w:rPr>
        <w:t>在全球范围内的竞争过程中，新媒体在对手竞争过程中所起到的</w:t>
      </w:r>
      <w:r>
        <w:rPr>
          <w:rFonts w:hint="eastAsia"/>
          <w:color w:val="auto"/>
          <w:highlight w:val="none"/>
        </w:rPr>
        <w:t>促进</w:t>
      </w:r>
      <w:r>
        <w:rPr>
          <w:rFonts w:hint="eastAsia"/>
          <w:color w:val="auto"/>
          <w:highlight w:val="none"/>
          <w:lang w:val="en-US" w:eastAsia="zh-CN"/>
        </w:rPr>
        <w:t>及推广</w:t>
      </w:r>
      <w:r>
        <w:rPr>
          <w:rFonts w:hint="eastAsia"/>
          <w:color w:val="auto"/>
          <w:highlight w:val="none"/>
        </w:rPr>
        <w:t>作用</w:t>
      </w:r>
      <w:r>
        <w:rPr>
          <w:color w:val="auto"/>
          <w:highlight w:val="none"/>
          <w:vertAlign w:val="superscript"/>
        </w:rPr>
        <w:t>[11]</w:t>
      </w:r>
      <w:r>
        <w:rPr>
          <w:color w:val="auto"/>
          <w:highlight w:val="none"/>
        </w:rPr>
        <w:t>。</w:t>
      </w:r>
    </w:p>
    <w:p>
      <w:pPr>
        <w:ind w:firstLine="480"/>
        <w:rPr>
          <w:color w:val="auto"/>
        </w:rPr>
      </w:pPr>
      <w:r>
        <w:rPr>
          <w:color w:val="auto"/>
        </w:rPr>
        <w:t>其次，从公众层面来看，Dong</w:t>
      </w:r>
      <w:r>
        <w:rPr>
          <w:rFonts w:hint="eastAsia"/>
          <w:color w:val="auto"/>
        </w:rPr>
        <w:t>（2020）在信息接</w:t>
      </w:r>
      <w:r>
        <w:rPr>
          <w:rFonts w:hint="eastAsia"/>
          <w:color w:val="auto"/>
          <w:lang w:val="en-US" w:eastAsia="zh-CN"/>
        </w:rPr>
        <w:t>受</w:t>
      </w:r>
      <w:r>
        <w:rPr>
          <w:rFonts w:hint="eastAsia"/>
          <w:color w:val="auto"/>
        </w:rPr>
        <w:t>理论的基础上，</w:t>
      </w:r>
      <w:r>
        <w:rPr>
          <w:rFonts w:hint="eastAsia"/>
          <w:color w:val="auto"/>
          <w:lang w:val="en-US" w:eastAsia="zh-CN"/>
        </w:rPr>
        <w:t>认为</w:t>
      </w:r>
      <w:r>
        <w:rPr>
          <w:rFonts w:hint="eastAsia"/>
          <w:color w:val="auto"/>
        </w:rPr>
        <w:t>资源整合与群众化是政务新媒体发展的必然趋势，</w:t>
      </w:r>
      <w:r>
        <w:rPr>
          <w:rFonts w:hint="eastAsia"/>
          <w:color w:val="auto"/>
          <w:lang w:val="en-US" w:eastAsia="zh-CN"/>
        </w:rPr>
        <w:t>该学者</w:t>
      </w:r>
      <w:r>
        <w:rPr>
          <w:rFonts w:hint="eastAsia"/>
          <w:color w:val="auto"/>
        </w:rPr>
        <w:t>建立</w:t>
      </w:r>
      <w:r>
        <w:rPr>
          <w:rFonts w:hint="eastAsia"/>
          <w:color w:val="auto"/>
          <w:lang w:eastAsia="zh-CN"/>
        </w:rPr>
        <w:t>了</w:t>
      </w:r>
      <w:r>
        <w:rPr>
          <w:rFonts w:hint="eastAsia"/>
          <w:color w:val="auto"/>
        </w:rPr>
        <w:t>定量与定性评价、内容供给与用户体验评价、传播功能与效果评估相结合的体系，评估</w:t>
      </w:r>
      <w:r>
        <w:rPr>
          <w:rFonts w:hint="eastAsia"/>
          <w:color w:val="auto"/>
          <w:lang w:val="en-US" w:eastAsia="zh-CN"/>
        </w:rPr>
        <w:t>政务</w:t>
      </w:r>
      <w:r>
        <w:rPr>
          <w:rFonts w:hint="eastAsia"/>
          <w:color w:val="auto"/>
        </w:rPr>
        <w:t>新媒体的集群传播能力，</w:t>
      </w:r>
      <w:r>
        <w:rPr>
          <w:rFonts w:hint="eastAsia"/>
          <w:color w:val="auto"/>
          <w:lang w:val="en-US" w:eastAsia="zh-CN"/>
        </w:rPr>
        <w:t>并根据其具体的集群传播能力</w:t>
      </w:r>
      <w:r>
        <w:rPr>
          <w:rFonts w:hint="eastAsia"/>
          <w:color w:val="auto"/>
        </w:rPr>
        <w:t>调整传播策略，加快传播效果</w:t>
      </w:r>
      <w:r>
        <w:rPr>
          <w:color w:val="auto"/>
          <w:vertAlign w:val="superscript"/>
        </w:rPr>
        <w:t>[12]</w:t>
      </w:r>
      <w:r>
        <w:rPr>
          <w:color w:val="auto"/>
        </w:rPr>
        <w:t>。Lv</w:t>
      </w:r>
      <w:r>
        <w:rPr>
          <w:rFonts w:hint="eastAsia"/>
          <w:color w:val="auto"/>
        </w:rPr>
        <w:t>（2018）提出，为适应新媒体时代的挑战，法院不仅要重视工作，更要重视舆论管理。人民法院要积极</w:t>
      </w:r>
      <w:r>
        <w:rPr>
          <w:rFonts w:hint="eastAsia"/>
          <w:color w:val="auto"/>
          <w:lang w:val="en-US" w:eastAsia="zh-CN"/>
        </w:rPr>
        <w:t>利用</w:t>
      </w:r>
      <w:r>
        <w:rPr>
          <w:rFonts w:hint="eastAsia"/>
          <w:color w:val="auto"/>
        </w:rPr>
        <w:t>新媒体平台的</w:t>
      </w:r>
      <w:r>
        <w:rPr>
          <w:rFonts w:hint="eastAsia"/>
          <w:color w:val="auto"/>
          <w:lang w:val="en-US" w:eastAsia="zh-CN"/>
        </w:rPr>
        <w:t>优点</w:t>
      </w:r>
      <w:r>
        <w:rPr>
          <w:rFonts w:hint="eastAsia"/>
          <w:color w:val="auto"/>
        </w:rPr>
        <w:t>和</w:t>
      </w:r>
      <w:r>
        <w:rPr>
          <w:rFonts w:hint="eastAsia"/>
          <w:color w:val="auto"/>
          <w:lang w:val="en-US" w:eastAsia="zh-CN"/>
        </w:rPr>
        <w:t>特性</w:t>
      </w:r>
      <w:r>
        <w:rPr>
          <w:rFonts w:hint="eastAsia"/>
          <w:color w:val="auto"/>
        </w:rPr>
        <w:t>，从传统工作方式向创新工作方式转变，利用新媒体技术和平台，确保广告宣传的成功</w:t>
      </w:r>
      <w:r>
        <w:rPr>
          <w:rFonts w:hint="eastAsia"/>
          <w:color w:val="auto"/>
          <w:lang w:eastAsia="zh-CN"/>
        </w:rPr>
        <w:t>，</w:t>
      </w:r>
      <w:r>
        <w:rPr>
          <w:rFonts w:hint="eastAsia"/>
          <w:color w:val="auto"/>
        </w:rPr>
        <w:t>提高人民法院的知名度和公信力</w:t>
      </w:r>
      <w:r>
        <w:rPr>
          <w:color w:val="auto"/>
          <w:vertAlign w:val="superscript"/>
        </w:rPr>
        <w:t>[13]</w:t>
      </w:r>
      <w:r>
        <w:rPr>
          <w:color w:val="auto"/>
        </w:rPr>
        <w:t>。Ying</w:t>
      </w:r>
      <w:r>
        <w:rPr>
          <w:rFonts w:hint="eastAsia"/>
          <w:color w:val="auto"/>
        </w:rPr>
        <w:t>（2021）在回顾了政府开放服务的发展状况后，从数据开放的主要概念、战略发展、体制机制、平台架构和社会服务的改进等方面提出了政府数据开放的前沿设计的主要</w:t>
      </w:r>
      <w:r>
        <w:rPr>
          <w:rFonts w:hint="eastAsia"/>
          <w:color w:val="auto"/>
          <w:lang w:eastAsia="zh-CN"/>
        </w:rPr>
        <w:t>路径</w:t>
      </w:r>
      <w:r>
        <w:rPr>
          <w:color w:val="auto"/>
          <w:vertAlign w:val="superscript"/>
        </w:rPr>
        <w:t>[14]</w:t>
      </w:r>
      <w:r>
        <w:rPr>
          <w:color w:val="auto"/>
        </w:rPr>
        <w:t>。</w:t>
      </w:r>
    </w:p>
    <w:p>
      <w:pPr>
        <w:ind w:firstLine="480"/>
        <w:rPr>
          <w:color w:val="auto"/>
        </w:rPr>
      </w:pPr>
      <w:r>
        <w:rPr>
          <w:rFonts w:hint="eastAsia"/>
          <w:color w:val="auto"/>
        </w:rPr>
        <w:t>从以上文献可以看出，国外学者主要从政府和社会两个角度研究政务</w:t>
      </w:r>
      <w:r>
        <w:rPr>
          <w:rFonts w:hint="eastAsia"/>
          <w:color w:val="auto"/>
          <w:lang w:val="en-US" w:eastAsia="zh-CN"/>
        </w:rPr>
        <w:t>新</w:t>
      </w:r>
      <w:r>
        <w:rPr>
          <w:rFonts w:hint="eastAsia"/>
          <w:color w:val="auto"/>
        </w:rPr>
        <w:t>媒体的问题。在政府层面，政府需要关注媒体关系，维护政府的良好形象，以打造政府媒体。在社会层面，国外学者将注意力集中在新媒</w:t>
      </w:r>
      <w:r>
        <w:rPr>
          <w:rFonts w:hint="eastAsia"/>
          <w:color w:val="auto"/>
          <w:lang w:val="en-US" w:eastAsia="zh-CN"/>
        </w:rPr>
        <w:t>体</w:t>
      </w:r>
      <w:r>
        <w:rPr>
          <w:rFonts w:hint="eastAsia"/>
          <w:color w:val="auto"/>
        </w:rPr>
        <w:t>的传播策略上，着重于转变传统的沟通模式，提高新媒</w:t>
      </w:r>
      <w:r>
        <w:rPr>
          <w:rFonts w:hint="eastAsia"/>
          <w:color w:val="auto"/>
          <w:lang w:val="en-US" w:eastAsia="zh-CN"/>
        </w:rPr>
        <w:t>体</w:t>
      </w:r>
      <w:r>
        <w:rPr>
          <w:rFonts w:hint="eastAsia"/>
          <w:color w:val="auto"/>
        </w:rPr>
        <w:t>的服务质量。</w:t>
      </w:r>
    </w:p>
    <w:p>
      <w:pPr>
        <w:pStyle w:val="6"/>
        <w:ind w:firstLine="480"/>
        <w:rPr>
          <w:color w:val="auto"/>
        </w:rPr>
      </w:pPr>
      <w:r>
        <w:rPr>
          <w:rFonts w:hint="eastAsia"/>
          <w:color w:val="auto"/>
        </w:rPr>
        <w:t xml:space="preserve">1.2.1.4 </w:t>
      </w:r>
      <w:r>
        <w:rPr>
          <w:color w:val="auto"/>
        </w:rPr>
        <w:t>政务新媒体发展对策研</w:t>
      </w:r>
      <w:r>
        <w:rPr>
          <w:rFonts w:hint="eastAsia"/>
          <w:color w:val="auto"/>
        </w:rPr>
        <w:t>究</w:t>
      </w:r>
    </w:p>
    <w:p>
      <w:pPr>
        <w:ind w:firstLine="480"/>
        <w:rPr>
          <w:rFonts w:hint="eastAsia" w:cs="Times New Roman"/>
          <w:color w:val="auto"/>
          <w:szCs w:val="24"/>
        </w:rPr>
      </w:pPr>
      <w:r>
        <w:rPr>
          <w:rFonts w:hint="eastAsia" w:cs="Times New Roman"/>
          <w:color w:val="auto"/>
          <w:szCs w:val="24"/>
          <w:highlight w:val="none"/>
        </w:rPr>
        <w:t>目前，各国政府已经建立起了政务新媒体技术应用系统，例如，在美国，有一本《政</w:t>
      </w:r>
      <w:r>
        <w:rPr>
          <w:rFonts w:cs="Times New Roman"/>
          <w:color w:val="auto"/>
          <w:szCs w:val="24"/>
          <w:highlight w:val="none"/>
        </w:rPr>
        <w:t>府社会化媒体手册》</w:t>
      </w:r>
      <w:r>
        <w:rPr>
          <w:rFonts w:hint="eastAsia" w:cs="Times New Roman"/>
          <w:color w:val="auto"/>
          <w:szCs w:val="24"/>
          <w:highlight w:val="none"/>
        </w:rPr>
        <w:t>，在英国，有</w:t>
      </w:r>
      <w:r>
        <w:rPr>
          <w:rFonts w:cs="Times New Roman"/>
          <w:color w:val="auto"/>
          <w:szCs w:val="24"/>
          <w:highlight w:val="none"/>
        </w:rPr>
        <w:t>《政府部门推特战略指引》等等</w:t>
      </w:r>
      <w:r>
        <w:rPr>
          <w:rFonts w:hint="eastAsia" w:cs="Times New Roman"/>
          <w:color w:val="auto"/>
          <w:szCs w:val="24"/>
          <w:highlight w:val="none"/>
        </w:rPr>
        <w:t>。</w:t>
      </w:r>
      <w:r>
        <w:rPr>
          <w:rFonts w:hint="eastAsia" w:cs="Times New Roman"/>
          <w:color w:val="auto"/>
          <w:szCs w:val="24"/>
        </w:rPr>
        <w:t>决策者们必须根据社会需要和</w:t>
      </w:r>
      <w:r>
        <w:rPr>
          <w:rFonts w:hint="eastAsia" w:cs="Times New Roman"/>
          <w:color w:val="auto"/>
          <w:szCs w:val="24"/>
          <w:lang w:val="en-US" w:eastAsia="zh-CN"/>
        </w:rPr>
        <w:t>社会</w:t>
      </w:r>
      <w:r>
        <w:rPr>
          <w:rFonts w:hint="eastAsia" w:cs="Times New Roman"/>
          <w:color w:val="auto"/>
          <w:szCs w:val="24"/>
        </w:rPr>
        <w:t>预期制定合适的准则。</w:t>
      </w:r>
    </w:p>
    <w:p>
      <w:pPr>
        <w:ind w:firstLine="480"/>
        <w:rPr>
          <w:rFonts w:cs="Times New Roman"/>
          <w:color w:val="auto"/>
          <w:szCs w:val="24"/>
        </w:rPr>
      </w:pPr>
      <w:r>
        <w:rPr>
          <w:rFonts w:cs="Times New Roman"/>
          <w:color w:val="auto"/>
          <w:szCs w:val="24"/>
        </w:rPr>
        <w:t>Szostek</w:t>
      </w:r>
      <w:r>
        <w:rPr>
          <w:rFonts w:hint="eastAsia" w:cs="Times New Roman"/>
          <w:color w:val="auto"/>
          <w:szCs w:val="24"/>
        </w:rPr>
        <w:t>（2018）调查探讨了学生对国家和非国家来源</w:t>
      </w:r>
      <w:r>
        <w:rPr>
          <w:rFonts w:hint="eastAsia" w:cs="Times New Roman"/>
          <w:color w:val="auto"/>
          <w:szCs w:val="24"/>
          <w:lang w:val="en-US" w:eastAsia="zh-CN"/>
        </w:rPr>
        <w:t>过程中，对于国际事务</w:t>
      </w:r>
      <w:r>
        <w:rPr>
          <w:rFonts w:hint="eastAsia" w:cs="Times New Roman"/>
          <w:color w:val="auto"/>
          <w:szCs w:val="24"/>
        </w:rPr>
        <w:t>冲突</w:t>
      </w:r>
      <w:r>
        <w:rPr>
          <w:rFonts w:hint="eastAsia" w:cs="Times New Roman"/>
          <w:color w:val="auto"/>
          <w:szCs w:val="24"/>
          <w:lang w:val="en-US" w:eastAsia="zh-CN"/>
        </w:rPr>
        <w:t>问题</w:t>
      </w:r>
      <w:r>
        <w:rPr>
          <w:rFonts w:hint="eastAsia" w:cs="Times New Roman"/>
          <w:color w:val="auto"/>
          <w:szCs w:val="24"/>
        </w:rPr>
        <w:t>的看法。调查发现</w:t>
      </w:r>
      <w:r>
        <w:rPr>
          <w:rFonts w:hint="eastAsia" w:cs="Times New Roman"/>
          <w:color w:val="auto"/>
          <w:szCs w:val="24"/>
          <w:lang w:eastAsia="zh-CN"/>
        </w:rPr>
        <w:t>，</w:t>
      </w:r>
      <w:r>
        <w:rPr>
          <w:rFonts w:hint="eastAsia" w:cs="Times New Roman"/>
          <w:color w:val="auto"/>
          <w:szCs w:val="24"/>
        </w:rPr>
        <w:t>对不可信的“宣传”国家电视台的低消费报道往往伴随着国家电视台传达的总体战略叙事的再现</w:t>
      </w:r>
      <w:r>
        <w:rPr>
          <w:rFonts w:cs="Times New Roman"/>
          <w:color w:val="auto"/>
          <w:szCs w:val="24"/>
          <w:vertAlign w:val="superscript"/>
        </w:rPr>
        <w:t>[15]</w:t>
      </w:r>
      <w:r>
        <w:rPr>
          <w:rFonts w:cs="Times New Roman"/>
          <w:color w:val="auto"/>
          <w:szCs w:val="24"/>
        </w:rPr>
        <w:t xml:space="preserve">。John Carlo Bertot，Paul T </w:t>
      </w:r>
      <w:r>
        <w:rPr>
          <w:rFonts w:hint="eastAsia" w:cs="Times New Roman"/>
          <w:color w:val="auto"/>
          <w:szCs w:val="24"/>
        </w:rPr>
        <w:t>（</w:t>
      </w:r>
      <w:r>
        <w:rPr>
          <w:rFonts w:cs="Times New Roman"/>
          <w:color w:val="auto"/>
          <w:szCs w:val="24"/>
        </w:rPr>
        <w:t>2018</w:t>
      </w:r>
      <w:r>
        <w:rPr>
          <w:rFonts w:hint="eastAsia" w:cs="Times New Roman"/>
          <w:color w:val="auto"/>
          <w:szCs w:val="24"/>
        </w:rPr>
        <w:t>）</w:t>
      </w:r>
      <w:r>
        <w:rPr>
          <w:rFonts w:cs="Times New Roman"/>
          <w:color w:val="auto"/>
          <w:szCs w:val="24"/>
        </w:rPr>
        <w:t>等学者</w:t>
      </w:r>
      <w:r>
        <w:rPr>
          <w:rFonts w:hint="eastAsia" w:cs="Times New Roman"/>
          <w:color w:val="auto"/>
          <w:szCs w:val="24"/>
        </w:rPr>
        <w:t>认为，有了社会化媒体，民众可以更多地与政府进行沟通，</w:t>
      </w:r>
      <w:r>
        <w:rPr>
          <w:rFonts w:hint="eastAsia" w:cs="Times New Roman"/>
          <w:color w:val="auto"/>
          <w:szCs w:val="24"/>
          <w:lang w:val="en-US" w:eastAsia="zh-CN"/>
        </w:rPr>
        <w:t>在</w:t>
      </w:r>
      <w:r>
        <w:rPr>
          <w:rFonts w:hint="eastAsia" w:cs="Times New Roman"/>
          <w:color w:val="auto"/>
          <w:szCs w:val="24"/>
        </w:rPr>
        <w:t>此基础</w:t>
      </w:r>
      <w:r>
        <w:rPr>
          <w:rFonts w:hint="eastAsia" w:cs="Times New Roman"/>
          <w:color w:val="auto"/>
          <w:szCs w:val="24"/>
          <w:lang w:val="en-US" w:eastAsia="zh-CN"/>
        </w:rPr>
        <w:t>之上</w:t>
      </w:r>
      <w:r>
        <w:rPr>
          <w:rFonts w:hint="eastAsia" w:cs="Times New Roman"/>
          <w:color w:val="auto"/>
          <w:szCs w:val="24"/>
        </w:rPr>
        <w:t>，</w:t>
      </w:r>
      <w:r>
        <w:rPr>
          <w:rFonts w:hint="eastAsia" w:cs="Times New Roman"/>
          <w:color w:val="auto"/>
          <w:szCs w:val="24"/>
          <w:lang w:val="en-US" w:eastAsia="zh-CN"/>
        </w:rPr>
        <w:t>政府</w:t>
      </w:r>
      <w:r>
        <w:rPr>
          <w:rFonts w:hint="eastAsia" w:cs="Times New Roman"/>
          <w:color w:val="auto"/>
          <w:szCs w:val="24"/>
        </w:rPr>
        <w:t>可以有更多的方式进行社会管理</w:t>
      </w:r>
      <w:r>
        <w:rPr>
          <w:rFonts w:cs="Times New Roman"/>
          <w:color w:val="auto"/>
          <w:szCs w:val="24"/>
          <w:vertAlign w:val="superscript"/>
        </w:rPr>
        <w:t>[16]</w:t>
      </w:r>
      <w:r>
        <w:rPr>
          <w:rFonts w:cs="Times New Roman"/>
          <w:color w:val="auto"/>
          <w:szCs w:val="24"/>
        </w:rPr>
        <w:t>。</w:t>
      </w:r>
      <w:r>
        <w:rPr>
          <w:rFonts w:hint="eastAsia"/>
          <w:color w:val="auto"/>
        </w:rPr>
        <w:t>Ma（2021）</w:t>
      </w:r>
      <w:r>
        <w:rPr>
          <w:rFonts w:hint="eastAsia"/>
          <w:color w:val="auto"/>
          <w:lang w:val="en-US" w:eastAsia="zh-CN"/>
        </w:rPr>
        <w:t>提出</w:t>
      </w:r>
      <w:r>
        <w:rPr>
          <w:rFonts w:hint="eastAsia"/>
          <w:color w:val="auto"/>
        </w:rPr>
        <w:t>在新</w:t>
      </w:r>
      <w:r>
        <w:rPr>
          <w:rFonts w:hint="eastAsia"/>
          <w:color w:val="auto"/>
          <w:lang w:val="en-US" w:eastAsia="zh-CN"/>
        </w:rPr>
        <w:t>媒体</w:t>
      </w:r>
      <w:r>
        <w:rPr>
          <w:rFonts w:hint="eastAsia"/>
          <w:color w:val="auto"/>
        </w:rPr>
        <w:t>时代，</w:t>
      </w:r>
      <w:r>
        <w:rPr>
          <w:rFonts w:hint="eastAsia"/>
          <w:color w:val="auto"/>
          <w:lang w:val="en-US" w:eastAsia="zh-CN"/>
        </w:rPr>
        <w:t>政府</w:t>
      </w:r>
      <w:r>
        <w:rPr>
          <w:rFonts w:hint="eastAsia"/>
          <w:color w:val="auto"/>
        </w:rPr>
        <w:t>如何运用微信进行公共舆论监督</w:t>
      </w:r>
      <w:r>
        <w:rPr>
          <w:rFonts w:hint="eastAsia"/>
          <w:color w:val="auto"/>
          <w:lang w:val="en-US" w:eastAsia="zh-CN"/>
        </w:rPr>
        <w:t>管理</w:t>
      </w:r>
      <w:r>
        <w:rPr>
          <w:rFonts w:hint="eastAsia"/>
          <w:color w:val="auto"/>
        </w:rPr>
        <w:t>，</w:t>
      </w:r>
      <w:r>
        <w:rPr>
          <w:rFonts w:hint="eastAsia"/>
          <w:color w:val="auto"/>
          <w:lang w:val="en-US" w:eastAsia="zh-CN"/>
        </w:rPr>
        <w:t>使政府更好地实现新媒体背景下</w:t>
      </w:r>
      <w:r>
        <w:rPr>
          <w:rFonts w:hint="eastAsia"/>
          <w:color w:val="auto"/>
        </w:rPr>
        <w:t>公共</w:t>
      </w:r>
      <w:r>
        <w:rPr>
          <w:rFonts w:hint="eastAsia"/>
          <w:color w:val="auto"/>
          <w:lang w:eastAsia="zh-CN"/>
        </w:rPr>
        <w:t>舆论</w:t>
      </w:r>
      <w:r>
        <w:rPr>
          <w:rFonts w:hint="eastAsia"/>
          <w:color w:val="auto"/>
          <w:lang w:val="en-US" w:eastAsia="zh-CN"/>
        </w:rPr>
        <w:t>管理工作，具有一定的现实意义</w:t>
      </w:r>
      <w:r>
        <w:rPr>
          <w:rFonts w:hint="eastAsia" w:cs="Times New Roman"/>
          <w:color w:val="auto"/>
          <w:szCs w:val="24"/>
          <w:vertAlign w:val="superscript"/>
        </w:rPr>
        <w:t>[</w:t>
      </w:r>
      <w:r>
        <w:rPr>
          <w:rFonts w:cs="Times New Roman"/>
          <w:color w:val="auto"/>
          <w:szCs w:val="24"/>
          <w:vertAlign w:val="superscript"/>
        </w:rPr>
        <w:t>17]</w:t>
      </w:r>
      <w:r>
        <w:rPr>
          <w:rFonts w:cs="Times New Roman"/>
          <w:color w:val="auto"/>
          <w:szCs w:val="24"/>
        </w:rPr>
        <w:t>。</w:t>
      </w:r>
    </w:p>
    <w:p>
      <w:pPr>
        <w:ind w:firstLine="480"/>
        <w:rPr>
          <w:rFonts w:cs="Times New Roman"/>
          <w:color w:val="auto"/>
          <w:szCs w:val="24"/>
        </w:rPr>
      </w:pPr>
      <w:r>
        <w:rPr>
          <w:rFonts w:hint="eastAsia" w:cs="Times New Roman"/>
          <w:color w:val="auto"/>
          <w:szCs w:val="24"/>
        </w:rPr>
        <w:t>在政务新媒体影响评价的标准上，目前国外的一些学者对</w:t>
      </w:r>
      <w:r>
        <w:rPr>
          <w:rFonts w:hint="eastAsia" w:cs="Times New Roman"/>
          <w:color w:val="auto"/>
          <w:szCs w:val="24"/>
          <w:lang w:val="en-US" w:eastAsia="zh-CN"/>
        </w:rPr>
        <w:t>政务</w:t>
      </w:r>
      <w:r>
        <w:rPr>
          <w:rFonts w:hint="eastAsia" w:cs="Times New Roman"/>
          <w:color w:val="auto"/>
          <w:szCs w:val="24"/>
        </w:rPr>
        <w:t>新媒体评价体系进行了探讨。</w:t>
      </w:r>
      <w:r>
        <w:rPr>
          <w:rFonts w:cs="Times New Roman"/>
          <w:color w:val="auto"/>
          <w:szCs w:val="24"/>
        </w:rPr>
        <w:t>目前，John Carlo Bertot，Paul T</w:t>
      </w:r>
      <w:r>
        <w:rPr>
          <w:rFonts w:hint="eastAsia" w:cs="Times New Roman"/>
          <w:color w:val="auto"/>
          <w:szCs w:val="24"/>
        </w:rPr>
        <w:t>（</w:t>
      </w:r>
      <w:r>
        <w:rPr>
          <w:rFonts w:cs="Times New Roman"/>
          <w:color w:val="auto"/>
          <w:szCs w:val="24"/>
        </w:rPr>
        <w:t>2018</w:t>
      </w:r>
      <w:r>
        <w:rPr>
          <w:rFonts w:hint="eastAsia" w:cs="Times New Roman"/>
          <w:color w:val="auto"/>
          <w:szCs w:val="24"/>
        </w:rPr>
        <w:t>）</w:t>
      </w:r>
      <w:r>
        <w:rPr>
          <w:rFonts w:hint="eastAsia" w:cs="Times New Roman"/>
          <w:color w:val="auto"/>
          <w:szCs w:val="24"/>
          <w:lang w:val="en-US" w:eastAsia="zh-CN"/>
        </w:rPr>
        <w:t>认为，</w:t>
      </w:r>
      <w:r>
        <w:rPr>
          <w:rFonts w:hint="eastAsia" w:cs="Times New Roman"/>
          <w:color w:val="auto"/>
          <w:szCs w:val="24"/>
        </w:rPr>
        <w:t>用于评估各国政务新媒体影响的主要因素是每个组织的政务新媒体账户的关注者、帖子、转发和喜欢的数量。虽然可采用量化的方法</w:t>
      </w:r>
      <w:r>
        <w:rPr>
          <w:rFonts w:hint="eastAsia" w:cs="Times New Roman"/>
          <w:color w:val="auto"/>
          <w:szCs w:val="24"/>
          <w:lang w:val="en-US" w:eastAsia="zh-CN"/>
        </w:rPr>
        <w:t>对这些因素</w:t>
      </w:r>
      <w:r>
        <w:rPr>
          <w:rFonts w:hint="eastAsia" w:cs="Times New Roman"/>
          <w:color w:val="auto"/>
          <w:szCs w:val="24"/>
        </w:rPr>
        <w:t>进行排名，但这些量化的数据指标并不能完全反映政务</w:t>
      </w:r>
      <w:r>
        <w:rPr>
          <w:rFonts w:hint="eastAsia" w:cs="Times New Roman"/>
          <w:color w:val="auto"/>
          <w:szCs w:val="24"/>
          <w:lang w:val="en-US" w:eastAsia="zh-CN"/>
        </w:rPr>
        <w:t>新</w:t>
      </w:r>
      <w:r>
        <w:rPr>
          <w:rFonts w:hint="eastAsia" w:cs="Times New Roman"/>
          <w:color w:val="auto"/>
          <w:szCs w:val="24"/>
        </w:rPr>
        <w:t>媒体对社会治理的全部影响</w:t>
      </w:r>
      <w:r>
        <w:rPr>
          <w:rFonts w:cs="Times New Roman"/>
          <w:color w:val="auto"/>
          <w:szCs w:val="24"/>
          <w:vertAlign w:val="superscript"/>
        </w:rPr>
        <w:t>[</w:t>
      </w:r>
      <w:r>
        <w:rPr>
          <w:rFonts w:hint="eastAsia" w:cs="Times New Roman"/>
          <w:color w:val="auto"/>
          <w:szCs w:val="24"/>
          <w:vertAlign w:val="superscript"/>
        </w:rPr>
        <w:t>18</w:t>
      </w:r>
      <w:r>
        <w:rPr>
          <w:rFonts w:cs="Times New Roman"/>
          <w:color w:val="auto"/>
          <w:szCs w:val="24"/>
          <w:vertAlign w:val="superscript"/>
        </w:rPr>
        <w:t>]</w:t>
      </w:r>
      <w:r>
        <w:rPr>
          <w:rFonts w:cs="Times New Roman"/>
          <w:color w:val="auto"/>
          <w:szCs w:val="24"/>
        </w:rPr>
        <w:t>。</w:t>
      </w:r>
      <w:r>
        <w:rPr>
          <w:rFonts w:hint="eastAsia"/>
          <w:color w:val="auto"/>
        </w:rPr>
        <w:t>Rosario（2018）对</w:t>
      </w:r>
      <w:r>
        <w:rPr>
          <w:rFonts w:hint="eastAsia"/>
          <w:color w:val="auto"/>
          <w:lang w:val="en-US" w:eastAsia="zh-CN"/>
        </w:rPr>
        <w:t>使用</w:t>
      </w:r>
      <w:r>
        <w:rPr>
          <w:rFonts w:hint="eastAsia"/>
          <w:color w:val="auto"/>
        </w:rPr>
        <w:t>不同形式社会媒体</w:t>
      </w:r>
      <w:r>
        <w:rPr>
          <w:rFonts w:hint="eastAsia"/>
          <w:color w:val="auto"/>
          <w:lang w:eastAsia="zh-CN"/>
        </w:rPr>
        <w:t>（</w:t>
      </w:r>
      <w:r>
        <w:rPr>
          <w:rFonts w:hint="eastAsia"/>
          <w:color w:val="auto"/>
          <w:lang w:val="en-US" w:eastAsia="zh-CN"/>
        </w:rPr>
        <w:t>如</w:t>
      </w:r>
      <w:r>
        <w:rPr>
          <w:rFonts w:hint="eastAsia"/>
          <w:color w:val="auto"/>
        </w:rPr>
        <w:t>Twitter和Facebook</w:t>
      </w:r>
      <w:r>
        <w:rPr>
          <w:rFonts w:hint="eastAsia"/>
          <w:color w:val="auto"/>
          <w:lang w:val="en-US" w:eastAsia="zh-CN"/>
        </w:rPr>
        <w:t>等</w:t>
      </w:r>
      <w:r>
        <w:rPr>
          <w:rFonts w:hint="eastAsia"/>
          <w:color w:val="auto"/>
          <w:lang w:eastAsia="zh-CN"/>
        </w:rPr>
        <w:t>）</w:t>
      </w:r>
      <w:r>
        <w:rPr>
          <w:rFonts w:hint="eastAsia"/>
          <w:color w:val="auto"/>
        </w:rPr>
        <w:t>的西班牙居民与地方当局的</w:t>
      </w:r>
      <w:r>
        <w:rPr>
          <w:rFonts w:hint="eastAsia"/>
          <w:color w:val="auto"/>
          <w:lang w:val="en-US" w:eastAsia="zh-CN"/>
        </w:rPr>
        <w:t>关联性</w:t>
      </w:r>
      <w:r>
        <w:rPr>
          <w:rFonts w:hint="eastAsia"/>
          <w:color w:val="auto"/>
        </w:rPr>
        <w:t>进行了分析，调查发现，在参与当地的行政工作中，Facebook的人气要超过Twitter。</w:t>
      </w:r>
      <w:r>
        <w:rPr>
          <w:rFonts w:hint="eastAsia"/>
          <w:color w:val="auto"/>
          <w:lang w:val="en-US" w:eastAsia="zh-CN"/>
        </w:rPr>
        <w:t>并发现</w:t>
      </w:r>
      <w:r>
        <w:rPr>
          <w:rFonts w:hint="eastAsia"/>
          <w:color w:val="auto"/>
        </w:rPr>
        <w:t>与公民参与有关的其他因素有：在线知名度、</w:t>
      </w:r>
      <w:r>
        <w:rPr>
          <w:rFonts w:hint="eastAsia"/>
          <w:color w:val="auto"/>
          <w:lang w:val="en-US" w:eastAsia="zh-CN"/>
        </w:rPr>
        <w:t>情感</w:t>
      </w:r>
      <w:r>
        <w:rPr>
          <w:rFonts w:hint="eastAsia"/>
          <w:color w:val="auto"/>
        </w:rPr>
        <w:t>、社交媒体活动水平和市政网站提供的互动性。该调查结果可以帮助我们更好地了解不同的社会</w:t>
      </w:r>
      <w:r>
        <w:rPr>
          <w:rFonts w:hint="eastAsia"/>
          <w:color w:val="auto"/>
          <w:lang w:val="en-US" w:eastAsia="zh-CN"/>
        </w:rPr>
        <w:t>媒体</w:t>
      </w:r>
      <w:r>
        <w:rPr>
          <w:rFonts w:hint="eastAsia"/>
          <w:color w:val="auto"/>
        </w:rPr>
        <w:t>对公众参与的</w:t>
      </w:r>
      <w:r>
        <w:rPr>
          <w:rFonts w:hint="eastAsia"/>
          <w:color w:val="auto"/>
          <w:lang w:val="en-US" w:eastAsia="zh-CN"/>
        </w:rPr>
        <w:t>作用</w:t>
      </w:r>
      <w:r>
        <w:rPr>
          <w:rFonts w:cs="Times New Roman"/>
          <w:color w:val="auto"/>
          <w:szCs w:val="24"/>
          <w:vertAlign w:val="superscript"/>
        </w:rPr>
        <w:t>[</w:t>
      </w:r>
      <w:r>
        <w:rPr>
          <w:rFonts w:hint="eastAsia" w:cs="Times New Roman"/>
          <w:color w:val="auto"/>
          <w:szCs w:val="24"/>
          <w:vertAlign w:val="superscript"/>
        </w:rPr>
        <w:t>19</w:t>
      </w:r>
      <w:r>
        <w:rPr>
          <w:rFonts w:cs="Times New Roman"/>
          <w:color w:val="auto"/>
          <w:szCs w:val="24"/>
          <w:vertAlign w:val="superscript"/>
        </w:rPr>
        <w:t>]</w:t>
      </w:r>
      <w:r>
        <w:rPr>
          <w:rFonts w:cs="Times New Roman"/>
          <w:color w:val="auto"/>
          <w:szCs w:val="24"/>
        </w:rPr>
        <w:t>。</w:t>
      </w:r>
    </w:p>
    <w:p>
      <w:pPr>
        <w:ind w:firstLine="480"/>
        <w:rPr>
          <w:color w:val="auto"/>
        </w:rPr>
      </w:pPr>
      <w:r>
        <w:rPr>
          <w:rFonts w:hint="eastAsia" w:cs="Times New Roman"/>
          <w:color w:val="auto"/>
          <w:szCs w:val="24"/>
        </w:rPr>
        <w:t>总之</w:t>
      </w:r>
      <w:r>
        <w:rPr>
          <w:rFonts w:hint="eastAsia" w:cs="Times New Roman"/>
          <w:color w:val="auto"/>
          <w:szCs w:val="24"/>
          <w:lang w:eastAsia="zh-CN"/>
        </w:rPr>
        <w:t>，</w:t>
      </w:r>
      <w:r>
        <w:rPr>
          <w:rFonts w:hint="eastAsia" w:cs="Times New Roman"/>
          <w:color w:val="auto"/>
          <w:szCs w:val="24"/>
          <w:lang w:val="en-US" w:eastAsia="zh-CN"/>
        </w:rPr>
        <w:t>在</w:t>
      </w:r>
      <w:r>
        <w:rPr>
          <w:rFonts w:hint="eastAsia"/>
          <w:color w:val="auto"/>
        </w:rPr>
        <w:t>政务新媒体</w:t>
      </w:r>
      <w:r>
        <w:rPr>
          <w:rFonts w:hint="eastAsia"/>
          <w:color w:val="auto"/>
          <w:lang w:eastAsia="zh-CN"/>
        </w:rPr>
        <w:t>的</w:t>
      </w:r>
      <w:r>
        <w:rPr>
          <w:rFonts w:hint="eastAsia" w:cs="Times New Roman"/>
          <w:color w:val="auto"/>
          <w:szCs w:val="24"/>
        </w:rPr>
        <w:t>发展措施</w:t>
      </w:r>
      <w:r>
        <w:rPr>
          <w:rFonts w:hint="eastAsia" w:cs="Times New Roman"/>
          <w:color w:val="auto"/>
          <w:szCs w:val="24"/>
          <w:lang w:val="en-US" w:eastAsia="zh-CN"/>
        </w:rPr>
        <w:t>上，学者主要从</w:t>
      </w:r>
      <w:r>
        <w:rPr>
          <w:rFonts w:hint="eastAsia" w:cs="Times New Roman"/>
          <w:color w:val="auto"/>
          <w:szCs w:val="24"/>
        </w:rPr>
        <w:t>完善政府新媒体的政策框架</w:t>
      </w:r>
      <w:r>
        <w:rPr>
          <w:rFonts w:hint="eastAsia" w:cs="Times New Roman"/>
          <w:color w:val="auto"/>
          <w:szCs w:val="24"/>
          <w:lang w:eastAsia="zh-CN"/>
        </w:rPr>
        <w:t>、</w:t>
      </w:r>
      <w:r>
        <w:rPr>
          <w:rFonts w:hint="eastAsia" w:cs="Times New Roman"/>
          <w:color w:val="auto"/>
          <w:szCs w:val="24"/>
        </w:rPr>
        <w:t>建立</w:t>
      </w:r>
      <w:r>
        <w:rPr>
          <w:rFonts w:hint="eastAsia"/>
          <w:color w:val="auto"/>
        </w:rPr>
        <w:t>政务新媒体</w:t>
      </w:r>
      <w:r>
        <w:rPr>
          <w:rFonts w:hint="eastAsia" w:cs="Times New Roman"/>
          <w:color w:val="auto"/>
          <w:szCs w:val="24"/>
        </w:rPr>
        <w:t>评级体系</w:t>
      </w:r>
      <w:r>
        <w:rPr>
          <w:rFonts w:hint="eastAsia" w:cs="Times New Roman"/>
          <w:color w:val="auto"/>
          <w:szCs w:val="24"/>
          <w:lang w:val="en-US" w:eastAsia="zh-CN"/>
        </w:rPr>
        <w:t>等方面着手</w:t>
      </w:r>
      <w:r>
        <w:rPr>
          <w:rFonts w:hint="eastAsia" w:cs="Times New Roman"/>
          <w:color w:val="auto"/>
          <w:szCs w:val="24"/>
        </w:rPr>
        <w:t>，促进政府新媒体</w:t>
      </w:r>
      <w:r>
        <w:rPr>
          <w:rFonts w:hint="eastAsia" w:cs="Times New Roman"/>
          <w:color w:val="auto"/>
          <w:szCs w:val="24"/>
          <w:lang w:eastAsia="zh-CN"/>
        </w:rPr>
        <w:t>实现更好的发展</w:t>
      </w:r>
      <w:r>
        <w:rPr>
          <w:rFonts w:hint="eastAsia" w:cs="Times New Roman"/>
          <w:color w:val="auto"/>
          <w:szCs w:val="24"/>
        </w:rPr>
        <w:t>。针对不同的</w:t>
      </w:r>
      <w:r>
        <w:rPr>
          <w:rFonts w:hint="eastAsia"/>
          <w:color w:val="auto"/>
        </w:rPr>
        <w:t>政务新媒体</w:t>
      </w:r>
      <w:r>
        <w:rPr>
          <w:rFonts w:hint="eastAsia"/>
          <w:color w:val="auto"/>
          <w:lang w:val="en-US" w:eastAsia="zh-CN"/>
        </w:rPr>
        <w:t>类型</w:t>
      </w:r>
      <w:r>
        <w:rPr>
          <w:rFonts w:hint="eastAsia" w:cs="Times New Roman"/>
          <w:color w:val="auto"/>
          <w:szCs w:val="24"/>
        </w:rPr>
        <w:t>，不同的学者也</w:t>
      </w:r>
      <w:r>
        <w:rPr>
          <w:rFonts w:hint="eastAsia" w:cs="Times New Roman"/>
          <w:color w:val="auto"/>
          <w:szCs w:val="24"/>
          <w:lang w:val="en-US" w:eastAsia="zh-CN"/>
        </w:rPr>
        <w:t>表达了不同的看法</w:t>
      </w:r>
      <w:r>
        <w:rPr>
          <w:rFonts w:hint="eastAsia" w:cs="Times New Roman"/>
          <w:color w:val="auto"/>
          <w:szCs w:val="24"/>
        </w:rPr>
        <w:t>。</w:t>
      </w:r>
    </w:p>
    <w:p>
      <w:pPr>
        <w:pStyle w:val="5"/>
        <w:ind w:firstLine="0" w:firstLineChars="0"/>
        <w:rPr>
          <w:color w:val="auto"/>
        </w:rPr>
      </w:pPr>
      <w:bookmarkStart w:id="53" w:name="_Toc26838"/>
      <w:bookmarkStart w:id="54" w:name="_Toc28760"/>
      <w:bookmarkStart w:id="55" w:name="_Toc10850"/>
      <w:bookmarkStart w:id="56" w:name="_Toc16861"/>
      <w:bookmarkStart w:id="57" w:name="_Toc26486"/>
      <w:r>
        <w:rPr>
          <w:color w:val="auto"/>
        </w:rPr>
        <w:t>1.2.2 国</w:t>
      </w:r>
      <w:r>
        <w:rPr>
          <w:rFonts w:hint="eastAsia"/>
          <w:color w:val="auto"/>
        </w:rPr>
        <w:t>内</w:t>
      </w:r>
      <w:r>
        <w:rPr>
          <w:color w:val="auto"/>
        </w:rPr>
        <w:t>研究现状</w:t>
      </w:r>
      <w:bookmarkEnd w:id="53"/>
      <w:bookmarkEnd w:id="54"/>
      <w:bookmarkEnd w:id="55"/>
      <w:bookmarkEnd w:id="56"/>
      <w:bookmarkEnd w:id="57"/>
    </w:p>
    <w:p>
      <w:pPr>
        <w:pStyle w:val="6"/>
        <w:ind w:firstLine="480"/>
        <w:rPr>
          <w:color w:val="auto"/>
        </w:rPr>
      </w:pPr>
      <w:r>
        <w:rPr>
          <w:rFonts w:hint="eastAsia"/>
          <w:color w:val="auto"/>
        </w:rPr>
        <w:t>1.2.2.1 政务新媒体发展</w:t>
      </w:r>
    </w:p>
    <w:p>
      <w:pPr>
        <w:ind w:firstLine="480"/>
        <w:rPr>
          <w:rFonts w:hint="eastAsia"/>
          <w:color w:val="auto"/>
        </w:rPr>
      </w:pPr>
      <w:r>
        <w:rPr>
          <w:rFonts w:hint="eastAsia"/>
          <w:color w:val="auto"/>
          <w:lang w:eastAsia="zh-CN"/>
        </w:rPr>
        <w:t>政务微博</w:t>
      </w:r>
      <w:r>
        <w:rPr>
          <w:rFonts w:hint="eastAsia"/>
          <w:color w:val="auto"/>
        </w:rPr>
        <w:t>于2011首次亮相，在我国也引发了对</w:t>
      </w:r>
      <w:r>
        <w:rPr>
          <w:color w:val="auto"/>
        </w:rPr>
        <w:t>政务新媒体</w:t>
      </w:r>
      <w:r>
        <w:rPr>
          <w:rFonts w:hint="eastAsia"/>
          <w:color w:val="auto"/>
        </w:rPr>
        <w:t>的研究热潮。时至今日，学术界</w:t>
      </w:r>
      <w:r>
        <w:rPr>
          <w:rFonts w:hint="eastAsia"/>
          <w:color w:val="auto"/>
          <w:lang w:val="en-US" w:eastAsia="zh-CN"/>
        </w:rPr>
        <w:t>对政务</w:t>
      </w:r>
      <w:r>
        <w:rPr>
          <w:rFonts w:hint="eastAsia"/>
          <w:color w:val="auto"/>
        </w:rPr>
        <w:t>新媒</w:t>
      </w:r>
      <w:r>
        <w:rPr>
          <w:rFonts w:hint="eastAsia"/>
          <w:color w:val="auto"/>
          <w:lang w:val="en-US" w:eastAsia="zh-CN"/>
        </w:rPr>
        <w:t>体</w:t>
      </w:r>
      <w:r>
        <w:rPr>
          <w:rFonts w:hint="eastAsia"/>
          <w:color w:val="auto"/>
        </w:rPr>
        <w:t>的定义</w:t>
      </w:r>
      <w:r>
        <w:rPr>
          <w:rFonts w:hint="eastAsia"/>
          <w:color w:val="auto"/>
          <w:lang w:eastAsia="zh-CN"/>
        </w:rPr>
        <w:t>在不断地</w:t>
      </w:r>
      <w:r>
        <w:rPr>
          <w:rFonts w:hint="eastAsia"/>
          <w:color w:val="auto"/>
          <w:lang w:val="en-US" w:eastAsia="zh-CN"/>
        </w:rPr>
        <w:t>更新完善</w:t>
      </w:r>
      <w:r>
        <w:rPr>
          <w:rFonts w:hint="eastAsia"/>
          <w:color w:val="auto"/>
        </w:rPr>
        <w:t>。</w:t>
      </w:r>
      <w:r>
        <w:rPr>
          <w:color w:val="auto"/>
        </w:rPr>
        <w:t>王山（2019）认为</w:t>
      </w:r>
      <w:r>
        <w:rPr>
          <w:rFonts w:hint="eastAsia"/>
          <w:color w:val="auto"/>
          <w:lang w:eastAsia="zh-CN"/>
        </w:rPr>
        <w:t>，</w:t>
      </w:r>
      <w:r>
        <w:rPr>
          <w:rFonts w:hint="eastAsia"/>
          <w:color w:val="auto"/>
        </w:rPr>
        <w:t>目前我国政府的社会化管理正在由“数字政府”向“智能政府”转型，伴随着这一转型，也将产生相应的问题，从而影响到政府的社会化管理效果</w:t>
      </w:r>
      <w:r>
        <w:rPr>
          <w:color w:val="auto"/>
          <w:vertAlign w:val="superscript"/>
        </w:rPr>
        <w:t>[2</w:t>
      </w:r>
      <w:r>
        <w:rPr>
          <w:rFonts w:hint="eastAsia"/>
          <w:color w:val="auto"/>
          <w:vertAlign w:val="superscript"/>
        </w:rPr>
        <w:t>0</w:t>
      </w:r>
      <w:r>
        <w:rPr>
          <w:color w:val="auto"/>
          <w:vertAlign w:val="superscript"/>
        </w:rPr>
        <w:t>]</w:t>
      </w:r>
      <w:r>
        <w:rPr>
          <w:color w:val="auto"/>
        </w:rPr>
        <w:t>。</w:t>
      </w:r>
      <w:r>
        <w:rPr>
          <w:rFonts w:hint="eastAsia"/>
          <w:color w:val="auto"/>
        </w:rPr>
        <w:t>左志新</w:t>
      </w:r>
      <w:r>
        <w:rPr>
          <w:color w:val="auto"/>
        </w:rPr>
        <w:t>（20</w:t>
      </w:r>
      <w:r>
        <w:rPr>
          <w:rFonts w:hint="eastAsia"/>
          <w:color w:val="auto"/>
        </w:rPr>
        <w:t>21</w:t>
      </w:r>
      <w:r>
        <w:rPr>
          <w:color w:val="auto"/>
        </w:rPr>
        <w:t>）</w:t>
      </w:r>
      <w:r>
        <w:rPr>
          <w:rFonts w:hint="eastAsia"/>
          <w:color w:val="auto"/>
        </w:rPr>
        <w:t>认为，数字经济成为我国新发展模式的</w:t>
      </w:r>
      <w:r>
        <w:rPr>
          <w:rFonts w:hint="eastAsia"/>
          <w:color w:val="auto"/>
          <w:lang w:val="en-US" w:eastAsia="zh-CN"/>
        </w:rPr>
        <w:t>关键</w:t>
      </w:r>
      <w:r>
        <w:rPr>
          <w:rFonts w:hint="eastAsia"/>
          <w:color w:val="auto"/>
        </w:rPr>
        <w:t>驱动力。数字化治理正在</w:t>
      </w:r>
      <w:r>
        <w:rPr>
          <w:rFonts w:hint="eastAsia"/>
          <w:color w:val="auto"/>
          <w:lang w:val="en-US" w:eastAsia="zh-CN"/>
        </w:rPr>
        <w:t>推进</w:t>
      </w:r>
      <w:r>
        <w:rPr>
          <w:rFonts w:hint="eastAsia"/>
          <w:color w:val="auto"/>
        </w:rPr>
        <w:t>社会治理的变化，新媒体</w:t>
      </w:r>
      <w:r>
        <w:rPr>
          <w:rFonts w:hint="eastAsia"/>
          <w:color w:val="auto"/>
          <w:lang w:val="en-US" w:eastAsia="zh-CN"/>
        </w:rPr>
        <w:t>提高了</w:t>
      </w:r>
      <w:r>
        <w:rPr>
          <w:rFonts w:hint="eastAsia"/>
          <w:color w:val="auto"/>
        </w:rPr>
        <w:t>振兴农村</w:t>
      </w:r>
      <w:r>
        <w:rPr>
          <w:rFonts w:hint="eastAsia"/>
          <w:color w:val="auto"/>
          <w:lang w:val="en-US" w:eastAsia="zh-CN"/>
        </w:rPr>
        <w:t>的步伐</w:t>
      </w:r>
      <w:r>
        <w:rPr>
          <w:rFonts w:hint="eastAsia"/>
          <w:color w:val="auto"/>
        </w:rPr>
        <w:t>，新媒</w:t>
      </w:r>
      <w:r>
        <w:rPr>
          <w:rFonts w:hint="eastAsia"/>
          <w:color w:val="auto"/>
          <w:lang w:val="en-US" w:eastAsia="zh-CN"/>
        </w:rPr>
        <w:t>体</w:t>
      </w:r>
      <w:r>
        <w:rPr>
          <w:rFonts w:hint="eastAsia"/>
          <w:color w:val="auto"/>
        </w:rPr>
        <w:t>对城市形象的宣传方式和</w:t>
      </w:r>
      <w:r>
        <w:rPr>
          <w:rFonts w:hint="eastAsia"/>
          <w:color w:val="auto"/>
          <w:lang w:val="en-US" w:eastAsia="zh-CN"/>
        </w:rPr>
        <w:t>宣传</w:t>
      </w:r>
      <w:r>
        <w:rPr>
          <w:rFonts w:hint="eastAsia"/>
          <w:color w:val="auto"/>
        </w:rPr>
        <w:t>方法进行了创新</w:t>
      </w:r>
      <w:r>
        <w:rPr>
          <w:rFonts w:hint="eastAsia"/>
          <w:color w:val="auto"/>
          <w:lang w:eastAsia="zh-CN"/>
        </w:rPr>
        <w:t>。</w:t>
      </w:r>
      <w:r>
        <w:rPr>
          <w:rFonts w:hint="eastAsia"/>
          <w:color w:val="auto"/>
        </w:rPr>
        <w:t>新媒体的发展</w:t>
      </w:r>
      <w:r>
        <w:rPr>
          <w:rFonts w:hint="eastAsia"/>
          <w:color w:val="auto"/>
          <w:lang w:val="en-US" w:eastAsia="zh-CN"/>
        </w:rPr>
        <w:t>速度加快</w:t>
      </w:r>
      <w:r>
        <w:rPr>
          <w:rFonts w:hint="eastAsia"/>
          <w:color w:val="auto"/>
        </w:rPr>
        <w:t>，</w:t>
      </w:r>
      <w:r>
        <w:rPr>
          <w:rFonts w:hint="eastAsia"/>
          <w:color w:val="auto"/>
          <w:lang w:val="en-US" w:eastAsia="zh-CN"/>
        </w:rPr>
        <w:t>主要体现在</w:t>
      </w:r>
      <w:r>
        <w:rPr>
          <w:rFonts w:hint="eastAsia"/>
          <w:color w:val="auto"/>
        </w:rPr>
        <w:t>本地生活互联网中心的到来和新数字生活服务的发展</w:t>
      </w:r>
      <w:r>
        <w:rPr>
          <w:color w:val="auto"/>
          <w:vertAlign w:val="superscript"/>
        </w:rPr>
        <w:t>[2</w:t>
      </w:r>
      <w:r>
        <w:rPr>
          <w:rFonts w:hint="eastAsia"/>
          <w:color w:val="auto"/>
          <w:vertAlign w:val="superscript"/>
        </w:rPr>
        <w:t>1</w:t>
      </w:r>
      <w:r>
        <w:rPr>
          <w:color w:val="auto"/>
          <w:vertAlign w:val="superscript"/>
        </w:rPr>
        <w:t>]</w:t>
      </w:r>
      <w:r>
        <w:rPr>
          <w:color w:val="auto"/>
        </w:rPr>
        <w:t>。</w:t>
      </w:r>
      <w:r>
        <w:rPr>
          <w:rFonts w:hint="eastAsia"/>
          <w:color w:val="auto"/>
        </w:rPr>
        <w:t>王灵桂（2021）</w:t>
      </w:r>
      <w:r>
        <w:rPr>
          <w:color w:val="auto"/>
        </w:rPr>
        <w:t>认</w:t>
      </w:r>
      <w:r>
        <w:rPr>
          <w:rFonts w:hint="eastAsia"/>
          <w:color w:val="auto"/>
        </w:rPr>
        <w:t>为，坚持</w:t>
      </w:r>
      <w:r>
        <w:rPr>
          <w:rFonts w:hint="eastAsia"/>
          <w:color w:val="auto"/>
          <w:lang w:val="en-US" w:eastAsia="zh-CN"/>
        </w:rPr>
        <w:t>以遵循</w:t>
      </w:r>
      <w:r>
        <w:rPr>
          <w:rFonts w:hint="eastAsia"/>
          <w:color w:val="auto"/>
        </w:rPr>
        <w:t>问题</w:t>
      </w:r>
      <w:r>
        <w:rPr>
          <w:rFonts w:hint="eastAsia"/>
          <w:color w:val="auto"/>
          <w:lang w:val="en-US" w:eastAsia="zh-CN"/>
        </w:rPr>
        <w:t>为</w:t>
      </w:r>
      <w:r>
        <w:rPr>
          <w:rFonts w:hint="eastAsia"/>
          <w:color w:val="auto"/>
        </w:rPr>
        <w:t>导向，对新媒体的发展规律进行了深入的探索，统筹新媒体的发展与安全，是坚守传统、创新、以主流价值观来驾驭“算法”，与时俱进，促进基础和应用对策研究的结合</w:t>
      </w:r>
      <w:r>
        <w:rPr>
          <w:color w:val="auto"/>
          <w:vertAlign w:val="superscript"/>
        </w:rPr>
        <w:t>[2</w:t>
      </w:r>
      <w:r>
        <w:rPr>
          <w:rFonts w:hint="eastAsia"/>
          <w:color w:val="auto"/>
          <w:vertAlign w:val="superscript"/>
        </w:rPr>
        <w:t>2</w:t>
      </w:r>
      <w:r>
        <w:rPr>
          <w:color w:val="auto"/>
          <w:vertAlign w:val="superscript"/>
        </w:rPr>
        <w:t>]</w:t>
      </w:r>
      <w:r>
        <w:rPr>
          <w:rFonts w:hint="eastAsia"/>
          <w:color w:val="auto"/>
        </w:rPr>
        <w:t>。</w:t>
      </w:r>
      <w:r>
        <w:rPr>
          <w:color w:val="auto"/>
        </w:rPr>
        <w:t>薛雨桐</w:t>
      </w:r>
      <w:r>
        <w:rPr>
          <w:rFonts w:hint="eastAsia"/>
          <w:color w:val="auto"/>
        </w:rPr>
        <w:t>（2022）指出互联网创造了一个“全民议政”</w:t>
      </w:r>
      <w:r>
        <w:rPr>
          <w:rFonts w:hint="eastAsia"/>
          <w:color w:val="auto"/>
          <w:lang w:val="en-US" w:eastAsia="zh-CN"/>
        </w:rPr>
        <w:t>的</w:t>
      </w:r>
      <w:r>
        <w:rPr>
          <w:rFonts w:hint="eastAsia"/>
          <w:color w:val="auto"/>
        </w:rPr>
        <w:t>时代</w:t>
      </w:r>
      <w:r>
        <w:rPr>
          <w:rFonts w:hint="eastAsia"/>
          <w:color w:val="auto"/>
          <w:lang w:eastAsia="zh-CN"/>
        </w:rPr>
        <w:t>，政府与民众之间形成了一种双向的互动关系，政府形象的好坏，不仅关系到其在民众心目中的公信力，更重要的是，民众对政府的</w:t>
      </w:r>
      <w:r>
        <w:rPr>
          <w:rFonts w:hint="eastAsia"/>
          <w:color w:val="auto"/>
          <w:lang w:val="en-US" w:eastAsia="zh-CN"/>
        </w:rPr>
        <w:t>评论</w:t>
      </w:r>
      <w:r>
        <w:rPr>
          <w:rFonts w:hint="eastAsia"/>
          <w:color w:val="auto"/>
          <w:lang w:eastAsia="zh-CN"/>
        </w:rPr>
        <w:t>与</w:t>
      </w:r>
      <w:r>
        <w:rPr>
          <w:rFonts w:hint="eastAsia"/>
          <w:color w:val="auto"/>
          <w:lang w:val="en-US" w:eastAsia="zh-CN"/>
        </w:rPr>
        <w:t>意见</w:t>
      </w:r>
      <w:r>
        <w:rPr>
          <w:rFonts w:hint="eastAsia"/>
          <w:color w:val="auto"/>
          <w:lang w:eastAsia="zh-CN"/>
        </w:rPr>
        <w:t>，将会对政府形象产生直接的影响，</w:t>
      </w:r>
      <w:r>
        <w:rPr>
          <w:rFonts w:hint="eastAsia"/>
          <w:color w:val="auto"/>
          <w:lang w:val="en-US" w:eastAsia="zh-CN"/>
        </w:rPr>
        <w:t>政务</w:t>
      </w:r>
      <w:r>
        <w:rPr>
          <w:rFonts w:hint="eastAsia"/>
          <w:color w:val="auto"/>
        </w:rPr>
        <w:t>新媒体</w:t>
      </w:r>
      <w:r>
        <w:rPr>
          <w:rFonts w:hint="eastAsia"/>
          <w:color w:val="auto"/>
          <w:lang w:eastAsia="zh-CN"/>
        </w:rPr>
        <w:t>平台是政府和民众之间交流的重要途径，近几年，</w:t>
      </w:r>
      <w:r>
        <w:rPr>
          <w:rFonts w:hint="eastAsia"/>
          <w:color w:val="auto"/>
          <w:lang w:val="en-US" w:eastAsia="zh-CN"/>
        </w:rPr>
        <w:t>通过政务</w:t>
      </w:r>
      <w:r>
        <w:rPr>
          <w:rFonts w:hint="eastAsia"/>
          <w:color w:val="auto"/>
        </w:rPr>
        <w:t>新媒体</w:t>
      </w:r>
      <w:r>
        <w:rPr>
          <w:rFonts w:hint="eastAsia"/>
          <w:color w:val="auto"/>
          <w:lang w:eastAsia="zh-CN"/>
        </w:rPr>
        <w:t>，</w:t>
      </w:r>
      <w:r>
        <w:rPr>
          <w:rFonts w:hint="eastAsia"/>
          <w:color w:val="auto"/>
          <w:lang w:val="en-US" w:eastAsia="zh-CN"/>
        </w:rPr>
        <w:t>政府</w:t>
      </w:r>
      <w:r>
        <w:rPr>
          <w:rFonts w:hint="eastAsia"/>
          <w:color w:val="auto"/>
          <w:lang w:eastAsia="zh-CN"/>
        </w:rPr>
        <w:t>不断加强与</w:t>
      </w:r>
      <w:r>
        <w:rPr>
          <w:rFonts w:hint="eastAsia"/>
          <w:color w:val="auto"/>
          <w:lang w:val="en-US" w:eastAsia="zh-CN"/>
        </w:rPr>
        <w:t>群众</w:t>
      </w:r>
      <w:r>
        <w:rPr>
          <w:rFonts w:hint="eastAsia"/>
          <w:color w:val="auto"/>
          <w:lang w:eastAsia="zh-CN"/>
        </w:rPr>
        <w:t>之间的交流和联系，探讨了如何以“人格化”的方式来推动</w:t>
      </w:r>
      <w:r>
        <w:rPr>
          <w:rFonts w:hint="eastAsia"/>
          <w:color w:val="auto"/>
          <w:lang w:val="en-US" w:eastAsia="zh-CN"/>
        </w:rPr>
        <w:t>政务</w:t>
      </w:r>
      <w:r>
        <w:rPr>
          <w:rFonts w:hint="eastAsia"/>
          <w:color w:val="auto"/>
        </w:rPr>
        <w:t>新媒体</w:t>
      </w:r>
      <w:r>
        <w:rPr>
          <w:rFonts w:hint="eastAsia"/>
          <w:color w:val="auto"/>
          <w:lang w:eastAsia="zh-CN"/>
        </w:rPr>
        <w:t>的</w:t>
      </w:r>
      <w:r>
        <w:rPr>
          <w:rFonts w:hint="eastAsia"/>
          <w:color w:val="auto"/>
          <w:lang w:val="en-US" w:eastAsia="zh-CN"/>
        </w:rPr>
        <w:t>开展</w:t>
      </w:r>
      <w:r>
        <w:rPr>
          <w:rFonts w:hint="eastAsia"/>
          <w:color w:val="auto"/>
          <w:lang w:eastAsia="zh-CN"/>
        </w:rPr>
        <w:t>，为政务新媒体建设、使用和管理找到一条行之有效的途径</w:t>
      </w:r>
      <w:r>
        <w:rPr>
          <w:color w:val="auto"/>
          <w:vertAlign w:val="superscript"/>
        </w:rPr>
        <w:t>[2</w:t>
      </w:r>
      <w:r>
        <w:rPr>
          <w:rFonts w:hint="eastAsia"/>
          <w:color w:val="auto"/>
          <w:vertAlign w:val="superscript"/>
        </w:rPr>
        <w:t>3</w:t>
      </w:r>
      <w:r>
        <w:rPr>
          <w:color w:val="auto"/>
          <w:vertAlign w:val="superscript"/>
        </w:rPr>
        <w:t>]</w:t>
      </w:r>
      <w:r>
        <w:rPr>
          <w:rFonts w:hint="eastAsia"/>
          <w:color w:val="auto"/>
        </w:rPr>
        <w:t>。</w:t>
      </w:r>
    </w:p>
    <w:p>
      <w:pPr>
        <w:ind w:firstLine="480"/>
        <w:rPr>
          <w:color w:val="auto"/>
        </w:rPr>
      </w:pPr>
      <w:r>
        <w:rPr>
          <w:rFonts w:hint="eastAsia"/>
          <w:color w:val="auto"/>
        </w:rPr>
        <w:t>总之，国内学者对于政务新媒体发展的研究，多集中于发展规划、传播模式等</w:t>
      </w:r>
      <w:r>
        <w:rPr>
          <w:rFonts w:hint="eastAsia"/>
          <w:color w:val="auto"/>
          <w:lang w:val="en-US" w:eastAsia="zh-CN"/>
        </w:rPr>
        <w:t>方面</w:t>
      </w:r>
      <w:r>
        <w:rPr>
          <w:rFonts w:hint="eastAsia"/>
          <w:color w:val="auto"/>
        </w:rPr>
        <w:t>。此外，国内学者也认为，政务新媒体发展要以问题为</w:t>
      </w:r>
      <w:r>
        <w:rPr>
          <w:rFonts w:hint="eastAsia"/>
          <w:color w:val="auto"/>
          <w:lang w:val="en-US" w:eastAsia="zh-CN"/>
        </w:rPr>
        <w:t>指引</w:t>
      </w:r>
      <w:r>
        <w:rPr>
          <w:rFonts w:hint="eastAsia"/>
          <w:color w:val="auto"/>
        </w:rPr>
        <w:t>，</w:t>
      </w:r>
      <w:r>
        <w:rPr>
          <w:rFonts w:hint="eastAsia"/>
          <w:color w:val="auto"/>
          <w:lang w:val="en-US" w:eastAsia="zh-CN"/>
        </w:rPr>
        <w:t>与</w:t>
      </w:r>
      <w:r>
        <w:rPr>
          <w:rFonts w:hint="eastAsia"/>
          <w:color w:val="auto"/>
        </w:rPr>
        <w:t>国家</w:t>
      </w:r>
      <w:r>
        <w:rPr>
          <w:rFonts w:hint="eastAsia"/>
          <w:color w:val="auto"/>
          <w:lang w:val="en-US" w:eastAsia="zh-CN"/>
        </w:rPr>
        <w:t>发展的方向要保持同步</w:t>
      </w:r>
      <w:r>
        <w:rPr>
          <w:rFonts w:hint="eastAsia"/>
          <w:color w:val="auto"/>
        </w:rPr>
        <w:t>。</w:t>
      </w:r>
    </w:p>
    <w:p>
      <w:pPr>
        <w:pStyle w:val="6"/>
        <w:ind w:firstLine="480"/>
        <w:rPr>
          <w:color w:val="auto"/>
        </w:rPr>
      </w:pPr>
      <w:r>
        <w:rPr>
          <w:rFonts w:hint="eastAsia"/>
          <w:color w:val="auto"/>
        </w:rPr>
        <w:t>1.2.2.2 政务新媒体建设</w:t>
      </w:r>
    </w:p>
    <w:p>
      <w:pPr>
        <w:ind w:firstLine="480"/>
        <w:rPr>
          <w:rFonts w:hint="eastAsia"/>
          <w:color w:val="auto"/>
        </w:rPr>
      </w:pPr>
      <w:r>
        <w:rPr>
          <w:rFonts w:hint="eastAsia"/>
          <w:color w:val="auto"/>
        </w:rPr>
        <w:t>徐晓婧（2021）从智能城市的发展角度出发，寻找柳州</w:t>
      </w:r>
      <w:r>
        <w:rPr>
          <w:rFonts w:hint="eastAsia"/>
          <w:color w:val="auto"/>
          <w:lang w:val="en-US" w:eastAsia="zh-CN"/>
        </w:rPr>
        <w:t>市</w:t>
      </w:r>
      <w:r>
        <w:rPr>
          <w:rFonts w:hint="eastAsia"/>
          <w:color w:val="auto"/>
        </w:rPr>
        <w:t>政务新媒体建设在自然、人力资源、动力和技术层面的分解方法</w:t>
      </w:r>
      <w:r>
        <w:rPr>
          <w:rFonts w:hint="eastAsia"/>
          <w:color w:val="auto"/>
          <w:lang w:eastAsia="zh-CN"/>
        </w:rPr>
        <w:t>，</w:t>
      </w:r>
      <w:r>
        <w:rPr>
          <w:rFonts w:hint="eastAsia"/>
          <w:color w:val="auto"/>
        </w:rPr>
        <w:t>为城市的高质量发展作出贡献</w:t>
      </w:r>
      <w:r>
        <w:rPr>
          <w:color w:val="auto"/>
          <w:vertAlign w:val="superscript"/>
        </w:rPr>
        <w:t>[2</w:t>
      </w:r>
      <w:r>
        <w:rPr>
          <w:rFonts w:hint="eastAsia"/>
          <w:color w:val="auto"/>
          <w:vertAlign w:val="superscript"/>
        </w:rPr>
        <w:t>4</w:t>
      </w:r>
      <w:r>
        <w:rPr>
          <w:color w:val="auto"/>
          <w:vertAlign w:val="superscript"/>
        </w:rPr>
        <w:t>]</w:t>
      </w:r>
      <w:r>
        <w:rPr>
          <w:color w:val="auto"/>
        </w:rPr>
        <w:t>。陈晓蓉（2018）认为，</w:t>
      </w:r>
      <w:r>
        <w:rPr>
          <w:rFonts w:hint="eastAsia"/>
          <w:color w:val="auto"/>
        </w:rPr>
        <w:t>当所有的资源都集中在一个地方时，公共事务将会</w:t>
      </w:r>
      <w:r>
        <w:rPr>
          <w:rFonts w:hint="eastAsia"/>
          <w:color w:val="auto"/>
          <w:lang w:eastAsia="zh-CN"/>
        </w:rPr>
        <w:t>得到极大的改善</w:t>
      </w:r>
      <w:r>
        <w:rPr>
          <w:rFonts w:hint="eastAsia"/>
          <w:color w:val="auto"/>
        </w:rPr>
        <w:t>，民众的使用将会更加方便。就比如留言板功能，线上的留言板打破了时间空间的距离，为</w:t>
      </w:r>
      <w:r>
        <w:rPr>
          <w:rFonts w:hint="eastAsia"/>
          <w:color w:val="auto"/>
          <w:lang w:val="en-US" w:eastAsia="zh-CN"/>
        </w:rPr>
        <w:t>群众</w:t>
      </w:r>
      <w:r>
        <w:rPr>
          <w:rFonts w:hint="eastAsia"/>
          <w:color w:val="auto"/>
        </w:rPr>
        <w:t>反映实际问题</w:t>
      </w:r>
      <w:r>
        <w:rPr>
          <w:rFonts w:hint="eastAsia"/>
          <w:color w:val="auto"/>
          <w:lang w:val="en-US" w:eastAsia="zh-CN"/>
        </w:rPr>
        <w:t>建立了枢纽</w:t>
      </w:r>
      <w:r>
        <w:rPr>
          <w:rFonts w:hint="eastAsia"/>
          <w:color w:val="auto"/>
        </w:rPr>
        <w:t>。</w:t>
      </w:r>
      <w:r>
        <w:rPr>
          <w:rFonts w:hint="eastAsia"/>
          <w:color w:val="auto"/>
          <w:lang w:val="en-US" w:eastAsia="zh-CN"/>
        </w:rPr>
        <w:t>该方式</w:t>
      </w:r>
      <w:r>
        <w:rPr>
          <w:rFonts w:hint="eastAsia"/>
          <w:color w:val="auto"/>
        </w:rPr>
        <w:t>与线下交流</w:t>
      </w:r>
      <w:r>
        <w:rPr>
          <w:rFonts w:hint="eastAsia"/>
          <w:color w:val="auto"/>
          <w:lang w:val="en-US" w:eastAsia="zh-CN"/>
        </w:rPr>
        <w:t>共同构成了</w:t>
      </w:r>
      <w:r>
        <w:rPr>
          <w:rFonts w:hint="eastAsia"/>
          <w:color w:val="auto"/>
        </w:rPr>
        <w:t>当今社会环境中政务</w:t>
      </w:r>
      <w:r>
        <w:rPr>
          <w:rFonts w:hint="eastAsia"/>
          <w:color w:val="auto"/>
          <w:lang w:val="en-US" w:eastAsia="zh-CN"/>
        </w:rPr>
        <w:t>新</w:t>
      </w:r>
      <w:r>
        <w:rPr>
          <w:rFonts w:hint="eastAsia"/>
          <w:color w:val="auto"/>
        </w:rPr>
        <w:t>媒体的一种新</w:t>
      </w:r>
      <w:r>
        <w:rPr>
          <w:rFonts w:hint="eastAsia"/>
          <w:color w:val="auto"/>
          <w:lang w:val="en-US" w:eastAsia="zh-CN"/>
        </w:rPr>
        <w:t>模式</w:t>
      </w:r>
      <w:r>
        <w:rPr>
          <w:color w:val="auto"/>
          <w:vertAlign w:val="superscript"/>
        </w:rPr>
        <w:t>[2</w:t>
      </w:r>
      <w:r>
        <w:rPr>
          <w:rFonts w:hint="eastAsia"/>
          <w:color w:val="auto"/>
          <w:vertAlign w:val="superscript"/>
        </w:rPr>
        <w:t>5</w:t>
      </w:r>
      <w:r>
        <w:rPr>
          <w:color w:val="auto"/>
          <w:vertAlign w:val="superscript"/>
        </w:rPr>
        <w:t>]</w:t>
      </w:r>
      <w:r>
        <w:rPr>
          <w:color w:val="auto"/>
        </w:rPr>
        <w:t>。赵璐璐（2019）</w:t>
      </w:r>
      <w:r>
        <w:rPr>
          <w:rFonts w:hint="eastAsia"/>
          <w:color w:val="auto"/>
        </w:rPr>
        <w:t>指出，在紧急情况下，</w:t>
      </w:r>
      <w:r>
        <w:rPr>
          <w:rFonts w:hint="eastAsia"/>
          <w:color w:val="auto"/>
          <w:lang w:val="en-US" w:eastAsia="zh-CN"/>
        </w:rPr>
        <w:t>政务</w:t>
      </w:r>
      <w:r>
        <w:rPr>
          <w:rFonts w:hint="eastAsia"/>
          <w:color w:val="auto"/>
        </w:rPr>
        <w:t>新媒体能力将受到最大的考验。面对不断变化的公众舆论，</w:t>
      </w:r>
      <w:r>
        <w:rPr>
          <w:rFonts w:hint="eastAsia"/>
          <w:color w:val="auto"/>
          <w:lang w:eastAsia="zh-CN"/>
        </w:rPr>
        <w:t>及时地报道</w:t>
      </w:r>
      <w:r>
        <w:rPr>
          <w:rFonts w:hint="eastAsia"/>
          <w:color w:val="auto"/>
        </w:rPr>
        <w:t>和整合各种新媒体平台的能力在紧急情况下将尤为重要，</w:t>
      </w:r>
      <w:r>
        <w:rPr>
          <w:rFonts w:hint="eastAsia"/>
          <w:color w:val="auto"/>
          <w:lang w:val="en-US" w:eastAsia="zh-CN"/>
        </w:rPr>
        <w:t>各部门</w:t>
      </w:r>
      <w:r>
        <w:rPr>
          <w:rFonts w:hint="eastAsia"/>
          <w:color w:val="auto"/>
        </w:rPr>
        <w:t>相互配合</w:t>
      </w:r>
      <w:r>
        <w:rPr>
          <w:rFonts w:hint="eastAsia"/>
          <w:color w:val="auto"/>
          <w:lang w:eastAsia="zh-CN"/>
        </w:rPr>
        <w:t>，</w:t>
      </w:r>
      <w:r>
        <w:rPr>
          <w:rFonts w:hint="eastAsia"/>
          <w:color w:val="auto"/>
        </w:rPr>
        <w:t>与民意领袖共同掌控舆情趋势</w:t>
      </w:r>
      <w:r>
        <w:rPr>
          <w:rFonts w:hint="eastAsia"/>
          <w:color w:val="auto"/>
          <w:lang w:eastAsia="zh-CN"/>
        </w:rPr>
        <w:t>，</w:t>
      </w:r>
      <w:r>
        <w:rPr>
          <w:rFonts w:hint="eastAsia"/>
          <w:color w:val="auto"/>
        </w:rPr>
        <w:t>引领社会传播正确价值观</w:t>
      </w:r>
      <w:r>
        <w:rPr>
          <w:rFonts w:hint="eastAsia"/>
          <w:color w:val="auto"/>
          <w:lang w:eastAsia="zh-CN"/>
        </w:rPr>
        <w:t>，</w:t>
      </w:r>
      <w:r>
        <w:rPr>
          <w:rFonts w:hint="eastAsia"/>
          <w:color w:val="auto"/>
        </w:rPr>
        <w:t>已成为检验</w:t>
      </w:r>
      <w:r>
        <w:rPr>
          <w:rFonts w:hint="eastAsia"/>
          <w:color w:val="auto"/>
          <w:lang w:val="en-US" w:eastAsia="zh-CN"/>
        </w:rPr>
        <w:t>政务</w:t>
      </w:r>
      <w:r>
        <w:rPr>
          <w:rFonts w:hint="eastAsia"/>
          <w:color w:val="auto"/>
        </w:rPr>
        <w:t>新媒体政策能否取得成功的关键因素</w:t>
      </w:r>
      <w:r>
        <w:rPr>
          <w:color w:val="auto"/>
          <w:vertAlign w:val="superscript"/>
        </w:rPr>
        <w:t>[2</w:t>
      </w:r>
      <w:r>
        <w:rPr>
          <w:rFonts w:hint="eastAsia"/>
          <w:color w:val="auto"/>
          <w:vertAlign w:val="superscript"/>
        </w:rPr>
        <w:t>6</w:t>
      </w:r>
      <w:r>
        <w:rPr>
          <w:color w:val="auto"/>
          <w:vertAlign w:val="superscript"/>
        </w:rPr>
        <w:t>]</w:t>
      </w:r>
      <w:r>
        <w:rPr>
          <w:color w:val="auto"/>
        </w:rPr>
        <w:t>。王若威</w:t>
      </w:r>
      <w:r>
        <w:rPr>
          <w:rFonts w:hint="eastAsia"/>
          <w:color w:val="auto"/>
        </w:rPr>
        <w:t>和</w:t>
      </w:r>
      <w:r>
        <w:rPr>
          <w:color w:val="auto"/>
        </w:rPr>
        <w:t>陈秋霏</w:t>
      </w:r>
      <w:r>
        <w:rPr>
          <w:rFonts w:hint="eastAsia"/>
          <w:color w:val="auto"/>
        </w:rPr>
        <w:t>（2020）在社会化媒体运营经验与分析中指出政务新媒体应该以服务功能</w:t>
      </w:r>
      <w:r>
        <w:rPr>
          <w:rFonts w:hint="eastAsia"/>
          <w:color w:val="auto"/>
          <w:lang w:eastAsia="zh-CN"/>
        </w:rPr>
        <w:t>、</w:t>
      </w:r>
      <w:r>
        <w:rPr>
          <w:rFonts w:hint="eastAsia"/>
          <w:color w:val="auto"/>
        </w:rPr>
        <w:t>内容传播功能</w:t>
      </w:r>
      <w:r>
        <w:rPr>
          <w:rFonts w:hint="eastAsia"/>
          <w:color w:val="auto"/>
          <w:lang w:eastAsia="zh-CN"/>
        </w:rPr>
        <w:t>、</w:t>
      </w:r>
      <w:r>
        <w:rPr>
          <w:rFonts w:hint="eastAsia"/>
          <w:color w:val="auto"/>
        </w:rPr>
        <w:t>举办活动与</w:t>
      </w:r>
      <w:r>
        <w:rPr>
          <w:rFonts w:hint="eastAsia"/>
          <w:color w:val="auto"/>
          <w:lang w:val="en-US" w:eastAsia="zh-CN"/>
        </w:rPr>
        <w:t>民众</w:t>
      </w:r>
      <w:r>
        <w:rPr>
          <w:rFonts w:hint="eastAsia"/>
          <w:color w:val="auto"/>
        </w:rPr>
        <w:t>互动为主</w:t>
      </w:r>
      <w:r>
        <w:rPr>
          <w:rFonts w:hint="eastAsia"/>
          <w:color w:val="auto"/>
          <w:lang w:eastAsia="zh-CN"/>
        </w:rPr>
        <w:t>，充分利用新媒体平台，</w:t>
      </w:r>
      <w:r>
        <w:rPr>
          <w:rFonts w:hint="eastAsia"/>
          <w:color w:val="auto"/>
          <w:lang w:val="en-US" w:eastAsia="zh-CN"/>
        </w:rPr>
        <w:t>提高公众获取信息的便捷性</w:t>
      </w:r>
      <w:r>
        <w:rPr>
          <w:rFonts w:hint="eastAsia"/>
          <w:color w:val="auto"/>
          <w:lang w:eastAsia="zh-CN"/>
        </w:rPr>
        <w:t>，建设一个让公民满意的政府</w:t>
      </w:r>
      <w:r>
        <w:rPr>
          <w:color w:val="auto"/>
          <w:vertAlign w:val="superscript"/>
        </w:rPr>
        <w:t>[2</w:t>
      </w:r>
      <w:r>
        <w:rPr>
          <w:rFonts w:hint="eastAsia"/>
          <w:color w:val="auto"/>
          <w:vertAlign w:val="superscript"/>
        </w:rPr>
        <w:t>7</w:t>
      </w:r>
      <w:r>
        <w:rPr>
          <w:color w:val="auto"/>
          <w:vertAlign w:val="superscript"/>
        </w:rPr>
        <w:t>]</w:t>
      </w:r>
      <w:r>
        <w:rPr>
          <w:rFonts w:hint="eastAsia"/>
          <w:color w:val="auto"/>
        </w:rPr>
        <w:t>。付伊（2020）在《政务新媒体语言表达模式建构研究》中认为政府对</w:t>
      </w:r>
      <w:r>
        <w:rPr>
          <w:rFonts w:hint="eastAsia"/>
          <w:color w:val="auto"/>
          <w:lang w:eastAsia="zh-CN"/>
        </w:rPr>
        <w:t>新媒体</w:t>
      </w:r>
      <w:r>
        <w:rPr>
          <w:rFonts w:hint="eastAsia"/>
          <w:color w:val="auto"/>
        </w:rPr>
        <w:t>的应用实质上是一个网络时代的话语交际</w:t>
      </w:r>
      <w:r>
        <w:rPr>
          <w:rFonts w:hint="eastAsia"/>
          <w:color w:val="auto"/>
          <w:lang w:eastAsia="zh-CN"/>
        </w:rPr>
        <w:t>，这可以用</w:t>
      </w:r>
      <w:r>
        <w:rPr>
          <w:rFonts w:hint="eastAsia"/>
          <w:color w:val="auto"/>
          <w:lang w:val="en-US" w:eastAsia="zh-CN"/>
        </w:rPr>
        <w:t>语用</w:t>
      </w:r>
      <w:r>
        <w:rPr>
          <w:rFonts w:hint="eastAsia"/>
          <w:color w:val="auto"/>
          <w:lang w:eastAsia="zh-CN"/>
        </w:rPr>
        <w:t>学理论的方法来探讨，</w:t>
      </w:r>
      <w:r>
        <w:rPr>
          <w:rFonts w:hint="eastAsia"/>
          <w:color w:val="auto"/>
          <w:lang w:val="en-US" w:eastAsia="zh-CN"/>
        </w:rPr>
        <w:t>其</w:t>
      </w:r>
      <w:r>
        <w:rPr>
          <w:rFonts w:hint="eastAsia"/>
          <w:color w:val="auto"/>
          <w:lang w:eastAsia="zh-CN"/>
        </w:rPr>
        <w:t>认为大数据与多模态技术在</w:t>
      </w:r>
      <w:r>
        <w:rPr>
          <w:rFonts w:hint="eastAsia"/>
          <w:color w:val="auto"/>
          <w:lang w:val="en-US" w:eastAsia="zh-CN"/>
        </w:rPr>
        <w:t>政务新</w:t>
      </w:r>
      <w:r>
        <w:rPr>
          <w:rFonts w:hint="eastAsia"/>
          <w:color w:val="auto"/>
          <w:lang w:eastAsia="zh-CN"/>
        </w:rPr>
        <w:t>媒</w:t>
      </w:r>
      <w:r>
        <w:rPr>
          <w:rFonts w:hint="eastAsia"/>
          <w:color w:val="auto"/>
          <w:lang w:val="en-US" w:eastAsia="zh-CN"/>
        </w:rPr>
        <w:t>体</w:t>
      </w:r>
      <w:r>
        <w:rPr>
          <w:rFonts w:hint="eastAsia"/>
          <w:color w:val="auto"/>
          <w:lang w:eastAsia="zh-CN"/>
        </w:rPr>
        <w:t>中具有巨大的应用前景</w:t>
      </w:r>
      <w:r>
        <w:rPr>
          <w:color w:val="auto"/>
          <w:highlight w:val="none"/>
          <w:vertAlign w:val="superscript"/>
        </w:rPr>
        <w:t>[</w:t>
      </w:r>
      <w:r>
        <w:rPr>
          <w:color w:val="auto"/>
          <w:vertAlign w:val="superscript"/>
        </w:rPr>
        <w:t>2</w:t>
      </w:r>
      <w:r>
        <w:rPr>
          <w:rFonts w:hint="eastAsia"/>
          <w:color w:val="auto"/>
          <w:vertAlign w:val="superscript"/>
        </w:rPr>
        <w:t>8</w:t>
      </w:r>
      <w:r>
        <w:rPr>
          <w:color w:val="auto"/>
          <w:vertAlign w:val="superscript"/>
        </w:rPr>
        <w:t>]</w:t>
      </w:r>
      <w:r>
        <w:rPr>
          <w:rFonts w:hint="eastAsia"/>
          <w:color w:val="auto"/>
        </w:rPr>
        <w:t>。张玉妍（2022）</w:t>
      </w:r>
      <w:r>
        <w:rPr>
          <w:rFonts w:hint="eastAsia"/>
          <w:color w:val="auto"/>
          <w:lang w:val="en-US" w:eastAsia="zh-CN"/>
        </w:rPr>
        <w:t>在研究中表明</w:t>
      </w:r>
      <w:r>
        <w:rPr>
          <w:rFonts w:hint="eastAsia"/>
          <w:color w:val="auto"/>
        </w:rPr>
        <w:t>，</w:t>
      </w:r>
      <w:r>
        <w:rPr>
          <w:color w:val="auto"/>
        </w:rPr>
        <w:t>政务新媒体</w:t>
      </w:r>
      <w:r>
        <w:rPr>
          <w:rFonts w:hint="eastAsia"/>
          <w:color w:val="auto"/>
        </w:rPr>
        <w:t>已成为政府和民众有效沟通的主要途径，同时，</w:t>
      </w:r>
      <w:r>
        <w:rPr>
          <w:color w:val="auto"/>
        </w:rPr>
        <w:t>政务新媒体</w:t>
      </w:r>
      <w:r>
        <w:rPr>
          <w:rFonts w:hint="eastAsia"/>
          <w:color w:val="auto"/>
        </w:rPr>
        <w:t>在引导主流价值观方面扮演了重要角色，</w:t>
      </w:r>
      <w:r>
        <w:rPr>
          <w:rFonts w:hint="eastAsia"/>
          <w:color w:val="auto"/>
          <w:lang w:val="en-US" w:eastAsia="zh-CN"/>
        </w:rPr>
        <w:t>有利于</w:t>
      </w:r>
      <w:r>
        <w:rPr>
          <w:rFonts w:hint="eastAsia"/>
          <w:color w:val="auto"/>
        </w:rPr>
        <w:t>促进政府的公开性，建设政府能力，创新社会治理模式</w:t>
      </w:r>
      <w:r>
        <w:rPr>
          <w:color w:val="auto"/>
          <w:vertAlign w:val="superscript"/>
        </w:rPr>
        <w:t>[2</w:t>
      </w:r>
      <w:r>
        <w:rPr>
          <w:rFonts w:hint="eastAsia"/>
          <w:color w:val="auto"/>
          <w:vertAlign w:val="superscript"/>
        </w:rPr>
        <w:t>9</w:t>
      </w:r>
      <w:r>
        <w:rPr>
          <w:color w:val="auto"/>
          <w:vertAlign w:val="superscript"/>
        </w:rPr>
        <w:t>]</w:t>
      </w:r>
      <w:r>
        <w:rPr>
          <w:rFonts w:hint="eastAsia"/>
          <w:color w:val="auto"/>
        </w:rPr>
        <w:t>。</w:t>
      </w:r>
    </w:p>
    <w:p>
      <w:pPr>
        <w:ind w:firstLine="480"/>
        <w:rPr>
          <w:color w:val="auto"/>
        </w:rPr>
      </w:pPr>
      <w:r>
        <w:rPr>
          <w:rFonts w:hint="eastAsia"/>
          <w:color w:val="auto"/>
        </w:rPr>
        <w:t>总之，我国各学者对</w:t>
      </w:r>
      <w:r>
        <w:rPr>
          <w:rFonts w:hint="eastAsia"/>
          <w:color w:val="auto"/>
          <w:lang w:val="en-US" w:eastAsia="zh-CN"/>
        </w:rPr>
        <w:t>政务</w:t>
      </w:r>
      <w:r>
        <w:rPr>
          <w:rFonts w:hint="eastAsia"/>
          <w:color w:val="auto"/>
        </w:rPr>
        <w:t>新媒体的构建从不同的视角进行了阐述。在政策层面上，为</w:t>
      </w:r>
      <w:r>
        <w:rPr>
          <w:rFonts w:hint="eastAsia"/>
          <w:color w:val="auto"/>
          <w:lang w:val="en-US" w:eastAsia="zh-CN"/>
        </w:rPr>
        <w:t>政务</w:t>
      </w:r>
      <w:r>
        <w:rPr>
          <w:rFonts w:hint="eastAsia"/>
          <w:color w:val="auto"/>
        </w:rPr>
        <w:t>新媒体的建设提供体制上的保证，人力资源体系的建立将确保政务新媒体的运作水平，但政务新媒体的建立是为了人民的利益，</w:t>
      </w:r>
      <w:r>
        <w:rPr>
          <w:rFonts w:hint="eastAsia"/>
          <w:color w:val="auto"/>
          <w:lang w:val="en-US" w:eastAsia="zh-CN"/>
        </w:rPr>
        <w:t>主要作为</w:t>
      </w:r>
      <w:r>
        <w:rPr>
          <w:rFonts w:hint="eastAsia"/>
          <w:color w:val="auto"/>
        </w:rPr>
        <w:t>政府和人民建立良好沟通的</w:t>
      </w:r>
      <w:r>
        <w:rPr>
          <w:rFonts w:hint="eastAsia"/>
          <w:color w:val="auto"/>
          <w:lang w:val="en-US" w:eastAsia="zh-CN"/>
        </w:rPr>
        <w:t>渠道</w:t>
      </w:r>
      <w:r>
        <w:rPr>
          <w:rFonts w:hint="eastAsia"/>
          <w:color w:val="auto"/>
        </w:rPr>
        <w:t>。</w:t>
      </w:r>
    </w:p>
    <w:p>
      <w:pPr>
        <w:pStyle w:val="6"/>
        <w:rPr>
          <w:color w:val="auto"/>
        </w:rPr>
      </w:pPr>
      <w:r>
        <w:rPr>
          <w:rFonts w:hint="eastAsia"/>
          <w:color w:val="auto"/>
        </w:rPr>
        <w:t xml:space="preserve">1.2.2.3 </w:t>
      </w:r>
      <w:r>
        <w:rPr>
          <w:color w:val="auto"/>
        </w:rPr>
        <w:t>政务新媒体存在的问题</w:t>
      </w:r>
    </w:p>
    <w:p>
      <w:pPr>
        <w:rPr>
          <w:rFonts w:hint="eastAsia"/>
          <w:color w:val="auto"/>
        </w:rPr>
      </w:pPr>
      <w:r>
        <w:rPr>
          <w:rFonts w:hint="eastAsia"/>
          <w:color w:val="auto"/>
        </w:rPr>
        <w:t>蔡德发（2018）提出，目前，黑龙江省政务新媒体建设面临着信息传播滞后、平台运营缺乏专业引领、政务新媒体整合机制混乱等现实</w:t>
      </w:r>
      <w:r>
        <w:rPr>
          <w:rFonts w:hint="eastAsia"/>
          <w:color w:val="auto"/>
          <w:lang w:val="en-US" w:eastAsia="zh-CN"/>
        </w:rPr>
        <w:t>问题</w:t>
      </w:r>
      <w:r>
        <w:rPr>
          <w:color w:val="auto"/>
          <w:vertAlign w:val="superscript"/>
        </w:rPr>
        <w:t>[</w:t>
      </w:r>
      <w:r>
        <w:rPr>
          <w:rFonts w:hint="eastAsia"/>
          <w:color w:val="auto"/>
          <w:vertAlign w:val="superscript"/>
        </w:rPr>
        <w:t>30</w:t>
      </w:r>
      <w:r>
        <w:rPr>
          <w:color w:val="auto"/>
          <w:vertAlign w:val="superscript"/>
        </w:rPr>
        <w:t>]</w:t>
      </w:r>
      <w:r>
        <w:rPr>
          <w:color w:val="auto"/>
        </w:rPr>
        <w:t>。贾哲敏</w:t>
      </w:r>
      <w:r>
        <w:rPr>
          <w:rFonts w:hint="eastAsia"/>
          <w:color w:val="auto"/>
        </w:rPr>
        <w:t>（2022）</w:t>
      </w:r>
      <w:r>
        <w:rPr>
          <w:rFonts w:hint="eastAsia"/>
          <w:color w:val="auto"/>
          <w:lang w:val="en-US" w:eastAsia="zh-CN"/>
        </w:rPr>
        <w:t>从以下</w:t>
      </w:r>
      <w:r>
        <w:rPr>
          <w:rFonts w:hint="eastAsia"/>
          <w:color w:val="auto"/>
        </w:rPr>
        <w:t>四个层面上系统地分析了</w:t>
      </w:r>
      <w:r>
        <w:rPr>
          <w:rFonts w:hint="eastAsia"/>
          <w:color w:val="auto"/>
          <w:lang w:val="en-US" w:eastAsia="zh-CN"/>
        </w:rPr>
        <w:t>政务</w:t>
      </w:r>
      <w:r>
        <w:rPr>
          <w:rFonts w:hint="eastAsia"/>
          <w:color w:val="auto"/>
        </w:rPr>
        <w:t>新媒体面临的挑战内容</w:t>
      </w:r>
      <w:r>
        <w:rPr>
          <w:rFonts w:hint="eastAsia"/>
          <w:color w:val="auto"/>
          <w:lang w:eastAsia="zh-CN"/>
        </w:rPr>
        <w:t>：</w:t>
      </w:r>
      <w:r>
        <w:rPr>
          <w:rFonts w:hint="eastAsia"/>
          <w:color w:val="auto"/>
        </w:rPr>
        <w:t>生产系统、绩效保障、内生性反思和创新困境</w:t>
      </w:r>
      <w:r>
        <w:rPr>
          <w:color w:val="auto"/>
          <w:vertAlign w:val="superscript"/>
        </w:rPr>
        <w:t>[</w:t>
      </w:r>
      <w:r>
        <w:rPr>
          <w:rFonts w:hint="eastAsia"/>
          <w:color w:val="auto"/>
          <w:vertAlign w:val="superscript"/>
        </w:rPr>
        <w:t>31</w:t>
      </w:r>
      <w:r>
        <w:rPr>
          <w:color w:val="auto"/>
          <w:vertAlign w:val="superscript"/>
        </w:rPr>
        <w:t>]</w:t>
      </w:r>
      <w:r>
        <w:rPr>
          <w:color w:val="auto"/>
        </w:rPr>
        <w:t>。左颖</w:t>
      </w:r>
      <w:r>
        <w:rPr>
          <w:rFonts w:hint="eastAsia"/>
          <w:color w:val="auto"/>
        </w:rPr>
        <w:t>（2021）</w:t>
      </w:r>
      <w:r>
        <w:rPr>
          <w:rFonts w:hint="eastAsia"/>
          <w:color w:val="auto"/>
          <w:lang w:val="en-US" w:eastAsia="zh-CN"/>
        </w:rPr>
        <w:t>在研究中总结了</w:t>
      </w:r>
      <w:r>
        <w:rPr>
          <w:rFonts w:hint="eastAsia"/>
          <w:color w:val="auto"/>
        </w:rPr>
        <w:t>政务新媒体存在</w:t>
      </w:r>
      <w:r>
        <w:rPr>
          <w:rFonts w:hint="eastAsia"/>
          <w:color w:val="auto"/>
          <w:lang w:val="en-US" w:eastAsia="zh-CN"/>
        </w:rPr>
        <w:t>的</w:t>
      </w:r>
      <w:r>
        <w:rPr>
          <w:rFonts w:hint="eastAsia"/>
          <w:color w:val="auto"/>
        </w:rPr>
        <w:t>一些问题，如内容质量不高，缺乏标准化的绩效管理和缺乏审计控制</w:t>
      </w:r>
      <w:r>
        <w:rPr>
          <w:rFonts w:hint="eastAsia"/>
          <w:color w:val="auto"/>
          <w:lang w:val="en-US" w:eastAsia="zh-CN"/>
        </w:rPr>
        <w:t>等</w:t>
      </w:r>
      <w:r>
        <w:rPr>
          <w:color w:val="auto"/>
          <w:vertAlign w:val="superscript"/>
        </w:rPr>
        <w:t>[3</w:t>
      </w:r>
      <w:r>
        <w:rPr>
          <w:rFonts w:hint="eastAsia"/>
          <w:color w:val="auto"/>
          <w:vertAlign w:val="superscript"/>
        </w:rPr>
        <w:t>2</w:t>
      </w:r>
      <w:r>
        <w:rPr>
          <w:color w:val="auto"/>
          <w:vertAlign w:val="superscript"/>
        </w:rPr>
        <w:t>]</w:t>
      </w:r>
      <w:r>
        <w:rPr>
          <w:color w:val="auto"/>
        </w:rPr>
        <w:t>。马得勇，孙梦欣（2019）</w:t>
      </w:r>
      <w:r>
        <w:rPr>
          <w:rFonts w:hint="eastAsia"/>
          <w:color w:val="auto"/>
          <w:lang w:val="en-US" w:eastAsia="zh-CN"/>
        </w:rPr>
        <w:t>通过运用</w:t>
      </w:r>
      <w:r>
        <w:rPr>
          <w:rFonts w:hint="eastAsia"/>
          <w:color w:val="auto"/>
        </w:rPr>
        <w:t>实证研究方法，</w:t>
      </w:r>
      <w:r>
        <w:rPr>
          <w:rFonts w:hint="eastAsia"/>
          <w:color w:val="auto"/>
          <w:lang w:val="en-US" w:eastAsia="zh-CN"/>
        </w:rPr>
        <w:t>发现</w:t>
      </w:r>
      <w:r>
        <w:rPr>
          <w:rFonts w:hint="eastAsia"/>
          <w:color w:val="auto"/>
        </w:rPr>
        <w:t>新</w:t>
      </w:r>
      <w:r>
        <w:rPr>
          <w:rFonts w:hint="eastAsia"/>
          <w:color w:val="auto"/>
          <w:lang w:val="en-US" w:eastAsia="zh-CN"/>
        </w:rPr>
        <w:t>媒体</w:t>
      </w:r>
      <w:r>
        <w:rPr>
          <w:rFonts w:hint="eastAsia"/>
          <w:color w:val="auto"/>
        </w:rPr>
        <w:t>在提高政府的可信度</w:t>
      </w:r>
      <w:r>
        <w:rPr>
          <w:rFonts w:hint="eastAsia"/>
          <w:color w:val="auto"/>
          <w:lang w:eastAsia="zh-CN"/>
        </w:rPr>
        <w:t>、</w:t>
      </w:r>
      <w:r>
        <w:rPr>
          <w:rFonts w:hint="eastAsia"/>
          <w:color w:val="auto"/>
        </w:rPr>
        <w:t>增加政府活动的公开性和透明度</w:t>
      </w:r>
      <w:r>
        <w:rPr>
          <w:rFonts w:hint="eastAsia"/>
          <w:color w:val="auto"/>
          <w:lang w:eastAsia="zh-CN"/>
        </w:rPr>
        <w:t>、</w:t>
      </w:r>
      <w:r>
        <w:rPr>
          <w:rFonts w:hint="eastAsia"/>
          <w:color w:val="auto"/>
        </w:rPr>
        <w:t>提高政府的公信力与政府的沟通和交流能力</w:t>
      </w:r>
      <w:r>
        <w:rPr>
          <w:rFonts w:hint="eastAsia"/>
          <w:color w:val="auto"/>
          <w:lang w:val="en-US" w:eastAsia="zh-CN"/>
        </w:rPr>
        <w:t>等关系上还具有不确定性</w:t>
      </w:r>
      <w:r>
        <w:rPr>
          <w:color w:val="auto"/>
          <w:vertAlign w:val="superscript"/>
        </w:rPr>
        <w:t>[3</w:t>
      </w:r>
      <w:r>
        <w:rPr>
          <w:rFonts w:hint="eastAsia"/>
          <w:color w:val="auto"/>
          <w:vertAlign w:val="superscript"/>
        </w:rPr>
        <w:t>3</w:t>
      </w:r>
      <w:r>
        <w:rPr>
          <w:color w:val="auto"/>
          <w:vertAlign w:val="superscript"/>
        </w:rPr>
        <w:t>]</w:t>
      </w:r>
      <w:r>
        <w:rPr>
          <w:color w:val="auto"/>
        </w:rPr>
        <w:t>。</w:t>
      </w:r>
      <w:r>
        <w:rPr>
          <w:rFonts w:hint="eastAsia"/>
          <w:color w:val="auto"/>
        </w:rPr>
        <w:t>杨航（2020）认为，政务新媒体尤其是政府新闻客户端的发展还存在着重复建设的问题、一政多端、政府信息和共享应用的缺失等问题</w:t>
      </w:r>
      <w:r>
        <w:rPr>
          <w:color w:val="auto"/>
          <w:vertAlign w:val="superscript"/>
        </w:rPr>
        <w:t>[</w:t>
      </w:r>
      <w:r>
        <w:rPr>
          <w:rFonts w:hint="eastAsia"/>
          <w:color w:val="auto"/>
          <w:vertAlign w:val="superscript"/>
        </w:rPr>
        <w:t>34</w:t>
      </w:r>
      <w:r>
        <w:rPr>
          <w:color w:val="auto"/>
          <w:vertAlign w:val="superscript"/>
        </w:rPr>
        <w:t>]</w:t>
      </w:r>
      <w:r>
        <w:rPr>
          <w:rFonts w:hint="eastAsia"/>
          <w:color w:val="auto"/>
        </w:rPr>
        <w:t>。赵悦辰（2020）</w:t>
      </w:r>
      <w:r>
        <w:rPr>
          <w:rFonts w:hint="eastAsia"/>
          <w:color w:val="auto"/>
          <w:lang w:val="en-US" w:eastAsia="zh-CN"/>
        </w:rPr>
        <w:t>发现</w:t>
      </w:r>
      <w:r>
        <w:rPr>
          <w:rFonts w:hint="eastAsia"/>
          <w:color w:val="auto"/>
        </w:rPr>
        <w:t>新媒体时代暴露了</w:t>
      </w:r>
      <w:r>
        <w:rPr>
          <w:rFonts w:hint="eastAsia"/>
          <w:color w:val="auto"/>
          <w:lang w:val="en-US" w:eastAsia="zh-CN"/>
        </w:rPr>
        <w:t>海关</w:t>
      </w:r>
      <w:r>
        <w:rPr>
          <w:rFonts w:hint="eastAsia"/>
          <w:color w:val="auto"/>
        </w:rPr>
        <w:t>文化缺乏吸引力，缺乏专业性和</w:t>
      </w:r>
      <w:r>
        <w:rPr>
          <w:rFonts w:hint="eastAsia"/>
          <w:color w:val="auto"/>
          <w:lang w:eastAsia="zh-CN"/>
        </w:rPr>
        <w:t>“</w:t>
      </w:r>
      <w:r>
        <w:rPr>
          <w:rFonts w:hint="eastAsia"/>
          <w:color w:val="auto"/>
        </w:rPr>
        <w:t>泛娱乐化</w:t>
      </w:r>
      <w:r>
        <w:rPr>
          <w:rFonts w:hint="eastAsia"/>
          <w:color w:val="auto"/>
          <w:lang w:eastAsia="zh-CN"/>
        </w:rPr>
        <w:t>”</w:t>
      </w:r>
      <w:r>
        <w:rPr>
          <w:rFonts w:hint="eastAsia"/>
          <w:color w:val="auto"/>
        </w:rPr>
        <w:t>的倾向</w:t>
      </w:r>
      <w:r>
        <w:rPr>
          <w:rFonts w:hint="eastAsia"/>
          <w:color w:val="auto"/>
          <w:vertAlign w:val="superscript"/>
        </w:rPr>
        <w:t>[35]</w:t>
      </w:r>
      <w:r>
        <w:rPr>
          <w:rFonts w:hint="eastAsia"/>
          <w:color w:val="auto"/>
        </w:rPr>
        <w:t>。</w:t>
      </w:r>
      <w:r>
        <w:rPr>
          <w:color w:val="auto"/>
        </w:rPr>
        <w:t>曲家谊</w:t>
      </w:r>
      <w:r>
        <w:rPr>
          <w:rFonts w:hint="eastAsia"/>
          <w:color w:val="auto"/>
        </w:rPr>
        <w:t>（2022）在对现阶段</w:t>
      </w:r>
      <w:r>
        <w:rPr>
          <w:rFonts w:hint="eastAsia"/>
          <w:color w:val="auto"/>
          <w:lang w:val="en-US" w:eastAsia="zh-CN"/>
        </w:rPr>
        <w:t>政务</w:t>
      </w:r>
      <w:r>
        <w:rPr>
          <w:rFonts w:hint="eastAsia"/>
          <w:color w:val="auto"/>
        </w:rPr>
        <w:t>新媒体事业优化运作</w:t>
      </w:r>
      <w:r>
        <w:rPr>
          <w:rFonts w:hint="eastAsia"/>
          <w:color w:val="auto"/>
          <w:lang w:val="en-US" w:eastAsia="zh-CN"/>
        </w:rPr>
        <w:t>进行</w:t>
      </w:r>
      <w:r>
        <w:rPr>
          <w:rFonts w:hint="eastAsia"/>
          <w:color w:val="auto"/>
        </w:rPr>
        <w:t>探索后</w:t>
      </w:r>
      <w:r>
        <w:rPr>
          <w:rFonts w:hint="eastAsia"/>
          <w:color w:val="auto"/>
          <w:lang w:eastAsia="zh-CN"/>
        </w:rPr>
        <w:t>，</w:t>
      </w:r>
      <w:r>
        <w:rPr>
          <w:rFonts w:hint="eastAsia"/>
          <w:color w:val="auto"/>
        </w:rPr>
        <w:t>认为其具有建设期限较短</w:t>
      </w:r>
      <w:r>
        <w:rPr>
          <w:rFonts w:hint="eastAsia"/>
          <w:color w:val="auto"/>
          <w:lang w:eastAsia="zh-CN"/>
        </w:rPr>
        <w:t>，</w:t>
      </w:r>
      <w:r>
        <w:rPr>
          <w:rFonts w:hint="eastAsia"/>
          <w:color w:val="auto"/>
        </w:rPr>
        <w:t>运营环境有限等的困难</w:t>
      </w:r>
      <w:r>
        <w:rPr>
          <w:rFonts w:hint="eastAsia"/>
          <w:color w:val="auto"/>
          <w:lang w:eastAsia="zh-CN"/>
        </w:rPr>
        <w:t>，</w:t>
      </w:r>
      <w:r>
        <w:rPr>
          <w:rFonts w:hint="eastAsia"/>
          <w:color w:val="auto"/>
        </w:rPr>
        <w:t>并由此造成</w:t>
      </w:r>
      <w:r>
        <w:rPr>
          <w:rFonts w:hint="eastAsia"/>
          <w:color w:val="auto"/>
          <w:lang w:eastAsia="zh-CN"/>
        </w:rPr>
        <w:t>了</w:t>
      </w:r>
      <w:r>
        <w:rPr>
          <w:rFonts w:hint="eastAsia"/>
          <w:color w:val="auto"/>
          <w:lang w:val="en-US" w:eastAsia="zh-CN"/>
        </w:rPr>
        <w:t>其在</w:t>
      </w:r>
      <w:r>
        <w:rPr>
          <w:rFonts w:hint="eastAsia"/>
          <w:color w:val="auto"/>
        </w:rPr>
        <w:t>建设运作过程中存在着定向错误</w:t>
      </w:r>
      <w:r>
        <w:rPr>
          <w:rFonts w:hint="eastAsia"/>
          <w:color w:val="auto"/>
          <w:lang w:eastAsia="zh-CN"/>
        </w:rPr>
        <w:t>，</w:t>
      </w:r>
      <w:r>
        <w:rPr>
          <w:rFonts w:hint="eastAsia"/>
          <w:color w:val="auto"/>
        </w:rPr>
        <w:t>效率不高</w:t>
      </w:r>
      <w:r>
        <w:rPr>
          <w:rFonts w:hint="eastAsia"/>
          <w:color w:val="auto"/>
          <w:lang w:eastAsia="zh-CN"/>
        </w:rPr>
        <w:t>，</w:t>
      </w:r>
      <w:r>
        <w:rPr>
          <w:rFonts w:hint="eastAsia"/>
          <w:color w:val="auto"/>
        </w:rPr>
        <w:t>以及缺少人力资源等方面的缺陷</w:t>
      </w:r>
      <w:r>
        <w:rPr>
          <w:rFonts w:hint="eastAsia"/>
          <w:color w:val="auto"/>
          <w:lang w:eastAsia="zh-CN"/>
        </w:rPr>
        <w:t>，导致基层</w:t>
      </w:r>
      <w:r>
        <w:rPr>
          <w:rFonts w:hint="eastAsia"/>
          <w:color w:val="auto"/>
        </w:rPr>
        <w:t>政务</w:t>
      </w:r>
      <w:r>
        <w:rPr>
          <w:rFonts w:hint="eastAsia"/>
          <w:color w:val="auto"/>
          <w:lang w:eastAsia="zh-CN"/>
        </w:rPr>
        <w:t>新媒体不能充分发挥政府自身的功能</w:t>
      </w:r>
      <w:r>
        <w:rPr>
          <w:rFonts w:hint="eastAsia"/>
          <w:color w:val="auto"/>
          <w:vertAlign w:val="superscript"/>
        </w:rPr>
        <w:t>[36]</w:t>
      </w:r>
      <w:r>
        <w:rPr>
          <w:rFonts w:hint="eastAsia"/>
          <w:color w:val="auto"/>
        </w:rPr>
        <w:t>。</w:t>
      </w:r>
      <w:r>
        <w:rPr>
          <w:color w:val="auto"/>
        </w:rPr>
        <w:t>赵玲霞</w:t>
      </w:r>
      <w:r>
        <w:rPr>
          <w:rFonts w:hint="eastAsia"/>
          <w:color w:val="auto"/>
        </w:rPr>
        <w:t>（2020）考察了清远市政务微博的发展现状，从新媒体角度找出了制约政务服务能力建设的限制性因素，并</w:t>
      </w:r>
      <w:r>
        <w:rPr>
          <w:rFonts w:hint="eastAsia"/>
          <w:color w:val="auto"/>
          <w:lang w:val="en-US" w:eastAsia="zh-CN"/>
        </w:rPr>
        <w:t>提出</w:t>
      </w:r>
      <w:r>
        <w:rPr>
          <w:rFonts w:hint="eastAsia"/>
          <w:color w:val="auto"/>
        </w:rPr>
        <w:t>了清远政务微博平台</w:t>
      </w:r>
      <w:r>
        <w:rPr>
          <w:rFonts w:hint="eastAsia"/>
          <w:color w:val="auto"/>
          <w:lang w:val="en-US" w:eastAsia="zh-CN"/>
        </w:rPr>
        <w:t>搭建</w:t>
      </w:r>
      <w:r>
        <w:rPr>
          <w:rFonts w:hint="eastAsia"/>
          <w:color w:val="auto"/>
        </w:rPr>
        <w:t>、运营和管理中的挑战</w:t>
      </w:r>
      <w:r>
        <w:rPr>
          <w:rFonts w:hint="eastAsia"/>
          <w:color w:val="auto"/>
          <w:vertAlign w:val="superscript"/>
        </w:rPr>
        <w:t>[37]</w:t>
      </w:r>
      <w:r>
        <w:rPr>
          <w:rFonts w:hint="eastAsia"/>
          <w:color w:val="auto"/>
        </w:rPr>
        <w:t>。唐娜等（2022）指出，随着移动媒体的迅猛发展，</w:t>
      </w:r>
      <w:r>
        <w:rPr>
          <w:rFonts w:hint="eastAsia"/>
          <w:color w:val="auto"/>
          <w:lang w:val="en-US" w:eastAsia="zh-CN"/>
        </w:rPr>
        <w:t>政务</w:t>
      </w:r>
      <w:r>
        <w:rPr>
          <w:rFonts w:hint="eastAsia"/>
          <w:color w:val="auto"/>
        </w:rPr>
        <w:t>新媒体已经逐渐</w:t>
      </w:r>
      <w:r>
        <w:rPr>
          <w:rFonts w:hint="eastAsia"/>
          <w:color w:val="auto"/>
          <w:lang w:val="en-US" w:eastAsia="zh-CN"/>
        </w:rPr>
        <w:t>成为</w:t>
      </w:r>
      <w:r>
        <w:rPr>
          <w:rFonts w:hint="eastAsia"/>
          <w:color w:val="auto"/>
        </w:rPr>
        <w:t>人民获得政府资讯的主要</w:t>
      </w:r>
      <w:r>
        <w:rPr>
          <w:rFonts w:hint="eastAsia"/>
          <w:color w:val="auto"/>
          <w:lang w:val="en-US" w:eastAsia="zh-CN"/>
        </w:rPr>
        <w:t>枢纽</w:t>
      </w:r>
      <w:r>
        <w:rPr>
          <w:rFonts w:hint="eastAsia"/>
          <w:color w:val="auto"/>
        </w:rPr>
        <w:t>，而作为党和国家的新耳目和喉舌，</w:t>
      </w:r>
      <w:r>
        <w:rPr>
          <w:rFonts w:hint="eastAsia" w:ascii="宋体" w:hAnsi="宋体" w:eastAsia="宋体" w:cs="宋体"/>
          <w:color w:val="auto"/>
        </w:rPr>
        <w:t>其发布的政务信息在亲民方面存在</w:t>
      </w:r>
      <w:r>
        <w:rPr>
          <w:rFonts w:hint="eastAsia" w:ascii="宋体" w:hAnsi="宋体" w:cs="宋体"/>
          <w:color w:val="auto"/>
          <w:lang w:val="en-US" w:eastAsia="zh-CN"/>
        </w:rPr>
        <w:t>一定的</w:t>
      </w:r>
      <w:r>
        <w:rPr>
          <w:rFonts w:hint="eastAsia" w:ascii="宋体" w:hAnsi="宋体" w:eastAsia="宋体" w:cs="宋体"/>
          <w:color w:val="auto"/>
        </w:rPr>
        <w:t>不足</w:t>
      </w:r>
      <w:r>
        <w:rPr>
          <w:rFonts w:hint="eastAsia"/>
          <w:color w:val="auto"/>
          <w:vertAlign w:val="superscript"/>
        </w:rPr>
        <w:t>[38]</w:t>
      </w:r>
      <w:r>
        <w:rPr>
          <w:rFonts w:hint="eastAsia"/>
          <w:color w:val="auto"/>
        </w:rPr>
        <w:t>。龙凯凤（2022）</w:t>
      </w:r>
      <w:r>
        <w:rPr>
          <w:rFonts w:hint="eastAsia"/>
          <w:color w:val="auto"/>
          <w:lang w:val="en-US" w:eastAsia="zh-CN"/>
        </w:rPr>
        <w:t>指出，</w:t>
      </w:r>
      <w:r>
        <w:rPr>
          <w:rFonts w:hint="eastAsia"/>
          <w:color w:val="auto"/>
        </w:rPr>
        <w:t>政务新媒体的作用被认为越来越重要，但许多政务新媒体，特别是地市级的政务新媒体，仍然面临许多</w:t>
      </w:r>
      <w:r>
        <w:rPr>
          <w:rFonts w:hint="eastAsia"/>
          <w:color w:val="auto"/>
          <w:lang w:val="en-US" w:eastAsia="zh-CN"/>
        </w:rPr>
        <w:t>弊端</w:t>
      </w:r>
      <w:r>
        <w:rPr>
          <w:rFonts w:hint="eastAsia"/>
          <w:color w:val="auto"/>
        </w:rPr>
        <w:t>，如定位不明确，更新</w:t>
      </w:r>
      <w:r>
        <w:rPr>
          <w:rFonts w:hint="eastAsia"/>
          <w:color w:val="auto"/>
          <w:lang w:val="en-US" w:eastAsia="zh-CN"/>
        </w:rPr>
        <w:t>很迟缓等</w:t>
      </w:r>
      <w:r>
        <w:rPr>
          <w:rFonts w:hint="eastAsia"/>
          <w:color w:val="auto"/>
          <w:vertAlign w:val="superscript"/>
        </w:rPr>
        <w:t>[39]</w:t>
      </w:r>
      <w:r>
        <w:rPr>
          <w:rFonts w:hint="eastAsia"/>
          <w:color w:val="auto"/>
        </w:rPr>
        <w:t>。</w:t>
      </w:r>
    </w:p>
    <w:p>
      <w:pPr>
        <w:ind w:firstLine="480"/>
        <w:rPr>
          <w:color w:val="auto"/>
        </w:rPr>
      </w:pPr>
      <w:r>
        <w:rPr>
          <w:rFonts w:hint="eastAsia"/>
          <w:color w:val="auto"/>
        </w:rPr>
        <w:t>通过上述的分析，我们可以发现，目前国内学者们已经对政务新媒体的问题进行了大量的研究，</w:t>
      </w:r>
      <w:r>
        <w:rPr>
          <w:rFonts w:hint="eastAsia"/>
          <w:color w:val="auto"/>
          <w:lang w:val="en-US" w:eastAsia="zh-CN"/>
        </w:rPr>
        <w:t>分析得出</w:t>
      </w:r>
      <w:r>
        <w:rPr>
          <w:rFonts w:hint="eastAsia"/>
          <w:color w:val="auto"/>
        </w:rPr>
        <w:t>的主要问题</w:t>
      </w:r>
      <w:r>
        <w:rPr>
          <w:rFonts w:hint="eastAsia"/>
          <w:color w:val="auto"/>
          <w:lang w:val="en-US" w:eastAsia="zh-CN"/>
        </w:rPr>
        <w:t>主要有：</w:t>
      </w:r>
      <w:r>
        <w:rPr>
          <w:rFonts w:hint="eastAsia"/>
          <w:color w:val="auto"/>
        </w:rPr>
        <w:t>管理不规范、审计机制不健全、缺乏专家和缺乏重点</w:t>
      </w:r>
      <w:r>
        <w:rPr>
          <w:rFonts w:hint="eastAsia"/>
          <w:color w:val="auto"/>
          <w:lang w:val="en-US" w:eastAsia="zh-CN"/>
        </w:rPr>
        <w:t>等</w:t>
      </w:r>
      <w:r>
        <w:rPr>
          <w:rFonts w:hint="eastAsia"/>
          <w:color w:val="auto"/>
        </w:rPr>
        <w:t>。</w:t>
      </w:r>
    </w:p>
    <w:p>
      <w:pPr>
        <w:pStyle w:val="6"/>
        <w:ind w:firstLine="480"/>
        <w:rPr>
          <w:color w:val="auto"/>
        </w:rPr>
      </w:pPr>
      <w:r>
        <w:rPr>
          <w:rFonts w:hint="eastAsia"/>
          <w:color w:val="auto"/>
        </w:rPr>
        <w:t xml:space="preserve">1.2.2.4 </w:t>
      </w:r>
      <w:r>
        <w:rPr>
          <w:color w:val="auto"/>
        </w:rPr>
        <w:t>政务新媒体发展对策</w:t>
      </w:r>
    </w:p>
    <w:p>
      <w:pPr>
        <w:ind w:firstLine="500"/>
        <w:rPr>
          <w:color w:val="auto"/>
        </w:rPr>
      </w:pPr>
      <w:r>
        <w:rPr>
          <w:rFonts w:hint="eastAsia" w:cs="Times New Roman"/>
          <w:snapToGrid w:val="0"/>
          <w:color w:val="auto"/>
          <w:spacing w:val="5"/>
          <w:kern w:val="0"/>
          <w:szCs w:val="24"/>
        </w:rPr>
        <w:t>赵新彬（2018）基于网络技术对警务机构和工作</w:t>
      </w:r>
      <w:r>
        <w:rPr>
          <w:rFonts w:hint="eastAsia" w:cs="Times New Roman"/>
          <w:snapToGrid w:val="0"/>
          <w:color w:val="auto"/>
          <w:spacing w:val="5"/>
          <w:kern w:val="0"/>
          <w:szCs w:val="24"/>
          <w:lang w:val="en-US" w:eastAsia="zh-CN"/>
        </w:rPr>
        <w:t>流程</w:t>
      </w:r>
      <w:r>
        <w:rPr>
          <w:rFonts w:hint="eastAsia" w:cs="Times New Roman"/>
          <w:snapToGrid w:val="0"/>
          <w:color w:val="auto"/>
          <w:spacing w:val="5"/>
          <w:kern w:val="0"/>
          <w:szCs w:val="24"/>
        </w:rPr>
        <w:t>进行了调整</w:t>
      </w:r>
      <w:r>
        <w:rPr>
          <w:rFonts w:hint="eastAsia" w:cs="Times New Roman"/>
          <w:snapToGrid w:val="0"/>
          <w:color w:val="auto"/>
          <w:spacing w:val="5"/>
          <w:kern w:val="0"/>
          <w:szCs w:val="24"/>
          <w:lang w:val="en-US" w:eastAsia="zh-CN"/>
        </w:rPr>
        <w:t>优化</w:t>
      </w:r>
      <w:r>
        <w:rPr>
          <w:rFonts w:hint="eastAsia" w:cs="Times New Roman"/>
          <w:snapToGrid w:val="0"/>
          <w:color w:val="auto"/>
          <w:spacing w:val="5"/>
          <w:kern w:val="0"/>
          <w:szCs w:val="24"/>
        </w:rPr>
        <w:t>，健全了以人民为本的警务工作体系，强化了人才队伍建设，提出了</w:t>
      </w:r>
      <w:r>
        <w:rPr>
          <w:rFonts w:hint="eastAsia" w:cs="Times New Roman"/>
          <w:snapToGrid w:val="0"/>
          <w:color w:val="auto"/>
          <w:spacing w:val="5"/>
          <w:kern w:val="0"/>
          <w:szCs w:val="24"/>
          <w:lang w:val="en-US" w:eastAsia="zh-CN"/>
        </w:rPr>
        <w:t>加快构建</w:t>
      </w:r>
      <w:r>
        <w:rPr>
          <w:rFonts w:hint="eastAsia" w:cs="Times New Roman"/>
          <w:snapToGrid w:val="0"/>
          <w:color w:val="auto"/>
          <w:spacing w:val="5"/>
          <w:kern w:val="0"/>
          <w:szCs w:val="24"/>
        </w:rPr>
        <w:t>“互联网+政务服务”</w:t>
      </w:r>
      <w:r>
        <w:rPr>
          <w:rFonts w:hint="eastAsia" w:cs="Times New Roman"/>
          <w:snapToGrid w:val="0"/>
          <w:color w:val="auto"/>
          <w:spacing w:val="5"/>
          <w:kern w:val="0"/>
          <w:szCs w:val="24"/>
          <w:lang w:val="en-US" w:eastAsia="zh-CN"/>
        </w:rPr>
        <w:t>的服务模式</w:t>
      </w:r>
      <w:r>
        <w:rPr>
          <w:rFonts w:hint="eastAsia" w:cs="Times New Roman"/>
          <w:snapToGrid w:val="0"/>
          <w:color w:val="auto"/>
          <w:spacing w:val="5"/>
          <w:kern w:val="0"/>
          <w:szCs w:val="24"/>
        </w:rPr>
        <w:t>，</w:t>
      </w:r>
      <w:r>
        <w:rPr>
          <w:rFonts w:hint="eastAsia" w:cs="Times New Roman"/>
          <w:snapToGrid w:val="0"/>
          <w:color w:val="auto"/>
          <w:spacing w:val="5"/>
          <w:kern w:val="0"/>
          <w:szCs w:val="24"/>
          <w:lang w:val="en-US" w:eastAsia="zh-CN"/>
        </w:rPr>
        <w:t>该模式</w:t>
      </w:r>
      <w:r>
        <w:rPr>
          <w:rFonts w:hint="eastAsia" w:cs="Times New Roman"/>
          <w:snapToGrid w:val="0"/>
          <w:color w:val="auto"/>
          <w:spacing w:val="5"/>
          <w:kern w:val="0"/>
          <w:szCs w:val="24"/>
        </w:rPr>
        <w:t>进一步深化和促进了公安机关的使命感和责任感</w:t>
      </w:r>
      <w:r>
        <w:rPr>
          <w:rFonts w:cs="Times New Roman"/>
          <w:color w:val="auto"/>
          <w:vertAlign w:val="superscript"/>
        </w:rPr>
        <w:t>[</w:t>
      </w:r>
      <w:r>
        <w:rPr>
          <w:rFonts w:hint="eastAsia" w:cs="Times New Roman"/>
          <w:color w:val="auto"/>
          <w:vertAlign w:val="superscript"/>
        </w:rPr>
        <w:t>40</w:t>
      </w:r>
      <w:r>
        <w:rPr>
          <w:rFonts w:cs="Times New Roman"/>
          <w:color w:val="auto"/>
          <w:vertAlign w:val="superscript"/>
        </w:rPr>
        <w:t>]</w:t>
      </w:r>
      <w:r>
        <w:rPr>
          <w:rFonts w:hint="eastAsia" w:cs="Times New Roman"/>
          <w:snapToGrid w:val="0"/>
          <w:color w:val="auto"/>
          <w:spacing w:val="5"/>
          <w:kern w:val="0"/>
          <w:szCs w:val="24"/>
        </w:rPr>
        <w:t>。基于新公共服务理念，黄宇斐（2020）分析了当前</w:t>
      </w:r>
      <w:r>
        <w:rPr>
          <w:rFonts w:hint="eastAsia" w:cs="Times New Roman"/>
          <w:snapToGrid w:val="0"/>
          <w:color w:val="auto"/>
          <w:spacing w:val="5"/>
          <w:kern w:val="0"/>
          <w:szCs w:val="24"/>
          <w:lang w:eastAsia="zh-CN"/>
        </w:rPr>
        <w:t>新媒体</w:t>
      </w:r>
      <w:r>
        <w:rPr>
          <w:rFonts w:hint="eastAsia" w:cs="Times New Roman"/>
          <w:snapToGrid w:val="0"/>
          <w:color w:val="auto"/>
          <w:spacing w:val="5"/>
          <w:kern w:val="0"/>
          <w:szCs w:val="24"/>
        </w:rPr>
        <w:t>发展的特征和问题，并就如何进一步完善</w:t>
      </w:r>
      <w:r>
        <w:rPr>
          <w:rFonts w:hint="eastAsia" w:cs="Times New Roman"/>
          <w:snapToGrid w:val="0"/>
          <w:color w:val="auto"/>
          <w:spacing w:val="5"/>
          <w:kern w:val="0"/>
          <w:szCs w:val="24"/>
          <w:lang w:eastAsia="zh-CN"/>
        </w:rPr>
        <w:t>新媒体</w:t>
      </w:r>
      <w:r>
        <w:rPr>
          <w:rFonts w:hint="eastAsia" w:cs="Times New Roman"/>
          <w:snapToGrid w:val="0"/>
          <w:color w:val="auto"/>
          <w:spacing w:val="5"/>
          <w:kern w:val="0"/>
          <w:szCs w:val="24"/>
        </w:rPr>
        <w:t>体系进行了探讨</w:t>
      </w:r>
      <w:r>
        <w:rPr>
          <w:rFonts w:cs="Times New Roman"/>
          <w:color w:val="auto"/>
          <w:vertAlign w:val="superscript"/>
        </w:rPr>
        <w:t>[</w:t>
      </w:r>
      <w:r>
        <w:rPr>
          <w:rFonts w:hint="eastAsia" w:cs="Times New Roman"/>
          <w:color w:val="auto"/>
          <w:vertAlign w:val="superscript"/>
        </w:rPr>
        <w:t>41</w:t>
      </w:r>
      <w:r>
        <w:rPr>
          <w:rFonts w:cs="Times New Roman"/>
          <w:color w:val="auto"/>
          <w:vertAlign w:val="superscript"/>
        </w:rPr>
        <w:t>]</w:t>
      </w:r>
      <w:r>
        <w:rPr>
          <w:rFonts w:hint="eastAsia" w:cs="Times New Roman"/>
          <w:snapToGrid w:val="0"/>
          <w:color w:val="auto"/>
          <w:spacing w:val="5"/>
          <w:kern w:val="0"/>
          <w:szCs w:val="24"/>
        </w:rPr>
        <w:t>。林闽钢（2018）提出了一个有效的社会协调机制。</w:t>
      </w:r>
      <w:r>
        <w:rPr>
          <w:rFonts w:hint="eastAsia" w:cs="Times New Roman"/>
          <w:snapToGrid w:val="0"/>
          <w:color w:val="auto"/>
          <w:spacing w:val="5"/>
          <w:kern w:val="0"/>
          <w:szCs w:val="24"/>
          <w:lang w:val="en-US" w:eastAsia="zh-CN"/>
        </w:rPr>
        <w:t>只有</w:t>
      </w:r>
      <w:r>
        <w:rPr>
          <w:rFonts w:hint="eastAsia" w:cs="Times New Roman"/>
          <w:snapToGrid w:val="0"/>
          <w:color w:val="auto"/>
          <w:spacing w:val="5"/>
          <w:kern w:val="0"/>
          <w:szCs w:val="24"/>
        </w:rPr>
        <w:t>在个人、社会组织和政府三者的积极配合下，</w:t>
      </w:r>
      <w:r>
        <w:rPr>
          <w:rFonts w:hint="eastAsia" w:cs="Times New Roman"/>
          <w:snapToGrid w:val="0"/>
          <w:color w:val="auto"/>
          <w:spacing w:val="5"/>
          <w:kern w:val="0"/>
          <w:szCs w:val="24"/>
          <w:lang w:val="en-US" w:eastAsia="zh-CN"/>
        </w:rPr>
        <w:t>才能</w:t>
      </w:r>
      <w:r>
        <w:rPr>
          <w:rFonts w:hint="eastAsia" w:cs="Times New Roman"/>
          <w:snapToGrid w:val="0"/>
          <w:color w:val="auto"/>
          <w:spacing w:val="5"/>
          <w:kern w:val="0"/>
          <w:szCs w:val="24"/>
        </w:rPr>
        <w:t>形成良性的社会生态。在当前的</w:t>
      </w:r>
      <w:r>
        <w:rPr>
          <w:rFonts w:hint="eastAsia" w:cs="Times New Roman"/>
          <w:snapToGrid w:val="0"/>
          <w:color w:val="auto"/>
          <w:spacing w:val="5"/>
          <w:kern w:val="0"/>
          <w:szCs w:val="24"/>
          <w:lang w:val="en-US" w:eastAsia="zh-CN"/>
        </w:rPr>
        <w:t>社会环境</w:t>
      </w:r>
      <w:r>
        <w:rPr>
          <w:rFonts w:hint="eastAsia" w:cs="Times New Roman"/>
          <w:snapToGrid w:val="0"/>
          <w:color w:val="auto"/>
          <w:spacing w:val="5"/>
          <w:kern w:val="0"/>
          <w:szCs w:val="24"/>
        </w:rPr>
        <w:t>中，不同的主体间的等级联系逐步被协作</w:t>
      </w:r>
      <w:r>
        <w:rPr>
          <w:rFonts w:hint="eastAsia" w:cs="Times New Roman"/>
          <w:snapToGrid w:val="0"/>
          <w:color w:val="auto"/>
          <w:spacing w:val="5"/>
          <w:kern w:val="0"/>
          <w:szCs w:val="24"/>
          <w:lang w:val="en-US" w:eastAsia="zh-CN"/>
        </w:rPr>
        <w:t>关系</w:t>
      </w:r>
      <w:r>
        <w:rPr>
          <w:rFonts w:hint="eastAsia" w:cs="Times New Roman"/>
          <w:snapToGrid w:val="0"/>
          <w:color w:val="auto"/>
          <w:spacing w:val="5"/>
          <w:kern w:val="0"/>
          <w:szCs w:val="24"/>
        </w:rPr>
        <w:t>所取代</w:t>
      </w:r>
      <w:r>
        <w:rPr>
          <w:rFonts w:cs="Times New Roman"/>
          <w:color w:val="auto"/>
          <w:vertAlign w:val="superscript"/>
        </w:rPr>
        <w:t>[</w:t>
      </w:r>
      <w:r>
        <w:rPr>
          <w:rFonts w:hint="eastAsia" w:cs="Times New Roman"/>
          <w:color w:val="auto"/>
          <w:vertAlign w:val="superscript"/>
        </w:rPr>
        <w:t>42</w:t>
      </w:r>
      <w:r>
        <w:rPr>
          <w:rFonts w:cs="Times New Roman"/>
          <w:color w:val="auto"/>
          <w:vertAlign w:val="superscript"/>
        </w:rPr>
        <w:t>]</w:t>
      </w:r>
      <w:r>
        <w:rPr>
          <w:rFonts w:cs="Times New Roman"/>
          <w:snapToGrid w:val="0"/>
          <w:color w:val="auto"/>
          <w:spacing w:val="6"/>
          <w:kern w:val="0"/>
          <w:szCs w:val="24"/>
        </w:rPr>
        <w:t>。</w:t>
      </w:r>
      <w:r>
        <w:rPr>
          <w:rFonts w:hint="eastAsia" w:cs="Times New Roman"/>
          <w:color w:val="auto"/>
          <w:szCs w:val="24"/>
        </w:rPr>
        <w:t>马雪杰（2020）建议，</w:t>
      </w:r>
      <w:r>
        <w:rPr>
          <w:rFonts w:hint="eastAsia" w:cs="Times New Roman"/>
          <w:color w:val="auto"/>
          <w:szCs w:val="24"/>
          <w:lang w:eastAsia="zh-CN"/>
        </w:rPr>
        <w:t>政务新媒体</w:t>
      </w:r>
      <w:r>
        <w:rPr>
          <w:rFonts w:hint="eastAsia" w:cs="Times New Roman"/>
          <w:color w:val="auto"/>
          <w:szCs w:val="24"/>
        </w:rPr>
        <w:t>要进行内容革新，要进行</w:t>
      </w:r>
      <w:r>
        <w:rPr>
          <w:rFonts w:hint="eastAsia" w:cs="Times New Roman"/>
          <w:color w:val="auto"/>
          <w:szCs w:val="24"/>
          <w:lang w:val="en-US" w:eastAsia="zh-CN"/>
        </w:rPr>
        <w:t>精准的</w:t>
      </w:r>
      <w:r>
        <w:rPr>
          <w:rFonts w:hint="eastAsia" w:cs="Times New Roman"/>
          <w:color w:val="auto"/>
          <w:szCs w:val="24"/>
        </w:rPr>
        <w:t>个体化营销和建立一个专业化的政府新闻</w:t>
      </w:r>
      <w:r>
        <w:rPr>
          <w:rFonts w:hint="eastAsia" w:cs="Times New Roman"/>
          <w:color w:val="auto"/>
          <w:szCs w:val="24"/>
          <w:lang w:val="en-US" w:eastAsia="zh-CN"/>
        </w:rPr>
        <w:t>团队，</w:t>
      </w:r>
      <w:r>
        <w:rPr>
          <w:rFonts w:hint="eastAsia" w:cs="Times New Roman"/>
          <w:color w:val="auto"/>
          <w:szCs w:val="24"/>
        </w:rPr>
        <w:t>运用的政府新媒</w:t>
      </w:r>
      <w:r>
        <w:rPr>
          <w:rFonts w:hint="eastAsia" w:cs="Times New Roman"/>
          <w:color w:val="auto"/>
          <w:szCs w:val="24"/>
          <w:lang w:val="en-US" w:eastAsia="zh-CN"/>
        </w:rPr>
        <w:t>体</w:t>
      </w:r>
      <w:r>
        <w:rPr>
          <w:rFonts w:hint="eastAsia" w:cs="Times New Roman"/>
          <w:color w:val="auto"/>
          <w:szCs w:val="24"/>
        </w:rPr>
        <w:t>的</w:t>
      </w:r>
      <w:r>
        <w:rPr>
          <w:rFonts w:hint="eastAsia" w:cs="Times New Roman"/>
          <w:color w:val="auto"/>
          <w:szCs w:val="24"/>
          <w:lang w:val="en-US" w:eastAsia="zh-CN"/>
        </w:rPr>
        <w:t>互动</w:t>
      </w:r>
      <w:r>
        <w:rPr>
          <w:rFonts w:hint="eastAsia" w:cs="Times New Roman"/>
          <w:color w:val="auto"/>
          <w:szCs w:val="24"/>
        </w:rPr>
        <w:t>性与服务性特征，对公众的舆论进行准确的引导，增强其传播的效果</w:t>
      </w:r>
      <w:r>
        <w:rPr>
          <w:rFonts w:cs="Times New Roman"/>
          <w:color w:val="auto"/>
          <w:vertAlign w:val="superscript"/>
        </w:rPr>
        <w:t>[</w:t>
      </w:r>
      <w:r>
        <w:rPr>
          <w:rFonts w:hint="eastAsia" w:cs="Times New Roman"/>
          <w:color w:val="auto"/>
          <w:vertAlign w:val="superscript"/>
        </w:rPr>
        <w:t>43</w:t>
      </w:r>
      <w:r>
        <w:rPr>
          <w:rFonts w:cs="Times New Roman"/>
          <w:color w:val="auto"/>
          <w:vertAlign w:val="superscript"/>
        </w:rPr>
        <w:t>]</w:t>
      </w:r>
      <w:r>
        <w:rPr>
          <w:rFonts w:cs="Times New Roman"/>
          <w:snapToGrid w:val="0"/>
          <w:color w:val="auto"/>
          <w:spacing w:val="6"/>
          <w:kern w:val="0"/>
          <w:szCs w:val="24"/>
        </w:rPr>
        <w:t>。</w:t>
      </w:r>
      <w:r>
        <w:rPr>
          <w:rFonts w:hint="eastAsia" w:cs="Times New Roman"/>
          <w:color w:val="auto"/>
          <w:szCs w:val="24"/>
        </w:rPr>
        <w:t>张磊（2021）建议，政务新媒</w:t>
      </w:r>
      <w:r>
        <w:rPr>
          <w:rFonts w:hint="eastAsia" w:cs="Times New Roman"/>
          <w:color w:val="auto"/>
          <w:szCs w:val="24"/>
          <w:lang w:val="en-US" w:eastAsia="zh-CN"/>
        </w:rPr>
        <w:t>体在</w:t>
      </w:r>
      <w:r>
        <w:rPr>
          <w:rFonts w:hint="eastAsia" w:cs="Times New Roman"/>
          <w:color w:val="auto"/>
          <w:szCs w:val="24"/>
        </w:rPr>
        <w:t>以“政府事务”为中心</w:t>
      </w:r>
      <w:r>
        <w:rPr>
          <w:rFonts w:hint="eastAsia" w:cs="Times New Roman"/>
          <w:color w:val="auto"/>
          <w:szCs w:val="24"/>
          <w:lang w:val="en-US" w:eastAsia="zh-CN"/>
        </w:rPr>
        <w:t>的基础上</w:t>
      </w:r>
      <w:r>
        <w:rPr>
          <w:rFonts w:hint="eastAsia" w:cs="Times New Roman"/>
          <w:color w:val="auto"/>
          <w:szCs w:val="24"/>
        </w:rPr>
        <w:t>，同时要针对其所处的客群及其具体的状况加以精炼，并利用现代信息技术对其进行精准的定位，推动政府工作从传统的“供能”转向“群众需要”</w:t>
      </w:r>
      <w:r>
        <w:rPr>
          <w:rFonts w:cs="Times New Roman"/>
          <w:color w:val="auto"/>
          <w:vertAlign w:val="superscript"/>
        </w:rPr>
        <w:t>[</w:t>
      </w:r>
      <w:r>
        <w:rPr>
          <w:rFonts w:hint="eastAsia" w:cs="Times New Roman"/>
          <w:color w:val="auto"/>
          <w:vertAlign w:val="superscript"/>
        </w:rPr>
        <w:t>44</w:t>
      </w:r>
      <w:r>
        <w:rPr>
          <w:rFonts w:cs="Times New Roman"/>
          <w:color w:val="auto"/>
          <w:vertAlign w:val="superscript"/>
        </w:rPr>
        <w:t>]</w:t>
      </w:r>
      <w:r>
        <w:rPr>
          <w:rFonts w:cs="Times New Roman"/>
          <w:snapToGrid w:val="0"/>
          <w:color w:val="auto"/>
          <w:spacing w:val="7"/>
          <w:kern w:val="0"/>
          <w:szCs w:val="23"/>
        </w:rPr>
        <w:t>。</w:t>
      </w:r>
      <w:r>
        <w:rPr>
          <w:rFonts w:hint="eastAsia" w:cs="Times New Roman"/>
          <w:color w:val="auto"/>
        </w:rPr>
        <w:t>高玮（2020）通过对</w:t>
      </w:r>
      <w:r>
        <w:rPr>
          <w:rFonts w:hint="eastAsia" w:cs="Times New Roman"/>
          <w:color w:val="auto"/>
          <w:lang w:eastAsia="zh-CN"/>
        </w:rPr>
        <w:t>新媒体</w:t>
      </w:r>
      <w:r>
        <w:rPr>
          <w:rFonts w:hint="eastAsia" w:cs="Times New Roman"/>
          <w:color w:val="auto"/>
        </w:rPr>
        <w:t>公安政务报道中出现的问题</w:t>
      </w:r>
      <w:r>
        <w:rPr>
          <w:rFonts w:hint="eastAsia" w:cs="Times New Roman"/>
          <w:color w:val="auto"/>
          <w:lang w:val="en-US" w:eastAsia="zh-CN"/>
        </w:rPr>
        <w:t>及其原因</w:t>
      </w:r>
      <w:r>
        <w:rPr>
          <w:rFonts w:hint="eastAsia" w:cs="Times New Roman"/>
          <w:color w:val="auto"/>
        </w:rPr>
        <w:t>进行分析，从职能、话语对象、话语内涵、言语沟通、言语引导、言语技巧、言语环境等七个层面提出改善建议</w:t>
      </w:r>
      <w:r>
        <w:rPr>
          <w:rFonts w:cs="Times New Roman"/>
          <w:snapToGrid w:val="0"/>
          <w:color w:val="auto"/>
          <w:spacing w:val="7"/>
          <w:kern w:val="0"/>
          <w:szCs w:val="23"/>
          <w:vertAlign w:val="superscript"/>
        </w:rPr>
        <w:t>[4</w:t>
      </w:r>
      <w:r>
        <w:rPr>
          <w:rFonts w:hint="eastAsia" w:cs="Times New Roman"/>
          <w:snapToGrid w:val="0"/>
          <w:color w:val="auto"/>
          <w:spacing w:val="7"/>
          <w:kern w:val="0"/>
          <w:szCs w:val="23"/>
          <w:vertAlign w:val="superscript"/>
        </w:rPr>
        <w:t>5</w:t>
      </w:r>
      <w:r>
        <w:rPr>
          <w:rFonts w:cs="Times New Roman"/>
          <w:snapToGrid w:val="0"/>
          <w:color w:val="auto"/>
          <w:spacing w:val="7"/>
          <w:kern w:val="0"/>
          <w:szCs w:val="23"/>
          <w:vertAlign w:val="superscript"/>
        </w:rPr>
        <w:t>]</w:t>
      </w:r>
      <w:r>
        <w:rPr>
          <w:rFonts w:hint="eastAsia" w:ascii="宋体" w:hAnsi="宋体" w:cs="宋体"/>
          <w:snapToGrid w:val="0"/>
          <w:color w:val="auto"/>
          <w:spacing w:val="7"/>
          <w:kern w:val="0"/>
          <w:szCs w:val="23"/>
        </w:rPr>
        <w:t>。</w:t>
      </w:r>
      <w:r>
        <w:rPr>
          <w:rFonts w:hint="eastAsia"/>
          <w:color w:val="auto"/>
        </w:rPr>
        <w:t>根据</w:t>
      </w:r>
      <w:r>
        <w:rPr>
          <w:rFonts w:hint="eastAsia"/>
          <w:color w:val="auto"/>
          <w:lang w:eastAsia="zh-CN"/>
        </w:rPr>
        <w:t>新媒体</w:t>
      </w:r>
      <w:r>
        <w:rPr>
          <w:rFonts w:hint="eastAsia"/>
          <w:color w:val="auto"/>
        </w:rPr>
        <w:t>发展的大趋势，陶青（2020）分析了当前</w:t>
      </w:r>
      <w:r>
        <w:rPr>
          <w:rFonts w:hint="eastAsia"/>
          <w:color w:val="auto"/>
          <w:lang w:eastAsia="zh-CN"/>
        </w:rPr>
        <w:t>政务新媒体</w:t>
      </w:r>
      <w:r>
        <w:rPr>
          <w:rFonts w:hint="eastAsia"/>
          <w:color w:val="auto"/>
        </w:rPr>
        <w:t>应用的状况、问题，并就</w:t>
      </w:r>
      <w:r>
        <w:rPr>
          <w:rFonts w:hint="eastAsia"/>
          <w:color w:val="auto"/>
          <w:lang w:val="en-US" w:eastAsia="zh-CN"/>
        </w:rPr>
        <w:t>政务新媒体运行过程的改进提出了针对性的</w:t>
      </w:r>
      <w:r>
        <w:rPr>
          <w:rFonts w:hint="eastAsia"/>
          <w:color w:val="auto"/>
        </w:rPr>
        <w:t>对策，为新媒体的宣传与服务工作提供了有益的参考和借鉴</w:t>
      </w:r>
      <w:r>
        <w:rPr>
          <w:rFonts w:hint="eastAsia"/>
          <w:color w:val="auto"/>
          <w:vertAlign w:val="superscript"/>
        </w:rPr>
        <w:t>[46]</w:t>
      </w:r>
      <w:r>
        <w:rPr>
          <w:rFonts w:hint="eastAsia"/>
          <w:color w:val="auto"/>
        </w:rPr>
        <w:t>。巩硕（2022）认为，要提高使用者对</w:t>
      </w:r>
      <w:r>
        <w:rPr>
          <w:rFonts w:hint="eastAsia"/>
          <w:color w:val="auto"/>
          <w:lang w:eastAsia="zh-CN"/>
        </w:rPr>
        <w:t>政务新媒体</w:t>
      </w:r>
      <w:r>
        <w:rPr>
          <w:rFonts w:hint="eastAsia"/>
          <w:color w:val="auto"/>
        </w:rPr>
        <w:t>的使用满意度，</w:t>
      </w:r>
      <w:r>
        <w:rPr>
          <w:rFonts w:hint="eastAsia"/>
          <w:color w:val="auto"/>
          <w:lang w:eastAsia="zh-CN"/>
        </w:rPr>
        <w:t>不能简单地</w:t>
      </w:r>
      <w:r>
        <w:rPr>
          <w:rFonts w:hint="eastAsia"/>
          <w:color w:val="auto"/>
        </w:rPr>
        <w:t>照搬新的政府政策，应充分利用其传播的优点，以使用者为本的创意战略，不断完善自己，与使用者进行高效的交流，为使用者说话，才是最好的</w:t>
      </w:r>
      <w:r>
        <w:rPr>
          <w:rFonts w:hint="eastAsia"/>
          <w:color w:val="auto"/>
          <w:vertAlign w:val="superscript"/>
        </w:rPr>
        <w:t>[47]</w:t>
      </w:r>
      <w:r>
        <w:rPr>
          <w:rFonts w:hint="eastAsia"/>
          <w:color w:val="auto"/>
        </w:rPr>
        <w:t>。屈斯薇（2022）认为，由于政府</w:t>
      </w:r>
      <w:r>
        <w:rPr>
          <w:rFonts w:hint="eastAsia"/>
          <w:color w:val="auto"/>
          <w:lang w:val="en-US" w:eastAsia="zh-CN"/>
        </w:rPr>
        <w:t>新</w:t>
      </w:r>
      <w:r>
        <w:rPr>
          <w:rFonts w:hint="eastAsia"/>
          <w:color w:val="auto"/>
        </w:rPr>
        <w:t>媒</w:t>
      </w:r>
      <w:r>
        <w:rPr>
          <w:rFonts w:hint="eastAsia"/>
          <w:color w:val="auto"/>
          <w:lang w:val="en-US" w:eastAsia="zh-CN"/>
        </w:rPr>
        <w:t>体随着</w:t>
      </w:r>
      <w:r>
        <w:rPr>
          <w:rFonts w:hint="eastAsia"/>
          <w:color w:val="auto"/>
        </w:rPr>
        <w:t>网络</w:t>
      </w:r>
      <w:r>
        <w:rPr>
          <w:rFonts w:hint="eastAsia"/>
          <w:color w:val="auto"/>
          <w:lang w:val="en-US" w:eastAsia="zh-CN"/>
        </w:rPr>
        <w:t>的发展不断进行更新换代</w:t>
      </w:r>
      <w:r>
        <w:rPr>
          <w:rFonts w:hint="eastAsia"/>
          <w:color w:val="auto"/>
        </w:rPr>
        <w:t>，在推进政府信息公开化、引导</w:t>
      </w:r>
      <w:r>
        <w:rPr>
          <w:rFonts w:hint="eastAsia"/>
          <w:color w:val="auto"/>
          <w:lang w:val="en-US" w:eastAsia="zh-CN"/>
        </w:rPr>
        <w:t>网民</w:t>
      </w:r>
      <w:r>
        <w:rPr>
          <w:rFonts w:hint="eastAsia"/>
          <w:color w:val="auto"/>
        </w:rPr>
        <w:t>民意等领域具有举足轻重的地位，但</w:t>
      </w:r>
      <w:r>
        <w:rPr>
          <w:rFonts w:hint="eastAsia"/>
          <w:color w:val="auto"/>
          <w:lang w:eastAsia="zh-CN"/>
        </w:rPr>
        <w:t>新媒体</w:t>
      </w:r>
      <w:r>
        <w:rPr>
          <w:rFonts w:hint="eastAsia"/>
          <w:color w:val="auto"/>
        </w:rPr>
        <w:t>作为一种新的探索与运用，也面临了新的问题与挑战，并从角色定位、内容完善、参与互动等维度提出了相应的解决方案</w:t>
      </w:r>
      <w:r>
        <w:rPr>
          <w:rFonts w:hint="eastAsia"/>
          <w:color w:val="auto"/>
          <w:vertAlign w:val="superscript"/>
        </w:rPr>
        <w:t>[48]</w:t>
      </w:r>
      <w:r>
        <w:rPr>
          <w:rFonts w:hint="eastAsia"/>
          <w:color w:val="auto"/>
        </w:rPr>
        <w:t>。罗郑雅等（2022）通过对</w:t>
      </w:r>
      <w:r>
        <w:rPr>
          <w:rFonts w:hint="eastAsia"/>
          <w:color w:val="auto"/>
          <w:lang w:eastAsia="zh-CN"/>
        </w:rPr>
        <w:t>政务新媒体</w:t>
      </w:r>
      <w:r>
        <w:rPr>
          <w:rFonts w:hint="eastAsia"/>
          <w:color w:val="auto"/>
        </w:rPr>
        <w:t>矩阵的涵义与功能的梳理，从矩阵功能发挥、矩阵扩散机制、矩阵信息分享三个角度，探讨了目前</w:t>
      </w:r>
      <w:r>
        <w:rPr>
          <w:rFonts w:hint="eastAsia"/>
          <w:color w:val="auto"/>
          <w:lang w:eastAsia="zh-CN"/>
        </w:rPr>
        <w:t>政务新媒体</w:t>
      </w:r>
      <w:r>
        <w:rPr>
          <w:rFonts w:hint="eastAsia"/>
          <w:color w:val="auto"/>
        </w:rPr>
        <w:t>矩阵中应注意的问题，并从关注公众需求、拓展矩阵功能、强化联通三个角度，对如何进行新媒体矩阵的优化</w:t>
      </w:r>
      <w:r>
        <w:rPr>
          <w:rFonts w:hint="eastAsia"/>
          <w:color w:val="auto"/>
          <w:vertAlign w:val="superscript"/>
        </w:rPr>
        <w:t>[49]</w:t>
      </w:r>
      <w:r>
        <w:rPr>
          <w:rFonts w:hint="eastAsia"/>
          <w:color w:val="auto"/>
        </w:rPr>
        <w:t>。</w:t>
      </w:r>
    </w:p>
    <w:p>
      <w:pPr>
        <w:ind w:firstLine="480"/>
        <w:rPr>
          <w:color w:val="auto"/>
        </w:rPr>
      </w:pPr>
      <w:r>
        <w:rPr>
          <w:rFonts w:hint="eastAsia"/>
          <w:color w:val="auto"/>
        </w:rPr>
        <w:t>我国的一些</w:t>
      </w:r>
      <w:r>
        <w:rPr>
          <w:rFonts w:hint="eastAsia"/>
          <w:color w:val="auto"/>
          <w:lang w:val="en-US" w:eastAsia="zh-CN"/>
        </w:rPr>
        <w:t>学者</w:t>
      </w:r>
      <w:r>
        <w:rPr>
          <w:rFonts w:hint="eastAsia"/>
          <w:color w:val="auto"/>
        </w:rPr>
        <w:t>就</w:t>
      </w:r>
      <w:r>
        <w:rPr>
          <w:rFonts w:hint="eastAsia"/>
          <w:color w:val="auto"/>
          <w:lang w:eastAsia="zh-CN"/>
        </w:rPr>
        <w:t>政务新媒体</w:t>
      </w:r>
      <w:r>
        <w:rPr>
          <w:rFonts w:hint="eastAsia"/>
          <w:color w:val="auto"/>
        </w:rPr>
        <w:t>发展面临的问题，给出了相应的对策，具体有：</w:t>
      </w:r>
      <w:r>
        <w:rPr>
          <w:rFonts w:hint="eastAsia"/>
          <w:color w:val="auto"/>
          <w:lang w:eastAsia="zh-CN"/>
        </w:rPr>
        <w:t>准确地把握</w:t>
      </w:r>
      <w:r>
        <w:rPr>
          <w:rFonts w:hint="eastAsia"/>
          <w:color w:val="auto"/>
        </w:rPr>
        <w:t>新媒体平台，以大众需求为基础，制作和</w:t>
      </w:r>
      <w:r>
        <w:rPr>
          <w:rFonts w:hint="eastAsia"/>
          <w:color w:val="auto"/>
          <w:lang w:val="en-US" w:eastAsia="zh-CN"/>
        </w:rPr>
        <w:t>发布政务</w:t>
      </w:r>
      <w:r>
        <w:rPr>
          <w:rFonts w:hint="eastAsia"/>
          <w:color w:val="auto"/>
        </w:rPr>
        <w:t>新媒体的</w:t>
      </w:r>
      <w:r>
        <w:rPr>
          <w:rFonts w:hint="eastAsia"/>
          <w:color w:val="auto"/>
          <w:lang w:val="en-US" w:eastAsia="zh-CN"/>
        </w:rPr>
        <w:t>内容</w:t>
      </w:r>
      <w:r>
        <w:rPr>
          <w:rFonts w:hint="eastAsia"/>
          <w:color w:val="auto"/>
        </w:rPr>
        <w:t>，组建专业的经营管理团队等。</w:t>
      </w:r>
    </w:p>
    <w:p>
      <w:pPr>
        <w:pStyle w:val="5"/>
        <w:ind w:firstLine="0" w:firstLineChars="0"/>
        <w:rPr>
          <w:color w:val="auto"/>
        </w:rPr>
      </w:pPr>
      <w:bookmarkStart w:id="58" w:name="_Toc11520"/>
      <w:bookmarkStart w:id="59" w:name="_Toc22645"/>
      <w:bookmarkStart w:id="60" w:name="_Toc8205"/>
      <w:bookmarkStart w:id="61" w:name="_Toc11827"/>
      <w:r>
        <w:rPr>
          <w:color w:val="auto"/>
        </w:rPr>
        <w:t>1.2.3 研究评述与启示</w:t>
      </w:r>
      <w:bookmarkEnd w:id="58"/>
      <w:bookmarkEnd w:id="59"/>
      <w:bookmarkEnd w:id="60"/>
      <w:bookmarkEnd w:id="61"/>
    </w:p>
    <w:p>
      <w:pPr>
        <w:ind w:firstLine="480"/>
        <w:rPr>
          <w:color w:val="auto"/>
        </w:rPr>
      </w:pPr>
      <w:r>
        <w:rPr>
          <w:rFonts w:hint="eastAsia"/>
          <w:color w:val="auto"/>
        </w:rPr>
        <w:t>从国内外的研究情况来看，国外的学者在这方面的研究经验相对较多，而且理论相对成熟，</w:t>
      </w:r>
      <w:r>
        <w:rPr>
          <w:rFonts w:hint="eastAsia"/>
          <w:color w:val="auto"/>
          <w:lang w:val="en-US" w:eastAsia="zh-CN"/>
        </w:rPr>
        <w:t>由于国外政务新媒体研究</w:t>
      </w:r>
      <w:r>
        <w:rPr>
          <w:rFonts w:hint="eastAsia"/>
          <w:color w:val="auto"/>
        </w:rPr>
        <w:t>起步较</w:t>
      </w:r>
      <w:r>
        <w:rPr>
          <w:rFonts w:hint="eastAsia"/>
          <w:color w:val="auto"/>
          <w:lang w:val="en-US" w:eastAsia="zh-CN"/>
        </w:rPr>
        <w:t>早</w:t>
      </w:r>
      <w:r>
        <w:rPr>
          <w:rFonts w:hint="eastAsia"/>
          <w:color w:val="auto"/>
        </w:rPr>
        <w:t>，所以在各个时期</w:t>
      </w:r>
      <w:r>
        <w:rPr>
          <w:rFonts w:hint="eastAsia"/>
          <w:color w:val="auto"/>
          <w:lang w:eastAsia="zh-CN"/>
        </w:rPr>
        <w:t>、</w:t>
      </w:r>
      <w:r>
        <w:rPr>
          <w:rFonts w:hint="eastAsia"/>
          <w:color w:val="auto"/>
          <w:lang w:val="en-US" w:eastAsia="zh-CN"/>
        </w:rPr>
        <w:t>各经济条件下</w:t>
      </w:r>
      <w:r>
        <w:rPr>
          <w:rFonts w:hint="eastAsia"/>
          <w:color w:val="auto"/>
        </w:rPr>
        <w:t>都会进行一些实际调查。我国</w:t>
      </w:r>
      <w:r>
        <w:rPr>
          <w:rFonts w:hint="eastAsia"/>
          <w:color w:val="auto"/>
          <w:lang w:eastAsia="zh-CN"/>
        </w:rPr>
        <w:t>政务新媒体</w:t>
      </w:r>
      <w:r>
        <w:rPr>
          <w:rFonts w:hint="eastAsia"/>
          <w:color w:val="auto"/>
        </w:rPr>
        <w:t>的发展重点是对其发展状况</w:t>
      </w:r>
      <w:r>
        <w:rPr>
          <w:rFonts w:hint="eastAsia"/>
          <w:color w:val="auto"/>
          <w:lang w:val="en-US" w:eastAsia="zh-CN"/>
        </w:rPr>
        <w:t>进行</w:t>
      </w:r>
      <w:r>
        <w:rPr>
          <w:rFonts w:hint="eastAsia"/>
          <w:color w:val="auto"/>
        </w:rPr>
        <w:t>分析与改进。我国学术界会更多地关注</w:t>
      </w:r>
      <w:r>
        <w:rPr>
          <w:rFonts w:hint="eastAsia"/>
          <w:color w:val="auto"/>
          <w:lang w:eastAsia="zh-CN"/>
        </w:rPr>
        <w:t>政务新媒体</w:t>
      </w:r>
      <w:r>
        <w:rPr>
          <w:rFonts w:hint="eastAsia"/>
          <w:color w:val="auto"/>
        </w:rPr>
        <w:t>的职能作用，其中包括：</w:t>
      </w:r>
      <w:r>
        <w:rPr>
          <w:rFonts w:hint="eastAsia"/>
          <w:color w:val="auto"/>
          <w:lang w:val="en-US" w:eastAsia="zh-CN"/>
        </w:rPr>
        <w:t>进行</w:t>
      </w:r>
      <w:r>
        <w:rPr>
          <w:rFonts w:hint="eastAsia"/>
          <w:color w:val="auto"/>
        </w:rPr>
        <w:t>正确的民意引导、及时的网络提问、信息公开</w:t>
      </w:r>
      <w:r>
        <w:rPr>
          <w:rFonts w:hint="eastAsia"/>
          <w:color w:val="auto"/>
          <w:lang w:val="en-US" w:eastAsia="zh-CN"/>
        </w:rPr>
        <w:t>的</w:t>
      </w:r>
      <w:r>
        <w:rPr>
          <w:rFonts w:hint="eastAsia"/>
          <w:color w:val="auto"/>
        </w:rPr>
        <w:t>达标</w:t>
      </w:r>
      <w:r>
        <w:rPr>
          <w:rFonts w:hint="eastAsia"/>
          <w:color w:val="auto"/>
          <w:lang w:val="en-US" w:eastAsia="zh-CN"/>
        </w:rPr>
        <w:t>度</w:t>
      </w:r>
      <w:r>
        <w:rPr>
          <w:rFonts w:hint="eastAsia"/>
          <w:color w:val="auto"/>
        </w:rPr>
        <w:t>、公共服务效果等。然而，由于资讯科技的飞速发展，</w:t>
      </w:r>
      <w:r>
        <w:rPr>
          <w:rFonts w:hint="eastAsia"/>
          <w:color w:val="auto"/>
          <w:lang w:eastAsia="zh-CN"/>
        </w:rPr>
        <w:t>政务新媒体</w:t>
      </w:r>
      <w:r>
        <w:rPr>
          <w:rFonts w:hint="eastAsia"/>
          <w:color w:val="auto"/>
        </w:rPr>
        <w:t>的形态与内涵日益多样化，以往的相关理论与实践性</w:t>
      </w:r>
      <w:r>
        <w:rPr>
          <w:rFonts w:hint="eastAsia"/>
          <w:color w:val="auto"/>
          <w:lang w:val="en-US" w:eastAsia="zh-CN"/>
        </w:rPr>
        <w:t>不能适应现代时代的发展</w:t>
      </w:r>
      <w:r>
        <w:rPr>
          <w:rFonts w:hint="eastAsia"/>
          <w:color w:val="auto"/>
        </w:rPr>
        <w:t>，因此，本论文具有一定的理论与实践意义。</w:t>
      </w:r>
    </w:p>
    <w:p>
      <w:pPr>
        <w:ind w:firstLine="480"/>
        <w:rPr>
          <w:color w:val="auto"/>
        </w:rPr>
      </w:pPr>
      <w:r>
        <w:rPr>
          <w:rFonts w:hint="eastAsia"/>
          <w:color w:val="auto"/>
          <w:lang w:val="en-US" w:eastAsia="zh-CN"/>
        </w:rPr>
        <w:t>本研究</w:t>
      </w:r>
      <w:r>
        <w:rPr>
          <w:rFonts w:hint="eastAsia"/>
          <w:color w:val="auto"/>
        </w:rPr>
        <w:t>结合江苏省政府</w:t>
      </w:r>
      <w:r>
        <w:rPr>
          <w:rFonts w:hint="eastAsia"/>
          <w:color w:val="auto"/>
          <w:lang w:val="en-US" w:eastAsia="zh-CN"/>
        </w:rPr>
        <w:t>新媒体建设</w:t>
      </w:r>
      <w:r>
        <w:rPr>
          <w:rFonts w:hint="eastAsia"/>
          <w:color w:val="auto"/>
        </w:rPr>
        <w:t>的实际情况，</w:t>
      </w:r>
      <w:r>
        <w:rPr>
          <w:rFonts w:hint="eastAsia"/>
          <w:color w:val="auto"/>
          <w:lang w:val="en-US" w:eastAsia="zh-CN"/>
        </w:rPr>
        <w:t>通过采用</w:t>
      </w:r>
      <w:r>
        <w:rPr>
          <w:rFonts w:hint="eastAsia"/>
          <w:color w:val="auto"/>
        </w:rPr>
        <w:t>问卷调查的方式，对江苏省政府</w:t>
      </w:r>
      <w:r>
        <w:rPr>
          <w:rFonts w:hint="eastAsia"/>
          <w:color w:val="auto"/>
          <w:lang w:val="en-US" w:eastAsia="zh-CN"/>
        </w:rPr>
        <w:t>新媒体建设</w:t>
      </w:r>
      <w:r>
        <w:rPr>
          <w:rFonts w:hint="eastAsia"/>
          <w:color w:val="auto"/>
        </w:rPr>
        <w:t>进行分析，通过调研发现江苏省政府</w:t>
      </w:r>
      <w:r>
        <w:rPr>
          <w:rFonts w:hint="eastAsia"/>
          <w:color w:val="auto"/>
          <w:lang w:val="en-US" w:eastAsia="zh-CN"/>
        </w:rPr>
        <w:t>新媒体建设中存在的</w:t>
      </w:r>
      <w:r>
        <w:rPr>
          <w:rFonts w:hint="eastAsia"/>
          <w:color w:val="auto"/>
        </w:rPr>
        <w:t>问题，并结合中外</w:t>
      </w:r>
      <w:r>
        <w:rPr>
          <w:rFonts w:hint="eastAsia"/>
          <w:color w:val="auto"/>
          <w:lang w:val="en-US" w:eastAsia="zh-CN"/>
        </w:rPr>
        <w:t>政务新媒体</w:t>
      </w:r>
      <w:r>
        <w:rPr>
          <w:rFonts w:hint="eastAsia"/>
          <w:color w:val="auto"/>
        </w:rPr>
        <w:t>的成功案例，</w:t>
      </w:r>
      <w:r>
        <w:rPr>
          <w:rFonts w:hint="eastAsia"/>
          <w:color w:val="auto"/>
          <w:lang w:val="en-US" w:eastAsia="zh-CN"/>
        </w:rPr>
        <w:t>对其</w:t>
      </w:r>
      <w:r>
        <w:rPr>
          <w:rFonts w:hint="eastAsia"/>
          <w:color w:val="auto"/>
        </w:rPr>
        <w:t>提出</w:t>
      </w:r>
      <w:r>
        <w:rPr>
          <w:rFonts w:hint="eastAsia"/>
          <w:color w:val="auto"/>
          <w:lang w:val="en-US" w:eastAsia="zh-CN"/>
        </w:rPr>
        <w:t>针对性</w:t>
      </w:r>
      <w:r>
        <w:rPr>
          <w:rFonts w:hint="eastAsia"/>
          <w:color w:val="auto"/>
        </w:rPr>
        <w:t>的对策建议。</w:t>
      </w:r>
    </w:p>
    <w:p>
      <w:pPr>
        <w:pStyle w:val="4"/>
        <w:rPr>
          <w:color w:val="auto"/>
        </w:rPr>
      </w:pPr>
      <w:bookmarkStart w:id="62" w:name="_Toc16579"/>
      <w:r>
        <w:rPr>
          <w:color w:val="auto"/>
        </w:rPr>
        <w:t>1.3 研究内容与研究方法</w:t>
      </w:r>
      <w:bookmarkEnd w:id="44"/>
      <w:bookmarkEnd w:id="45"/>
      <w:bookmarkEnd w:id="46"/>
      <w:bookmarkEnd w:id="47"/>
      <w:bookmarkEnd w:id="62"/>
    </w:p>
    <w:p>
      <w:pPr>
        <w:pStyle w:val="5"/>
        <w:ind w:firstLine="0" w:firstLineChars="0"/>
        <w:rPr>
          <w:color w:val="auto"/>
        </w:rPr>
      </w:pPr>
      <w:bookmarkStart w:id="63" w:name="_Toc15126"/>
      <w:bookmarkStart w:id="64" w:name="_Toc2466"/>
      <w:bookmarkStart w:id="65" w:name="_Toc26543"/>
      <w:bookmarkStart w:id="66" w:name="_Toc17714"/>
      <w:bookmarkStart w:id="67" w:name="_Toc5803"/>
      <w:r>
        <w:rPr>
          <w:color w:val="auto"/>
        </w:rPr>
        <w:t>1.3.1 研究内容</w:t>
      </w:r>
      <w:bookmarkEnd w:id="63"/>
      <w:bookmarkEnd w:id="64"/>
      <w:bookmarkEnd w:id="65"/>
      <w:bookmarkEnd w:id="66"/>
      <w:bookmarkEnd w:id="67"/>
    </w:p>
    <w:p>
      <w:pPr>
        <w:rPr>
          <w:color w:val="auto"/>
        </w:rPr>
      </w:pPr>
      <w:r>
        <w:rPr>
          <w:rFonts w:hint="eastAsia"/>
          <w:color w:val="auto"/>
        </w:rPr>
        <w:t>第一章</w:t>
      </w:r>
      <w:r>
        <w:rPr>
          <w:rFonts w:hint="eastAsia"/>
          <w:color w:val="auto"/>
          <w:lang w:eastAsia="zh-CN"/>
        </w:rPr>
        <w:t>，</w:t>
      </w:r>
      <w:r>
        <w:rPr>
          <w:rFonts w:hint="eastAsia"/>
          <w:color w:val="auto"/>
          <w:lang w:val="en-US" w:eastAsia="zh-CN"/>
        </w:rPr>
        <w:t>绪论</w:t>
      </w:r>
      <w:r>
        <w:rPr>
          <w:rFonts w:hint="eastAsia"/>
          <w:color w:val="auto"/>
        </w:rPr>
        <w:t>。包括研究背景、意义、国内外研究现状、研究方法和技术路径等，为研究的总体支持和借鉴打下了坚实的理论依据。</w:t>
      </w:r>
    </w:p>
    <w:p>
      <w:pPr>
        <w:rPr>
          <w:color w:val="auto"/>
        </w:rPr>
      </w:pPr>
      <w:r>
        <w:rPr>
          <w:rFonts w:hint="eastAsia"/>
          <w:color w:val="auto"/>
        </w:rPr>
        <w:t>第二章，</w:t>
      </w:r>
      <w:r>
        <w:rPr>
          <w:rFonts w:hint="eastAsia"/>
          <w:color w:val="auto"/>
          <w:lang w:eastAsia="zh-CN"/>
        </w:rPr>
        <w:t>政务新媒体</w:t>
      </w:r>
      <w:r>
        <w:rPr>
          <w:rFonts w:hint="eastAsia"/>
          <w:color w:val="auto"/>
        </w:rPr>
        <w:t>的</w:t>
      </w:r>
      <w:r>
        <w:rPr>
          <w:rFonts w:hint="eastAsia"/>
          <w:color w:val="auto"/>
          <w:lang w:val="en-US" w:eastAsia="zh-CN"/>
        </w:rPr>
        <w:t>相关概念和理论基础</w:t>
      </w:r>
      <w:r>
        <w:rPr>
          <w:rFonts w:hint="eastAsia"/>
          <w:color w:val="auto"/>
        </w:rPr>
        <w:t>。</w:t>
      </w:r>
      <w:r>
        <w:rPr>
          <w:rFonts w:hint="eastAsia"/>
          <w:color w:val="auto"/>
          <w:lang w:val="en-US" w:eastAsia="zh-CN"/>
        </w:rPr>
        <w:t>首先对</w:t>
      </w:r>
      <w:r>
        <w:rPr>
          <w:rFonts w:hint="eastAsia"/>
          <w:color w:val="auto"/>
        </w:rPr>
        <w:t>政务新媒体</w:t>
      </w:r>
      <w:r>
        <w:rPr>
          <w:rFonts w:hint="eastAsia"/>
          <w:color w:val="auto"/>
          <w:lang w:eastAsia="zh-CN"/>
        </w:rPr>
        <w:t>、</w:t>
      </w:r>
      <w:r>
        <w:rPr>
          <w:rFonts w:hint="eastAsia"/>
          <w:color w:val="auto"/>
          <w:lang w:val="en-US" w:eastAsia="zh-CN"/>
        </w:rPr>
        <w:t>政务微博、政务微信以及政务抖音的</w:t>
      </w:r>
      <w:r>
        <w:rPr>
          <w:rFonts w:hint="eastAsia"/>
          <w:color w:val="auto"/>
        </w:rPr>
        <w:t>具体含义</w:t>
      </w:r>
      <w:r>
        <w:rPr>
          <w:rFonts w:hint="eastAsia"/>
          <w:color w:val="auto"/>
          <w:lang w:val="en-US" w:eastAsia="zh-CN"/>
        </w:rPr>
        <w:t>进行了阐述</w:t>
      </w:r>
      <w:r>
        <w:rPr>
          <w:rFonts w:hint="eastAsia"/>
          <w:color w:val="auto"/>
        </w:rPr>
        <w:t>，</w:t>
      </w:r>
      <w:r>
        <w:rPr>
          <w:rFonts w:hint="eastAsia"/>
          <w:color w:val="auto"/>
          <w:lang w:val="en-US" w:eastAsia="zh-CN"/>
        </w:rPr>
        <w:t>其次，</w:t>
      </w:r>
      <w:r>
        <w:rPr>
          <w:rFonts w:hint="eastAsia"/>
          <w:color w:val="auto"/>
        </w:rPr>
        <w:t>提出</w:t>
      </w:r>
      <w:r>
        <w:rPr>
          <w:rFonts w:hint="eastAsia"/>
          <w:color w:val="auto"/>
          <w:lang w:val="en-US" w:eastAsia="zh-CN"/>
        </w:rPr>
        <w:t>了</w:t>
      </w:r>
      <w:r>
        <w:rPr>
          <w:rFonts w:hint="eastAsia"/>
          <w:color w:val="auto"/>
        </w:rPr>
        <w:t>本文研究的理论基础，主要包括新公共服务理论、新公共治理理论和社会治理理论</w:t>
      </w:r>
      <w:r>
        <w:rPr>
          <w:rFonts w:hint="eastAsia"/>
          <w:color w:val="auto"/>
          <w:lang w:eastAsia="zh-CN"/>
        </w:rPr>
        <w:t>，</w:t>
      </w:r>
      <w:r>
        <w:rPr>
          <w:rFonts w:hint="eastAsia"/>
          <w:color w:val="auto"/>
          <w:lang w:val="en-US" w:eastAsia="zh-CN"/>
        </w:rPr>
        <w:t>为本文的研究奠定理论基础</w:t>
      </w:r>
      <w:r>
        <w:rPr>
          <w:rFonts w:hint="eastAsia"/>
          <w:color w:val="auto"/>
        </w:rPr>
        <w:t>。</w:t>
      </w:r>
    </w:p>
    <w:p>
      <w:pPr>
        <w:rPr>
          <w:color w:val="auto"/>
        </w:rPr>
      </w:pPr>
      <w:r>
        <w:rPr>
          <w:rFonts w:hint="eastAsia"/>
          <w:color w:val="auto"/>
        </w:rPr>
        <w:t>第三章</w:t>
      </w:r>
      <w:r>
        <w:rPr>
          <w:rFonts w:hint="eastAsia"/>
          <w:color w:val="auto"/>
          <w:lang w:eastAsia="zh-CN"/>
        </w:rPr>
        <w:t>，</w:t>
      </w:r>
      <w:r>
        <w:rPr>
          <w:rFonts w:hint="eastAsia"/>
          <w:color w:val="auto"/>
        </w:rPr>
        <w:t>江苏省政务新媒体发展现状及存在问题研究。从总体发展状况和政府相关数据的角度，运用问卷调查的方式，对江苏省</w:t>
      </w:r>
      <w:r>
        <w:rPr>
          <w:rFonts w:hint="eastAsia"/>
          <w:color w:val="auto"/>
          <w:lang w:eastAsia="zh-CN"/>
        </w:rPr>
        <w:t>政务新媒体</w:t>
      </w:r>
      <w:r>
        <w:rPr>
          <w:rFonts w:hint="eastAsia"/>
          <w:color w:val="auto"/>
        </w:rPr>
        <w:t>存在的问题和内部成因进行了研究。</w:t>
      </w:r>
    </w:p>
    <w:p>
      <w:pPr>
        <w:rPr>
          <w:color w:val="auto"/>
        </w:rPr>
      </w:pPr>
      <w:bookmarkStart w:id="68" w:name="_Toc6707"/>
      <w:r>
        <w:rPr>
          <w:rFonts w:hint="eastAsia"/>
          <w:color w:val="auto"/>
        </w:rPr>
        <w:t>第四章</w:t>
      </w:r>
      <w:r>
        <w:rPr>
          <w:rFonts w:hint="eastAsia"/>
          <w:color w:val="auto"/>
          <w:lang w:eastAsia="zh-CN"/>
        </w:rPr>
        <w:t>，</w:t>
      </w:r>
      <w:r>
        <w:rPr>
          <w:rFonts w:hint="eastAsia"/>
          <w:color w:val="auto"/>
        </w:rPr>
        <w:t>国内政务新媒体发展建设经验借鉴。本文从国内选取了</w:t>
      </w:r>
      <w:r>
        <w:rPr>
          <w:rFonts w:hint="eastAsia"/>
          <w:color w:val="auto"/>
          <w:lang w:val="en-US" w:eastAsia="zh-CN"/>
        </w:rPr>
        <w:t>四</w:t>
      </w:r>
      <w:r>
        <w:rPr>
          <w:rFonts w:hint="eastAsia"/>
          <w:color w:val="auto"/>
        </w:rPr>
        <w:t>个典型的</w:t>
      </w:r>
      <w:r>
        <w:rPr>
          <w:rFonts w:hint="eastAsia"/>
          <w:color w:val="auto"/>
          <w:lang w:val="en-US" w:eastAsia="zh-CN"/>
        </w:rPr>
        <w:t>省份</w:t>
      </w:r>
      <w:r>
        <w:rPr>
          <w:rFonts w:hint="eastAsia"/>
          <w:color w:val="auto"/>
        </w:rPr>
        <w:t>，对其在建设新媒体方面的成功实践进行了剖析，并对江苏省</w:t>
      </w:r>
      <w:r>
        <w:rPr>
          <w:rFonts w:hint="eastAsia"/>
          <w:color w:val="auto"/>
          <w:lang w:eastAsia="zh-CN"/>
        </w:rPr>
        <w:t>政务新媒体</w:t>
      </w:r>
      <w:r>
        <w:rPr>
          <w:rFonts w:hint="eastAsia"/>
          <w:color w:val="auto"/>
        </w:rPr>
        <w:t>建设的借鉴作用进行了归纳和</w:t>
      </w:r>
      <w:r>
        <w:rPr>
          <w:rFonts w:hint="eastAsia"/>
          <w:color w:val="auto"/>
          <w:lang w:val="en-US" w:eastAsia="zh-CN"/>
        </w:rPr>
        <w:t>总结</w:t>
      </w:r>
      <w:r>
        <w:rPr>
          <w:rFonts w:hint="eastAsia"/>
          <w:color w:val="auto"/>
        </w:rPr>
        <w:t>。</w:t>
      </w:r>
    </w:p>
    <w:p>
      <w:pPr>
        <w:rPr>
          <w:color w:val="auto"/>
        </w:rPr>
      </w:pPr>
      <w:r>
        <w:rPr>
          <w:rFonts w:hint="eastAsia"/>
          <w:color w:val="auto"/>
        </w:rPr>
        <w:t>第五章</w:t>
      </w:r>
      <w:r>
        <w:rPr>
          <w:rFonts w:hint="eastAsia"/>
          <w:color w:val="auto"/>
          <w:lang w:eastAsia="zh-CN"/>
        </w:rPr>
        <w:t>，</w:t>
      </w:r>
      <w:r>
        <w:rPr>
          <w:rFonts w:hint="eastAsia"/>
          <w:color w:val="auto"/>
        </w:rPr>
        <w:t>推进江苏省政务新媒体建设发展改革的对策。针对前一章所述江苏省</w:t>
      </w:r>
      <w:r>
        <w:rPr>
          <w:rFonts w:hint="eastAsia"/>
          <w:color w:val="auto"/>
          <w:lang w:eastAsia="zh-CN"/>
        </w:rPr>
        <w:t>政务新媒体</w:t>
      </w:r>
      <w:r>
        <w:rPr>
          <w:rFonts w:hint="eastAsia"/>
          <w:color w:val="auto"/>
        </w:rPr>
        <w:t>的发展现状，从战略布局、运营水平、</w:t>
      </w:r>
      <w:r>
        <w:rPr>
          <w:rFonts w:hint="eastAsia"/>
          <w:color w:val="auto"/>
          <w:lang w:val="en-US" w:eastAsia="zh-CN"/>
        </w:rPr>
        <w:t>互动</w:t>
      </w:r>
      <w:r>
        <w:rPr>
          <w:rFonts w:hint="eastAsia"/>
          <w:color w:val="auto"/>
        </w:rPr>
        <w:t>交流三个层面，为江苏省</w:t>
      </w:r>
      <w:r>
        <w:rPr>
          <w:rFonts w:hint="eastAsia"/>
          <w:color w:val="auto"/>
          <w:lang w:eastAsia="zh-CN"/>
        </w:rPr>
        <w:t>政务新媒体</w:t>
      </w:r>
      <w:r>
        <w:rPr>
          <w:rFonts w:hint="eastAsia"/>
          <w:color w:val="auto"/>
        </w:rPr>
        <w:t>的发展提供了一些有益的启示。</w:t>
      </w:r>
    </w:p>
    <w:p>
      <w:pPr>
        <w:rPr>
          <w:color w:val="auto"/>
        </w:rPr>
      </w:pPr>
      <w:r>
        <w:rPr>
          <w:rFonts w:hint="eastAsia"/>
          <w:color w:val="auto"/>
        </w:rPr>
        <w:t>第六章</w:t>
      </w:r>
      <w:r>
        <w:rPr>
          <w:rFonts w:hint="eastAsia"/>
          <w:color w:val="auto"/>
          <w:lang w:eastAsia="zh-CN"/>
        </w:rPr>
        <w:t>，</w:t>
      </w:r>
      <w:r>
        <w:rPr>
          <w:rFonts w:hint="eastAsia"/>
          <w:color w:val="auto"/>
        </w:rPr>
        <w:t>结语和前景分析。最后，对本文的结果进行了归纳和分析，指出了本文的不足和未来的研究方向。</w:t>
      </w:r>
    </w:p>
    <w:p>
      <w:pPr>
        <w:rPr>
          <w:color w:val="auto"/>
        </w:rPr>
      </w:pPr>
      <w:r>
        <w:rPr>
          <w:rFonts w:hint="eastAsia"/>
          <w:color w:val="auto"/>
        </w:rPr>
        <w:t>本文的技术路线图如下图所示：</w:t>
      </w:r>
    </w:p>
    <w:p>
      <w:pPr>
        <w:pStyle w:val="35"/>
        <w:bidi w:val="0"/>
        <w:rPr>
          <w:rStyle w:val="40"/>
          <w:rFonts w:hint="eastAsia" w:eastAsia="宋体"/>
          <w:color w:val="auto"/>
          <w:lang w:eastAsia="zh-CN"/>
        </w:rPr>
      </w:pPr>
      <w:r>
        <w:rPr>
          <w:rStyle w:val="40"/>
          <w:rFonts w:hint="eastAsia" w:eastAsia="宋体"/>
          <w:color w:val="auto"/>
          <w:lang w:eastAsia="zh-CN"/>
        </w:rPr>
        <w:drawing>
          <wp:inline distT="0" distB="0" distL="114300" distR="114300">
            <wp:extent cx="5268595" cy="4785995"/>
            <wp:effectExtent l="0" t="0" r="4445" b="14605"/>
            <wp:docPr id="15" name="图片 15" descr="论文结构.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论文结构.drawio"/>
                    <pic:cNvPicPr>
                      <a:picLocks noChangeAspect="1"/>
                    </pic:cNvPicPr>
                  </pic:nvPicPr>
                  <pic:blipFill>
                    <a:blip r:embed="rId43"/>
                    <a:stretch>
                      <a:fillRect/>
                    </a:stretch>
                  </pic:blipFill>
                  <pic:spPr>
                    <a:xfrm>
                      <a:off x="0" y="0"/>
                      <a:ext cx="5268595" cy="4785995"/>
                    </a:xfrm>
                    <a:prstGeom prst="rect">
                      <a:avLst/>
                    </a:prstGeom>
                  </pic:spPr>
                </pic:pic>
              </a:graphicData>
            </a:graphic>
          </wp:inline>
        </w:drawing>
      </w:r>
    </w:p>
    <w:p>
      <w:pPr>
        <w:pStyle w:val="35"/>
        <w:bidi w:val="0"/>
        <w:rPr>
          <w:rStyle w:val="40"/>
          <w:rFonts w:hint="eastAsia"/>
          <w:color w:val="auto"/>
        </w:rPr>
      </w:pPr>
      <w:r>
        <w:rPr>
          <w:rStyle w:val="40"/>
          <w:rFonts w:hint="eastAsia"/>
          <w:color w:val="auto"/>
        </w:rPr>
        <w:t>图1</w:t>
      </w:r>
      <w:r>
        <w:rPr>
          <w:rStyle w:val="40"/>
          <w:color w:val="auto"/>
        </w:rPr>
        <w:t>-1</w:t>
      </w:r>
      <w:r>
        <w:rPr>
          <w:rStyle w:val="40"/>
          <w:rFonts w:hint="eastAsia"/>
          <w:color w:val="auto"/>
        </w:rPr>
        <w:t>技术路线图</w:t>
      </w:r>
      <w:bookmarkStart w:id="69" w:name="_Toc12540"/>
      <w:bookmarkStart w:id="70" w:name="_Toc17276"/>
      <w:bookmarkStart w:id="71" w:name="_Toc25977"/>
    </w:p>
    <w:p>
      <w:pPr>
        <w:pStyle w:val="5"/>
        <w:bidi w:val="0"/>
        <w:ind w:firstLine="420" w:firstLineChars="0"/>
        <w:rPr>
          <w:color w:val="auto"/>
        </w:rPr>
      </w:pPr>
      <w:bookmarkStart w:id="72" w:name="_Toc26200"/>
      <w:r>
        <w:rPr>
          <w:color w:val="auto"/>
        </w:rPr>
        <w:t>1.3.2 研究方法</w:t>
      </w:r>
      <w:bookmarkEnd w:id="68"/>
      <w:bookmarkEnd w:id="69"/>
      <w:bookmarkEnd w:id="70"/>
      <w:bookmarkEnd w:id="71"/>
      <w:bookmarkEnd w:id="72"/>
    </w:p>
    <w:p>
      <w:pPr>
        <w:ind w:firstLine="480"/>
        <w:jc w:val="left"/>
        <w:outlineLvl w:val="3"/>
        <w:rPr>
          <w:rFonts w:cs="Times New Roman"/>
          <w:color w:val="auto"/>
          <w:szCs w:val="24"/>
        </w:rPr>
      </w:pPr>
      <w:r>
        <w:rPr>
          <w:rFonts w:hint="eastAsia" w:cs="Times New Roman"/>
          <w:color w:val="auto"/>
          <w:szCs w:val="24"/>
        </w:rPr>
        <w:t>（</w:t>
      </w:r>
      <w:r>
        <w:rPr>
          <w:rFonts w:cs="Times New Roman"/>
          <w:color w:val="auto"/>
          <w:szCs w:val="24"/>
        </w:rPr>
        <w:t>1）文献研究法</w:t>
      </w:r>
    </w:p>
    <w:p>
      <w:pPr>
        <w:ind w:firstLine="480"/>
        <w:jc w:val="left"/>
        <w:rPr>
          <w:rFonts w:cs="Times New Roman"/>
          <w:color w:val="auto"/>
          <w:szCs w:val="24"/>
        </w:rPr>
      </w:pPr>
      <w:r>
        <w:rPr>
          <w:rFonts w:hint="eastAsia" w:cs="Times New Roman"/>
          <w:color w:val="auto"/>
          <w:szCs w:val="24"/>
        </w:rPr>
        <w:t>本论文以中央、国务院、省、市有关文件和文献资料为研究对象，采用知网检索、下载和阅读相关文献，通过对基层政务</w:t>
      </w:r>
      <w:r>
        <w:rPr>
          <w:rFonts w:hint="eastAsia" w:cs="Times New Roman"/>
          <w:color w:val="auto"/>
          <w:szCs w:val="24"/>
          <w:lang w:eastAsia="zh-CN"/>
        </w:rPr>
        <w:t>新媒体</w:t>
      </w:r>
      <w:r>
        <w:rPr>
          <w:rFonts w:hint="eastAsia" w:cs="Times New Roman"/>
          <w:color w:val="auto"/>
          <w:szCs w:val="24"/>
        </w:rPr>
        <w:t>在社会治理中的应用进行了全面的梳理，为进一步的深入探讨打下了坚实的基础。</w:t>
      </w:r>
    </w:p>
    <w:p>
      <w:pPr>
        <w:ind w:firstLine="480"/>
        <w:jc w:val="left"/>
        <w:outlineLvl w:val="3"/>
        <w:rPr>
          <w:rFonts w:cs="Times New Roman"/>
          <w:color w:val="auto"/>
          <w:szCs w:val="24"/>
        </w:rPr>
      </w:pPr>
      <w:r>
        <w:rPr>
          <w:rFonts w:hint="eastAsia" w:cs="Times New Roman"/>
          <w:color w:val="auto"/>
          <w:szCs w:val="24"/>
        </w:rPr>
        <w:t>（</w:t>
      </w:r>
      <w:r>
        <w:rPr>
          <w:rFonts w:cs="Times New Roman"/>
          <w:color w:val="auto"/>
          <w:szCs w:val="24"/>
        </w:rPr>
        <w:t>2）</w:t>
      </w:r>
      <w:r>
        <w:rPr>
          <w:rFonts w:hint="eastAsia" w:cs="Times New Roman"/>
          <w:color w:val="auto"/>
          <w:szCs w:val="24"/>
        </w:rPr>
        <w:t>问卷调查法</w:t>
      </w:r>
    </w:p>
    <w:p>
      <w:pPr>
        <w:ind w:firstLine="480"/>
        <w:rPr>
          <w:color w:val="auto"/>
        </w:rPr>
      </w:pPr>
      <w:r>
        <w:rPr>
          <w:rFonts w:hint="eastAsia"/>
          <w:color w:val="auto"/>
        </w:rPr>
        <w:t>问卷调查是指研究者依据现实需求，将一组问题按特定的逻辑组合而形成的问卷调查。文章旨在通过对江苏省</w:t>
      </w:r>
      <w:r>
        <w:rPr>
          <w:rFonts w:hint="eastAsia"/>
          <w:color w:val="auto"/>
          <w:lang w:eastAsia="zh-CN"/>
        </w:rPr>
        <w:t>政务新媒体</w:t>
      </w:r>
      <w:r>
        <w:rPr>
          <w:rFonts w:hint="eastAsia"/>
          <w:color w:val="auto"/>
        </w:rPr>
        <w:t>发展与建设中出现的问题进行分析，在本地区进行问卷调查，该问卷的内容包括：基本情况、江苏省</w:t>
      </w:r>
      <w:r>
        <w:rPr>
          <w:rFonts w:hint="eastAsia"/>
          <w:color w:val="auto"/>
          <w:lang w:eastAsia="zh-CN"/>
        </w:rPr>
        <w:t>政务新媒体</w:t>
      </w:r>
      <w:r>
        <w:rPr>
          <w:rFonts w:hint="eastAsia"/>
          <w:color w:val="auto"/>
        </w:rPr>
        <w:t>的评估。</w:t>
      </w:r>
    </w:p>
    <w:p>
      <w:pPr>
        <w:ind w:firstLine="480"/>
        <w:jc w:val="left"/>
        <w:outlineLvl w:val="3"/>
        <w:rPr>
          <w:rFonts w:cs="Times New Roman"/>
          <w:color w:val="auto"/>
          <w:szCs w:val="24"/>
        </w:rPr>
      </w:pPr>
      <w:r>
        <w:rPr>
          <w:rFonts w:hint="eastAsia" w:cs="Times New Roman"/>
          <w:color w:val="auto"/>
          <w:szCs w:val="24"/>
        </w:rPr>
        <w:t>（3）</w:t>
      </w:r>
      <w:r>
        <w:rPr>
          <w:rFonts w:hint="eastAsia" w:cs="Times New Roman"/>
          <w:color w:val="auto"/>
          <w:szCs w:val="24"/>
          <w:lang w:val="en-US" w:eastAsia="zh-CN"/>
        </w:rPr>
        <w:t>比较</w:t>
      </w:r>
      <w:r>
        <w:rPr>
          <w:rFonts w:hint="eastAsia" w:cs="Times New Roman"/>
          <w:color w:val="auto"/>
          <w:szCs w:val="24"/>
        </w:rPr>
        <w:t>法</w:t>
      </w:r>
    </w:p>
    <w:p>
      <w:pPr>
        <w:ind w:firstLine="480"/>
        <w:jc w:val="left"/>
        <w:rPr>
          <w:rFonts w:cs="Times New Roman"/>
          <w:color w:val="auto"/>
          <w:szCs w:val="24"/>
        </w:rPr>
      </w:pPr>
      <w:r>
        <w:rPr>
          <w:rFonts w:hint="eastAsia" w:cs="Times New Roman"/>
          <w:color w:val="auto"/>
          <w:szCs w:val="24"/>
        </w:rPr>
        <w:t>本文以</w:t>
      </w:r>
      <w:r>
        <w:rPr>
          <w:rFonts w:hint="eastAsia" w:cs="Times New Roman"/>
          <w:color w:val="auto"/>
          <w:szCs w:val="24"/>
          <w:lang w:val="en-US" w:eastAsia="zh-CN"/>
        </w:rPr>
        <w:t>北京市</w:t>
      </w:r>
      <w:r>
        <w:rPr>
          <w:rFonts w:hint="eastAsia" w:cs="Times New Roman"/>
          <w:color w:val="auto"/>
          <w:szCs w:val="24"/>
        </w:rPr>
        <w:t>、</w:t>
      </w:r>
      <w:r>
        <w:rPr>
          <w:rFonts w:hint="eastAsia" w:cs="Times New Roman"/>
          <w:color w:val="auto"/>
          <w:szCs w:val="24"/>
          <w:lang w:val="en-US" w:eastAsia="zh-CN"/>
        </w:rPr>
        <w:t>上海市</w:t>
      </w:r>
      <w:r>
        <w:rPr>
          <w:rFonts w:hint="eastAsia" w:cs="Times New Roman"/>
          <w:color w:val="auto"/>
          <w:szCs w:val="24"/>
        </w:rPr>
        <w:t>、浙江、宁夏为代表的政府</w:t>
      </w:r>
      <w:r>
        <w:rPr>
          <w:rFonts w:hint="eastAsia" w:cs="Times New Roman"/>
          <w:color w:val="auto"/>
          <w:szCs w:val="24"/>
          <w:lang w:eastAsia="zh-CN"/>
        </w:rPr>
        <w:t>新媒体</w:t>
      </w:r>
      <w:r>
        <w:rPr>
          <w:rFonts w:hint="eastAsia" w:cs="Times New Roman"/>
          <w:color w:val="auto"/>
          <w:szCs w:val="24"/>
        </w:rPr>
        <w:t>为研究对象，对江苏省政务服务建设发展</w:t>
      </w:r>
      <w:r>
        <w:rPr>
          <w:rFonts w:hint="eastAsia" w:cs="Times New Roman"/>
          <w:color w:val="auto"/>
          <w:szCs w:val="24"/>
          <w:lang w:eastAsia="zh-CN"/>
        </w:rPr>
        <w:t>作出</w:t>
      </w:r>
      <w:r>
        <w:rPr>
          <w:rFonts w:hint="eastAsia" w:cs="Times New Roman"/>
          <w:color w:val="auto"/>
          <w:szCs w:val="24"/>
        </w:rPr>
        <w:t xml:space="preserve">了有益的探索。 </w:t>
      </w:r>
    </w:p>
    <w:p>
      <w:pPr>
        <w:pStyle w:val="4"/>
        <w:rPr>
          <w:color w:val="auto"/>
        </w:rPr>
      </w:pPr>
      <w:bookmarkStart w:id="73" w:name="_Toc16655"/>
      <w:bookmarkStart w:id="74" w:name="_Toc13760"/>
      <w:bookmarkStart w:id="75" w:name="_Toc14454"/>
      <w:bookmarkStart w:id="76" w:name="_Toc20262"/>
      <w:bookmarkStart w:id="77" w:name="_Toc21651"/>
      <w:r>
        <w:rPr>
          <w:color w:val="auto"/>
        </w:rPr>
        <w:t>1.4 论文主要创新点</w:t>
      </w:r>
      <w:bookmarkEnd w:id="73"/>
      <w:bookmarkEnd w:id="74"/>
      <w:bookmarkEnd w:id="75"/>
      <w:bookmarkEnd w:id="76"/>
      <w:bookmarkEnd w:id="77"/>
    </w:p>
    <w:p>
      <w:pPr>
        <w:ind w:firstLine="480"/>
        <w:rPr>
          <w:color w:val="auto"/>
        </w:rPr>
      </w:pPr>
      <w:r>
        <w:rPr>
          <w:rFonts w:hint="eastAsia"/>
          <w:color w:val="auto"/>
        </w:rPr>
        <w:t>本文的创新之处在于：</w:t>
      </w:r>
    </w:p>
    <w:p>
      <w:pPr>
        <w:ind w:firstLine="480"/>
        <w:rPr>
          <w:color w:val="auto"/>
        </w:rPr>
      </w:pPr>
      <w:r>
        <w:rPr>
          <w:rFonts w:hint="eastAsia"/>
          <w:color w:val="auto"/>
        </w:rPr>
        <w:t>第一，从研究对象的视角出发，根据对现有的文献资料进行整理和总结，目前国内许多学者在</w:t>
      </w:r>
      <w:r>
        <w:rPr>
          <w:rFonts w:hint="eastAsia"/>
          <w:color w:val="auto"/>
          <w:lang w:eastAsia="zh-CN"/>
        </w:rPr>
        <w:t>政务新媒体</w:t>
      </w:r>
      <w:r>
        <w:rPr>
          <w:rFonts w:hint="eastAsia"/>
          <w:color w:val="auto"/>
        </w:rPr>
        <w:t>发展水平比较高的地方进行了探讨，而像江苏省这样的</w:t>
      </w:r>
      <w:r>
        <w:rPr>
          <w:rFonts w:hint="eastAsia"/>
          <w:color w:val="auto"/>
          <w:lang w:eastAsia="zh-CN"/>
        </w:rPr>
        <w:t>政务新媒体</w:t>
      </w:r>
      <w:r>
        <w:rPr>
          <w:rFonts w:hint="eastAsia"/>
          <w:color w:val="auto"/>
          <w:lang w:val="en-US" w:eastAsia="zh-CN"/>
        </w:rPr>
        <w:t>有着持续改进，但整体</w:t>
      </w:r>
      <w:r>
        <w:rPr>
          <w:rFonts w:hint="eastAsia"/>
          <w:color w:val="auto"/>
        </w:rPr>
        <w:t>发展水平</w:t>
      </w:r>
      <w:r>
        <w:rPr>
          <w:rFonts w:hint="eastAsia"/>
          <w:color w:val="auto"/>
          <w:lang w:val="en-US" w:eastAsia="zh-CN"/>
        </w:rPr>
        <w:t>相对平稳，不突出</w:t>
      </w:r>
      <w:r>
        <w:rPr>
          <w:rFonts w:hint="eastAsia"/>
          <w:color w:val="auto"/>
        </w:rPr>
        <w:t>的地方则比较欠缺，因此，本文选择了江苏省作为</w:t>
      </w:r>
      <w:r>
        <w:rPr>
          <w:rFonts w:hint="eastAsia"/>
          <w:color w:val="auto"/>
          <w:lang w:val="en-US" w:eastAsia="zh-CN"/>
        </w:rPr>
        <w:t>研究对象</w:t>
      </w:r>
      <w:r>
        <w:rPr>
          <w:rFonts w:hint="eastAsia"/>
          <w:color w:val="auto"/>
        </w:rPr>
        <w:t>，并给出一些合理化的意见和措施，</w:t>
      </w:r>
      <w:r>
        <w:rPr>
          <w:rFonts w:hint="eastAsia"/>
          <w:color w:val="auto"/>
          <w:lang w:eastAsia="zh-CN"/>
        </w:rPr>
        <w:t>为其他</w:t>
      </w:r>
      <w:r>
        <w:rPr>
          <w:rFonts w:hint="eastAsia"/>
          <w:color w:val="auto"/>
        </w:rPr>
        <w:t>地方提供参考，并在某种程度上有普遍性，有利于提高政务新媒体的整体发展</w:t>
      </w:r>
      <w:r>
        <w:rPr>
          <w:rFonts w:hint="eastAsia"/>
          <w:color w:val="auto"/>
          <w:lang w:val="en-US" w:eastAsia="zh-CN"/>
        </w:rPr>
        <w:t>水平</w:t>
      </w:r>
      <w:r>
        <w:rPr>
          <w:rFonts w:hint="eastAsia"/>
          <w:color w:val="auto"/>
        </w:rPr>
        <w:t>。</w:t>
      </w:r>
    </w:p>
    <w:p>
      <w:pPr>
        <w:ind w:firstLine="480"/>
        <w:rPr>
          <w:color w:val="auto"/>
        </w:rPr>
        <w:sectPr>
          <w:headerReference r:id="rId20" w:type="default"/>
          <w:footerReference r:id="rId22" w:type="default"/>
          <w:headerReference r:id="rId21" w:type="even"/>
          <w:footerReference r:id="rId23" w:type="even"/>
          <w:footnotePr>
            <w:numFmt w:val="decimalEnclosedCircleChinese"/>
            <w:numRestart w:val="eachPage"/>
          </w:footnotePr>
          <w:pgSz w:w="11906" w:h="16838"/>
          <w:pgMar w:top="1440" w:right="1797" w:bottom="1440" w:left="1797" w:header="851" w:footer="992" w:gutter="0"/>
          <w:pgNumType w:start="1"/>
          <w:cols w:space="425" w:num="1"/>
          <w:docGrid w:type="lines" w:linePitch="312" w:charSpace="0"/>
        </w:sectPr>
      </w:pPr>
      <w:r>
        <w:rPr>
          <w:rFonts w:hint="eastAsia"/>
          <w:color w:val="auto"/>
        </w:rPr>
        <w:t>第二，</w:t>
      </w:r>
      <w:r>
        <w:rPr>
          <w:rFonts w:hint="eastAsia"/>
          <w:color w:val="auto"/>
          <w:lang w:val="en-US" w:eastAsia="zh-CN"/>
        </w:rPr>
        <w:t>从研究角度</w:t>
      </w:r>
      <w:r>
        <w:rPr>
          <w:rFonts w:hint="eastAsia"/>
          <w:color w:val="auto"/>
        </w:rPr>
        <w:t>的视角</w:t>
      </w:r>
      <w:r>
        <w:rPr>
          <w:rFonts w:hint="eastAsia"/>
          <w:color w:val="auto"/>
          <w:lang w:val="en-US" w:eastAsia="zh-CN"/>
        </w:rPr>
        <w:t>出发</w:t>
      </w:r>
      <w:r>
        <w:rPr>
          <w:rFonts w:hint="eastAsia"/>
          <w:color w:val="auto"/>
        </w:rPr>
        <w:t>，过去有关的文献多集中在诸如微博这样的特定</w:t>
      </w:r>
      <w:r>
        <w:rPr>
          <w:rFonts w:hint="eastAsia"/>
          <w:color w:val="auto"/>
          <w:lang w:eastAsia="zh-CN"/>
        </w:rPr>
        <w:t>政务新媒体</w:t>
      </w:r>
      <w:r>
        <w:rPr>
          <w:rFonts w:hint="eastAsia"/>
          <w:color w:val="auto"/>
        </w:rPr>
        <w:t>上，</w:t>
      </w:r>
      <w:r>
        <w:rPr>
          <w:rFonts w:hint="eastAsia"/>
          <w:color w:val="auto"/>
          <w:lang w:eastAsia="zh-CN"/>
        </w:rPr>
        <w:t>而在其他方面</w:t>
      </w:r>
      <w:r>
        <w:rPr>
          <w:rFonts w:hint="eastAsia"/>
          <w:color w:val="auto"/>
        </w:rPr>
        <w:t>则比较缺乏，这是由于</w:t>
      </w:r>
      <w:r>
        <w:rPr>
          <w:rFonts w:hint="eastAsia"/>
          <w:color w:val="auto"/>
          <w:lang w:eastAsia="zh-CN"/>
        </w:rPr>
        <w:t>政务新媒体</w:t>
      </w:r>
      <w:r>
        <w:rPr>
          <w:rFonts w:hint="eastAsia"/>
          <w:color w:val="auto"/>
        </w:rPr>
        <w:t>在微博上的诞生。而随着微博相关的研究日益增多，</w:t>
      </w:r>
      <w:r>
        <w:rPr>
          <w:rFonts w:hint="eastAsia"/>
          <w:color w:val="auto"/>
          <w:lang w:val="en-US" w:eastAsia="zh-CN"/>
        </w:rPr>
        <w:t>政务微博</w:t>
      </w:r>
      <w:r>
        <w:rPr>
          <w:rFonts w:hint="eastAsia"/>
          <w:color w:val="auto"/>
        </w:rPr>
        <w:t>的发展也</w:t>
      </w:r>
      <w:r>
        <w:rPr>
          <w:rFonts w:hint="eastAsia"/>
          <w:color w:val="auto"/>
          <w:lang w:eastAsia="zh-CN"/>
        </w:rPr>
        <w:t>得到了极大的推进</w:t>
      </w:r>
      <w:r>
        <w:rPr>
          <w:rFonts w:hint="eastAsia"/>
          <w:color w:val="auto"/>
        </w:rPr>
        <w:t>。随着</w:t>
      </w:r>
      <w:r>
        <w:rPr>
          <w:rFonts w:hint="eastAsia"/>
          <w:color w:val="auto"/>
          <w:lang w:eastAsia="zh-CN"/>
        </w:rPr>
        <w:t>新媒体</w:t>
      </w:r>
      <w:r>
        <w:rPr>
          <w:rFonts w:hint="eastAsia"/>
          <w:color w:val="auto"/>
        </w:rPr>
        <w:t>的发展，</w:t>
      </w:r>
      <w:r>
        <w:rPr>
          <w:rFonts w:hint="eastAsia"/>
          <w:color w:val="auto"/>
          <w:lang w:eastAsia="zh-CN"/>
        </w:rPr>
        <w:t>政务新媒体</w:t>
      </w:r>
      <w:r>
        <w:rPr>
          <w:rFonts w:hint="eastAsia"/>
          <w:color w:val="auto"/>
        </w:rPr>
        <w:t>已不仅仅局限在微博上，而是在各个方面都有了新的发展。所以，必须将</w:t>
      </w:r>
      <w:r>
        <w:rPr>
          <w:rFonts w:hint="eastAsia"/>
          <w:color w:val="auto"/>
          <w:lang w:eastAsia="zh-CN"/>
        </w:rPr>
        <w:t>政务新媒体</w:t>
      </w:r>
      <w:r>
        <w:rPr>
          <w:rFonts w:hint="eastAsia"/>
          <w:color w:val="auto"/>
        </w:rPr>
        <w:t>视为一个完整的体系。</w:t>
      </w:r>
    </w:p>
    <w:p>
      <w:pPr>
        <w:pStyle w:val="3"/>
        <w:rPr>
          <w:color w:val="auto"/>
        </w:rPr>
      </w:pPr>
      <w:bookmarkStart w:id="78" w:name="_Toc28921"/>
      <w:bookmarkStart w:id="79" w:name="_Toc8298"/>
      <w:bookmarkStart w:id="80" w:name="_Toc11709"/>
      <w:bookmarkStart w:id="81" w:name="_Toc17381"/>
      <w:bookmarkStart w:id="82" w:name="_Toc15828"/>
      <w:r>
        <w:rPr>
          <w:color w:val="auto"/>
        </w:rPr>
        <w:t>第二章 政务新媒体相关概念与理论基础</w:t>
      </w:r>
      <w:bookmarkEnd w:id="78"/>
      <w:bookmarkEnd w:id="79"/>
      <w:bookmarkEnd w:id="80"/>
      <w:bookmarkEnd w:id="81"/>
      <w:bookmarkEnd w:id="82"/>
    </w:p>
    <w:p>
      <w:pPr>
        <w:pStyle w:val="4"/>
        <w:rPr>
          <w:color w:val="auto"/>
        </w:rPr>
      </w:pPr>
      <w:bookmarkStart w:id="83" w:name="_Toc13754"/>
      <w:bookmarkStart w:id="84" w:name="_Toc31036"/>
      <w:bookmarkStart w:id="85" w:name="_Toc32671"/>
      <w:bookmarkStart w:id="86" w:name="_Toc31316"/>
      <w:bookmarkStart w:id="87" w:name="_Toc17192"/>
      <w:r>
        <w:rPr>
          <w:color w:val="auto"/>
        </w:rPr>
        <w:t xml:space="preserve">2.1 </w:t>
      </w:r>
      <w:bookmarkEnd w:id="83"/>
      <w:r>
        <w:rPr>
          <w:rFonts w:hint="eastAsia"/>
          <w:color w:val="auto"/>
        </w:rPr>
        <w:t>相关概念</w:t>
      </w:r>
      <w:bookmarkEnd w:id="84"/>
      <w:bookmarkEnd w:id="85"/>
      <w:bookmarkEnd w:id="86"/>
      <w:bookmarkEnd w:id="87"/>
    </w:p>
    <w:p>
      <w:pPr>
        <w:pStyle w:val="5"/>
        <w:ind w:firstLine="0" w:firstLineChars="0"/>
        <w:rPr>
          <w:color w:val="auto"/>
        </w:rPr>
      </w:pPr>
      <w:bookmarkStart w:id="88" w:name="_Toc27099"/>
      <w:bookmarkStart w:id="89" w:name="_Toc10114"/>
      <w:bookmarkStart w:id="90" w:name="_Toc19656"/>
      <w:bookmarkStart w:id="91" w:name="_Toc25607"/>
      <w:bookmarkStart w:id="92" w:name="_Toc6418"/>
      <w:r>
        <w:rPr>
          <w:color w:val="auto"/>
        </w:rPr>
        <w:t>2.1.1 政务新媒体</w:t>
      </w:r>
      <w:bookmarkEnd w:id="88"/>
      <w:bookmarkEnd w:id="89"/>
      <w:bookmarkEnd w:id="90"/>
      <w:bookmarkEnd w:id="91"/>
      <w:bookmarkEnd w:id="92"/>
    </w:p>
    <w:p>
      <w:pPr>
        <w:ind w:firstLine="480"/>
        <w:rPr>
          <w:color w:val="auto"/>
        </w:rPr>
      </w:pPr>
      <w:r>
        <w:rPr>
          <w:rFonts w:hint="eastAsia"/>
          <w:color w:val="auto"/>
        </w:rPr>
        <w:t>“政务”与“新媒体”是当前</w:t>
      </w:r>
      <w:r>
        <w:rPr>
          <w:rFonts w:hint="eastAsia"/>
          <w:color w:val="auto"/>
          <w:lang w:eastAsia="zh-CN"/>
        </w:rPr>
        <w:t>政务新媒体</w:t>
      </w:r>
      <w:r>
        <w:rPr>
          <w:rFonts w:hint="eastAsia"/>
          <w:color w:val="auto"/>
        </w:rPr>
        <w:t>形态的重要组成部分。“政务”一词，即为“政事”，一般指政府或有关部门在行政事务中作出的行政工作。</w:t>
      </w:r>
      <w:r>
        <w:rPr>
          <w:color w:val="auto"/>
        </w:rPr>
        <w:t>联合国教科文组织</w:t>
      </w:r>
      <w:r>
        <w:rPr>
          <w:rFonts w:hint="eastAsia"/>
          <w:color w:val="auto"/>
        </w:rPr>
        <w:t>对</w:t>
      </w:r>
      <w:r>
        <w:rPr>
          <w:rFonts w:hint="eastAsia"/>
          <w:color w:val="auto"/>
          <w:lang w:eastAsia="zh-CN"/>
        </w:rPr>
        <w:t>新媒体</w:t>
      </w:r>
      <w:r>
        <w:rPr>
          <w:rFonts w:hint="eastAsia"/>
          <w:color w:val="auto"/>
        </w:rPr>
        <w:t>的界定是：</w:t>
      </w:r>
      <w:r>
        <w:rPr>
          <w:rFonts w:hint="eastAsia"/>
          <w:color w:val="auto"/>
          <w:lang w:eastAsia="zh-CN"/>
        </w:rPr>
        <w:t>新媒体</w:t>
      </w:r>
      <w:r>
        <w:rPr>
          <w:rFonts w:hint="eastAsia"/>
          <w:color w:val="auto"/>
        </w:rPr>
        <w:t>是以数字技术为依托，利用互联网作为</w:t>
      </w:r>
      <w:r>
        <w:rPr>
          <w:rFonts w:hint="eastAsia"/>
          <w:color w:val="auto"/>
          <w:lang w:eastAsia="zh-CN"/>
        </w:rPr>
        <w:t>媒体</w:t>
      </w:r>
      <w:r>
        <w:rPr>
          <w:rFonts w:hint="eastAsia"/>
          <w:color w:val="auto"/>
          <w:lang w:val="en-US" w:eastAsia="zh-CN"/>
        </w:rPr>
        <w:t>对相关信息</w:t>
      </w:r>
      <w:r>
        <w:rPr>
          <w:rFonts w:hint="eastAsia"/>
          <w:color w:val="auto"/>
        </w:rPr>
        <w:t>进行传播与分享</w:t>
      </w:r>
      <w:r>
        <w:rPr>
          <w:rFonts w:hint="eastAsia"/>
          <w:color w:val="auto"/>
          <w:vertAlign w:val="superscript"/>
        </w:rPr>
        <w:t>[50]</w:t>
      </w:r>
      <w:r>
        <w:rPr>
          <w:color w:val="auto"/>
        </w:rPr>
        <w:t>。</w:t>
      </w:r>
    </w:p>
    <w:p>
      <w:pPr>
        <w:ind w:firstLine="480"/>
        <w:rPr>
          <w:color w:val="auto"/>
        </w:rPr>
      </w:pPr>
      <w:r>
        <w:rPr>
          <w:rFonts w:hint="eastAsia"/>
          <w:color w:val="auto"/>
        </w:rPr>
        <w:t>与传统电视、广播、报纸相比，微信、微博等媒体是新兴媒体，也就是所谓的新媒体</w:t>
      </w:r>
      <w:r>
        <w:rPr>
          <w:rFonts w:hint="eastAsia"/>
          <w:color w:val="auto"/>
          <w:vertAlign w:val="superscript"/>
          <w:lang w:val="en-US" w:eastAsia="zh-CN"/>
        </w:rPr>
        <w:t>[5</w:t>
      </w:r>
      <w:r>
        <w:rPr>
          <w:rFonts w:hint="eastAsia"/>
          <w:color w:val="auto"/>
          <w:vertAlign w:val="superscript"/>
        </w:rPr>
        <w:t>1</w:t>
      </w:r>
      <w:r>
        <w:rPr>
          <w:rFonts w:hint="eastAsia"/>
          <w:color w:val="auto"/>
          <w:vertAlign w:val="superscript"/>
          <w:lang w:val="en-US" w:eastAsia="zh-CN"/>
        </w:rPr>
        <w:t>]</w:t>
      </w:r>
      <w:r>
        <w:rPr>
          <w:rFonts w:hint="eastAsia"/>
          <w:color w:val="auto"/>
        </w:rPr>
        <w:t>。</w:t>
      </w:r>
      <w:r>
        <w:rPr>
          <w:rFonts w:hint="eastAsia"/>
          <w:color w:val="auto"/>
          <w:lang w:eastAsia="zh-CN"/>
        </w:rPr>
        <w:t>新媒体</w:t>
      </w:r>
      <w:r>
        <w:rPr>
          <w:rFonts w:hint="eastAsia"/>
          <w:color w:val="auto"/>
        </w:rPr>
        <w:t>的诞生离不开互联网和</w:t>
      </w:r>
      <w:r>
        <w:rPr>
          <w:rFonts w:hint="eastAsia"/>
          <w:color w:val="auto"/>
          <w:lang w:eastAsia="zh-CN"/>
        </w:rPr>
        <w:t>数字化技术</w:t>
      </w:r>
      <w:r>
        <w:rPr>
          <w:rFonts w:hint="eastAsia"/>
          <w:color w:val="auto"/>
        </w:rPr>
        <w:t>的支持，而非无中生有。</w:t>
      </w:r>
      <w:r>
        <w:rPr>
          <w:rFonts w:hint="eastAsia"/>
          <w:color w:val="auto"/>
          <w:lang w:eastAsia="zh-CN"/>
        </w:rPr>
        <w:t>新媒体</w:t>
      </w:r>
      <w:r>
        <w:rPr>
          <w:rFonts w:hint="eastAsia"/>
          <w:color w:val="auto"/>
        </w:rPr>
        <w:t>中有一种新的</w:t>
      </w:r>
      <w:r>
        <w:rPr>
          <w:rFonts w:hint="eastAsia"/>
          <w:color w:val="auto"/>
          <w:lang w:val="en-US" w:eastAsia="zh-CN"/>
        </w:rPr>
        <w:t>媒体</w:t>
      </w:r>
      <w:r>
        <w:rPr>
          <w:rFonts w:hint="eastAsia"/>
          <w:color w:val="auto"/>
        </w:rPr>
        <w:t>，即政务新媒体。从政务</w:t>
      </w:r>
      <w:r>
        <w:rPr>
          <w:rFonts w:hint="eastAsia"/>
          <w:color w:val="auto"/>
          <w:lang w:eastAsia="zh-CN"/>
        </w:rPr>
        <w:t>新媒体</w:t>
      </w:r>
      <w:r>
        <w:rPr>
          <w:rFonts w:hint="eastAsia"/>
          <w:color w:val="auto"/>
        </w:rPr>
        <w:t>的特征出发，可以将政务</w:t>
      </w:r>
      <w:r>
        <w:rPr>
          <w:rFonts w:hint="eastAsia"/>
          <w:color w:val="auto"/>
          <w:lang w:eastAsia="zh-CN"/>
        </w:rPr>
        <w:t>新媒体</w:t>
      </w:r>
      <w:r>
        <w:rPr>
          <w:rFonts w:hint="eastAsia"/>
          <w:color w:val="auto"/>
        </w:rPr>
        <w:t>界定为政务 APP、微博、微信等所有可以支持政务活动的电子政务</w:t>
      </w:r>
      <w:r>
        <w:rPr>
          <w:rFonts w:hint="eastAsia"/>
          <w:color w:val="auto"/>
          <w:lang w:eastAsia="zh-CN"/>
        </w:rPr>
        <w:t>新媒体</w:t>
      </w:r>
      <w:r>
        <w:rPr>
          <w:rFonts w:hint="eastAsia"/>
          <w:color w:val="auto"/>
        </w:rPr>
        <w:t>。“新政府”指的是政府的官方微博、</w:t>
      </w:r>
      <w:r>
        <w:rPr>
          <w:rFonts w:hint="eastAsia"/>
          <w:color w:val="auto"/>
          <w:lang w:eastAsia="zh-CN"/>
        </w:rPr>
        <w:t>政务微信</w:t>
      </w:r>
      <w:r>
        <w:rPr>
          <w:rFonts w:hint="eastAsia"/>
          <w:color w:val="auto"/>
        </w:rPr>
        <w:t>等。《关于推进政务新媒体健康有序发展的意见》（以下简称《意见》）中，将</w:t>
      </w:r>
      <w:r>
        <w:rPr>
          <w:rFonts w:hint="eastAsia"/>
          <w:color w:val="auto"/>
          <w:lang w:eastAsia="zh-CN"/>
        </w:rPr>
        <w:t>政务新媒体</w:t>
      </w:r>
      <w:r>
        <w:rPr>
          <w:rFonts w:hint="eastAsia"/>
          <w:color w:val="auto"/>
        </w:rPr>
        <w:t>定义为政府机关、承担行政职能的机构和机构在微博、微信等第三方平台上开通的</w:t>
      </w:r>
      <w:r>
        <w:rPr>
          <w:rFonts w:hint="eastAsia"/>
          <w:color w:val="auto"/>
          <w:lang w:eastAsia="zh-CN"/>
        </w:rPr>
        <w:t>政务微博</w:t>
      </w:r>
      <w:r>
        <w:rPr>
          <w:rFonts w:hint="eastAsia"/>
          <w:color w:val="auto"/>
        </w:rPr>
        <w:t>、微信等公共服务，</w:t>
      </w:r>
      <w:r>
        <w:rPr>
          <w:rFonts w:hint="eastAsia"/>
          <w:color w:val="auto"/>
          <w:lang w:val="en-US" w:eastAsia="zh-CN"/>
        </w:rPr>
        <w:t>或者开发使用的移动客户端</w:t>
      </w:r>
      <w:r>
        <w:rPr>
          <w:rFonts w:hint="eastAsia"/>
          <w:color w:val="auto"/>
        </w:rPr>
        <w:t>等。根据《意见》对</w:t>
      </w:r>
      <w:r>
        <w:rPr>
          <w:rFonts w:hint="eastAsia"/>
          <w:color w:val="auto"/>
          <w:lang w:eastAsia="zh-CN"/>
        </w:rPr>
        <w:t>政务新媒体</w:t>
      </w:r>
      <w:r>
        <w:rPr>
          <w:rFonts w:hint="eastAsia"/>
          <w:color w:val="auto"/>
        </w:rPr>
        <w:t>进行了界定，提出了新政府机关、承担行政职能的机构和机构在微博、微信等第三方平台上建立的政务账号，以及开发的移动客户端等。就目前江苏省</w:t>
      </w:r>
      <w:r>
        <w:rPr>
          <w:rFonts w:hint="eastAsia"/>
          <w:color w:val="auto"/>
          <w:lang w:eastAsia="zh-CN"/>
        </w:rPr>
        <w:t>政务新媒体</w:t>
      </w:r>
      <w:r>
        <w:rPr>
          <w:rFonts w:hint="eastAsia"/>
          <w:color w:val="auto"/>
        </w:rPr>
        <w:t>的发展状况来看，本文将从广义上界定为“政务新媒体</w:t>
      </w:r>
      <w:r>
        <w:rPr>
          <w:rFonts w:hint="eastAsia"/>
          <w:color w:val="auto"/>
          <w:lang w:eastAsia="zh-CN"/>
        </w:rPr>
        <w:t>”“</w:t>
      </w:r>
      <w:r>
        <w:rPr>
          <w:rFonts w:hint="eastAsia"/>
          <w:color w:val="auto"/>
        </w:rPr>
        <w:t>政府微信</w:t>
      </w:r>
      <w:r>
        <w:rPr>
          <w:rFonts w:hint="eastAsia"/>
          <w:color w:val="auto"/>
          <w:lang w:eastAsia="zh-CN"/>
        </w:rPr>
        <w:t>”“政务微博</w:t>
      </w:r>
      <w:r>
        <w:rPr>
          <w:rFonts w:hint="eastAsia"/>
          <w:color w:val="auto"/>
        </w:rPr>
        <w:t>”。当今社会，科技迅猛发展，信息传播的</w:t>
      </w:r>
      <w:r>
        <w:rPr>
          <w:rFonts w:hint="eastAsia"/>
          <w:color w:val="auto"/>
          <w:lang w:eastAsia="zh-CN"/>
        </w:rPr>
        <w:t>新媒体</w:t>
      </w:r>
      <w:r>
        <w:rPr>
          <w:rFonts w:hint="eastAsia"/>
          <w:color w:val="auto"/>
        </w:rPr>
        <w:t>的更新换代速度越来越快，而以</w:t>
      </w:r>
      <w:r>
        <w:rPr>
          <w:rFonts w:hint="eastAsia"/>
          <w:color w:val="auto"/>
          <w:lang w:eastAsia="zh-CN"/>
        </w:rPr>
        <w:t>新媒体</w:t>
      </w:r>
      <w:r>
        <w:rPr>
          <w:rFonts w:hint="eastAsia"/>
          <w:color w:val="auto"/>
        </w:rPr>
        <w:t>为基础的</w:t>
      </w:r>
      <w:r>
        <w:rPr>
          <w:rFonts w:hint="eastAsia"/>
          <w:color w:val="auto"/>
          <w:lang w:eastAsia="zh-CN"/>
        </w:rPr>
        <w:t>政务新媒体</w:t>
      </w:r>
      <w:r>
        <w:rPr>
          <w:rFonts w:hint="eastAsia"/>
          <w:color w:val="auto"/>
        </w:rPr>
        <w:t>也在发生着变化和发展，呈现出多样化趋势。因此，</w:t>
      </w:r>
      <w:r>
        <w:rPr>
          <w:rFonts w:hint="eastAsia"/>
          <w:color w:val="auto"/>
          <w:lang w:eastAsia="zh-CN"/>
        </w:rPr>
        <w:t>政务新媒体</w:t>
      </w:r>
      <w:r>
        <w:rPr>
          <w:rFonts w:hint="eastAsia"/>
          <w:color w:val="auto"/>
        </w:rPr>
        <w:t>的范围将</w:t>
      </w:r>
      <w:r>
        <w:rPr>
          <w:rFonts w:hint="eastAsia"/>
          <w:color w:val="auto"/>
          <w:lang w:eastAsia="zh-CN"/>
        </w:rPr>
        <w:t>会随着</w:t>
      </w:r>
      <w:r>
        <w:rPr>
          <w:rFonts w:hint="eastAsia"/>
          <w:color w:val="auto"/>
        </w:rPr>
        <w:t>技术的发展而扩大。在“互联网+”和智能化的发展下，</w:t>
      </w:r>
      <w:r>
        <w:rPr>
          <w:rFonts w:hint="eastAsia"/>
          <w:color w:val="auto"/>
          <w:lang w:eastAsia="zh-CN"/>
        </w:rPr>
        <w:t>政务微博</w:t>
      </w:r>
      <w:r>
        <w:rPr>
          <w:rFonts w:hint="eastAsia"/>
          <w:color w:val="auto"/>
        </w:rPr>
        <w:t>、</w:t>
      </w:r>
      <w:r>
        <w:rPr>
          <w:rFonts w:hint="eastAsia"/>
          <w:color w:val="auto"/>
          <w:lang w:val="en-US" w:eastAsia="zh-CN"/>
        </w:rPr>
        <w:t>政务</w:t>
      </w:r>
      <w:r>
        <w:rPr>
          <w:rFonts w:hint="eastAsia"/>
          <w:color w:val="auto"/>
        </w:rPr>
        <w:t>微信、</w:t>
      </w:r>
      <w:r>
        <w:rPr>
          <w:rFonts w:hint="eastAsia"/>
          <w:color w:val="auto"/>
          <w:lang w:val="en-US" w:eastAsia="zh-CN"/>
        </w:rPr>
        <w:t>政务抖音</w:t>
      </w:r>
      <w:r>
        <w:rPr>
          <w:rFonts w:hint="eastAsia"/>
          <w:color w:val="auto"/>
        </w:rPr>
        <w:t>、</w:t>
      </w:r>
      <w:r>
        <w:rPr>
          <w:rFonts w:hint="eastAsia"/>
          <w:color w:val="auto"/>
          <w:lang w:val="en-US" w:eastAsia="zh-CN"/>
        </w:rPr>
        <w:t>政务</w:t>
      </w:r>
      <w:r>
        <w:rPr>
          <w:rFonts w:hint="eastAsia"/>
          <w:color w:val="auto"/>
        </w:rPr>
        <w:t xml:space="preserve"> APP</w:t>
      </w:r>
      <w:r>
        <w:rPr>
          <w:rFonts w:hint="eastAsia"/>
          <w:color w:val="auto"/>
          <w:lang w:eastAsia="zh-CN"/>
        </w:rPr>
        <w:t>（</w:t>
      </w:r>
      <w:r>
        <w:rPr>
          <w:rFonts w:hint="eastAsia"/>
          <w:color w:val="auto"/>
          <w:lang w:val="en-US" w:eastAsia="zh-CN"/>
        </w:rPr>
        <w:t>web</w:t>
      </w:r>
      <w:r>
        <w:rPr>
          <w:rFonts w:hint="eastAsia"/>
          <w:color w:val="auto"/>
          <w:lang w:eastAsia="zh-CN"/>
        </w:rPr>
        <w:t>）</w:t>
      </w:r>
      <w:r>
        <w:rPr>
          <w:rFonts w:hint="eastAsia"/>
          <w:color w:val="auto"/>
        </w:rPr>
        <w:t>等四大</w:t>
      </w:r>
      <w:r>
        <w:rPr>
          <w:rFonts w:hint="eastAsia"/>
          <w:color w:val="auto"/>
          <w:lang w:eastAsia="zh-CN"/>
        </w:rPr>
        <w:t>新媒体</w:t>
      </w:r>
      <w:r>
        <w:rPr>
          <w:rFonts w:hint="eastAsia"/>
          <w:color w:val="auto"/>
        </w:rPr>
        <w:t>形态已经逐渐成型。</w:t>
      </w:r>
    </w:p>
    <w:p>
      <w:pPr>
        <w:pStyle w:val="5"/>
        <w:ind w:firstLine="0" w:firstLineChars="0"/>
        <w:rPr>
          <w:color w:val="auto"/>
        </w:rPr>
      </w:pPr>
      <w:bookmarkStart w:id="93" w:name="_Toc19748"/>
      <w:bookmarkStart w:id="94" w:name="_Toc32461"/>
      <w:bookmarkStart w:id="95" w:name="_Toc25562"/>
      <w:bookmarkStart w:id="96" w:name="_Toc13268"/>
      <w:bookmarkStart w:id="97" w:name="_Toc10769"/>
      <w:r>
        <w:rPr>
          <w:color w:val="auto"/>
        </w:rPr>
        <w:t>2.2.2 政务</w:t>
      </w:r>
      <w:bookmarkEnd w:id="93"/>
      <w:r>
        <w:rPr>
          <w:rFonts w:hint="eastAsia"/>
          <w:color w:val="auto"/>
        </w:rPr>
        <w:t>微博</w:t>
      </w:r>
      <w:bookmarkEnd w:id="94"/>
      <w:bookmarkEnd w:id="95"/>
      <w:bookmarkEnd w:id="96"/>
      <w:bookmarkEnd w:id="97"/>
    </w:p>
    <w:p>
      <w:pPr>
        <w:ind w:firstLine="480"/>
        <w:rPr>
          <w:color w:val="auto"/>
        </w:rPr>
      </w:pPr>
      <w:r>
        <w:rPr>
          <w:rFonts w:hint="eastAsia"/>
          <w:color w:val="auto"/>
        </w:rPr>
        <w:t>微博是目前最为流行的一种</w:t>
      </w:r>
      <w:r>
        <w:rPr>
          <w:rFonts w:hint="eastAsia"/>
          <w:color w:val="auto"/>
          <w:lang w:eastAsia="zh-CN"/>
        </w:rPr>
        <w:t>社交媒体</w:t>
      </w:r>
      <w:r>
        <w:rPr>
          <w:rFonts w:hint="eastAsia"/>
          <w:color w:val="auto"/>
        </w:rPr>
        <w:t>，它是人们获得资讯的主要渠道，同时，也可以利用它来了解公众关心的问题，挖掘民众的某些需要。政务微博是政府部门和社会公众的一种重要的互动平台，通过对党政机关、党政领导干部的实名验证，可以向社会公布政务信息、理论基础信息等，以此来不断加强与群众的沟通和交流，更好地树立政府形象</w:t>
      </w:r>
      <w:r>
        <w:rPr>
          <w:rFonts w:hint="eastAsia"/>
          <w:color w:val="auto"/>
          <w:vertAlign w:val="superscript"/>
        </w:rPr>
        <w:t>[52]</w:t>
      </w:r>
      <w:r>
        <w:rPr>
          <w:rFonts w:hint="eastAsia"/>
          <w:color w:val="auto"/>
        </w:rPr>
        <w:t>。</w:t>
      </w:r>
      <w:r>
        <w:rPr>
          <w:rFonts w:hint="eastAsia"/>
          <w:color w:val="auto"/>
          <w:lang w:eastAsia="zh-CN"/>
        </w:rPr>
        <w:t>与其他政务新媒体</w:t>
      </w:r>
      <w:r>
        <w:rPr>
          <w:rFonts w:hint="eastAsia"/>
          <w:color w:val="auto"/>
        </w:rPr>
        <w:t>相比，政务微博已经走过了十多年的历程。政务微博作为一种大众化、及时化、便捷化的政务信息，不仅可以</w:t>
      </w:r>
      <w:r>
        <w:rPr>
          <w:rFonts w:hint="eastAsia"/>
          <w:color w:val="auto"/>
          <w:lang w:eastAsia="zh-CN"/>
        </w:rPr>
        <w:t>及时准确地发布</w:t>
      </w:r>
      <w:r>
        <w:rPr>
          <w:rFonts w:hint="eastAsia"/>
          <w:color w:val="auto"/>
        </w:rPr>
        <w:t>政务信息，而且可以引导公众的意见，提高政府的</w:t>
      </w:r>
      <w:r>
        <w:rPr>
          <w:rFonts w:hint="eastAsia"/>
          <w:color w:val="auto"/>
          <w:lang w:val="en-US" w:eastAsia="zh-CN"/>
        </w:rPr>
        <w:t>威信</w:t>
      </w:r>
      <w:r>
        <w:rPr>
          <w:rFonts w:hint="eastAsia"/>
          <w:color w:val="auto"/>
        </w:rPr>
        <w:t>。政府在微博上开设了一个官方身份验证的账号，</w:t>
      </w:r>
      <w:r>
        <w:rPr>
          <w:rFonts w:hint="eastAsia"/>
          <w:color w:val="auto"/>
          <w:lang w:val="en-US" w:eastAsia="zh-CN"/>
        </w:rPr>
        <w:t>宣传</w:t>
      </w:r>
      <w:r>
        <w:rPr>
          <w:rFonts w:hint="eastAsia"/>
          <w:color w:val="auto"/>
        </w:rPr>
        <w:t>相关的政府通告，推广当地的特色服务，并邀请广大民众积极参加，进行留言表达民意。公众也可以透过关键字查询，更详尽地掌握有关的政务资讯，进而提高资讯利用的效能。政府部门可以在一定的时间内，对公众的意见进行正确的引导，提高政府的可信性。与民众进行即时沟通，并搜集民意回馈，亦可打造一种亲民的政府形象。有作为的政府可以极大地推动社会的和谐、良性发展。可以说，</w:t>
      </w:r>
      <w:r>
        <w:rPr>
          <w:rFonts w:hint="eastAsia"/>
          <w:color w:val="auto"/>
          <w:lang w:eastAsia="zh-CN"/>
        </w:rPr>
        <w:t>政务微博</w:t>
      </w:r>
      <w:r>
        <w:rPr>
          <w:rFonts w:hint="eastAsia"/>
          <w:color w:val="auto"/>
        </w:rPr>
        <w:t>在政府管理中起到了非常重要的作用，特别是舆论导向和聚合作用。</w:t>
      </w:r>
    </w:p>
    <w:p>
      <w:pPr>
        <w:pStyle w:val="5"/>
        <w:ind w:firstLine="0" w:firstLineChars="0"/>
        <w:rPr>
          <w:color w:val="auto"/>
        </w:rPr>
      </w:pPr>
      <w:bookmarkStart w:id="98" w:name="_Toc752"/>
      <w:bookmarkStart w:id="99" w:name="_Toc20143"/>
      <w:bookmarkStart w:id="100" w:name="_Toc829"/>
      <w:bookmarkStart w:id="101" w:name="_Toc12684"/>
      <w:r>
        <w:rPr>
          <w:rFonts w:hint="eastAsia"/>
          <w:color w:val="auto"/>
        </w:rPr>
        <w:t xml:space="preserve">2.2.3 </w:t>
      </w:r>
      <w:r>
        <w:rPr>
          <w:color w:val="auto"/>
        </w:rPr>
        <w:t>政务微信</w:t>
      </w:r>
      <w:bookmarkEnd w:id="98"/>
      <w:bookmarkEnd w:id="99"/>
      <w:bookmarkEnd w:id="100"/>
      <w:bookmarkEnd w:id="101"/>
    </w:p>
    <w:p>
      <w:pPr>
        <w:ind w:firstLine="480"/>
        <w:rPr>
          <w:color w:val="auto"/>
        </w:rPr>
      </w:pPr>
      <w:r>
        <w:rPr>
          <w:rFonts w:hint="eastAsia"/>
          <w:lang w:val="en-US" w:eastAsia="zh-CN"/>
        </w:rPr>
        <w:t>伴随近几年智能设备的高速发展，</w:t>
      </w:r>
      <w:r>
        <w:t>微信</w:t>
      </w:r>
      <w:r>
        <w:rPr>
          <w:rFonts w:hint="eastAsia"/>
          <w:lang w:val="en-US" w:eastAsia="zh-CN"/>
        </w:rPr>
        <w:t>借着特有的社交媒体属性</w:t>
      </w:r>
      <w:r>
        <w:t>几乎</w:t>
      </w:r>
      <w:r>
        <w:rPr>
          <w:rFonts w:hint="eastAsia"/>
          <w:lang w:val="en-US" w:eastAsia="zh-CN"/>
        </w:rPr>
        <w:t>成为</w:t>
      </w:r>
      <w:r>
        <w:t>每个人手机上必备的</w:t>
      </w:r>
      <w:r>
        <w:rPr>
          <w:rFonts w:hint="eastAsia"/>
          <w:lang w:val="en-US" w:eastAsia="zh-CN"/>
        </w:rPr>
        <w:t>软件</w:t>
      </w:r>
      <w:r>
        <w:t>。基于如此大的用户量和丰富的社交功能，政府机构</w:t>
      </w:r>
      <w:r>
        <w:rPr>
          <w:rFonts w:hint="eastAsia"/>
          <w:lang w:val="en-US" w:eastAsia="zh-CN"/>
        </w:rPr>
        <w:t>可以</w:t>
      </w:r>
      <w:r>
        <w:t>通过开设微信公众号</w:t>
      </w:r>
      <w:r>
        <w:rPr>
          <w:rFonts w:hint="eastAsia"/>
          <w:lang w:eastAsia="zh-CN"/>
        </w:rPr>
        <w:t>，</w:t>
      </w:r>
      <w:r>
        <w:rPr>
          <w:rFonts w:hint="eastAsia"/>
          <w:lang w:val="en-US" w:eastAsia="zh-CN"/>
        </w:rPr>
        <w:t>微视频等</w:t>
      </w:r>
      <w:r>
        <w:t>向公众传递信息</w:t>
      </w:r>
      <w:r>
        <w:rPr>
          <w:rFonts w:hint="eastAsia"/>
          <w:lang w:eastAsia="zh-CN"/>
        </w:rPr>
        <w:t>，</w:t>
      </w:r>
      <w:r>
        <w:t>这便是政务微信</w:t>
      </w:r>
      <w:r>
        <w:rPr>
          <w:rFonts w:hint="eastAsia"/>
          <w:color w:val="auto"/>
        </w:rPr>
        <w:t>。</w:t>
      </w:r>
      <w:r>
        <w:rPr>
          <w:rFonts w:hint="eastAsia"/>
          <w:color w:val="auto"/>
          <w:lang w:val="en-US" w:eastAsia="zh-CN"/>
        </w:rPr>
        <w:t>政务</w:t>
      </w:r>
      <w:r>
        <w:rPr>
          <w:rFonts w:hint="eastAsia"/>
          <w:color w:val="auto"/>
        </w:rPr>
        <w:t>微信是指政府机关登记注册的，通过视频、语音、图片、文字等方式对政府事项进行公开，也可以通过微信对社会各界关注的问题进行回复。简而言之，</w:t>
      </w:r>
      <w:r>
        <w:rPr>
          <w:rFonts w:hint="eastAsia"/>
          <w:color w:val="auto"/>
          <w:lang w:val="en-US" w:eastAsia="zh-CN"/>
        </w:rPr>
        <w:t>政务</w:t>
      </w:r>
      <w:r>
        <w:rPr>
          <w:rFonts w:hint="eastAsia"/>
          <w:color w:val="auto"/>
        </w:rPr>
        <w:t>微信作为政府公共服务的公共服务平台</w:t>
      </w:r>
      <w:r>
        <w:rPr>
          <w:rFonts w:hint="eastAsia"/>
          <w:color w:val="auto"/>
          <w:vertAlign w:val="superscript"/>
        </w:rPr>
        <w:t>[53]</w:t>
      </w:r>
      <w:r>
        <w:rPr>
          <w:rFonts w:hint="eastAsia"/>
          <w:color w:val="auto"/>
        </w:rPr>
        <w:t>。政务</w:t>
      </w:r>
      <w:r>
        <w:rPr>
          <w:rFonts w:hint="eastAsia"/>
          <w:color w:val="auto"/>
          <w:lang w:val="en-US" w:eastAsia="zh-CN"/>
        </w:rPr>
        <w:t>微信</w:t>
      </w:r>
      <w:r>
        <w:rPr>
          <w:rFonts w:hint="eastAsia"/>
          <w:color w:val="auto"/>
        </w:rPr>
        <w:t>除了具有公开发布的功能外，还具有向社会大众开放的功能，使其与广大民众进行互动、沟通，推动行政主体多元化、社会化，建立与民众的良性互动，塑造一个良好的政府网络形象。政府机关利用其与社会大众进行政府间的交流、发布资讯及在线民情调查等多种形式，既可以听取群众意见，又可以解答群众所关心的问题，又可以在新的社会背景下建立一个开放的政府互动关系。</w:t>
      </w:r>
      <w:r>
        <w:rPr>
          <w:rFonts w:hint="eastAsia"/>
          <w:color w:val="auto"/>
          <w:lang w:val="en-US" w:eastAsia="zh-CN"/>
        </w:rPr>
        <w:t>政务</w:t>
      </w:r>
      <w:r>
        <w:rPr>
          <w:rFonts w:hint="eastAsia"/>
          <w:color w:val="auto"/>
        </w:rPr>
        <w:t>微信突破了政府的藩篱，让政府机关与网</w:t>
      </w:r>
      <w:r>
        <w:rPr>
          <w:rFonts w:hint="eastAsia"/>
          <w:color w:val="auto"/>
          <w:lang w:val="en-US" w:eastAsia="zh-CN"/>
        </w:rPr>
        <w:t>民</w:t>
      </w:r>
      <w:r>
        <w:rPr>
          <w:rFonts w:hint="eastAsia"/>
          <w:color w:val="auto"/>
        </w:rPr>
        <w:t>之间的互动更加紧密，同时也反映了阳光政府与开放政府</w:t>
      </w:r>
      <w:r>
        <w:rPr>
          <w:rFonts w:hint="eastAsia"/>
          <w:color w:val="auto"/>
          <w:lang w:val="en-US" w:eastAsia="zh-CN"/>
        </w:rPr>
        <w:t>的服务宗旨</w:t>
      </w:r>
      <w:r>
        <w:rPr>
          <w:rFonts w:hint="eastAsia"/>
          <w:color w:val="auto"/>
        </w:rPr>
        <w:t>。综上，</w:t>
      </w:r>
      <w:r>
        <w:rPr>
          <w:rFonts w:hint="eastAsia"/>
          <w:color w:val="auto"/>
          <w:lang w:val="en-US" w:eastAsia="zh-CN"/>
        </w:rPr>
        <w:t>政务</w:t>
      </w:r>
      <w:r>
        <w:rPr>
          <w:rFonts w:hint="eastAsia"/>
          <w:color w:val="auto"/>
        </w:rPr>
        <w:t>微信所发布的信息经过了政府的严格审查，具有真实和权威，既是政府</w:t>
      </w:r>
      <w:r>
        <w:rPr>
          <w:rFonts w:hint="eastAsia"/>
          <w:color w:val="auto"/>
          <w:lang w:val="en-US" w:eastAsia="zh-CN"/>
        </w:rPr>
        <w:t>公布</w:t>
      </w:r>
      <w:r>
        <w:rPr>
          <w:rFonts w:hint="eastAsia"/>
          <w:color w:val="auto"/>
        </w:rPr>
        <w:t xml:space="preserve">信息的公共服务，又是一个展现政府良好政府形象的平台。 </w:t>
      </w:r>
    </w:p>
    <w:p>
      <w:pPr>
        <w:pStyle w:val="5"/>
        <w:ind w:firstLine="0" w:firstLineChars="0"/>
        <w:rPr>
          <w:color w:val="auto"/>
        </w:rPr>
      </w:pPr>
      <w:bookmarkStart w:id="102" w:name="_Toc10599"/>
      <w:bookmarkStart w:id="103" w:name="_Toc5761"/>
      <w:bookmarkStart w:id="104" w:name="_Toc27257"/>
      <w:bookmarkStart w:id="105" w:name="_Toc21408"/>
      <w:r>
        <w:rPr>
          <w:rFonts w:hint="eastAsia"/>
          <w:color w:val="auto"/>
        </w:rPr>
        <w:t>2.2.4 政务抖音</w:t>
      </w:r>
      <w:bookmarkEnd w:id="102"/>
      <w:bookmarkEnd w:id="103"/>
      <w:bookmarkEnd w:id="104"/>
      <w:bookmarkEnd w:id="105"/>
    </w:p>
    <w:p>
      <w:pPr>
        <w:ind w:firstLine="480"/>
        <w:rPr>
          <w:color w:val="auto"/>
        </w:rPr>
      </w:pPr>
      <w:r>
        <w:rPr>
          <w:rFonts w:hint="eastAsia"/>
          <w:color w:val="auto"/>
        </w:rPr>
        <w:t>抖音是一款短视频的</w:t>
      </w:r>
      <w:r>
        <w:rPr>
          <w:rFonts w:hint="eastAsia"/>
          <w:color w:val="auto"/>
          <w:lang w:val="en-US" w:eastAsia="zh-CN"/>
        </w:rPr>
        <w:t>社交</w:t>
      </w:r>
      <w:r>
        <w:rPr>
          <w:rFonts w:hint="eastAsia"/>
          <w:color w:val="auto"/>
        </w:rPr>
        <w:t>应用</w:t>
      </w:r>
      <w:r>
        <w:rPr>
          <w:rFonts w:hint="eastAsia"/>
          <w:color w:val="auto"/>
          <w:lang w:val="en-US" w:eastAsia="zh-CN"/>
        </w:rPr>
        <w:t>软件</w:t>
      </w:r>
      <w:r>
        <w:rPr>
          <w:rFonts w:hint="eastAsia"/>
          <w:color w:val="auto"/>
        </w:rPr>
        <w:t>，全称抖音短视频，用户可以将自己的小视频上传到自己的</w:t>
      </w:r>
      <w:r>
        <w:rPr>
          <w:rFonts w:hint="eastAsia"/>
          <w:color w:val="auto"/>
          <w:lang w:val="en-US" w:eastAsia="zh-CN"/>
        </w:rPr>
        <w:t>账号</w:t>
      </w:r>
      <w:r>
        <w:rPr>
          <w:rFonts w:hint="eastAsia"/>
          <w:color w:val="auto"/>
        </w:rPr>
        <w:t>上，然后</w:t>
      </w:r>
      <w:r>
        <w:rPr>
          <w:rFonts w:hint="eastAsia"/>
          <w:color w:val="auto"/>
          <w:lang w:val="en-US" w:eastAsia="zh-CN"/>
        </w:rPr>
        <w:t>抖音会自动将这些作品推送给用户相关的联系人，或者出现在对该作品内容有兴趣的用户首页。</w:t>
      </w:r>
      <w:r>
        <w:rPr>
          <w:rFonts w:hint="eastAsia"/>
          <w:color w:val="auto"/>
        </w:rPr>
        <w:t>201</w:t>
      </w:r>
      <w:r>
        <w:rPr>
          <w:rFonts w:hint="eastAsia"/>
          <w:color w:val="auto"/>
          <w:lang w:val="en-US" w:eastAsia="zh-CN"/>
        </w:rPr>
        <w:t>6</w:t>
      </w:r>
      <w:r>
        <w:rPr>
          <w:rFonts w:hint="eastAsia"/>
          <w:color w:val="auto"/>
        </w:rPr>
        <w:t>年是短视频的发展</w:t>
      </w:r>
      <w:r>
        <w:rPr>
          <w:rFonts w:hint="eastAsia"/>
          <w:color w:val="auto"/>
          <w:lang w:val="en-US" w:eastAsia="zh-CN"/>
        </w:rPr>
        <w:t>元</w:t>
      </w:r>
      <w:r>
        <w:rPr>
          <w:rFonts w:hint="eastAsia"/>
          <w:color w:val="auto"/>
        </w:rPr>
        <w:t>年，大量的短视频流涌入网络，而头条和抖音因为其独特的短视频营销手段，</w:t>
      </w:r>
      <w:r>
        <w:rPr>
          <w:rFonts w:hint="eastAsia"/>
          <w:color w:val="auto"/>
          <w:lang w:eastAsia="zh-CN"/>
        </w:rPr>
        <w:t>能够更好地</w:t>
      </w:r>
      <w:r>
        <w:rPr>
          <w:rFonts w:hint="eastAsia"/>
          <w:color w:val="auto"/>
        </w:rPr>
        <w:t>传达政府的政策和</w:t>
      </w:r>
      <w:r>
        <w:rPr>
          <w:rFonts w:hint="eastAsia"/>
          <w:color w:val="auto"/>
          <w:lang w:val="en-US" w:eastAsia="zh-CN"/>
        </w:rPr>
        <w:t>方针</w:t>
      </w:r>
      <w:r>
        <w:rPr>
          <w:rFonts w:hint="eastAsia"/>
          <w:color w:val="auto"/>
        </w:rPr>
        <w:t>，所以，抖音号开始受到各级政府部门的追捧，官方也顺应时代趋势，在抖音</w:t>
      </w:r>
      <w:r>
        <w:rPr>
          <w:rFonts w:hint="eastAsia"/>
          <w:color w:val="auto"/>
          <w:lang w:val="en-US" w:eastAsia="zh-CN"/>
        </w:rPr>
        <w:t>头条</w:t>
      </w:r>
      <w:r>
        <w:rPr>
          <w:rFonts w:hint="eastAsia"/>
          <w:color w:val="auto"/>
        </w:rPr>
        <w:t>平台上开通了官方</w:t>
      </w:r>
      <w:r>
        <w:rPr>
          <w:rFonts w:hint="eastAsia"/>
          <w:color w:val="auto"/>
          <w:lang w:val="en-US" w:eastAsia="zh-CN"/>
        </w:rPr>
        <w:t>抖音</w:t>
      </w:r>
      <w:r>
        <w:rPr>
          <w:rFonts w:hint="eastAsia"/>
          <w:color w:val="auto"/>
        </w:rPr>
        <w:t>。与微博、微信等不同的是，政务抖音平台可以</w:t>
      </w:r>
      <w:r>
        <w:rPr>
          <w:rFonts w:hint="eastAsia"/>
          <w:color w:val="auto"/>
          <w:lang w:eastAsia="zh-CN"/>
        </w:rPr>
        <w:t>与其他政务新媒体</w:t>
      </w:r>
      <w:r>
        <w:rPr>
          <w:rFonts w:hint="eastAsia"/>
          <w:color w:val="auto"/>
        </w:rPr>
        <w:t>进行</w:t>
      </w:r>
      <w:r>
        <w:rPr>
          <w:rFonts w:hint="eastAsia"/>
          <w:color w:val="auto"/>
          <w:lang w:val="en-US" w:eastAsia="zh-CN"/>
        </w:rPr>
        <w:t>互补</w:t>
      </w:r>
      <w:r>
        <w:rPr>
          <w:rFonts w:hint="eastAsia"/>
          <w:color w:val="auto"/>
        </w:rPr>
        <w:t>，在日常运作中积极传播正面力量，传播大众文化价值观，拓展主流文化的价值观。由于我国当前尚无明确、统一的政务抖音概念，因此，在“政务微博”概念的基础上，将其界定为：全国各级政府机关在抖音上进行身份验证，并将其作为政府公共政策、宣传政府思想、参与网络参政、议政、问政的抖音短视频。</w:t>
      </w:r>
    </w:p>
    <w:p>
      <w:pPr>
        <w:pStyle w:val="4"/>
        <w:rPr>
          <w:color w:val="auto"/>
        </w:rPr>
      </w:pPr>
      <w:bookmarkStart w:id="106" w:name="_Toc1434"/>
      <w:bookmarkStart w:id="107" w:name="_Toc31839"/>
      <w:bookmarkStart w:id="108" w:name="_Toc24950"/>
      <w:bookmarkStart w:id="109" w:name="_Toc14512"/>
      <w:bookmarkStart w:id="110" w:name="_Toc19464"/>
      <w:r>
        <w:rPr>
          <w:color w:val="auto"/>
        </w:rPr>
        <w:t>2.2 理论基础</w:t>
      </w:r>
      <w:bookmarkEnd w:id="106"/>
      <w:bookmarkEnd w:id="107"/>
      <w:bookmarkEnd w:id="108"/>
      <w:bookmarkEnd w:id="109"/>
      <w:bookmarkEnd w:id="110"/>
    </w:p>
    <w:p>
      <w:pPr>
        <w:pStyle w:val="5"/>
        <w:ind w:firstLine="0" w:firstLineChars="0"/>
        <w:rPr>
          <w:color w:val="auto"/>
        </w:rPr>
      </w:pPr>
      <w:bookmarkStart w:id="111" w:name="_Toc20467"/>
      <w:bookmarkStart w:id="112" w:name="_Toc12070"/>
      <w:bookmarkStart w:id="113" w:name="_Toc14481"/>
      <w:bookmarkStart w:id="114" w:name="_Toc2461"/>
      <w:bookmarkStart w:id="115" w:name="_Toc28247"/>
      <w:r>
        <w:rPr>
          <w:color w:val="auto"/>
        </w:rPr>
        <w:t>2.2.</w:t>
      </w:r>
      <w:r>
        <w:rPr>
          <w:rFonts w:hint="eastAsia"/>
          <w:color w:val="auto"/>
        </w:rPr>
        <w:t>1</w:t>
      </w:r>
      <w:r>
        <w:rPr>
          <w:color w:val="auto"/>
        </w:rPr>
        <w:t xml:space="preserve"> 新公共服务理论</w:t>
      </w:r>
      <w:bookmarkEnd w:id="111"/>
      <w:bookmarkEnd w:id="112"/>
      <w:bookmarkEnd w:id="113"/>
      <w:bookmarkEnd w:id="114"/>
      <w:bookmarkEnd w:id="115"/>
    </w:p>
    <w:p>
      <w:pPr>
        <w:ind w:firstLine="480"/>
        <w:rPr>
          <w:color w:val="auto"/>
        </w:rPr>
      </w:pPr>
      <w:r>
        <w:rPr>
          <w:rFonts w:hint="eastAsia"/>
          <w:color w:val="auto"/>
        </w:rPr>
        <w:t>美国著名的罗伯特· B·登哈特于20世纪80年代创立了</w:t>
      </w:r>
      <w:r>
        <w:rPr>
          <w:rFonts w:hint="eastAsia"/>
          <w:color w:val="auto"/>
          <w:lang w:eastAsia="zh-CN"/>
        </w:rPr>
        <w:t>新公共服务理论</w:t>
      </w:r>
      <w:r>
        <w:rPr>
          <w:rFonts w:hint="eastAsia"/>
          <w:color w:val="auto"/>
        </w:rPr>
        <w:t>，从他创立的</w:t>
      </w:r>
      <w:r>
        <w:rPr>
          <w:rFonts w:hint="eastAsia"/>
          <w:color w:val="auto"/>
          <w:lang w:eastAsia="zh-CN"/>
        </w:rPr>
        <w:t>新公共服务理论</w:t>
      </w:r>
      <w:r>
        <w:rPr>
          <w:rFonts w:hint="eastAsia"/>
          <w:color w:val="auto"/>
        </w:rPr>
        <w:t>开始，其在欧美各国的快速蔓延</w:t>
      </w:r>
      <w:r>
        <w:rPr>
          <w:rFonts w:hint="eastAsia"/>
          <w:color w:val="auto"/>
          <w:vertAlign w:val="superscript"/>
        </w:rPr>
        <w:t>[54]</w:t>
      </w:r>
      <w:r>
        <w:rPr>
          <w:rFonts w:hint="eastAsia"/>
          <w:color w:val="auto"/>
        </w:rPr>
        <w:t>。重视公民的民主与公益是新的公共政策理念的核心，政府机关要在新的社会环境下，既要以</w:t>
      </w:r>
      <w:r>
        <w:rPr>
          <w:rFonts w:hint="eastAsia"/>
          <w:color w:val="auto"/>
          <w:lang w:eastAsia="zh-CN"/>
        </w:rPr>
        <w:t>新媒体</w:t>
      </w:r>
      <w:r>
        <w:rPr>
          <w:rFonts w:hint="eastAsia"/>
          <w:color w:val="auto"/>
        </w:rPr>
        <w:t>为民众提供各类政策建议，又要根据民众的需要，创造更多的便利。而在执行情况下，不建议政府介入，因为政府应该把服务放在优先地位，而不是控制；公共利益应当优先考虑，而不是目前的社会生产力。在新的社会治理中，把握市场的普遍法则是一个重要的环节。在执行行政的过程中，必须</w:t>
      </w:r>
      <w:r>
        <w:rPr>
          <w:rFonts w:hint="eastAsia"/>
          <w:color w:val="auto"/>
          <w:lang w:eastAsia="zh-CN"/>
        </w:rPr>
        <w:t>要完全地</w:t>
      </w:r>
      <w:r>
        <w:rPr>
          <w:rFonts w:hint="eastAsia"/>
          <w:color w:val="auto"/>
        </w:rPr>
        <w:t>服从人民的意志，而在执行的过程中，它的作用就是“管家”。要根据不同的情况，决定要不要引入合适的市场竞争制度，让公益组织承担起提供的责任，从而提高政府的管理效能。另外，这种方法还能有效地减少国家对财政的支出和投资，减少税收。与此同时，我国的政府治理模式也在不断地转变，从过去的管理模式向现在的服务模式转变。按照新的公共服务理念，</w:t>
      </w:r>
      <w:r>
        <w:rPr>
          <w:rFonts w:hint="eastAsia"/>
          <w:color w:val="auto"/>
          <w:lang w:eastAsia="zh-CN"/>
        </w:rPr>
        <w:t>政务新媒体</w:t>
      </w:r>
      <w:r>
        <w:rPr>
          <w:rFonts w:hint="eastAsia"/>
          <w:color w:val="auto"/>
        </w:rPr>
        <w:t>的引入使民众能够高效地参与到政府管理中来，从而极大地增强了民众的工作热情，使民众能够将自己的诉求直接反映到相应的部门，这样既能极大地缩短民众的诉求时间，又能提供与民众良性互动与沟通的保证。在国家的角度来看，</w:t>
      </w:r>
      <w:r>
        <w:rPr>
          <w:rFonts w:hint="eastAsia"/>
          <w:color w:val="auto"/>
          <w:lang w:eastAsia="zh-CN"/>
        </w:rPr>
        <w:t>政务新媒体</w:t>
      </w:r>
      <w:r>
        <w:rPr>
          <w:rFonts w:hint="eastAsia"/>
          <w:color w:val="auto"/>
        </w:rPr>
        <w:t>可以让政府的民主得到充分的发挥，</w:t>
      </w:r>
      <w:r>
        <w:rPr>
          <w:rFonts w:hint="eastAsia"/>
          <w:color w:val="auto"/>
          <w:lang w:eastAsia="zh-CN"/>
        </w:rPr>
        <w:t>政务新媒体</w:t>
      </w:r>
      <w:r>
        <w:rPr>
          <w:rFonts w:hint="eastAsia"/>
          <w:color w:val="auto"/>
        </w:rPr>
        <w:t>可以让政府的信息得到充分的传播，</w:t>
      </w:r>
      <w:r>
        <w:rPr>
          <w:rFonts w:hint="eastAsia"/>
          <w:color w:val="auto"/>
          <w:lang w:val="en-US" w:eastAsia="zh-CN"/>
        </w:rPr>
        <w:t>让民众参与进来，接受民众监督，同时可以通过对民意的调查，及时调整相关方针政策，使其满足于社会发展和人民需要。</w:t>
      </w:r>
      <w:r>
        <w:rPr>
          <w:rFonts w:hint="eastAsia"/>
          <w:color w:val="auto"/>
        </w:rPr>
        <w:t>另外，借助</w:t>
      </w:r>
      <w:r>
        <w:rPr>
          <w:rFonts w:hint="eastAsia"/>
          <w:color w:val="auto"/>
          <w:lang w:eastAsia="zh-CN"/>
        </w:rPr>
        <w:t>政务新媒体</w:t>
      </w:r>
      <w:r>
        <w:rPr>
          <w:rFonts w:hint="eastAsia"/>
          <w:color w:val="auto"/>
        </w:rPr>
        <w:t>，使民众能够更好地</w:t>
      </w:r>
      <w:r>
        <w:rPr>
          <w:rFonts w:hint="eastAsia"/>
          <w:color w:val="auto"/>
          <w:lang w:eastAsia="zh-CN"/>
        </w:rPr>
        <w:t>融入</w:t>
      </w:r>
      <w:r>
        <w:rPr>
          <w:rFonts w:hint="eastAsia"/>
          <w:color w:val="auto"/>
        </w:rPr>
        <w:t>公共管理之中，成为一种新型的政府管理方式。</w:t>
      </w:r>
    </w:p>
    <w:p>
      <w:pPr>
        <w:pStyle w:val="5"/>
        <w:ind w:firstLine="0" w:firstLineChars="0"/>
        <w:rPr>
          <w:color w:val="auto"/>
        </w:rPr>
      </w:pPr>
      <w:bookmarkStart w:id="116" w:name="_Toc23212"/>
      <w:bookmarkStart w:id="117" w:name="_Toc3027"/>
      <w:bookmarkStart w:id="118" w:name="_Toc15311"/>
      <w:bookmarkStart w:id="119" w:name="_Toc22812"/>
      <w:bookmarkStart w:id="120" w:name="_Toc11911"/>
      <w:r>
        <w:rPr>
          <w:rFonts w:hint="eastAsia"/>
          <w:color w:val="auto"/>
        </w:rPr>
        <w:t>2</w:t>
      </w:r>
      <w:r>
        <w:rPr>
          <w:color w:val="auto"/>
        </w:rPr>
        <w:t>.2.</w:t>
      </w:r>
      <w:r>
        <w:rPr>
          <w:rFonts w:hint="eastAsia"/>
          <w:color w:val="auto"/>
        </w:rPr>
        <w:t>2</w:t>
      </w:r>
      <w:r>
        <w:rPr>
          <w:color w:val="auto"/>
        </w:rPr>
        <w:t xml:space="preserve"> </w:t>
      </w:r>
      <w:r>
        <w:rPr>
          <w:rFonts w:hint="eastAsia"/>
          <w:color w:val="auto"/>
        </w:rPr>
        <w:t>新公共治理理论</w:t>
      </w:r>
      <w:bookmarkEnd w:id="116"/>
      <w:bookmarkEnd w:id="117"/>
      <w:bookmarkEnd w:id="118"/>
      <w:bookmarkEnd w:id="119"/>
      <w:bookmarkEnd w:id="120"/>
    </w:p>
    <w:p>
      <w:pPr>
        <w:ind w:firstLine="480"/>
        <w:rPr>
          <w:color w:val="auto"/>
        </w:rPr>
      </w:pPr>
      <w:r>
        <w:rPr>
          <w:rFonts w:hint="eastAsia"/>
          <w:color w:val="auto"/>
        </w:rPr>
        <w:t>英国爱丁堡大学的史蒂芬·奥斯本，在《公共管理评论》的编辑会议中，将第一次“新公共治理”作为一个官方概念</w:t>
      </w:r>
      <w:r>
        <w:rPr>
          <w:rFonts w:hint="eastAsia"/>
          <w:color w:val="auto"/>
          <w:lang w:val="en-US" w:eastAsia="zh-CN"/>
        </w:rPr>
        <w:t>提出</w:t>
      </w:r>
      <w:r>
        <w:rPr>
          <w:rFonts w:hint="eastAsia"/>
          <w:color w:val="auto"/>
          <w:vertAlign w:val="superscript"/>
        </w:rPr>
        <w:t>【55】</w:t>
      </w:r>
      <w:r>
        <w:rPr>
          <w:rFonts w:hint="eastAsia"/>
          <w:color w:val="auto"/>
        </w:rPr>
        <w:t>。他认为，</w:t>
      </w:r>
      <w:r>
        <w:rPr>
          <w:rFonts w:hint="eastAsia"/>
          <w:color w:val="auto"/>
          <w:lang w:eastAsia="zh-CN"/>
        </w:rPr>
        <w:t>新公共治理</w:t>
      </w:r>
      <w:r>
        <w:rPr>
          <w:rFonts w:hint="eastAsia"/>
          <w:color w:val="auto"/>
        </w:rPr>
        <w:t>并非属于政府或政府的范畴，而是一种超越了“行政</w:t>
      </w:r>
      <w:r>
        <w:rPr>
          <w:rFonts w:hint="eastAsia"/>
          <w:color w:val="auto"/>
          <w:lang w:eastAsia="zh-CN"/>
        </w:rPr>
        <w:t>－</w:t>
      </w:r>
      <w:r>
        <w:rPr>
          <w:rFonts w:hint="eastAsia"/>
          <w:color w:val="auto"/>
        </w:rPr>
        <w:t>管理”的崭</w:t>
      </w:r>
      <w:r>
        <w:rPr>
          <w:rFonts w:hint="eastAsia"/>
          <w:color w:val="auto"/>
          <w:lang w:eastAsia="zh-CN"/>
        </w:rPr>
        <w:t>新公共治理</w:t>
      </w:r>
      <w:r>
        <w:rPr>
          <w:rFonts w:hint="eastAsia"/>
          <w:color w:val="auto"/>
        </w:rPr>
        <w:t>方式，有着其</w:t>
      </w:r>
      <w:r>
        <w:rPr>
          <w:rFonts w:hint="eastAsia"/>
          <w:color w:val="auto"/>
          <w:lang w:eastAsia="zh-CN"/>
        </w:rPr>
        <w:t>独有的特征</w:t>
      </w:r>
      <w:r>
        <w:rPr>
          <w:rFonts w:hint="eastAsia"/>
          <w:color w:val="auto"/>
        </w:rPr>
        <w:t>。新公共治理理论是对政府公共服务供给与执行的一种全新的制度安排。</w:t>
      </w:r>
      <w:r>
        <w:rPr>
          <w:rFonts w:hint="eastAsia"/>
          <w:color w:val="auto"/>
          <w:lang w:eastAsia="zh-CN"/>
        </w:rPr>
        <w:t>新公共治理理论</w:t>
      </w:r>
      <w:r>
        <w:rPr>
          <w:rFonts w:hint="eastAsia"/>
          <w:color w:val="auto"/>
        </w:rPr>
        <w:t>以“服务型”为核心，其特点是：生产和消费的产生具有同步性，服务具有无形性，服务具有用户和生产者的特性。</w:t>
      </w:r>
      <w:r>
        <w:rPr>
          <w:rFonts w:hint="eastAsia"/>
          <w:color w:val="auto"/>
          <w:lang w:eastAsia="zh-CN"/>
        </w:rPr>
        <w:t>新公共治理理论</w:t>
      </w:r>
      <w:r>
        <w:rPr>
          <w:rFonts w:hint="eastAsia"/>
          <w:color w:val="auto"/>
        </w:rPr>
        <w:t>作为理解、评价和指导未来的公共事务的一个重要的理论和实践指导.然而，因为</w:t>
      </w:r>
      <w:r>
        <w:rPr>
          <w:rFonts w:hint="eastAsia"/>
          <w:color w:val="auto"/>
          <w:lang w:eastAsia="zh-CN"/>
        </w:rPr>
        <w:t>新公共治理理论</w:t>
      </w:r>
      <w:r>
        <w:rPr>
          <w:rFonts w:hint="eastAsia"/>
          <w:color w:val="auto"/>
        </w:rPr>
        <w:t>还没有得到广泛的共识，不同的学者从各个层次进行了分析，得到的结果也不尽相同。</w:t>
      </w:r>
    </w:p>
    <w:p>
      <w:pPr>
        <w:pStyle w:val="5"/>
        <w:ind w:firstLine="0" w:firstLineChars="0"/>
        <w:rPr>
          <w:color w:val="auto"/>
        </w:rPr>
      </w:pPr>
      <w:bookmarkStart w:id="121" w:name="_Toc7013"/>
      <w:bookmarkStart w:id="122" w:name="_Toc2575"/>
      <w:bookmarkStart w:id="123" w:name="_Toc14242"/>
      <w:bookmarkStart w:id="124" w:name="_Toc19351"/>
      <w:bookmarkStart w:id="125" w:name="_Toc23443"/>
      <w:r>
        <w:rPr>
          <w:color w:val="auto"/>
        </w:rPr>
        <w:t>2.</w:t>
      </w:r>
      <w:r>
        <w:rPr>
          <w:rFonts w:hint="eastAsia"/>
          <w:color w:val="auto"/>
        </w:rPr>
        <w:t>2.3</w:t>
      </w:r>
      <w:r>
        <w:rPr>
          <w:color w:val="auto"/>
        </w:rPr>
        <w:t xml:space="preserve"> 社会治理理论</w:t>
      </w:r>
      <w:bookmarkEnd w:id="121"/>
      <w:bookmarkEnd w:id="122"/>
      <w:bookmarkEnd w:id="123"/>
      <w:bookmarkEnd w:id="124"/>
      <w:bookmarkEnd w:id="125"/>
    </w:p>
    <w:p>
      <w:pPr>
        <w:ind w:firstLine="480"/>
        <w:rPr>
          <w:color w:val="auto"/>
        </w:rPr>
      </w:pPr>
      <w:r>
        <w:rPr>
          <w:rFonts w:hint="eastAsia"/>
          <w:color w:val="auto"/>
        </w:rPr>
        <w:t>二十世纪九十年代，出现了</w:t>
      </w:r>
      <w:r>
        <w:rPr>
          <w:rFonts w:hint="eastAsia"/>
          <w:color w:val="auto"/>
          <w:lang w:eastAsia="zh-CN"/>
        </w:rPr>
        <w:t>社会治理理论</w:t>
      </w:r>
      <w:r>
        <w:rPr>
          <w:rFonts w:hint="eastAsia"/>
          <w:color w:val="auto"/>
        </w:rPr>
        <w:t>，其主要内容是：以人为中心的政府管理模式，并通过各方的多方协作和</w:t>
      </w:r>
      <w:r>
        <w:rPr>
          <w:rFonts w:hint="eastAsia"/>
          <w:color w:val="auto"/>
          <w:lang w:eastAsia="zh-CN"/>
        </w:rPr>
        <w:t>积极地参与</w:t>
      </w:r>
      <w:r>
        <w:rPr>
          <w:rFonts w:hint="eastAsia"/>
          <w:color w:val="auto"/>
        </w:rPr>
        <w:t>来实现政府的管理。在科学、规范化的法规</w:t>
      </w:r>
      <w:r>
        <w:rPr>
          <w:rFonts w:hint="eastAsia"/>
          <w:color w:val="auto"/>
          <w:lang w:val="en-US" w:eastAsia="zh-CN"/>
        </w:rPr>
        <w:t>政策</w:t>
      </w:r>
      <w:r>
        <w:rPr>
          <w:rFonts w:hint="eastAsia"/>
          <w:color w:val="auto"/>
        </w:rPr>
        <w:t>指导下，可以更好地解决各种问题，实现社会资源的优化分配，以符合人民的理性需要</w:t>
      </w:r>
      <w:r>
        <w:rPr>
          <w:rFonts w:hint="eastAsia"/>
          <w:color w:val="auto"/>
          <w:vertAlign w:val="superscript"/>
        </w:rPr>
        <w:t>[56]</w:t>
      </w:r>
      <w:r>
        <w:rPr>
          <w:color w:val="auto"/>
        </w:rPr>
        <w:t>。</w:t>
      </w:r>
    </w:p>
    <w:p>
      <w:pPr>
        <w:ind w:firstLine="480"/>
        <w:rPr>
          <w:rFonts w:cs="Times New Roman"/>
          <w:color w:val="auto"/>
          <w:szCs w:val="24"/>
        </w:rPr>
      </w:pPr>
      <w:r>
        <w:rPr>
          <w:rFonts w:hint="eastAsia" w:cs="Times New Roman"/>
          <w:color w:val="auto"/>
          <w:szCs w:val="24"/>
        </w:rPr>
        <w:t>基于社会治理理论，沟通与信任是</w:t>
      </w:r>
      <w:r>
        <w:rPr>
          <w:rFonts w:hint="eastAsia" w:cs="Times New Roman"/>
          <w:color w:val="auto"/>
          <w:szCs w:val="24"/>
          <w:lang w:eastAsia="zh-CN"/>
        </w:rPr>
        <w:t>社会治理主体之间</w:t>
      </w:r>
      <w:r>
        <w:rPr>
          <w:rFonts w:hint="eastAsia" w:cs="Times New Roman"/>
          <w:color w:val="auto"/>
          <w:szCs w:val="24"/>
        </w:rPr>
        <w:t>进行有效的沟通与沟通的先决条件，</w:t>
      </w:r>
      <w:r>
        <w:rPr>
          <w:rFonts w:hint="eastAsia" w:cs="Times New Roman"/>
          <w:color w:val="auto"/>
          <w:szCs w:val="24"/>
          <w:lang w:eastAsia="zh-CN"/>
        </w:rPr>
        <w:t>政务新媒体</w:t>
      </w:r>
      <w:r>
        <w:rPr>
          <w:rFonts w:hint="eastAsia" w:cs="Times New Roman"/>
          <w:color w:val="auto"/>
          <w:szCs w:val="24"/>
        </w:rPr>
        <w:t>具有开放性、互动性、平等性、开放性等特点，使政府管理机构能够更加自由、开放地沟通，从而可以进一步发挥公众话语权、激发公众活力，推动政府管理的良性互动。特别是在公共政策的制订中，各社会管理机构都可以利用</w:t>
      </w:r>
      <w:r>
        <w:rPr>
          <w:rFonts w:hint="eastAsia" w:cs="Times New Roman"/>
          <w:color w:val="auto"/>
          <w:szCs w:val="24"/>
          <w:lang w:eastAsia="zh-CN"/>
        </w:rPr>
        <w:t>政务新媒体</w:t>
      </w:r>
      <w:r>
        <w:rPr>
          <w:rFonts w:hint="eastAsia" w:cs="Times New Roman"/>
          <w:color w:val="auto"/>
          <w:szCs w:val="24"/>
        </w:rPr>
        <w:t>来进行政策的制定，从而促进了政府的决策民主化和科学化。</w:t>
      </w:r>
    </w:p>
    <w:p>
      <w:pPr>
        <w:pStyle w:val="4"/>
        <w:rPr>
          <w:color w:val="auto"/>
        </w:rPr>
      </w:pPr>
      <w:bookmarkStart w:id="126" w:name="_Toc5443"/>
      <w:bookmarkStart w:id="127" w:name="_Toc23809"/>
      <w:bookmarkStart w:id="128" w:name="_Toc7163"/>
      <w:bookmarkStart w:id="129" w:name="_Toc30240"/>
      <w:bookmarkStart w:id="130" w:name="_Toc8905"/>
      <w:r>
        <w:rPr>
          <w:color w:val="auto"/>
        </w:rPr>
        <w:t>2.3 本章小结</w:t>
      </w:r>
      <w:bookmarkEnd w:id="126"/>
      <w:bookmarkEnd w:id="127"/>
      <w:bookmarkEnd w:id="128"/>
      <w:bookmarkEnd w:id="129"/>
      <w:bookmarkEnd w:id="130"/>
    </w:p>
    <w:p>
      <w:pPr>
        <w:ind w:firstLine="480"/>
        <w:rPr>
          <w:rFonts w:cs="Times New Roman"/>
          <w:color w:val="auto"/>
          <w:szCs w:val="24"/>
        </w:rPr>
      </w:pPr>
      <w:r>
        <w:rPr>
          <w:rFonts w:hint="eastAsia" w:cs="Times New Roman"/>
          <w:color w:val="auto"/>
          <w:szCs w:val="24"/>
        </w:rPr>
        <w:t>这一章是对现有的理论基础进行了理论上的归纳和</w:t>
      </w:r>
      <w:r>
        <w:rPr>
          <w:rFonts w:hint="eastAsia" w:cs="Times New Roman"/>
          <w:color w:val="auto"/>
          <w:szCs w:val="24"/>
          <w:lang w:val="en-US" w:eastAsia="zh-CN"/>
        </w:rPr>
        <w:t>总结</w:t>
      </w:r>
      <w:r>
        <w:rPr>
          <w:rFonts w:hint="eastAsia" w:cs="Times New Roman"/>
          <w:color w:val="auto"/>
          <w:szCs w:val="24"/>
        </w:rPr>
        <w:t>，并对</w:t>
      </w:r>
      <w:r>
        <w:rPr>
          <w:rFonts w:hint="eastAsia" w:cs="Times New Roman"/>
          <w:color w:val="auto"/>
          <w:szCs w:val="24"/>
          <w:lang w:eastAsia="zh-CN"/>
        </w:rPr>
        <w:t>政务新媒体</w:t>
      </w:r>
      <w:r>
        <w:rPr>
          <w:rFonts w:hint="eastAsia" w:cs="Times New Roman"/>
          <w:color w:val="auto"/>
          <w:szCs w:val="24"/>
        </w:rPr>
        <w:t>的定义进行了清晰的定义，厘清</w:t>
      </w:r>
      <w:r>
        <w:rPr>
          <w:rFonts w:hint="eastAsia" w:cs="Times New Roman"/>
          <w:color w:val="auto"/>
          <w:szCs w:val="24"/>
          <w:lang w:eastAsia="zh-CN"/>
        </w:rPr>
        <w:t>政务新媒体</w:t>
      </w:r>
      <w:r>
        <w:rPr>
          <w:rFonts w:hint="eastAsia" w:cs="Times New Roman"/>
          <w:color w:val="auto"/>
          <w:szCs w:val="24"/>
        </w:rPr>
        <w:t>核心构成，为进一步深入剖析江苏省</w:t>
      </w:r>
      <w:r>
        <w:rPr>
          <w:rFonts w:hint="eastAsia" w:cs="Times New Roman"/>
          <w:color w:val="auto"/>
          <w:szCs w:val="24"/>
          <w:lang w:eastAsia="zh-CN"/>
        </w:rPr>
        <w:t>政务新媒体</w:t>
      </w:r>
      <w:r>
        <w:rPr>
          <w:rFonts w:hint="eastAsia" w:cs="Times New Roman"/>
          <w:color w:val="auto"/>
          <w:szCs w:val="24"/>
        </w:rPr>
        <w:t>现状、问题、原因及对策打下坚实的理论依据；</w:t>
      </w:r>
      <w:r>
        <w:rPr>
          <w:rFonts w:hint="eastAsia" w:cs="Times New Roman"/>
          <w:color w:val="auto"/>
          <w:szCs w:val="24"/>
          <w:lang w:val="en-US" w:eastAsia="zh-CN"/>
        </w:rPr>
        <w:t>本文</w:t>
      </w:r>
      <w:r>
        <w:rPr>
          <w:rFonts w:hint="eastAsia" w:cs="Times New Roman"/>
          <w:color w:val="auto"/>
          <w:szCs w:val="24"/>
        </w:rPr>
        <w:t>的最后一部分就是</w:t>
      </w:r>
      <w:r>
        <w:rPr>
          <w:rFonts w:hint="eastAsia" w:cs="Times New Roman"/>
          <w:color w:val="auto"/>
          <w:szCs w:val="24"/>
          <w:lang w:val="en-US" w:eastAsia="zh-CN"/>
        </w:rPr>
        <w:t>应用理论依据</w:t>
      </w:r>
      <w:r>
        <w:rPr>
          <w:rFonts w:hint="eastAsia" w:cs="Times New Roman"/>
          <w:color w:val="auto"/>
          <w:szCs w:val="24"/>
        </w:rPr>
        <w:t>，包括新公共服务理论、</w:t>
      </w:r>
      <w:r>
        <w:rPr>
          <w:rFonts w:hint="eastAsia" w:cs="Times New Roman"/>
          <w:color w:val="auto"/>
          <w:szCs w:val="24"/>
          <w:lang w:val="en-US" w:eastAsia="zh-CN"/>
        </w:rPr>
        <w:t>新</w:t>
      </w:r>
      <w:r>
        <w:rPr>
          <w:rFonts w:hint="eastAsia" w:cs="Times New Roman"/>
          <w:color w:val="auto"/>
          <w:szCs w:val="24"/>
        </w:rPr>
        <w:t>公共治理理论和</w:t>
      </w:r>
      <w:r>
        <w:rPr>
          <w:rFonts w:hint="eastAsia" w:cs="Times New Roman"/>
          <w:color w:val="auto"/>
          <w:szCs w:val="24"/>
          <w:lang w:val="en-US" w:eastAsia="zh-CN"/>
        </w:rPr>
        <w:t>社会</w:t>
      </w:r>
      <w:r>
        <w:rPr>
          <w:rFonts w:hint="eastAsia" w:cs="Times New Roman"/>
          <w:color w:val="auto"/>
          <w:szCs w:val="24"/>
        </w:rPr>
        <w:t>治理理论所倡导的以人为本、建设服务型政府、以企业思维来治理政府</w:t>
      </w:r>
      <w:r>
        <w:rPr>
          <w:rFonts w:cs="Times New Roman"/>
          <w:color w:val="auto"/>
          <w:szCs w:val="24"/>
        </w:rPr>
        <w:t>。</w:t>
      </w:r>
    </w:p>
    <w:p>
      <w:pPr>
        <w:widowControl/>
        <w:ind w:firstLine="480"/>
        <w:jc w:val="left"/>
        <w:rPr>
          <w:rFonts w:cs="Times New Roman"/>
          <w:color w:val="auto"/>
          <w:szCs w:val="24"/>
        </w:rPr>
        <w:sectPr>
          <w:headerReference r:id="rId24" w:type="default"/>
          <w:footnotePr>
            <w:numFmt w:val="decimalEnclosedCircleChinese"/>
            <w:numRestart w:val="eachPage"/>
          </w:footnotePr>
          <w:pgSz w:w="11906" w:h="16838"/>
          <w:pgMar w:top="1440" w:right="1797" w:bottom="1440" w:left="1797" w:header="851" w:footer="992" w:gutter="0"/>
          <w:cols w:space="425" w:num="1"/>
          <w:docGrid w:type="lines" w:linePitch="312" w:charSpace="0"/>
        </w:sectPr>
      </w:pPr>
      <w:r>
        <w:rPr>
          <w:rFonts w:cs="Times New Roman"/>
          <w:color w:val="auto"/>
          <w:szCs w:val="24"/>
        </w:rPr>
        <w:br w:type="page"/>
      </w:r>
    </w:p>
    <w:p>
      <w:pPr>
        <w:pStyle w:val="3"/>
        <w:rPr>
          <w:color w:val="auto"/>
        </w:rPr>
      </w:pPr>
      <w:bookmarkStart w:id="131" w:name="_Toc22559"/>
      <w:bookmarkStart w:id="132" w:name="_Toc14163"/>
      <w:bookmarkStart w:id="133" w:name="_Toc23867"/>
      <w:bookmarkStart w:id="134" w:name="_Toc30372"/>
      <w:bookmarkStart w:id="135" w:name="_Toc23685"/>
      <w:r>
        <w:rPr>
          <w:color w:val="auto"/>
        </w:rPr>
        <w:t>第三章 江苏省政务新媒体</w:t>
      </w:r>
      <w:r>
        <w:rPr>
          <w:rFonts w:hint="eastAsia"/>
          <w:color w:val="auto"/>
        </w:rPr>
        <w:t>建设</w:t>
      </w:r>
      <w:r>
        <w:rPr>
          <w:color w:val="auto"/>
        </w:rPr>
        <w:t>发展现状</w:t>
      </w:r>
      <w:bookmarkEnd w:id="131"/>
      <w:r>
        <w:rPr>
          <w:rFonts w:hint="eastAsia"/>
          <w:color w:val="auto"/>
        </w:rPr>
        <w:t>与存在问题分析</w:t>
      </w:r>
      <w:bookmarkEnd w:id="132"/>
      <w:bookmarkEnd w:id="133"/>
      <w:bookmarkEnd w:id="134"/>
      <w:bookmarkEnd w:id="135"/>
    </w:p>
    <w:p>
      <w:pPr>
        <w:pStyle w:val="4"/>
        <w:rPr>
          <w:color w:val="auto"/>
        </w:rPr>
      </w:pPr>
      <w:bookmarkStart w:id="136" w:name="_Toc8409"/>
      <w:bookmarkStart w:id="137" w:name="_Toc12793"/>
      <w:bookmarkStart w:id="138" w:name="_Toc9047"/>
      <w:bookmarkStart w:id="139" w:name="_Toc1540"/>
      <w:bookmarkStart w:id="140" w:name="_Toc20971"/>
      <w:r>
        <w:rPr>
          <w:color w:val="auto"/>
        </w:rPr>
        <w:t>3.1</w:t>
      </w:r>
      <w:r>
        <w:rPr>
          <w:rFonts w:hint="eastAsia"/>
          <w:color w:val="auto"/>
        </w:rPr>
        <w:t xml:space="preserve"> 江苏省</w:t>
      </w:r>
      <w:r>
        <w:rPr>
          <w:color w:val="auto"/>
        </w:rPr>
        <w:t>政务新媒体建设</w:t>
      </w:r>
      <w:r>
        <w:rPr>
          <w:rFonts w:hint="eastAsia"/>
          <w:color w:val="auto"/>
        </w:rPr>
        <w:t>发展</w:t>
      </w:r>
      <w:bookmarkEnd w:id="136"/>
      <w:r>
        <w:rPr>
          <w:rFonts w:hint="eastAsia"/>
          <w:color w:val="auto"/>
        </w:rPr>
        <w:t>现状</w:t>
      </w:r>
      <w:bookmarkEnd w:id="137"/>
      <w:bookmarkEnd w:id="138"/>
      <w:bookmarkEnd w:id="139"/>
      <w:bookmarkEnd w:id="140"/>
    </w:p>
    <w:p>
      <w:pPr>
        <w:pStyle w:val="5"/>
        <w:ind w:firstLine="482"/>
        <w:rPr>
          <w:color w:val="auto"/>
        </w:rPr>
      </w:pPr>
      <w:bookmarkStart w:id="141" w:name="_Toc44"/>
      <w:bookmarkStart w:id="142" w:name="_Toc9480"/>
      <w:bookmarkStart w:id="143" w:name="_Toc12649"/>
      <w:bookmarkStart w:id="144" w:name="_Toc22488"/>
      <w:r>
        <w:rPr>
          <w:rFonts w:hint="eastAsia"/>
          <w:color w:val="auto"/>
        </w:rPr>
        <w:t>3.1.1 江苏省</w:t>
      </w:r>
      <w:r>
        <w:rPr>
          <w:color w:val="auto"/>
        </w:rPr>
        <w:t>政务新媒体建设</w:t>
      </w:r>
      <w:r>
        <w:rPr>
          <w:rFonts w:hint="eastAsia"/>
          <w:color w:val="auto"/>
        </w:rPr>
        <w:t>发展总体情况</w:t>
      </w:r>
      <w:bookmarkEnd w:id="141"/>
      <w:bookmarkEnd w:id="142"/>
      <w:bookmarkEnd w:id="143"/>
      <w:bookmarkEnd w:id="144"/>
    </w:p>
    <w:p>
      <w:pPr>
        <w:ind w:firstLine="480"/>
        <w:rPr>
          <w:rFonts w:ascii="宋体" w:hAnsi="宋体" w:cs="宋体"/>
          <w:color w:val="auto"/>
          <w:szCs w:val="24"/>
        </w:rPr>
      </w:pPr>
      <w:r>
        <w:rPr>
          <w:rFonts w:hint="eastAsia" w:cs="Times New Roman"/>
          <w:color w:val="auto"/>
          <w:szCs w:val="24"/>
        </w:rPr>
        <w:t>网络技术的飞速发展，媒体社交平台对人们的生活产生了</w:t>
      </w:r>
      <w:r>
        <w:rPr>
          <w:rFonts w:hint="eastAsia" w:cs="Times New Roman"/>
          <w:color w:val="auto"/>
          <w:szCs w:val="24"/>
          <w:lang w:val="en-US" w:eastAsia="zh-CN"/>
        </w:rPr>
        <w:t>深远</w:t>
      </w:r>
      <w:r>
        <w:rPr>
          <w:rFonts w:hint="eastAsia" w:cs="Times New Roman"/>
          <w:color w:val="auto"/>
          <w:szCs w:val="24"/>
        </w:rPr>
        <w:t>的</w:t>
      </w:r>
      <w:r>
        <w:rPr>
          <w:rFonts w:hint="eastAsia" w:cs="Times New Roman"/>
          <w:color w:val="auto"/>
          <w:szCs w:val="24"/>
          <w:lang w:val="en-US" w:eastAsia="zh-CN"/>
        </w:rPr>
        <w:t>影响</w:t>
      </w:r>
      <w:r>
        <w:rPr>
          <w:rFonts w:hint="eastAsia" w:cs="Times New Roman"/>
          <w:color w:val="auto"/>
          <w:szCs w:val="24"/>
        </w:rPr>
        <w:t>，人们越来越多地依靠微博，微信，抖音等</w:t>
      </w:r>
      <w:r>
        <w:rPr>
          <w:rFonts w:hint="eastAsia" w:cs="Times New Roman"/>
          <w:color w:val="auto"/>
          <w:szCs w:val="24"/>
          <w:lang w:eastAsia="zh-CN"/>
        </w:rPr>
        <w:t>媒体</w:t>
      </w:r>
      <w:r>
        <w:rPr>
          <w:rFonts w:hint="eastAsia" w:cs="Times New Roman"/>
          <w:color w:val="auto"/>
          <w:szCs w:val="24"/>
        </w:rPr>
        <w:t>，进行信息传输，互动沟通，快捷办事等。在这种背景下，政府部门也十分关注把</w:t>
      </w:r>
      <w:r>
        <w:rPr>
          <w:rFonts w:hint="eastAsia" w:cs="Times New Roman"/>
          <w:color w:val="auto"/>
          <w:szCs w:val="24"/>
          <w:lang w:eastAsia="zh-CN"/>
        </w:rPr>
        <w:t>新媒体</w:t>
      </w:r>
      <w:r>
        <w:rPr>
          <w:rFonts w:hint="eastAsia" w:cs="Times New Roman"/>
          <w:color w:val="auto"/>
          <w:szCs w:val="24"/>
        </w:rPr>
        <w:t>与政府服务相结合，把</w:t>
      </w:r>
      <w:r>
        <w:rPr>
          <w:rFonts w:hint="eastAsia" w:cs="Times New Roman"/>
          <w:color w:val="auto"/>
          <w:szCs w:val="24"/>
          <w:lang w:eastAsia="zh-CN"/>
        </w:rPr>
        <w:t>政务新媒体</w:t>
      </w:r>
      <w:r>
        <w:rPr>
          <w:rFonts w:hint="eastAsia" w:cs="Times New Roman"/>
          <w:color w:val="auto"/>
          <w:szCs w:val="24"/>
        </w:rPr>
        <w:t>工作</w:t>
      </w:r>
      <w:r>
        <w:rPr>
          <w:rFonts w:hint="eastAsia" w:cs="Times New Roman"/>
          <w:color w:val="auto"/>
          <w:szCs w:val="24"/>
          <w:lang w:eastAsia="zh-CN"/>
        </w:rPr>
        <w:t>列入</w:t>
      </w:r>
      <w:r>
        <w:rPr>
          <w:rFonts w:hint="eastAsia" w:cs="Times New Roman"/>
          <w:color w:val="auto"/>
          <w:szCs w:val="24"/>
        </w:rPr>
        <w:t>国家发展计划之中。江苏省按照中央有关部门的部署，大力推进新媒体的发展，将</w:t>
      </w:r>
      <w:r>
        <w:rPr>
          <w:rFonts w:hint="eastAsia" w:cs="Times New Roman"/>
          <w:color w:val="auto"/>
          <w:szCs w:val="24"/>
          <w:lang w:eastAsia="zh-CN"/>
        </w:rPr>
        <w:t>新媒体</w:t>
      </w:r>
      <w:r>
        <w:rPr>
          <w:rFonts w:hint="eastAsia" w:cs="Times New Roman"/>
          <w:color w:val="auto"/>
          <w:szCs w:val="24"/>
        </w:rPr>
        <w:t>发展作为贯彻实施网络思想政治责任制，不断拓展政务公开和“互联网+政务服务”，持续提升政府网上履职能力的重要工作予以推动。江苏</w:t>
      </w:r>
      <w:r>
        <w:rPr>
          <w:rFonts w:hint="eastAsia" w:cs="Times New Roman"/>
          <w:color w:val="auto"/>
          <w:szCs w:val="24"/>
          <w:lang w:eastAsia="zh-CN"/>
        </w:rPr>
        <w:t>政务新媒体</w:t>
      </w:r>
      <w:r>
        <w:rPr>
          <w:rFonts w:hint="eastAsia" w:cs="Times New Roman"/>
          <w:color w:val="auto"/>
          <w:szCs w:val="24"/>
        </w:rPr>
        <w:t>系统已完成了省、市、县三级联网，据数据显示，</w:t>
      </w:r>
      <w:r>
        <w:rPr>
          <w:rFonts w:hint="eastAsia" w:cs="Times New Roman"/>
          <w:color w:val="auto"/>
          <w:szCs w:val="24"/>
          <w:lang w:eastAsia="zh-CN"/>
        </w:rPr>
        <w:t>截至</w:t>
      </w:r>
      <w:r>
        <w:rPr>
          <w:rFonts w:hint="eastAsia" w:cs="Times New Roman"/>
          <w:color w:val="auto"/>
          <w:szCs w:val="24"/>
        </w:rPr>
        <w:t>2021年12月，江苏省共有3544个</w:t>
      </w:r>
      <w:r>
        <w:rPr>
          <w:rFonts w:hint="eastAsia" w:cs="Times New Roman"/>
          <w:color w:val="auto"/>
          <w:szCs w:val="24"/>
          <w:lang w:eastAsia="zh-CN"/>
        </w:rPr>
        <w:t>政务新媒体</w:t>
      </w:r>
      <w:r>
        <w:rPr>
          <w:rFonts w:hint="eastAsia" w:cs="Times New Roman"/>
          <w:color w:val="auto"/>
          <w:szCs w:val="24"/>
        </w:rPr>
        <w:t>，按照设立主体，全省各部门共设置119个新媒体，各市、区、市、区政府及其部门建立新媒体1191个，县（市、区）政府及其部门、所属乡镇（街道）建立政务新媒体2234个。按照</w:t>
      </w:r>
      <w:r>
        <w:rPr>
          <w:rFonts w:hint="eastAsia" w:cs="Times New Roman"/>
          <w:color w:val="auto"/>
          <w:szCs w:val="24"/>
          <w:lang w:eastAsia="zh-CN"/>
        </w:rPr>
        <w:t>政务新媒体</w:t>
      </w:r>
      <w:r>
        <w:rPr>
          <w:rFonts w:hint="eastAsia" w:cs="Times New Roman"/>
          <w:color w:val="auto"/>
          <w:szCs w:val="24"/>
        </w:rPr>
        <w:t>分类，</w:t>
      </w:r>
      <w:r>
        <w:rPr>
          <w:rFonts w:hint="eastAsia" w:cs="Times New Roman"/>
          <w:color w:val="auto"/>
          <w:szCs w:val="24"/>
          <w:lang w:val="en-US" w:eastAsia="zh-CN"/>
        </w:rPr>
        <w:t>主要为：</w:t>
      </w:r>
      <w:r>
        <w:rPr>
          <w:rFonts w:hint="eastAsia" w:cs="Times New Roman"/>
          <w:color w:val="auto"/>
          <w:szCs w:val="24"/>
        </w:rPr>
        <w:t>微信</w:t>
      </w:r>
      <w:r>
        <w:rPr>
          <w:rFonts w:hint="eastAsia" w:cs="Times New Roman"/>
          <w:color w:val="auto"/>
          <w:szCs w:val="24"/>
          <w:lang w:eastAsia="zh-CN"/>
        </w:rPr>
        <w:t>、</w:t>
      </w:r>
      <w:r>
        <w:rPr>
          <w:rFonts w:hint="eastAsia" w:cs="Times New Roman"/>
          <w:color w:val="auto"/>
          <w:szCs w:val="24"/>
        </w:rPr>
        <w:t>微博</w:t>
      </w:r>
      <w:r>
        <w:rPr>
          <w:rFonts w:hint="eastAsia" w:cs="Times New Roman"/>
          <w:color w:val="auto"/>
          <w:szCs w:val="24"/>
          <w:lang w:eastAsia="zh-CN"/>
        </w:rPr>
        <w:t>、</w:t>
      </w:r>
      <w:r>
        <w:rPr>
          <w:rFonts w:hint="eastAsia" w:cs="Times New Roman"/>
          <w:color w:val="auto"/>
          <w:szCs w:val="24"/>
        </w:rPr>
        <w:t>移动客户端</w:t>
      </w:r>
      <w:r>
        <w:rPr>
          <w:rFonts w:hint="eastAsia" w:cs="Times New Roman"/>
          <w:color w:val="auto"/>
          <w:szCs w:val="24"/>
          <w:lang w:eastAsia="zh-CN"/>
        </w:rPr>
        <w:t>、</w:t>
      </w:r>
      <w:r>
        <w:rPr>
          <w:rFonts w:hint="eastAsia" w:cs="Times New Roman"/>
          <w:color w:val="auto"/>
          <w:szCs w:val="24"/>
        </w:rPr>
        <w:t>其他类型</w:t>
      </w:r>
      <w:r>
        <w:rPr>
          <w:rFonts w:hint="eastAsia" w:cs="Times New Roman"/>
          <w:color w:val="auto"/>
          <w:szCs w:val="24"/>
          <w:lang w:eastAsia="zh-CN"/>
        </w:rPr>
        <w:t>，</w:t>
      </w:r>
      <w:r>
        <w:rPr>
          <w:rFonts w:hint="eastAsia" w:cs="Times New Roman"/>
          <w:color w:val="auto"/>
          <w:szCs w:val="24"/>
          <w:lang w:val="en-US" w:eastAsia="zh-CN"/>
        </w:rPr>
        <w:t>分别为</w:t>
      </w:r>
      <w:r>
        <w:rPr>
          <w:rFonts w:hint="eastAsia" w:cs="Times New Roman"/>
          <w:color w:val="auto"/>
          <w:szCs w:val="24"/>
        </w:rPr>
        <w:t>2506个，676个，63个，299个</w:t>
      </w:r>
      <w:r>
        <w:rPr>
          <w:rFonts w:hint="eastAsia" w:cs="Times New Roman"/>
          <w:color w:val="auto"/>
          <w:szCs w:val="24"/>
          <w:lang w:eastAsia="zh-CN"/>
        </w:rPr>
        <w:t>；</w:t>
      </w:r>
      <w:r>
        <w:rPr>
          <w:rFonts w:hint="eastAsia" w:cs="Times New Roman"/>
          <w:color w:val="auto"/>
          <w:szCs w:val="24"/>
          <w:lang w:val="en-US" w:eastAsia="zh-CN"/>
        </w:rPr>
        <w:t>占比分别为</w:t>
      </w:r>
      <w:r>
        <w:rPr>
          <w:rFonts w:hint="eastAsia" w:cs="Times New Roman"/>
          <w:color w:val="auto"/>
          <w:szCs w:val="24"/>
        </w:rPr>
        <w:t>70.5%</w:t>
      </w:r>
      <w:r>
        <w:rPr>
          <w:rFonts w:hint="eastAsia" w:cs="Times New Roman"/>
          <w:color w:val="auto"/>
          <w:szCs w:val="24"/>
          <w:lang w:eastAsia="zh-CN"/>
        </w:rPr>
        <w:t>、</w:t>
      </w:r>
      <w:r>
        <w:rPr>
          <w:rFonts w:hint="eastAsia" w:cs="Times New Roman"/>
          <w:color w:val="auto"/>
          <w:szCs w:val="24"/>
        </w:rPr>
        <w:t>19.2%</w:t>
      </w:r>
      <w:r>
        <w:rPr>
          <w:rFonts w:hint="eastAsia" w:cs="Times New Roman"/>
          <w:color w:val="auto"/>
          <w:szCs w:val="24"/>
          <w:lang w:eastAsia="zh-CN"/>
        </w:rPr>
        <w:t>、</w:t>
      </w:r>
      <w:r>
        <w:rPr>
          <w:rFonts w:hint="eastAsia" w:cs="Times New Roman"/>
          <w:color w:val="auto"/>
          <w:szCs w:val="24"/>
        </w:rPr>
        <w:t>1.9%</w:t>
      </w:r>
      <w:r>
        <w:rPr>
          <w:rFonts w:hint="eastAsia" w:cs="Times New Roman"/>
          <w:color w:val="auto"/>
          <w:szCs w:val="24"/>
          <w:lang w:eastAsia="zh-CN"/>
        </w:rPr>
        <w:t>、</w:t>
      </w:r>
      <w:r>
        <w:rPr>
          <w:rFonts w:hint="eastAsia" w:cs="Times New Roman"/>
          <w:color w:val="auto"/>
          <w:szCs w:val="24"/>
        </w:rPr>
        <w:t>8.4%</w:t>
      </w:r>
      <w:r>
        <w:rPr>
          <w:rStyle w:val="25"/>
          <w:rFonts w:hint="eastAsia" w:cs="Times New Roman"/>
          <w:color w:val="auto"/>
          <w:szCs w:val="24"/>
          <w:shd w:val="clear" w:color="auto" w:fill="FFFFFF"/>
        </w:rPr>
        <w:footnoteReference w:id="2"/>
      </w:r>
      <w:r>
        <w:rPr>
          <w:rFonts w:hint="eastAsia" w:ascii="宋体" w:hAnsi="宋体" w:cs="宋体"/>
          <w:color w:val="auto"/>
          <w:szCs w:val="24"/>
        </w:rPr>
        <w:t>。江苏省政务新媒体建设情况具体如图</w:t>
      </w:r>
      <w:r>
        <w:rPr>
          <w:rFonts w:cs="Times New Roman"/>
          <w:color w:val="auto"/>
          <w:szCs w:val="24"/>
        </w:rPr>
        <w:t>3</w:t>
      </w:r>
      <w:r>
        <w:rPr>
          <w:rFonts w:hint="eastAsia" w:cs="Times New Roman"/>
          <w:color w:val="auto"/>
          <w:szCs w:val="24"/>
        </w:rPr>
        <w:t>-</w:t>
      </w:r>
      <w:r>
        <w:rPr>
          <w:rFonts w:cs="Times New Roman"/>
          <w:color w:val="auto"/>
          <w:szCs w:val="24"/>
        </w:rPr>
        <w:t>1</w:t>
      </w:r>
      <w:r>
        <w:rPr>
          <w:rFonts w:hint="eastAsia" w:ascii="宋体" w:hAnsi="宋体" w:cs="宋体"/>
          <w:color w:val="auto"/>
          <w:szCs w:val="24"/>
        </w:rPr>
        <w:t>和图</w:t>
      </w:r>
      <w:r>
        <w:rPr>
          <w:rFonts w:cs="Times New Roman"/>
          <w:color w:val="auto"/>
          <w:szCs w:val="24"/>
        </w:rPr>
        <w:t>3-2</w:t>
      </w:r>
      <w:r>
        <w:rPr>
          <w:rFonts w:hint="eastAsia" w:ascii="宋体" w:hAnsi="宋体" w:cs="宋体"/>
          <w:color w:val="auto"/>
          <w:szCs w:val="24"/>
        </w:rPr>
        <w:t>所示：</w:t>
      </w:r>
    </w:p>
    <w:p>
      <w:pPr>
        <w:ind w:firstLine="480"/>
        <w:jc w:val="center"/>
        <w:rPr>
          <w:rFonts w:ascii="宋体" w:hAnsi="宋体" w:cs="宋体"/>
          <w:color w:val="auto"/>
          <w:szCs w:val="24"/>
        </w:rPr>
      </w:pPr>
      <w:r>
        <w:rPr>
          <w:rFonts w:ascii="宋体" w:hAnsi="宋体" w:cs="宋体"/>
          <w:color w:val="auto"/>
          <w:szCs w:val="24"/>
        </w:rPr>
        <w:drawing>
          <wp:inline distT="0" distB="0" distL="114300" distR="114300">
            <wp:extent cx="4211955" cy="1727835"/>
            <wp:effectExtent l="0" t="0" r="9525" b="952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pPr>
        <w:pStyle w:val="35"/>
        <w:rPr>
          <w:color w:val="auto"/>
        </w:rPr>
      </w:pPr>
      <w:r>
        <w:rPr>
          <w:rFonts w:hint="eastAsia"/>
          <w:color w:val="auto"/>
        </w:rPr>
        <w:t>图3-1 江苏省开设政务新媒体情况（按开设主体划分）</w:t>
      </w:r>
    </w:p>
    <w:p>
      <w:pPr>
        <w:pStyle w:val="37"/>
        <w:spacing w:after="312"/>
        <w:ind w:firstLine="420"/>
        <w:rPr>
          <w:color w:val="auto"/>
        </w:rPr>
      </w:pPr>
      <w:r>
        <w:rPr>
          <w:rFonts w:hint="eastAsia"/>
          <w:color w:val="auto"/>
        </w:rPr>
        <w:t>数据来源：江苏省人民政府官网</w:t>
      </w:r>
      <w:r>
        <w:rPr>
          <w:rStyle w:val="25"/>
          <w:rFonts w:hint="eastAsia"/>
          <w:color w:val="auto"/>
        </w:rPr>
        <w:footnoteReference w:id="3"/>
      </w:r>
    </w:p>
    <w:p>
      <w:pPr>
        <w:ind w:firstLine="480"/>
        <w:jc w:val="center"/>
        <w:rPr>
          <w:rFonts w:cs="Times New Roman"/>
          <w:color w:val="auto"/>
          <w:szCs w:val="24"/>
        </w:rPr>
      </w:pPr>
      <w:r>
        <w:rPr>
          <w:rFonts w:hint="eastAsia" w:cs="Times New Roman"/>
          <w:color w:val="auto"/>
          <w:szCs w:val="24"/>
        </w:rPr>
        <w:drawing>
          <wp:inline distT="0" distB="0" distL="114300" distR="114300">
            <wp:extent cx="4211955" cy="2484120"/>
            <wp:effectExtent l="0" t="0" r="9525" b="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pPr>
        <w:pStyle w:val="35"/>
        <w:rPr>
          <w:color w:val="auto"/>
        </w:rPr>
      </w:pPr>
      <w:r>
        <w:rPr>
          <w:rFonts w:hint="eastAsia"/>
          <w:color w:val="auto"/>
        </w:rPr>
        <w:t>图3</w:t>
      </w:r>
      <w:r>
        <w:rPr>
          <w:rFonts w:hint="eastAsia"/>
          <w:color w:val="auto"/>
          <w:lang w:val="en-US" w:eastAsia="zh-CN"/>
        </w:rPr>
        <w:t>-</w:t>
      </w:r>
      <w:r>
        <w:rPr>
          <w:rFonts w:hint="eastAsia"/>
          <w:color w:val="auto"/>
        </w:rPr>
        <w:t>2 江苏省开设政务新媒体情况（按政务新媒体类型划分）</w:t>
      </w:r>
    </w:p>
    <w:p>
      <w:pPr>
        <w:pStyle w:val="37"/>
        <w:spacing w:after="312"/>
        <w:ind w:firstLine="420"/>
        <w:rPr>
          <w:color w:val="auto"/>
        </w:rPr>
      </w:pPr>
      <w:r>
        <w:rPr>
          <w:rFonts w:hint="eastAsia"/>
          <w:color w:val="auto"/>
        </w:rPr>
        <w:t>数据来源：江苏省人民政府官网</w:t>
      </w:r>
      <w:r>
        <w:rPr>
          <w:rStyle w:val="25"/>
          <w:rFonts w:hint="eastAsia"/>
          <w:color w:val="auto"/>
        </w:rPr>
        <w:footnoteReference w:id="4"/>
      </w:r>
    </w:p>
    <w:p>
      <w:pPr>
        <w:spacing w:line="360" w:lineRule="auto"/>
        <w:ind w:firstLine="480" w:firstLineChars="200"/>
        <w:rPr>
          <w:color w:val="auto"/>
        </w:rPr>
      </w:pPr>
      <w:r>
        <w:rPr>
          <w:rFonts w:hint="eastAsia" w:cs="Times New Roman"/>
          <w:color w:val="auto"/>
          <w:szCs w:val="24"/>
        </w:rPr>
        <w:t>江苏省</w:t>
      </w:r>
      <w:r>
        <w:rPr>
          <w:rFonts w:hint="eastAsia" w:cs="Times New Roman"/>
          <w:color w:val="auto"/>
          <w:szCs w:val="24"/>
          <w:lang w:eastAsia="zh-CN"/>
        </w:rPr>
        <w:t>政务新媒体</w:t>
      </w:r>
      <w:r>
        <w:rPr>
          <w:rFonts w:hint="eastAsia" w:cs="Times New Roman"/>
          <w:color w:val="auto"/>
          <w:szCs w:val="24"/>
        </w:rPr>
        <w:t>“两微一端”格局已初步成型，</w:t>
      </w:r>
      <w:r>
        <w:rPr>
          <w:rFonts w:hint="eastAsia" w:ascii="Times New Roman" w:hAnsi="Times New Roman" w:eastAsia="宋体" w:cs="Times New Roman"/>
          <w:sz w:val="24"/>
          <w:szCs w:val="24"/>
        </w:rPr>
        <w:t>全省各政务部门所形成的政务新媒体体系，</w:t>
      </w:r>
      <w:r>
        <w:rPr>
          <w:rFonts w:hint="eastAsia" w:ascii="Times New Roman" w:hAnsi="Times New Roman" w:eastAsia="宋体" w:cs="Times New Roman"/>
          <w:sz w:val="24"/>
          <w:szCs w:val="24"/>
          <w:lang w:val="en-US" w:eastAsia="zh-CN"/>
        </w:rPr>
        <w:t>率先开发了统一的</w:t>
      </w:r>
      <w:r>
        <w:rPr>
          <w:rFonts w:hint="eastAsia" w:ascii="Times New Roman" w:hAnsi="Times New Roman" w:eastAsia="宋体" w:cs="Times New Roman"/>
          <w:i w:val="0"/>
          <w:iCs w:val="0"/>
          <w:caps w:val="0"/>
          <w:color w:val="auto"/>
          <w:spacing w:val="0"/>
          <w:sz w:val="24"/>
          <w:szCs w:val="24"/>
          <w:shd w:val="clear" w:fill="auto"/>
        </w:rPr>
        <w:t>“江苏省政务新媒体备案检查系统”</w:t>
      </w:r>
      <w:r>
        <w:rPr>
          <w:rFonts w:hint="eastAsia" w:ascii="Times New Roman" w:hAnsi="Times New Roman" w:eastAsia="宋体" w:cs="Times New Roman"/>
          <w:sz w:val="24"/>
          <w:szCs w:val="24"/>
        </w:rPr>
        <w:t>，使建成的新媒体体系能够实现统一管理，</w:t>
      </w:r>
      <w:r>
        <w:rPr>
          <w:rFonts w:hint="eastAsia" w:ascii="Times New Roman" w:hAnsi="Times New Roman" w:eastAsia="宋体" w:cs="Times New Roman"/>
          <w:sz w:val="24"/>
          <w:szCs w:val="24"/>
          <w:lang w:val="en-US" w:eastAsia="zh-CN"/>
        </w:rPr>
        <w:t>全面实时掌握政务新媒体的开设情况，运行状态，也</w:t>
      </w:r>
      <w:r>
        <w:rPr>
          <w:rFonts w:hint="eastAsia" w:cs="Times New Roman"/>
          <w:sz w:val="24"/>
          <w:szCs w:val="24"/>
          <w:lang w:val="en-US" w:eastAsia="zh-CN"/>
        </w:rPr>
        <w:t>真切地减轻</w:t>
      </w:r>
      <w:r>
        <w:rPr>
          <w:rFonts w:hint="eastAsia" w:ascii="Times New Roman" w:hAnsi="Times New Roman" w:eastAsia="宋体" w:cs="Times New Roman"/>
          <w:sz w:val="24"/>
          <w:szCs w:val="24"/>
          <w:lang w:val="en-US" w:eastAsia="zh-CN"/>
        </w:rPr>
        <w:t>基层政务层层报审的工作，</w:t>
      </w:r>
      <w:r>
        <w:rPr>
          <w:rFonts w:hint="eastAsia" w:ascii="Times New Roman" w:hAnsi="Times New Roman" w:eastAsia="宋体" w:cs="Times New Roman"/>
          <w:sz w:val="24"/>
          <w:szCs w:val="24"/>
        </w:rPr>
        <w:t>从而</w:t>
      </w:r>
      <w:r>
        <w:rPr>
          <w:rFonts w:hint="eastAsia" w:ascii="Times New Roman" w:hAnsi="Times New Roman" w:eastAsia="宋体" w:cs="Times New Roman"/>
          <w:sz w:val="24"/>
          <w:szCs w:val="24"/>
          <w:lang w:val="en-US" w:eastAsia="zh-CN"/>
        </w:rPr>
        <w:t>使各级政府部门</w:t>
      </w:r>
      <w:r>
        <w:rPr>
          <w:rFonts w:hint="eastAsia" w:ascii="Times New Roman" w:hAnsi="Times New Roman" w:eastAsia="宋体" w:cs="Times New Roman"/>
          <w:sz w:val="24"/>
          <w:szCs w:val="24"/>
        </w:rPr>
        <w:t>更好地实现政务新媒体色职能。</w:t>
      </w:r>
    </w:p>
    <w:p>
      <w:pPr>
        <w:ind w:firstLine="480"/>
        <w:rPr>
          <w:color w:val="auto"/>
        </w:rPr>
      </w:pPr>
      <w:r>
        <w:rPr>
          <w:rFonts w:hint="eastAsia" w:cs="Times New Roman"/>
          <w:color w:val="auto"/>
          <w:szCs w:val="24"/>
        </w:rPr>
        <w:t>江苏政府办公室对近年来新媒体工作进行了全面的总结，指出要加强新媒体的发展，落实好各方面的职责，细化实施办法，并制定了《江苏省政务新媒体规范发展指引》</w:t>
      </w:r>
      <w:r>
        <w:rPr>
          <w:rStyle w:val="25"/>
          <w:color w:val="auto"/>
        </w:rPr>
        <w:footnoteReference w:id="5"/>
      </w:r>
      <w:r>
        <w:rPr>
          <w:rFonts w:hint="eastAsia"/>
          <w:color w:val="auto"/>
        </w:rPr>
        <w:t>。江苏地方各级政府部门出台了新媒体发展的相关法规，及时跟进。江苏省各级政府部门齐心协力，促进新媒体的</w:t>
      </w:r>
      <w:r>
        <w:rPr>
          <w:rFonts w:hint="eastAsia"/>
          <w:color w:val="auto"/>
          <w:lang w:eastAsia="zh-CN"/>
        </w:rPr>
        <w:t>高质量</w:t>
      </w:r>
      <w:r>
        <w:rPr>
          <w:rFonts w:hint="eastAsia"/>
          <w:color w:val="auto"/>
        </w:rPr>
        <w:t>发展；主动利用新的政府信息技术，为疫情防控提供便利；大力推行网络政务服务，提升政务服务的整体效率和服务品质，让人民“少跑腿”；禁止向下级</w:t>
      </w:r>
      <w:r>
        <w:rPr>
          <w:rFonts w:hint="eastAsia"/>
          <w:color w:val="auto"/>
          <w:lang w:val="en-US" w:eastAsia="zh-CN"/>
        </w:rPr>
        <w:t>摊派</w:t>
      </w:r>
      <w:r>
        <w:rPr>
          <w:rFonts w:hint="eastAsia"/>
          <w:color w:val="auto"/>
        </w:rPr>
        <w:t>工作，如推广、打卡、关注、点赞等，坚决消除“指尖上的形式主义”。</w:t>
      </w:r>
    </w:p>
    <w:p>
      <w:pPr>
        <w:pStyle w:val="5"/>
        <w:ind w:firstLine="482"/>
        <w:rPr>
          <w:color w:val="auto"/>
        </w:rPr>
      </w:pPr>
      <w:bookmarkStart w:id="145" w:name="_Toc11301"/>
      <w:bookmarkStart w:id="146" w:name="_Toc8417"/>
      <w:bookmarkStart w:id="147" w:name="_Toc32537"/>
      <w:bookmarkStart w:id="148" w:name="_Toc2619"/>
      <w:bookmarkStart w:id="149" w:name="_Toc27108"/>
      <w:r>
        <w:rPr>
          <w:color w:val="auto"/>
        </w:rPr>
        <w:t>3.</w:t>
      </w:r>
      <w:r>
        <w:rPr>
          <w:rFonts w:hint="eastAsia"/>
          <w:color w:val="auto"/>
        </w:rPr>
        <w:t>1.2</w:t>
      </w:r>
      <w:r>
        <w:rPr>
          <w:color w:val="auto"/>
        </w:rPr>
        <w:t xml:space="preserve"> 政务微博</w:t>
      </w:r>
      <w:r>
        <w:rPr>
          <w:rFonts w:hint="eastAsia"/>
          <w:color w:val="auto"/>
        </w:rPr>
        <w:t>应用</w:t>
      </w:r>
      <w:r>
        <w:rPr>
          <w:color w:val="auto"/>
        </w:rPr>
        <w:t>情况</w:t>
      </w:r>
      <w:bookmarkEnd w:id="145"/>
      <w:bookmarkEnd w:id="146"/>
      <w:bookmarkEnd w:id="147"/>
      <w:bookmarkEnd w:id="148"/>
      <w:bookmarkEnd w:id="149"/>
    </w:p>
    <w:p>
      <w:pPr>
        <w:ind w:firstLine="480"/>
        <w:outlineLvl w:val="3"/>
        <w:rPr>
          <w:color w:val="auto"/>
        </w:rPr>
      </w:pPr>
      <w:r>
        <w:rPr>
          <w:rFonts w:hint="eastAsia"/>
          <w:color w:val="auto"/>
        </w:rPr>
        <w:t>（1）我国政务微博总体建设情况</w:t>
      </w:r>
    </w:p>
    <w:p>
      <w:pPr>
        <w:ind w:firstLine="480"/>
        <w:rPr>
          <w:color w:val="auto"/>
        </w:rPr>
      </w:pPr>
      <w:bookmarkStart w:id="150" w:name="_Toc3105"/>
      <w:r>
        <w:rPr>
          <w:rFonts w:hint="eastAsia"/>
          <w:color w:val="auto"/>
          <w:lang w:eastAsia="zh-CN"/>
        </w:rPr>
        <w:t>截至2021年</w:t>
      </w:r>
      <w:r>
        <w:rPr>
          <w:rFonts w:hint="eastAsia"/>
          <w:color w:val="auto"/>
        </w:rPr>
        <w:t>12月，通过微博认证的</w:t>
      </w:r>
      <w:r>
        <w:rPr>
          <w:rFonts w:hint="eastAsia"/>
          <w:color w:val="auto"/>
          <w:lang w:eastAsia="zh-CN"/>
        </w:rPr>
        <w:t>政务微博</w:t>
      </w:r>
      <w:r>
        <w:rPr>
          <w:rFonts w:hint="eastAsia"/>
          <w:color w:val="auto"/>
          <w:lang w:val="en-US" w:eastAsia="zh-CN"/>
        </w:rPr>
        <w:t>超</w:t>
      </w:r>
      <w:r>
        <w:rPr>
          <w:rFonts w:hint="eastAsia"/>
          <w:color w:val="auto"/>
        </w:rPr>
        <w:t>17</w:t>
      </w:r>
      <w:r>
        <w:rPr>
          <w:rFonts w:hint="eastAsia"/>
          <w:color w:val="auto"/>
          <w:lang w:val="en-US" w:eastAsia="zh-CN"/>
        </w:rPr>
        <w:t>万个</w:t>
      </w:r>
      <w:r>
        <w:rPr>
          <w:rFonts w:hint="eastAsia"/>
          <w:color w:val="auto"/>
        </w:rPr>
        <w:t>，其中</w:t>
      </w:r>
      <w:r>
        <w:rPr>
          <w:color w:val="auto"/>
        </w:rPr>
        <w:t>政务机构官方微博</w:t>
      </w:r>
      <w:r>
        <w:rPr>
          <w:rFonts w:hint="eastAsia"/>
          <w:color w:val="auto"/>
          <w:lang w:val="en-US" w:eastAsia="zh-CN"/>
        </w:rPr>
        <w:t>超</w:t>
      </w:r>
      <w:r>
        <w:rPr>
          <w:rFonts w:hint="eastAsia"/>
          <w:color w:val="auto"/>
        </w:rPr>
        <w:t>140</w:t>
      </w:r>
      <w:r>
        <w:rPr>
          <w:rFonts w:hint="eastAsia"/>
          <w:color w:val="auto"/>
          <w:lang w:val="en-US" w:eastAsia="zh-CN"/>
        </w:rPr>
        <w:t>万个</w:t>
      </w:r>
      <w:r>
        <w:rPr>
          <w:rFonts w:hint="eastAsia"/>
          <w:color w:val="auto"/>
        </w:rPr>
        <w:t>，公务人员微博</w:t>
      </w:r>
      <w:r>
        <w:rPr>
          <w:rFonts w:hint="eastAsia"/>
          <w:color w:val="auto"/>
          <w:lang w:val="en-US" w:eastAsia="zh-CN"/>
        </w:rPr>
        <w:t>已经接近4万个</w:t>
      </w:r>
      <w:r>
        <w:rPr>
          <w:rFonts w:hint="eastAsia"/>
          <w:color w:val="auto"/>
        </w:rPr>
        <w:t>，2018至2021年微博平台认证的政务微博数量变化情况具体如图3-3所示。</w:t>
      </w:r>
    </w:p>
    <w:p>
      <w:pPr>
        <w:ind w:firstLine="480"/>
        <w:jc w:val="center"/>
        <w:rPr>
          <w:rFonts w:cs="Times New Roman"/>
          <w:color w:val="auto"/>
          <w:szCs w:val="24"/>
        </w:rPr>
      </w:pPr>
      <w:r>
        <w:rPr>
          <w:rFonts w:hint="eastAsia" w:cs="Times New Roman"/>
          <w:color w:val="auto"/>
          <w:szCs w:val="24"/>
        </w:rPr>
        <w:drawing>
          <wp:inline distT="0" distB="0" distL="0" distR="0">
            <wp:extent cx="4337685" cy="2508250"/>
            <wp:effectExtent l="0" t="0" r="5715" b="635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pPr>
        <w:pStyle w:val="35"/>
        <w:rPr>
          <w:color w:val="auto"/>
        </w:rPr>
      </w:pPr>
      <w:r>
        <w:rPr>
          <w:rFonts w:hint="eastAsia" w:ascii="宋体" w:hAnsi="宋体"/>
          <w:color w:val="auto"/>
        </w:rPr>
        <w:t>图3-3 政务机构官方微博数量</w:t>
      </w:r>
    </w:p>
    <w:p>
      <w:pPr>
        <w:pStyle w:val="37"/>
        <w:spacing w:after="312"/>
        <w:ind w:firstLine="420"/>
        <w:rPr>
          <w:color w:val="auto"/>
        </w:rPr>
      </w:pPr>
      <w:r>
        <w:rPr>
          <w:rFonts w:hint="eastAsia"/>
          <w:color w:val="auto"/>
        </w:rPr>
        <w:t>数据来源：根据网络公开数据整理</w:t>
      </w:r>
    </w:p>
    <w:p>
      <w:pPr>
        <w:ind w:firstLine="480"/>
        <w:rPr>
          <w:color w:val="auto"/>
        </w:rPr>
      </w:pPr>
      <w:r>
        <w:rPr>
          <w:rFonts w:hint="eastAsia"/>
          <w:color w:val="auto"/>
          <w:lang w:eastAsia="zh-CN"/>
        </w:rPr>
        <w:t>截至2021年</w:t>
      </w:r>
      <w:r>
        <w:rPr>
          <w:rFonts w:hint="eastAsia"/>
          <w:color w:val="auto"/>
        </w:rPr>
        <w:t>12月，政府机关的官方微博已经在31</w:t>
      </w:r>
      <w:r>
        <w:rPr>
          <w:rFonts w:hint="eastAsia"/>
          <w:color w:val="auto"/>
          <w:lang w:eastAsia="zh-CN"/>
        </w:rPr>
        <w:t>各省市</w:t>
      </w:r>
      <w:r>
        <w:rPr>
          <w:rFonts w:hint="eastAsia"/>
          <w:color w:val="auto"/>
        </w:rPr>
        <w:t>全部实现。在河南省，已有10130个政府部门的官方网站，在全</w:t>
      </w:r>
      <w:r>
        <w:rPr>
          <w:rFonts w:hint="eastAsia"/>
          <w:color w:val="auto"/>
          <w:lang w:val="en-US" w:eastAsia="zh-CN"/>
        </w:rPr>
        <w:t>国</w:t>
      </w:r>
      <w:r>
        <w:rPr>
          <w:rFonts w:hint="eastAsia"/>
          <w:color w:val="auto"/>
        </w:rPr>
        <w:t>排名第一；其次是四川省，总共有9381个政府机关的官方微博，见图3-4。</w:t>
      </w:r>
    </w:p>
    <w:p>
      <w:pPr>
        <w:ind w:firstLine="480"/>
        <w:rPr>
          <w:color w:val="auto"/>
        </w:rPr>
      </w:pPr>
      <w:r>
        <w:rPr>
          <w:rFonts w:hint="eastAsia"/>
          <w:color w:val="auto"/>
        </w:rPr>
        <w:t> </w:t>
      </w:r>
    </w:p>
    <w:p>
      <w:pPr>
        <w:ind w:firstLine="480"/>
        <w:jc w:val="center"/>
        <w:rPr>
          <w:rFonts w:ascii="宋体" w:hAnsi="宋体" w:cs="Times New Roman"/>
          <w:color w:val="auto"/>
          <w:szCs w:val="21"/>
        </w:rPr>
      </w:pPr>
      <w:r>
        <w:rPr>
          <w:rFonts w:ascii="宋体" w:hAnsi="宋体" w:cs="Times New Roman"/>
          <w:color w:val="auto"/>
          <w:szCs w:val="21"/>
        </w:rPr>
        <w:drawing>
          <wp:inline distT="0" distB="0" distL="0" distR="0">
            <wp:extent cx="4385310" cy="2578100"/>
            <wp:effectExtent l="0" t="0" r="3810" b="1270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pPr>
        <w:pStyle w:val="35"/>
        <w:rPr>
          <w:rFonts w:ascii="宋体" w:hAnsi="宋体"/>
          <w:color w:val="auto"/>
        </w:rPr>
      </w:pPr>
      <w:r>
        <w:rPr>
          <w:rFonts w:hint="eastAsia" w:ascii="宋体" w:hAnsi="宋体"/>
          <w:color w:val="auto"/>
        </w:rPr>
        <w:t>图3-4 部分省市政务机构微博数量</w:t>
      </w:r>
    </w:p>
    <w:p>
      <w:pPr>
        <w:pStyle w:val="37"/>
        <w:spacing w:after="312"/>
        <w:ind w:firstLine="420"/>
        <w:rPr>
          <w:color w:val="auto"/>
        </w:rPr>
      </w:pPr>
      <w:r>
        <w:rPr>
          <w:rFonts w:hint="eastAsia"/>
          <w:color w:val="auto"/>
        </w:rPr>
        <w:t>数据来源：根据网络公开数据整理</w:t>
      </w:r>
    </w:p>
    <w:p>
      <w:pPr>
        <w:ind w:firstLine="480"/>
        <w:outlineLvl w:val="3"/>
        <w:rPr>
          <w:color w:val="auto"/>
        </w:rPr>
      </w:pPr>
      <w:r>
        <w:rPr>
          <w:rFonts w:hint="eastAsia"/>
          <w:color w:val="auto"/>
        </w:rPr>
        <w:t>（2）江苏省政务微博建设情况</w:t>
      </w:r>
    </w:p>
    <w:p>
      <w:pPr>
        <w:ind w:firstLine="480"/>
        <w:rPr>
          <w:color w:val="auto"/>
        </w:rPr>
      </w:pPr>
      <w:r>
        <w:rPr>
          <w:rFonts w:hint="eastAsia"/>
          <w:color w:val="auto"/>
        </w:rPr>
        <w:t xml:space="preserve"> 《2021年政务指数微博影响力报告》发布了我国政府官方微博在</w:t>
      </w:r>
      <w:r>
        <w:rPr>
          <w:rFonts w:hint="eastAsia"/>
          <w:lang w:val="en-US" w:eastAsia="zh-CN"/>
        </w:rPr>
        <w:t>政务微博竞争力数据</w:t>
      </w:r>
      <w:r>
        <w:rPr>
          <w:rFonts w:hint="eastAsia"/>
          <w:color w:val="auto"/>
        </w:rPr>
        <w:t>。江苏省政务微博在信息交流、服务、</w:t>
      </w:r>
      <w:r>
        <w:rPr>
          <w:rFonts w:hint="eastAsia"/>
          <w:color w:val="auto"/>
          <w:lang w:val="en-US" w:eastAsia="zh-CN"/>
        </w:rPr>
        <w:t>互动</w:t>
      </w:r>
      <w:r>
        <w:rPr>
          <w:rFonts w:hint="eastAsia"/>
          <w:color w:val="auto"/>
        </w:rPr>
        <w:t>性、竞争</w:t>
      </w:r>
      <w:r>
        <w:rPr>
          <w:rFonts w:hint="eastAsia"/>
          <w:color w:val="auto"/>
          <w:lang w:val="en-US" w:eastAsia="zh-CN"/>
        </w:rPr>
        <w:t>力</w:t>
      </w:r>
      <w:r>
        <w:rPr>
          <w:rFonts w:hint="eastAsia"/>
          <w:color w:val="auto"/>
        </w:rPr>
        <w:t>等方面排名前列，显示了江苏省政府在政务微博应用中</w:t>
      </w:r>
      <w:r>
        <w:rPr>
          <w:rFonts w:hint="eastAsia"/>
          <w:color w:val="auto"/>
          <w:lang w:eastAsia="zh-CN"/>
        </w:rPr>
        <w:t>所做的</w:t>
      </w:r>
      <w:r>
        <w:rPr>
          <w:rFonts w:hint="eastAsia"/>
          <w:color w:val="auto"/>
        </w:rPr>
        <w:t>工作。但是，与四川省</w:t>
      </w:r>
      <w:r>
        <w:rPr>
          <w:rFonts w:hint="eastAsia"/>
          <w:color w:val="auto"/>
          <w:lang w:val="en-US" w:eastAsia="zh-CN"/>
        </w:rPr>
        <w:t>政务微博</w:t>
      </w:r>
      <w:r>
        <w:rPr>
          <w:rFonts w:hint="eastAsia"/>
          <w:color w:val="auto"/>
        </w:rPr>
        <w:t>建设相比，江苏省政务微博</w:t>
      </w:r>
      <w:r>
        <w:rPr>
          <w:rFonts w:hint="eastAsia"/>
          <w:color w:val="auto"/>
          <w:lang w:val="en-US" w:eastAsia="zh-CN"/>
        </w:rPr>
        <w:t>在传播力上的建设还</w:t>
      </w:r>
      <w:r>
        <w:rPr>
          <w:rFonts w:hint="eastAsia"/>
          <w:color w:val="auto"/>
        </w:rPr>
        <w:t>有待进一步提高。</w:t>
      </w:r>
      <w:r>
        <w:rPr>
          <w:rFonts w:hint="eastAsia"/>
          <w:lang w:val="en-US" w:eastAsia="zh-CN"/>
        </w:rPr>
        <w:t>具体数据如表3-1所示：</w:t>
      </w:r>
    </w:p>
    <w:p>
      <w:pPr>
        <w:pStyle w:val="35"/>
        <w:rPr>
          <w:color w:val="auto"/>
        </w:rPr>
      </w:pPr>
      <w:r>
        <w:rPr>
          <w:rFonts w:hint="eastAsia"/>
          <w:color w:val="auto"/>
        </w:rPr>
        <w:t>表3</w:t>
      </w:r>
      <w:r>
        <w:rPr>
          <w:color w:val="auto"/>
        </w:rPr>
        <w:t>-</w:t>
      </w:r>
      <w:r>
        <w:rPr>
          <w:rFonts w:hint="eastAsia"/>
          <w:color w:val="auto"/>
        </w:rPr>
        <w:t>1 2021年各省份政务微博竞争力排行榜</w:t>
      </w:r>
    </w:p>
    <w:tbl>
      <w:tblPr>
        <w:tblStyle w:val="18"/>
        <w:tblW w:w="8625" w:type="dxa"/>
        <w:tblInd w:w="-6"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55"/>
        <w:gridCol w:w="1365"/>
        <w:gridCol w:w="1575"/>
        <w:gridCol w:w="1545"/>
        <w:gridCol w:w="1515"/>
        <w:gridCol w:w="1470"/>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bottom w:val="single" w:color="000000" w:sz="6" w:space="0"/>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排名</w:t>
            </w:r>
          </w:p>
        </w:tc>
        <w:tc>
          <w:tcPr>
            <w:tcW w:w="1365" w:type="dxa"/>
            <w:tcBorders>
              <w:bottom w:val="single" w:color="000000" w:sz="6" w:space="0"/>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地区</w:t>
            </w:r>
          </w:p>
        </w:tc>
        <w:tc>
          <w:tcPr>
            <w:tcW w:w="1575" w:type="dxa"/>
            <w:tcBorders>
              <w:bottom w:val="single" w:color="000000" w:sz="6" w:space="0"/>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传播力</w:t>
            </w:r>
          </w:p>
        </w:tc>
        <w:tc>
          <w:tcPr>
            <w:tcW w:w="1545" w:type="dxa"/>
            <w:tcBorders>
              <w:bottom w:val="single" w:color="000000" w:sz="6" w:space="0"/>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服务力</w:t>
            </w:r>
          </w:p>
        </w:tc>
        <w:tc>
          <w:tcPr>
            <w:tcW w:w="1515" w:type="dxa"/>
            <w:tcBorders>
              <w:bottom w:val="single" w:color="000000" w:sz="6" w:space="0"/>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互动力</w:t>
            </w:r>
          </w:p>
        </w:tc>
        <w:tc>
          <w:tcPr>
            <w:tcW w:w="1470" w:type="dxa"/>
            <w:tcBorders>
              <w:bottom w:val="single" w:color="000000" w:sz="6" w:space="0"/>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竞争力指数</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op w:val="single" w:color="000000" w:sz="6" w:space="0"/>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w:t>
            </w:r>
          </w:p>
        </w:tc>
        <w:tc>
          <w:tcPr>
            <w:tcW w:w="1365" w:type="dxa"/>
            <w:tcBorders>
              <w:top w:val="single" w:color="000000" w:sz="6" w:space="0"/>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四川</w:t>
            </w:r>
          </w:p>
        </w:tc>
        <w:tc>
          <w:tcPr>
            <w:tcW w:w="1575" w:type="dxa"/>
            <w:tcBorders>
              <w:top w:val="single" w:color="000000" w:sz="6" w:space="0"/>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98.48</w:t>
            </w:r>
          </w:p>
        </w:tc>
        <w:tc>
          <w:tcPr>
            <w:tcW w:w="1545" w:type="dxa"/>
            <w:tcBorders>
              <w:top w:val="single" w:color="000000" w:sz="6" w:space="0"/>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90.54</w:t>
            </w:r>
          </w:p>
        </w:tc>
        <w:tc>
          <w:tcPr>
            <w:tcW w:w="1515" w:type="dxa"/>
            <w:tcBorders>
              <w:top w:val="single" w:color="000000" w:sz="6" w:space="0"/>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92.54</w:t>
            </w:r>
          </w:p>
        </w:tc>
        <w:tc>
          <w:tcPr>
            <w:tcW w:w="1470" w:type="dxa"/>
            <w:tcBorders>
              <w:top w:val="single" w:color="000000" w:sz="6" w:space="0"/>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93.62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江苏</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71.05</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77.61</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90.90</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80.29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山东</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81.73</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81.71</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77.31</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80.17</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4</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浙江</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75.95</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81.95</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79.58</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79.32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安徽</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80.77</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84.37</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69.35</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78.03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广东</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69.28</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75.11</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78.11</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74.41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陕西</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69.32</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74.12</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73.66</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72.52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8</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河南</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64.19</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78.41</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72.91</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72.22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9</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上海</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63.4</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61.45</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85.32</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70.39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10</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北京</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61.03</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65.57</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82.39</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70.09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11</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甘肃</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68.95</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74.26</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61.28</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68.13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12</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江西</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62.66</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63.36</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72.38</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66.31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13</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云南</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67.55</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73.23</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57.15</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65.9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14</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湖南</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60.4</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65.7</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70.58</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65.82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15</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湖北</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55.35</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68.4</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70.56</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65.24</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16</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辽宁</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59.32</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70.05</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63.16</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64.42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17</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黑龙江</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58.23</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66.51</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67.46</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64.36</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18</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广西</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60.18</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70.06</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53.81</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61.41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19</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天津</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58.23</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61.54</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59.99</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60</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20</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福建</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52.92</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61.04</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62.21</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59.01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21</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河北</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56.81</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68.94</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50.96</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59.01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22</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山西</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50.45</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64.25</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56.82</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57.51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23</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重庆</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48.66</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64.15</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49.57</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54.4</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24</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贵州</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51.92</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65.17</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45.7</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54.38</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25</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内蒙古</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54.26</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66.33</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39.18</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53.2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26</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吉林</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43.45</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56.71</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41.56</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47.43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27</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新疆</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32.99</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57.84</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47.01</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46.59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28</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宁夏</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30.94</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53.13</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12.98</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32.4</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29</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海南</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18.57</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40.48</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31.22</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30.67</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30</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西藏</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14.94</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34.73</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35.86</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29.19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31</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青海</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14.2</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39.2</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1.92</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18.65</w:t>
            </w:r>
          </w:p>
        </w:tc>
      </w:tr>
    </w:tbl>
    <w:p>
      <w:pPr>
        <w:pStyle w:val="37"/>
        <w:spacing w:after="312"/>
        <w:ind w:firstLine="420"/>
        <w:rPr>
          <w:color w:val="auto"/>
        </w:rPr>
      </w:pPr>
      <w:r>
        <w:rPr>
          <w:rFonts w:hint="eastAsia"/>
          <w:color w:val="auto"/>
        </w:rPr>
        <w:t>数据来源：新浪微博</w:t>
      </w:r>
      <w:r>
        <w:rPr>
          <w:rStyle w:val="25"/>
          <w:rFonts w:hint="eastAsia"/>
          <w:color w:val="auto"/>
        </w:rPr>
        <w:footnoteReference w:id="6"/>
      </w:r>
    </w:p>
    <w:p>
      <w:pPr>
        <w:ind w:firstLine="480"/>
        <w:rPr>
          <w:color w:val="auto"/>
        </w:rPr>
      </w:pPr>
      <w:r>
        <w:rPr>
          <w:rFonts w:hint="eastAsia"/>
          <w:color w:val="auto"/>
        </w:rPr>
        <w:t xml:space="preserve"> 并在此基础上，对江苏省13个县级城市的政府门户网站进行了综合测评，并选出了江苏省十大政务微博</w:t>
      </w:r>
      <w:r>
        <w:rPr>
          <w:rFonts w:hint="eastAsia"/>
          <w:color w:val="auto"/>
          <w:lang w:eastAsia="zh-CN"/>
        </w:rPr>
        <w:t>，</w:t>
      </w:r>
      <w:r>
        <w:rPr>
          <w:rFonts w:hint="eastAsia"/>
          <w:color w:val="auto"/>
          <w:lang w:val="en-US" w:eastAsia="zh-CN"/>
        </w:rPr>
        <w:t>排名前三的为：</w:t>
      </w:r>
      <w:r>
        <w:rPr>
          <w:rFonts w:hint="eastAsia"/>
          <w:color w:val="auto"/>
        </w:rPr>
        <w:t>@南京发布、@苏州发布、@无锡发布。</w:t>
      </w:r>
      <w:r>
        <w:rPr>
          <w:rFonts w:hint="eastAsia"/>
          <w:color w:val="auto"/>
          <w:lang w:val="en-US" w:eastAsia="zh-CN"/>
        </w:rPr>
        <w:t>2021</w:t>
      </w:r>
      <w:r>
        <w:rPr>
          <w:rFonts w:hint="eastAsia"/>
          <w:color w:val="auto"/>
        </w:rPr>
        <w:t>年全国各大账号都可以和广大网民进行良好的交流，比如在国家公祭日@南京发布@侵华日军南京大屠杀遇难同胞纪念馆与@微博政务启动第八个国家公祭活动，</w:t>
      </w:r>
      <w:r>
        <w:rPr>
          <w:rFonts w:hint="eastAsia"/>
          <w:color w:val="auto"/>
          <w:lang w:val="en-US" w:eastAsia="zh-CN"/>
        </w:rPr>
        <w:t>全国的政务微博积极参与，</w:t>
      </w:r>
      <w:r>
        <w:rPr>
          <w:rFonts w:hint="eastAsia"/>
          <w:color w:val="auto"/>
        </w:rPr>
        <w:t>通过媒体、明星、音乐、公益等领域的大力扶持，让广大网民</w:t>
      </w:r>
      <w:r>
        <w:rPr>
          <w:rFonts w:hint="eastAsia"/>
          <w:color w:val="auto"/>
          <w:lang w:val="en-US" w:eastAsia="zh-CN"/>
        </w:rPr>
        <w:t>一起铭记历史，</w:t>
      </w:r>
      <w:r>
        <w:rPr>
          <w:rFonts w:hint="eastAsia"/>
          <w:color w:val="auto"/>
        </w:rPr>
        <w:t>共同守护着平安。@连云港发布、@镇江发布和@常州发布分别排在江苏省政务微博排行榜后三位，通过具体的统计资料，可以发现江苏省各级政府在</w:t>
      </w:r>
      <w:r>
        <w:rPr>
          <w:rFonts w:hint="eastAsia"/>
          <w:color w:val="auto"/>
          <w:lang w:eastAsia="zh-CN"/>
        </w:rPr>
        <w:t>政务微博</w:t>
      </w:r>
      <w:r>
        <w:rPr>
          <w:rFonts w:hint="eastAsia"/>
          <w:color w:val="auto"/>
        </w:rPr>
        <w:t>上的传播、服务、互动性、认同等方面存在较大差异，有的地方还存在着“拖”的情况。见下图3-2。</w:t>
      </w:r>
    </w:p>
    <w:p>
      <w:pPr>
        <w:pStyle w:val="35"/>
        <w:rPr>
          <w:color w:val="auto"/>
        </w:rPr>
      </w:pPr>
      <w:r>
        <w:rPr>
          <w:rFonts w:hint="eastAsia"/>
          <w:color w:val="auto"/>
        </w:rPr>
        <w:t>表3</w:t>
      </w:r>
      <w:r>
        <w:rPr>
          <w:color w:val="auto"/>
        </w:rPr>
        <w:t>-</w:t>
      </w:r>
      <w:r>
        <w:rPr>
          <w:rFonts w:hint="eastAsia"/>
          <w:color w:val="auto"/>
        </w:rPr>
        <w:t>2 江苏省地级市政务发布微博排行榜</w:t>
      </w:r>
    </w:p>
    <w:tbl>
      <w:tblPr>
        <w:tblStyle w:val="19"/>
        <w:tblW w:w="8519"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69"/>
        <w:gridCol w:w="1570"/>
        <w:gridCol w:w="1420"/>
        <w:gridCol w:w="1420"/>
        <w:gridCol w:w="1420"/>
        <w:gridCol w:w="142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1" w:hRule="atLeast"/>
        </w:trPr>
        <w:tc>
          <w:tcPr>
            <w:tcW w:w="1269" w:type="dxa"/>
            <w:tcBorders>
              <w:bottom w:val="single" w:color="auto" w:sz="6" w:space="0"/>
            </w:tcBorders>
            <w:vAlign w:val="center"/>
          </w:tcPr>
          <w:p>
            <w:pPr>
              <w:pStyle w:val="36"/>
              <w:rPr>
                <w:color w:val="auto"/>
              </w:rPr>
            </w:pPr>
            <w:bookmarkStart w:id="151" w:name="_Hlk72871199"/>
            <w:r>
              <w:rPr>
                <w:rFonts w:hint="eastAsia"/>
                <w:color w:val="auto"/>
              </w:rPr>
              <w:t>排名</w:t>
            </w:r>
          </w:p>
        </w:tc>
        <w:tc>
          <w:tcPr>
            <w:tcW w:w="1570" w:type="dxa"/>
            <w:tcBorders>
              <w:bottom w:val="single" w:color="auto" w:sz="6" w:space="0"/>
            </w:tcBorders>
            <w:vAlign w:val="center"/>
          </w:tcPr>
          <w:p>
            <w:pPr>
              <w:pStyle w:val="36"/>
              <w:rPr>
                <w:color w:val="auto"/>
              </w:rPr>
            </w:pPr>
            <w:r>
              <w:rPr>
                <w:rFonts w:hint="eastAsia"/>
                <w:color w:val="auto"/>
              </w:rPr>
              <w:t>地区</w:t>
            </w:r>
          </w:p>
        </w:tc>
        <w:tc>
          <w:tcPr>
            <w:tcW w:w="1420" w:type="dxa"/>
            <w:tcBorders>
              <w:bottom w:val="single" w:color="auto" w:sz="6" w:space="0"/>
            </w:tcBorders>
            <w:vAlign w:val="center"/>
          </w:tcPr>
          <w:p>
            <w:pPr>
              <w:pStyle w:val="36"/>
              <w:rPr>
                <w:color w:val="auto"/>
              </w:rPr>
            </w:pPr>
            <w:r>
              <w:rPr>
                <w:rFonts w:hint="eastAsia"/>
                <w:color w:val="auto"/>
              </w:rPr>
              <w:t>传播力</w:t>
            </w:r>
          </w:p>
        </w:tc>
        <w:tc>
          <w:tcPr>
            <w:tcW w:w="1420" w:type="dxa"/>
            <w:tcBorders>
              <w:bottom w:val="single" w:color="auto" w:sz="6" w:space="0"/>
            </w:tcBorders>
            <w:vAlign w:val="center"/>
          </w:tcPr>
          <w:p>
            <w:pPr>
              <w:pStyle w:val="36"/>
              <w:rPr>
                <w:color w:val="auto"/>
              </w:rPr>
            </w:pPr>
            <w:r>
              <w:rPr>
                <w:rFonts w:hint="eastAsia"/>
                <w:color w:val="auto"/>
              </w:rPr>
              <w:t>服务力</w:t>
            </w:r>
          </w:p>
        </w:tc>
        <w:tc>
          <w:tcPr>
            <w:tcW w:w="1420" w:type="dxa"/>
            <w:tcBorders>
              <w:bottom w:val="single" w:color="auto" w:sz="6" w:space="0"/>
            </w:tcBorders>
            <w:vAlign w:val="center"/>
          </w:tcPr>
          <w:p>
            <w:pPr>
              <w:pStyle w:val="36"/>
              <w:rPr>
                <w:color w:val="auto"/>
              </w:rPr>
            </w:pPr>
            <w:r>
              <w:rPr>
                <w:rFonts w:hint="eastAsia"/>
                <w:color w:val="auto"/>
              </w:rPr>
              <w:t>互动力</w:t>
            </w:r>
          </w:p>
        </w:tc>
        <w:tc>
          <w:tcPr>
            <w:tcW w:w="1420" w:type="dxa"/>
            <w:tcBorders>
              <w:bottom w:val="single" w:color="auto" w:sz="6" w:space="0"/>
            </w:tcBorders>
            <w:vAlign w:val="center"/>
          </w:tcPr>
          <w:p>
            <w:pPr>
              <w:pStyle w:val="36"/>
              <w:rPr>
                <w:color w:val="auto"/>
              </w:rPr>
            </w:pPr>
            <w:r>
              <w:rPr>
                <w:rFonts w:hint="eastAsia"/>
                <w:color w:val="auto"/>
              </w:rPr>
              <w:t>认同力</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1269" w:type="dxa"/>
            <w:tcBorders>
              <w:top w:val="single" w:color="auto" w:sz="6" w:space="0"/>
              <w:tl2br w:val="nil"/>
              <w:tr2bl w:val="nil"/>
            </w:tcBorders>
            <w:vAlign w:val="center"/>
          </w:tcPr>
          <w:p>
            <w:pPr>
              <w:pStyle w:val="36"/>
              <w:rPr>
                <w:color w:val="auto"/>
              </w:rPr>
            </w:pPr>
            <w:r>
              <w:rPr>
                <w:color w:val="auto"/>
              </w:rPr>
              <w:t>1</w:t>
            </w:r>
          </w:p>
        </w:tc>
        <w:tc>
          <w:tcPr>
            <w:tcW w:w="1570" w:type="dxa"/>
            <w:tcBorders>
              <w:top w:val="single" w:color="auto" w:sz="6" w:space="0"/>
              <w:tl2br w:val="nil"/>
              <w:tr2bl w:val="nil"/>
            </w:tcBorders>
            <w:vAlign w:val="center"/>
          </w:tcPr>
          <w:p>
            <w:pPr>
              <w:pStyle w:val="36"/>
              <w:rPr>
                <w:color w:val="auto"/>
              </w:rPr>
            </w:pPr>
            <w:r>
              <w:rPr>
                <w:color w:val="auto"/>
              </w:rPr>
              <w:t>南京</w:t>
            </w:r>
          </w:p>
        </w:tc>
        <w:tc>
          <w:tcPr>
            <w:tcW w:w="1420" w:type="dxa"/>
            <w:tcBorders>
              <w:top w:val="single" w:color="auto" w:sz="6" w:space="0"/>
              <w:tl2br w:val="nil"/>
              <w:tr2bl w:val="nil"/>
            </w:tcBorders>
            <w:vAlign w:val="center"/>
          </w:tcPr>
          <w:p>
            <w:pPr>
              <w:pStyle w:val="36"/>
              <w:rPr>
                <w:color w:val="auto"/>
              </w:rPr>
            </w:pPr>
            <w:r>
              <w:rPr>
                <w:color w:val="auto"/>
              </w:rPr>
              <w:t>83.71</w:t>
            </w:r>
          </w:p>
        </w:tc>
        <w:tc>
          <w:tcPr>
            <w:tcW w:w="1420" w:type="dxa"/>
            <w:tcBorders>
              <w:top w:val="single" w:color="auto" w:sz="6" w:space="0"/>
              <w:tl2br w:val="nil"/>
              <w:tr2bl w:val="nil"/>
            </w:tcBorders>
            <w:vAlign w:val="center"/>
          </w:tcPr>
          <w:p>
            <w:pPr>
              <w:pStyle w:val="36"/>
              <w:rPr>
                <w:color w:val="auto"/>
              </w:rPr>
            </w:pPr>
            <w:r>
              <w:rPr>
                <w:color w:val="auto"/>
              </w:rPr>
              <w:t>79.78</w:t>
            </w:r>
          </w:p>
        </w:tc>
        <w:tc>
          <w:tcPr>
            <w:tcW w:w="1420" w:type="dxa"/>
            <w:tcBorders>
              <w:top w:val="single" w:color="auto" w:sz="6" w:space="0"/>
              <w:tl2br w:val="nil"/>
              <w:tr2bl w:val="nil"/>
            </w:tcBorders>
            <w:vAlign w:val="center"/>
          </w:tcPr>
          <w:p>
            <w:pPr>
              <w:pStyle w:val="36"/>
              <w:rPr>
                <w:color w:val="auto"/>
              </w:rPr>
            </w:pPr>
            <w:r>
              <w:rPr>
                <w:color w:val="auto"/>
              </w:rPr>
              <w:t>87.36</w:t>
            </w:r>
          </w:p>
        </w:tc>
        <w:tc>
          <w:tcPr>
            <w:tcW w:w="1420" w:type="dxa"/>
            <w:tcBorders>
              <w:top w:val="single" w:color="auto" w:sz="6" w:space="0"/>
              <w:tl2br w:val="nil"/>
              <w:tr2bl w:val="nil"/>
            </w:tcBorders>
            <w:vAlign w:val="center"/>
          </w:tcPr>
          <w:p>
            <w:pPr>
              <w:pStyle w:val="36"/>
              <w:rPr>
                <w:color w:val="auto"/>
              </w:rPr>
            </w:pPr>
            <w:r>
              <w:rPr>
                <w:color w:val="auto"/>
              </w:rPr>
              <w:t>83.61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rPr>
                <w:color w:val="auto"/>
              </w:rPr>
            </w:pPr>
            <w:r>
              <w:rPr>
                <w:color w:val="auto"/>
              </w:rPr>
              <w:t>2</w:t>
            </w:r>
          </w:p>
        </w:tc>
        <w:tc>
          <w:tcPr>
            <w:tcW w:w="1570" w:type="dxa"/>
            <w:tcBorders>
              <w:tl2br w:val="nil"/>
              <w:tr2bl w:val="nil"/>
            </w:tcBorders>
            <w:vAlign w:val="center"/>
          </w:tcPr>
          <w:p>
            <w:pPr>
              <w:pStyle w:val="36"/>
              <w:rPr>
                <w:color w:val="auto"/>
              </w:rPr>
            </w:pPr>
            <w:r>
              <w:rPr>
                <w:color w:val="auto"/>
              </w:rPr>
              <w:t>苏州</w:t>
            </w:r>
          </w:p>
        </w:tc>
        <w:tc>
          <w:tcPr>
            <w:tcW w:w="1420" w:type="dxa"/>
            <w:tcBorders>
              <w:tl2br w:val="nil"/>
              <w:tr2bl w:val="nil"/>
            </w:tcBorders>
            <w:vAlign w:val="center"/>
          </w:tcPr>
          <w:p>
            <w:pPr>
              <w:pStyle w:val="36"/>
              <w:rPr>
                <w:color w:val="auto"/>
              </w:rPr>
            </w:pPr>
            <w:r>
              <w:rPr>
                <w:color w:val="auto"/>
              </w:rPr>
              <w:t>65.42</w:t>
            </w:r>
          </w:p>
        </w:tc>
        <w:tc>
          <w:tcPr>
            <w:tcW w:w="1420" w:type="dxa"/>
            <w:tcBorders>
              <w:tl2br w:val="nil"/>
              <w:tr2bl w:val="nil"/>
            </w:tcBorders>
            <w:vAlign w:val="center"/>
          </w:tcPr>
          <w:p>
            <w:pPr>
              <w:pStyle w:val="36"/>
              <w:rPr>
                <w:color w:val="auto"/>
              </w:rPr>
            </w:pPr>
            <w:r>
              <w:rPr>
                <w:color w:val="auto"/>
              </w:rPr>
              <w:t>66.8</w:t>
            </w:r>
          </w:p>
        </w:tc>
        <w:tc>
          <w:tcPr>
            <w:tcW w:w="1420" w:type="dxa"/>
            <w:tcBorders>
              <w:tl2br w:val="nil"/>
              <w:tr2bl w:val="nil"/>
            </w:tcBorders>
            <w:vAlign w:val="center"/>
          </w:tcPr>
          <w:p>
            <w:pPr>
              <w:pStyle w:val="36"/>
              <w:rPr>
                <w:color w:val="auto"/>
              </w:rPr>
            </w:pPr>
            <w:r>
              <w:rPr>
                <w:color w:val="auto"/>
              </w:rPr>
              <w:t>66.42</w:t>
            </w:r>
          </w:p>
        </w:tc>
        <w:tc>
          <w:tcPr>
            <w:tcW w:w="1420" w:type="dxa"/>
            <w:tcBorders>
              <w:tl2br w:val="nil"/>
              <w:tr2bl w:val="nil"/>
            </w:tcBorders>
            <w:vAlign w:val="center"/>
          </w:tcPr>
          <w:p>
            <w:pPr>
              <w:pStyle w:val="36"/>
              <w:rPr>
                <w:color w:val="auto"/>
              </w:rPr>
            </w:pPr>
            <w:r>
              <w:rPr>
                <w:color w:val="auto"/>
              </w:rPr>
              <w:t>66.25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rPr>
                <w:color w:val="auto"/>
              </w:rPr>
            </w:pPr>
            <w:r>
              <w:rPr>
                <w:color w:val="auto"/>
              </w:rPr>
              <w:t>3</w:t>
            </w:r>
          </w:p>
        </w:tc>
        <w:tc>
          <w:tcPr>
            <w:tcW w:w="1570" w:type="dxa"/>
            <w:tcBorders>
              <w:tl2br w:val="nil"/>
              <w:tr2bl w:val="nil"/>
            </w:tcBorders>
            <w:vAlign w:val="center"/>
          </w:tcPr>
          <w:p>
            <w:pPr>
              <w:pStyle w:val="36"/>
              <w:rPr>
                <w:color w:val="auto"/>
              </w:rPr>
            </w:pPr>
            <w:r>
              <w:rPr>
                <w:color w:val="auto"/>
              </w:rPr>
              <w:t>无锡</w:t>
            </w:r>
          </w:p>
        </w:tc>
        <w:tc>
          <w:tcPr>
            <w:tcW w:w="1420" w:type="dxa"/>
            <w:tcBorders>
              <w:tl2br w:val="nil"/>
              <w:tr2bl w:val="nil"/>
            </w:tcBorders>
            <w:vAlign w:val="center"/>
          </w:tcPr>
          <w:p>
            <w:pPr>
              <w:pStyle w:val="36"/>
              <w:rPr>
                <w:color w:val="auto"/>
              </w:rPr>
            </w:pPr>
            <w:r>
              <w:rPr>
                <w:color w:val="auto"/>
              </w:rPr>
              <w:t>64.61</w:t>
            </w:r>
          </w:p>
        </w:tc>
        <w:tc>
          <w:tcPr>
            <w:tcW w:w="1420" w:type="dxa"/>
            <w:tcBorders>
              <w:tl2br w:val="nil"/>
              <w:tr2bl w:val="nil"/>
            </w:tcBorders>
            <w:vAlign w:val="center"/>
          </w:tcPr>
          <w:p>
            <w:pPr>
              <w:pStyle w:val="36"/>
              <w:rPr>
                <w:color w:val="auto"/>
              </w:rPr>
            </w:pPr>
            <w:r>
              <w:rPr>
                <w:color w:val="auto"/>
              </w:rPr>
              <w:t>63.35</w:t>
            </w:r>
          </w:p>
        </w:tc>
        <w:tc>
          <w:tcPr>
            <w:tcW w:w="1420" w:type="dxa"/>
            <w:tcBorders>
              <w:tl2br w:val="nil"/>
              <w:tr2bl w:val="nil"/>
            </w:tcBorders>
            <w:vAlign w:val="center"/>
          </w:tcPr>
          <w:p>
            <w:pPr>
              <w:pStyle w:val="36"/>
              <w:rPr>
                <w:color w:val="auto"/>
              </w:rPr>
            </w:pPr>
            <w:r>
              <w:rPr>
                <w:color w:val="auto"/>
              </w:rPr>
              <w:t>60.65</w:t>
            </w:r>
          </w:p>
        </w:tc>
        <w:tc>
          <w:tcPr>
            <w:tcW w:w="1420" w:type="dxa"/>
            <w:tcBorders>
              <w:tl2br w:val="nil"/>
              <w:tr2bl w:val="nil"/>
            </w:tcBorders>
            <w:vAlign w:val="center"/>
          </w:tcPr>
          <w:p>
            <w:pPr>
              <w:pStyle w:val="36"/>
              <w:rPr>
                <w:color w:val="auto"/>
              </w:rPr>
            </w:pPr>
            <w:r>
              <w:rPr>
                <w:color w:val="auto"/>
              </w:rPr>
              <w:t>62.78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rPr>
                <w:color w:val="auto"/>
              </w:rPr>
            </w:pPr>
            <w:r>
              <w:rPr>
                <w:color w:val="auto"/>
              </w:rPr>
              <w:t>4</w:t>
            </w:r>
          </w:p>
        </w:tc>
        <w:tc>
          <w:tcPr>
            <w:tcW w:w="1570" w:type="dxa"/>
            <w:tcBorders>
              <w:tl2br w:val="nil"/>
              <w:tr2bl w:val="nil"/>
            </w:tcBorders>
            <w:vAlign w:val="center"/>
          </w:tcPr>
          <w:p>
            <w:pPr>
              <w:pStyle w:val="36"/>
              <w:rPr>
                <w:color w:val="auto"/>
              </w:rPr>
            </w:pPr>
            <w:r>
              <w:rPr>
                <w:color w:val="auto"/>
              </w:rPr>
              <w:t>徐州</w:t>
            </w:r>
          </w:p>
        </w:tc>
        <w:tc>
          <w:tcPr>
            <w:tcW w:w="1420" w:type="dxa"/>
            <w:tcBorders>
              <w:tl2br w:val="nil"/>
              <w:tr2bl w:val="nil"/>
            </w:tcBorders>
            <w:vAlign w:val="center"/>
          </w:tcPr>
          <w:p>
            <w:pPr>
              <w:pStyle w:val="36"/>
              <w:rPr>
                <w:color w:val="auto"/>
              </w:rPr>
            </w:pPr>
            <w:r>
              <w:rPr>
                <w:color w:val="auto"/>
              </w:rPr>
              <w:t>56.5</w:t>
            </w:r>
          </w:p>
        </w:tc>
        <w:tc>
          <w:tcPr>
            <w:tcW w:w="1420" w:type="dxa"/>
            <w:tcBorders>
              <w:tl2br w:val="nil"/>
              <w:tr2bl w:val="nil"/>
            </w:tcBorders>
            <w:vAlign w:val="center"/>
          </w:tcPr>
          <w:p>
            <w:pPr>
              <w:pStyle w:val="36"/>
              <w:rPr>
                <w:color w:val="auto"/>
              </w:rPr>
            </w:pPr>
            <w:r>
              <w:rPr>
                <w:color w:val="auto"/>
              </w:rPr>
              <w:t>60.3</w:t>
            </w:r>
          </w:p>
        </w:tc>
        <w:tc>
          <w:tcPr>
            <w:tcW w:w="1420" w:type="dxa"/>
            <w:tcBorders>
              <w:tl2br w:val="nil"/>
              <w:tr2bl w:val="nil"/>
            </w:tcBorders>
            <w:vAlign w:val="center"/>
          </w:tcPr>
          <w:p>
            <w:pPr>
              <w:pStyle w:val="36"/>
              <w:rPr>
                <w:color w:val="auto"/>
              </w:rPr>
            </w:pPr>
            <w:r>
              <w:rPr>
                <w:color w:val="auto"/>
              </w:rPr>
              <w:t>51.21</w:t>
            </w:r>
          </w:p>
        </w:tc>
        <w:tc>
          <w:tcPr>
            <w:tcW w:w="1420" w:type="dxa"/>
            <w:tcBorders>
              <w:tl2br w:val="nil"/>
              <w:tr2bl w:val="nil"/>
            </w:tcBorders>
            <w:vAlign w:val="center"/>
          </w:tcPr>
          <w:p>
            <w:pPr>
              <w:pStyle w:val="36"/>
              <w:rPr>
                <w:color w:val="auto"/>
              </w:rPr>
            </w:pPr>
            <w:r>
              <w:rPr>
                <w:color w:val="auto"/>
              </w:rPr>
              <w:t>55.98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rPr>
                <w:color w:val="auto"/>
              </w:rPr>
            </w:pPr>
            <w:r>
              <w:rPr>
                <w:color w:val="auto"/>
              </w:rPr>
              <w:t>5</w:t>
            </w:r>
          </w:p>
        </w:tc>
        <w:tc>
          <w:tcPr>
            <w:tcW w:w="1570" w:type="dxa"/>
            <w:tcBorders>
              <w:tl2br w:val="nil"/>
              <w:tr2bl w:val="nil"/>
            </w:tcBorders>
            <w:vAlign w:val="center"/>
          </w:tcPr>
          <w:p>
            <w:pPr>
              <w:pStyle w:val="36"/>
              <w:rPr>
                <w:color w:val="auto"/>
              </w:rPr>
            </w:pPr>
            <w:r>
              <w:rPr>
                <w:color w:val="auto"/>
              </w:rPr>
              <w:t>淮安</w:t>
            </w:r>
          </w:p>
        </w:tc>
        <w:tc>
          <w:tcPr>
            <w:tcW w:w="1420" w:type="dxa"/>
            <w:tcBorders>
              <w:tl2br w:val="nil"/>
              <w:tr2bl w:val="nil"/>
            </w:tcBorders>
            <w:vAlign w:val="center"/>
          </w:tcPr>
          <w:p>
            <w:pPr>
              <w:pStyle w:val="36"/>
              <w:rPr>
                <w:color w:val="auto"/>
              </w:rPr>
            </w:pPr>
            <w:r>
              <w:rPr>
                <w:color w:val="auto"/>
              </w:rPr>
              <w:t>55.51</w:t>
            </w:r>
          </w:p>
        </w:tc>
        <w:tc>
          <w:tcPr>
            <w:tcW w:w="1420" w:type="dxa"/>
            <w:tcBorders>
              <w:tl2br w:val="nil"/>
              <w:tr2bl w:val="nil"/>
            </w:tcBorders>
            <w:vAlign w:val="center"/>
          </w:tcPr>
          <w:p>
            <w:pPr>
              <w:pStyle w:val="36"/>
              <w:rPr>
                <w:color w:val="auto"/>
              </w:rPr>
            </w:pPr>
            <w:r>
              <w:rPr>
                <w:color w:val="auto"/>
              </w:rPr>
              <w:t>55.27</w:t>
            </w:r>
          </w:p>
        </w:tc>
        <w:tc>
          <w:tcPr>
            <w:tcW w:w="1420" w:type="dxa"/>
            <w:tcBorders>
              <w:tl2br w:val="nil"/>
              <w:tr2bl w:val="nil"/>
            </w:tcBorders>
            <w:vAlign w:val="center"/>
          </w:tcPr>
          <w:p>
            <w:pPr>
              <w:pStyle w:val="36"/>
              <w:rPr>
                <w:color w:val="auto"/>
              </w:rPr>
            </w:pPr>
            <w:r>
              <w:rPr>
                <w:color w:val="auto"/>
              </w:rPr>
              <w:t>56.85</w:t>
            </w:r>
          </w:p>
        </w:tc>
        <w:tc>
          <w:tcPr>
            <w:tcW w:w="1420" w:type="dxa"/>
            <w:tcBorders>
              <w:tl2br w:val="nil"/>
              <w:tr2bl w:val="nil"/>
            </w:tcBorders>
            <w:vAlign w:val="center"/>
          </w:tcPr>
          <w:p>
            <w:pPr>
              <w:pStyle w:val="36"/>
              <w:rPr>
                <w:color w:val="auto"/>
              </w:rPr>
            </w:pPr>
            <w:r>
              <w:rPr>
                <w:color w:val="auto"/>
              </w:rPr>
              <w:t>55.89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rPr>
                <w:color w:val="auto"/>
              </w:rPr>
            </w:pPr>
            <w:r>
              <w:rPr>
                <w:color w:val="auto"/>
              </w:rPr>
              <w:t>6</w:t>
            </w:r>
          </w:p>
        </w:tc>
        <w:tc>
          <w:tcPr>
            <w:tcW w:w="1570" w:type="dxa"/>
            <w:tcBorders>
              <w:tl2br w:val="nil"/>
              <w:tr2bl w:val="nil"/>
            </w:tcBorders>
            <w:vAlign w:val="center"/>
          </w:tcPr>
          <w:p>
            <w:pPr>
              <w:pStyle w:val="36"/>
              <w:rPr>
                <w:color w:val="auto"/>
              </w:rPr>
            </w:pPr>
            <w:r>
              <w:rPr>
                <w:color w:val="auto"/>
              </w:rPr>
              <w:t>盐城</w:t>
            </w:r>
          </w:p>
        </w:tc>
        <w:tc>
          <w:tcPr>
            <w:tcW w:w="1420" w:type="dxa"/>
            <w:tcBorders>
              <w:tl2br w:val="nil"/>
              <w:tr2bl w:val="nil"/>
            </w:tcBorders>
            <w:vAlign w:val="center"/>
          </w:tcPr>
          <w:p>
            <w:pPr>
              <w:pStyle w:val="36"/>
              <w:rPr>
                <w:color w:val="auto"/>
              </w:rPr>
            </w:pPr>
            <w:r>
              <w:rPr>
                <w:color w:val="auto"/>
              </w:rPr>
              <w:t>58.22</w:t>
            </w:r>
          </w:p>
        </w:tc>
        <w:tc>
          <w:tcPr>
            <w:tcW w:w="1420" w:type="dxa"/>
            <w:tcBorders>
              <w:tl2br w:val="nil"/>
              <w:tr2bl w:val="nil"/>
            </w:tcBorders>
            <w:vAlign w:val="center"/>
          </w:tcPr>
          <w:p>
            <w:pPr>
              <w:pStyle w:val="36"/>
              <w:rPr>
                <w:color w:val="auto"/>
              </w:rPr>
            </w:pPr>
            <w:r>
              <w:rPr>
                <w:color w:val="auto"/>
              </w:rPr>
              <w:t>58.67</w:t>
            </w:r>
          </w:p>
        </w:tc>
        <w:tc>
          <w:tcPr>
            <w:tcW w:w="1420" w:type="dxa"/>
            <w:tcBorders>
              <w:tl2br w:val="nil"/>
              <w:tr2bl w:val="nil"/>
            </w:tcBorders>
            <w:vAlign w:val="center"/>
          </w:tcPr>
          <w:p>
            <w:pPr>
              <w:pStyle w:val="36"/>
              <w:rPr>
                <w:color w:val="auto"/>
              </w:rPr>
            </w:pPr>
            <w:r>
              <w:rPr>
                <w:color w:val="auto"/>
              </w:rPr>
              <w:t>49.38</w:t>
            </w:r>
          </w:p>
        </w:tc>
        <w:tc>
          <w:tcPr>
            <w:tcW w:w="1420" w:type="dxa"/>
            <w:tcBorders>
              <w:tl2br w:val="nil"/>
              <w:tr2bl w:val="nil"/>
            </w:tcBorders>
            <w:vAlign w:val="center"/>
          </w:tcPr>
          <w:p>
            <w:pPr>
              <w:pStyle w:val="36"/>
              <w:rPr>
                <w:color w:val="auto"/>
              </w:rPr>
            </w:pPr>
            <w:r>
              <w:rPr>
                <w:color w:val="auto"/>
              </w:rPr>
              <w:t>55.28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rPr>
                <w:color w:val="auto"/>
              </w:rPr>
            </w:pPr>
            <w:r>
              <w:rPr>
                <w:color w:val="auto"/>
              </w:rPr>
              <w:t>7</w:t>
            </w:r>
          </w:p>
        </w:tc>
        <w:tc>
          <w:tcPr>
            <w:tcW w:w="1570" w:type="dxa"/>
            <w:tcBorders>
              <w:tl2br w:val="nil"/>
              <w:tr2bl w:val="nil"/>
            </w:tcBorders>
            <w:vAlign w:val="center"/>
          </w:tcPr>
          <w:p>
            <w:pPr>
              <w:pStyle w:val="36"/>
              <w:rPr>
                <w:color w:val="auto"/>
              </w:rPr>
            </w:pPr>
            <w:r>
              <w:rPr>
                <w:color w:val="auto"/>
              </w:rPr>
              <w:t>扬州</w:t>
            </w:r>
          </w:p>
        </w:tc>
        <w:tc>
          <w:tcPr>
            <w:tcW w:w="1420" w:type="dxa"/>
            <w:tcBorders>
              <w:tl2br w:val="nil"/>
              <w:tr2bl w:val="nil"/>
            </w:tcBorders>
            <w:vAlign w:val="center"/>
          </w:tcPr>
          <w:p>
            <w:pPr>
              <w:pStyle w:val="36"/>
              <w:rPr>
                <w:color w:val="auto"/>
              </w:rPr>
            </w:pPr>
            <w:r>
              <w:rPr>
                <w:color w:val="auto"/>
              </w:rPr>
              <w:t>57.46</w:t>
            </w:r>
          </w:p>
        </w:tc>
        <w:tc>
          <w:tcPr>
            <w:tcW w:w="1420" w:type="dxa"/>
            <w:tcBorders>
              <w:tl2br w:val="nil"/>
              <w:tr2bl w:val="nil"/>
            </w:tcBorders>
            <w:vAlign w:val="center"/>
          </w:tcPr>
          <w:p>
            <w:pPr>
              <w:pStyle w:val="36"/>
              <w:rPr>
                <w:color w:val="auto"/>
              </w:rPr>
            </w:pPr>
            <w:r>
              <w:rPr>
                <w:color w:val="auto"/>
              </w:rPr>
              <w:t>55.42</w:t>
            </w:r>
          </w:p>
        </w:tc>
        <w:tc>
          <w:tcPr>
            <w:tcW w:w="1420" w:type="dxa"/>
            <w:tcBorders>
              <w:tl2br w:val="nil"/>
              <w:tr2bl w:val="nil"/>
            </w:tcBorders>
            <w:vAlign w:val="center"/>
          </w:tcPr>
          <w:p>
            <w:pPr>
              <w:pStyle w:val="36"/>
              <w:rPr>
                <w:color w:val="auto"/>
              </w:rPr>
            </w:pPr>
            <w:r>
              <w:rPr>
                <w:color w:val="auto"/>
              </w:rPr>
              <w:t>52.33</w:t>
            </w:r>
          </w:p>
        </w:tc>
        <w:tc>
          <w:tcPr>
            <w:tcW w:w="1420" w:type="dxa"/>
            <w:tcBorders>
              <w:tl2br w:val="nil"/>
              <w:tr2bl w:val="nil"/>
            </w:tcBorders>
            <w:vAlign w:val="center"/>
          </w:tcPr>
          <w:p>
            <w:pPr>
              <w:pStyle w:val="36"/>
              <w:rPr>
                <w:color w:val="auto"/>
              </w:rPr>
            </w:pPr>
            <w:r>
              <w:rPr>
                <w:color w:val="auto"/>
              </w:rPr>
              <w:t>54.95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rPr>
                <w:color w:val="auto"/>
              </w:rPr>
            </w:pPr>
            <w:r>
              <w:rPr>
                <w:color w:val="auto"/>
              </w:rPr>
              <w:t>8</w:t>
            </w:r>
          </w:p>
        </w:tc>
        <w:tc>
          <w:tcPr>
            <w:tcW w:w="1570" w:type="dxa"/>
            <w:tcBorders>
              <w:tl2br w:val="nil"/>
              <w:tr2bl w:val="nil"/>
            </w:tcBorders>
            <w:vAlign w:val="center"/>
          </w:tcPr>
          <w:p>
            <w:pPr>
              <w:pStyle w:val="36"/>
              <w:rPr>
                <w:color w:val="auto"/>
              </w:rPr>
            </w:pPr>
            <w:r>
              <w:rPr>
                <w:color w:val="auto"/>
              </w:rPr>
              <w:t>泰州</w:t>
            </w:r>
          </w:p>
        </w:tc>
        <w:tc>
          <w:tcPr>
            <w:tcW w:w="1420" w:type="dxa"/>
            <w:tcBorders>
              <w:tl2br w:val="nil"/>
              <w:tr2bl w:val="nil"/>
            </w:tcBorders>
            <w:vAlign w:val="center"/>
          </w:tcPr>
          <w:p>
            <w:pPr>
              <w:pStyle w:val="36"/>
              <w:rPr>
                <w:color w:val="auto"/>
              </w:rPr>
            </w:pPr>
            <w:r>
              <w:rPr>
                <w:color w:val="auto"/>
              </w:rPr>
              <w:t>54.24</w:t>
            </w:r>
          </w:p>
        </w:tc>
        <w:tc>
          <w:tcPr>
            <w:tcW w:w="1420" w:type="dxa"/>
            <w:tcBorders>
              <w:tl2br w:val="nil"/>
              <w:tr2bl w:val="nil"/>
            </w:tcBorders>
            <w:vAlign w:val="center"/>
          </w:tcPr>
          <w:p>
            <w:pPr>
              <w:pStyle w:val="36"/>
              <w:rPr>
                <w:color w:val="auto"/>
              </w:rPr>
            </w:pPr>
            <w:r>
              <w:rPr>
                <w:color w:val="auto"/>
              </w:rPr>
              <w:t>54</w:t>
            </w:r>
          </w:p>
        </w:tc>
        <w:tc>
          <w:tcPr>
            <w:tcW w:w="1420" w:type="dxa"/>
            <w:tcBorders>
              <w:tl2br w:val="nil"/>
              <w:tr2bl w:val="nil"/>
            </w:tcBorders>
            <w:vAlign w:val="center"/>
          </w:tcPr>
          <w:p>
            <w:pPr>
              <w:pStyle w:val="36"/>
              <w:rPr>
                <w:color w:val="auto"/>
              </w:rPr>
            </w:pPr>
            <w:r>
              <w:rPr>
                <w:color w:val="auto"/>
              </w:rPr>
              <w:t>52.22</w:t>
            </w:r>
          </w:p>
        </w:tc>
        <w:tc>
          <w:tcPr>
            <w:tcW w:w="1420" w:type="dxa"/>
            <w:tcBorders>
              <w:tl2br w:val="nil"/>
              <w:tr2bl w:val="nil"/>
            </w:tcBorders>
            <w:vAlign w:val="center"/>
          </w:tcPr>
          <w:p>
            <w:pPr>
              <w:pStyle w:val="36"/>
              <w:rPr>
                <w:color w:val="auto"/>
              </w:rPr>
            </w:pPr>
            <w:r>
              <w:rPr>
                <w:color w:val="auto"/>
              </w:rPr>
              <w:t>53.45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1" w:hRule="atLeast"/>
        </w:trPr>
        <w:tc>
          <w:tcPr>
            <w:tcW w:w="1269" w:type="dxa"/>
            <w:tcBorders>
              <w:tl2br w:val="nil"/>
              <w:tr2bl w:val="nil"/>
            </w:tcBorders>
            <w:vAlign w:val="center"/>
          </w:tcPr>
          <w:p>
            <w:pPr>
              <w:pStyle w:val="36"/>
              <w:rPr>
                <w:color w:val="auto"/>
              </w:rPr>
            </w:pPr>
            <w:r>
              <w:rPr>
                <w:color w:val="auto"/>
              </w:rPr>
              <w:t>9</w:t>
            </w:r>
          </w:p>
        </w:tc>
        <w:tc>
          <w:tcPr>
            <w:tcW w:w="1570" w:type="dxa"/>
            <w:tcBorders>
              <w:tl2br w:val="nil"/>
              <w:tr2bl w:val="nil"/>
            </w:tcBorders>
            <w:vAlign w:val="center"/>
          </w:tcPr>
          <w:p>
            <w:pPr>
              <w:pStyle w:val="36"/>
              <w:rPr>
                <w:color w:val="auto"/>
              </w:rPr>
            </w:pPr>
            <w:r>
              <w:rPr>
                <w:color w:val="auto"/>
              </w:rPr>
              <w:t>南通</w:t>
            </w:r>
          </w:p>
        </w:tc>
        <w:tc>
          <w:tcPr>
            <w:tcW w:w="1420" w:type="dxa"/>
            <w:tcBorders>
              <w:tl2br w:val="nil"/>
              <w:tr2bl w:val="nil"/>
            </w:tcBorders>
            <w:vAlign w:val="center"/>
          </w:tcPr>
          <w:p>
            <w:pPr>
              <w:pStyle w:val="36"/>
              <w:rPr>
                <w:color w:val="auto"/>
              </w:rPr>
            </w:pPr>
            <w:r>
              <w:rPr>
                <w:color w:val="auto"/>
              </w:rPr>
              <w:t>57.16</w:t>
            </w:r>
          </w:p>
        </w:tc>
        <w:tc>
          <w:tcPr>
            <w:tcW w:w="1420" w:type="dxa"/>
            <w:tcBorders>
              <w:tl2br w:val="nil"/>
              <w:tr2bl w:val="nil"/>
            </w:tcBorders>
            <w:vAlign w:val="center"/>
          </w:tcPr>
          <w:p>
            <w:pPr>
              <w:pStyle w:val="36"/>
              <w:rPr>
                <w:color w:val="auto"/>
              </w:rPr>
            </w:pPr>
            <w:r>
              <w:rPr>
                <w:color w:val="auto"/>
              </w:rPr>
              <w:t>59.82</w:t>
            </w:r>
          </w:p>
        </w:tc>
        <w:tc>
          <w:tcPr>
            <w:tcW w:w="1420" w:type="dxa"/>
            <w:tcBorders>
              <w:tl2br w:val="nil"/>
              <w:tr2bl w:val="nil"/>
            </w:tcBorders>
            <w:vAlign w:val="center"/>
          </w:tcPr>
          <w:p>
            <w:pPr>
              <w:pStyle w:val="36"/>
              <w:rPr>
                <w:color w:val="auto"/>
              </w:rPr>
            </w:pPr>
            <w:r>
              <w:rPr>
                <w:color w:val="auto"/>
              </w:rPr>
              <w:t>43.2</w:t>
            </w:r>
          </w:p>
        </w:tc>
        <w:tc>
          <w:tcPr>
            <w:tcW w:w="1420" w:type="dxa"/>
            <w:tcBorders>
              <w:tl2br w:val="nil"/>
              <w:tr2bl w:val="nil"/>
            </w:tcBorders>
            <w:vAlign w:val="center"/>
          </w:tcPr>
          <w:p>
            <w:pPr>
              <w:pStyle w:val="36"/>
              <w:rPr>
                <w:color w:val="auto"/>
              </w:rPr>
            </w:pPr>
            <w:r>
              <w:rPr>
                <w:color w:val="auto"/>
              </w:rPr>
              <w:t>53.21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rPr>
                <w:color w:val="auto"/>
              </w:rPr>
            </w:pPr>
            <w:r>
              <w:rPr>
                <w:color w:val="auto"/>
              </w:rPr>
              <w:t>10</w:t>
            </w:r>
          </w:p>
        </w:tc>
        <w:tc>
          <w:tcPr>
            <w:tcW w:w="1570" w:type="dxa"/>
            <w:tcBorders>
              <w:tl2br w:val="nil"/>
              <w:tr2bl w:val="nil"/>
            </w:tcBorders>
            <w:vAlign w:val="center"/>
          </w:tcPr>
          <w:p>
            <w:pPr>
              <w:pStyle w:val="36"/>
              <w:rPr>
                <w:color w:val="auto"/>
              </w:rPr>
            </w:pPr>
            <w:r>
              <w:rPr>
                <w:color w:val="auto"/>
              </w:rPr>
              <w:t>宿迁</w:t>
            </w:r>
          </w:p>
        </w:tc>
        <w:tc>
          <w:tcPr>
            <w:tcW w:w="1420" w:type="dxa"/>
            <w:tcBorders>
              <w:tl2br w:val="nil"/>
              <w:tr2bl w:val="nil"/>
            </w:tcBorders>
            <w:vAlign w:val="center"/>
          </w:tcPr>
          <w:p>
            <w:pPr>
              <w:pStyle w:val="36"/>
              <w:rPr>
                <w:color w:val="auto"/>
              </w:rPr>
            </w:pPr>
            <w:r>
              <w:rPr>
                <w:color w:val="auto"/>
              </w:rPr>
              <w:t>56.07</w:t>
            </w:r>
          </w:p>
        </w:tc>
        <w:tc>
          <w:tcPr>
            <w:tcW w:w="1420" w:type="dxa"/>
            <w:tcBorders>
              <w:tl2br w:val="nil"/>
              <w:tr2bl w:val="nil"/>
            </w:tcBorders>
            <w:vAlign w:val="center"/>
          </w:tcPr>
          <w:p>
            <w:pPr>
              <w:pStyle w:val="36"/>
              <w:rPr>
                <w:color w:val="auto"/>
              </w:rPr>
            </w:pPr>
            <w:r>
              <w:rPr>
                <w:color w:val="auto"/>
              </w:rPr>
              <w:t>55.44</w:t>
            </w:r>
          </w:p>
        </w:tc>
        <w:tc>
          <w:tcPr>
            <w:tcW w:w="1420" w:type="dxa"/>
            <w:tcBorders>
              <w:tl2br w:val="nil"/>
              <w:tr2bl w:val="nil"/>
            </w:tcBorders>
            <w:vAlign w:val="center"/>
          </w:tcPr>
          <w:p>
            <w:pPr>
              <w:pStyle w:val="36"/>
              <w:rPr>
                <w:color w:val="auto"/>
              </w:rPr>
            </w:pPr>
            <w:r>
              <w:rPr>
                <w:color w:val="auto"/>
              </w:rPr>
              <w:t>47.38</w:t>
            </w:r>
          </w:p>
        </w:tc>
        <w:tc>
          <w:tcPr>
            <w:tcW w:w="1420" w:type="dxa"/>
            <w:tcBorders>
              <w:tl2br w:val="nil"/>
              <w:tr2bl w:val="nil"/>
            </w:tcBorders>
            <w:vAlign w:val="center"/>
          </w:tcPr>
          <w:p>
            <w:pPr>
              <w:pStyle w:val="36"/>
              <w:rPr>
                <w:color w:val="auto"/>
              </w:rPr>
            </w:pPr>
            <w:r>
              <w:rPr>
                <w:color w:val="auto"/>
              </w:rPr>
              <w:t>52.81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rPr>
                <w:color w:val="auto"/>
              </w:rPr>
            </w:pPr>
            <w:r>
              <w:rPr>
                <w:color w:val="auto"/>
              </w:rPr>
              <w:t>11</w:t>
            </w:r>
          </w:p>
        </w:tc>
        <w:tc>
          <w:tcPr>
            <w:tcW w:w="1570" w:type="dxa"/>
            <w:tcBorders>
              <w:tl2br w:val="nil"/>
              <w:tr2bl w:val="nil"/>
            </w:tcBorders>
            <w:vAlign w:val="center"/>
          </w:tcPr>
          <w:p>
            <w:pPr>
              <w:pStyle w:val="36"/>
              <w:rPr>
                <w:color w:val="auto"/>
              </w:rPr>
            </w:pPr>
            <w:r>
              <w:rPr>
                <w:rFonts w:hint="eastAsia"/>
                <w:color w:val="auto"/>
              </w:rPr>
              <w:t>连云港</w:t>
            </w:r>
          </w:p>
        </w:tc>
        <w:tc>
          <w:tcPr>
            <w:tcW w:w="1420" w:type="dxa"/>
            <w:tcBorders>
              <w:tl2br w:val="nil"/>
              <w:tr2bl w:val="nil"/>
            </w:tcBorders>
            <w:vAlign w:val="center"/>
          </w:tcPr>
          <w:p>
            <w:pPr>
              <w:pStyle w:val="36"/>
              <w:rPr>
                <w:color w:val="auto"/>
              </w:rPr>
            </w:pPr>
            <w:r>
              <w:rPr>
                <w:color w:val="auto"/>
              </w:rPr>
              <w:t>53</w:t>
            </w:r>
          </w:p>
        </w:tc>
        <w:tc>
          <w:tcPr>
            <w:tcW w:w="1420" w:type="dxa"/>
            <w:tcBorders>
              <w:tl2br w:val="nil"/>
              <w:tr2bl w:val="nil"/>
            </w:tcBorders>
            <w:vAlign w:val="center"/>
          </w:tcPr>
          <w:p>
            <w:pPr>
              <w:pStyle w:val="36"/>
              <w:rPr>
                <w:color w:val="auto"/>
              </w:rPr>
            </w:pPr>
            <w:r>
              <w:rPr>
                <w:color w:val="auto"/>
              </w:rPr>
              <w:t>54.82</w:t>
            </w:r>
          </w:p>
        </w:tc>
        <w:tc>
          <w:tcPr>
            <w:tcW w:w="1420" w:type="dxa"/>
            <w:tcBorders>
              <w:tl2br w:val="nil"/>
              <w:tr2bl w:val="nil"/>
            </w:tcBorders>
            <w:vAlign w:val="center"/>
          </w:tcPr>
          <w:p>
            <w:pPr>
              <w:pStyle w:val="36"/>
              <w:rPr>
                <w:color w:val="auto"/>
              </w:rPr>
            </w:pPr>
            <w:r>
              <w:rPr>
                <w:color w:val="auto"/>
              </w:rPr>
              <w:t>41.82</w:t>
            </w:r>
          </w:p>
        </w:tc>
        <w:tc>
          <w:tcPr>
            <w:tcW w:w="1420" w:type="dxa"/>
            <w:tcBorders>
              <w:tl2br w:val="nil"/>
              <w:tr2bl w:val="nil"/>
            </w:tcBorders>
            <w:vAlign w:val="center"/>
          </w:tcPr>
          <w:p>
            <w:pPr>
              <w:pStyle w:val="36"/>
              <w:rPr>
                <w:color w:val="auto"/>
              </w:rPr>
            </w:pPr>
            <w:r>
              <w:rPr>
                <w:color w:val="auto"/>
              </w:rPr>
              <w:t>49.72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rPr>
                <w:color w:val="auto"/>
              </w:rPr>
            </w:pPr>
            <w:r>
              <w:rPr>
                <w:color w:val="auto"/>
              </w:rPr>
              <w:t>12</w:t>
            </w:r>
          </w:p>
        </w:tc>
        <w:tc>
          <w:tcPr>
            <w:tcW w:w="1570" w:type="dxa"/>
            <w:tcBorders>
              <w:tl2br w:val="nil"/>
              <w:tr2bl w:val="nil"/>
            </w:tcBorders>
            <w:vAlign w:val="center"/>
          </w:tcPr>
          <w:p>
            <w:pPr>
              <w:pStyle w:val="36"/>
              <w:rPr>
                <w:color w:val="auto"/>
              </w:rPr>
            </w:pPr>
            <w:r>
              <w:rPr>
                <w:rFonts w:hint="eastAsia"/>
                <w:color w:val="auto"/>
              </w:rPr>
              <w:t>镇江</w:t>
            </w:r>
          </w:p>
        </w:tc>
        <w:tc>
          <w:tcPr>
            <w:tcW w:w="1420" w:type="dxa"/>
            <w:tcBorders>
              <w:tl2br w:val="nil"/>
              <w:tr2bl w:val="nil"/>
            </w:tcBorders>
            <w:vAlign w:val="center"/>
          </w:tcPr>
          <w:p>
            <w:pPr>
              <w:pStyle w:val="36"/>
              <w:rPr>
                <w:color w:val="auto"/>
              </w:rPr>
            </w:pPr>
            <w:r>
              <w:rPr>
                <w:color w:val="auto"/>
              </w:rPr>
              <w:t>49.8</w:t>
            </w:r>
          </w:p>
        </w:tc>
        <w:tc>
          <w:tcPr>
            <w:tcW w:w="1420" w:type="dxa"/>
            <w:tcBorders>
              <w:tl2br w:val="nil"/>
              <w:tr2bl w:val="nil"/>
            </w:tcBorders>
            <w:vAlign w:val="center"/>
          </w:tcPr>
          <w:p>
            <w:pPr>
              <w:pStyle w:val="36"/>
              <w:rPr>
                <w:color w:val="auto"/>
              </w:rPr>
            </w:pPr>
            <w:r>
              <w:rPr>
                <w:color w:val="auto"/>
              </w:rPr>
              <w:t>53.95</w:t>
            </w:r>
          </w:p>
        </w:tc>
        <w:tc>
          <w:tcPr>
            <w:tcW w:w="1420" w:type="dxa"/>
            <w:tcBorders>
              <w:tl2br w:val="nil"/>
              <w:tr2bl w:val="nil"/>
            </w:tcBorders>
            <w:vAlign w:val="center"/>
          </w:tcPr>
          <w:p>
            <w:pPr>
              <w:pStyle w:val="36"/>
              <w:rPr>
                <w:color w:val="auto"/>
              </w:rPr>
            </w:pPr>
            <w:r>
              <w:rPr>
                <w:color w:val="auto"/>
              </w:rPr>
              <w:t>42.79</w:t>
            </w:r>
          </w:p>
        </w:tc>
        <w:tc>
          <w:tcPr>
            <w:tcW w:w="1420" w:type="dxa"/>
            <w:tcBorders>
              <w:tl2br w:val="nil"/>
              <w:tr2bl w:val="nil"/>
            </w:tcBorders>
            <w:vAlign w:val="center"/>
          </w:tcPr>
          <w:p>
            <w:pPr>
              <w:pStyle w:val="36"/>
              <w:rPr>
                <w:color w:val="auto"/>
              </w:rPr>
            </w:pPr>
            <w:r>
              <w:rPr>
                <w:color w:val="auto"/>
              </w:rPr>
              <w:t>48.8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1" w:hRule="atLeast"/>
        </w:trPr>
        <w:tc>
          <w:tcPr>
            <w:tcW w:w="1269" w:type="dxa"/>
            <w:tcBorders>
              <w:tl2br w:val="nil"/>
              <w:tr2bl w:val="nil"/>
            </w:tcBorders>
            <w:vAlign w:val="center"/>
          </w:tcPr>
          <w:p>
            <w:pPr>
              <w:pStyle w:val="36"/>
              <w:rPr>
                <w:color w:val="auto"/>
              </w:rPr>
            </w:pPr>
            <w:r>
              <w:rPr>
                <w:color w:val="auto"/>
              </w:rPr>
              <w:t>13</w:t>
            </w:r>
          </w:p>
        </w:tc>
        <w:tc>
          <w:tcPr>
            <w:tcW w:w="1570" w:type="dxa"/>
            <w:tcBorders>
              <w:tl2br w:val="nil"/>
              <w:tr2bl w:val="nil"/>
            </w:tcBorders>
            <w:vAlign w:val="center"/>
          </w:tcPr>
          <w:p>
            <w:pPr>
              <w:pStyle w:val="36"/>
              <w:rPr>
                <w:color w:val="auto"/>
              </w:rPr>
            </w:pPr>
            <w:r>
              <w:rPr>
                <w:color w:val="auto"/>
              </w:rPr>
              <w:t>常州</w:t>
            </w:r>
          </w:p>
        </w:tc>
        <w:tc>
          <w:tcPr>
            <w:tcW w:w="1420" w:type="dxa"/>
            <w:tcBorders>
              <w:tl2br w:val="nil"/>
              <w:tr2bl w:val="nil"/>
            </w:tcBorders>
            <w:vAlign w:val="center"/>
          </w:tcPr>
          <w:p>
            <w:pPr>
              <w:pStyle w:val="36"/>
              <w:rPr>
                <w:color w:val="auto"/>
              </w:rPr>
            </w:pPr>
            <w:r>
              <w:rPr>
                <w:color w:val="auto"/>
              </w:rPr>
              <w:t>50.34</w:t>
            </w:r>
          </w:p>
        </w:tc>
        <w:tc>
          <w:tcPr>
            <w:tcW w:w="1420" w:type="dxa"/>
            <w:tcBorders>
              <w:tl2br w:val="nil"/>
              <w:tr2bl w:val="nil"/>
            </w:tcBorders>
            <w:vAlign w:val="center"/>
          </w:tcPr>
          <w:p>
            <w:pPr>
              <w:pStyle w:val="36"/>
              <w:rPr>
                <w:color w:val="auto"/>
              </w:rPr>
            </w:pPr>
            <w:r>
              <w:rPr>
                <w:color w:val="auto"/>
              </w:rPr>
              <w:t>53.86</w:t>
            </w:r>
          </w:p>
        </w:tc>
        <w:tc>
          <w:tcPr>
            <w:tcW w:w="1420" w:type="dxa"/>
            <w:tcBorders>
              <w:tl2br w:val="nil"/>
              <w:tr2bl w:val="nil"/>
            </w:tcBorders>
            <w:vAlign w:val="center"/>
          </w:tcPr>
          <w:p>
            <w:pPr>
              <w:pStyle w:val="36"/>
              <w:rPr>
                <w:color w:val="auto"/>
              </w:rPr>
            </w:pPr>
            <w:r>
              <w:rPr>
                <w:color w:val="auto"/>
              </w:rPr>
              <w:t>39.43</w:t>
            </w:r>
          </w:p>
        </w:tc>
        <w:tc>
          <w:tcPr>
            <w:tcW w:w="1420" w:type="dxa"/>
            <w:tcBorders>
              <w:tl2br w:val="nil"/>
              <w:tr2bl w:val="nil"/>
            </w:tcBorders>
            <w:vAlign w:val="center"/>
          </w:tcPr>
          <w:p>
            <w:pPr>
              <w:pStyle w:val="36"/>
              <w:rPr>
                <w:color w:val="auto"/>
              </w:rPr>
            </w:pPr>
            <w:r>
              <w:rPr>
                <w:color w:val="auto"/>
              </w:rPr>
              <w:t>47.75</w:t>
            </w:r>
          </w:p>
        </w:tc>
      </w:tr>
      <w:bookmarkEnd w:id="151"/>
    </w:tbl>
    <w:p>
      <w:pPr>
        <w:pStyle w:val="37"/>
        <w:spacing w:after="312"/>
        <w:ind w:firstLine="420"/>
        <w:rPr>
          <w:color w:val="auto"/>
        </w:rPr>
      </w:pPr>
      <w:r>
        <w:rPr>
          <w:rFonts w:hint="eastAsia"/>
          <w:color w:val="auto"/>
        </w:rPr>
        <w:t>数据来源：新浪微博</w:t>
      </w:r>
      <w:r>
        <w:rPr>
          <w:rStyle w:val="25"/>
          <w:rFonts w:hint="eastAsia"/>
          <w:color w:val="auto"/>
        </w:rPr>
        <w:footnoteReference w:id="7"/>
      </w:r>
    </w:p>
    <w:p>
      <w:pPr>
        <w:widowControl/>
        <w:ind w:firstLine="480"/>
        <w:jc w:val="left"/>
        <w:rPr>
          <w:rFonts w:ascii="宋体" w:hAnsi="宋体" w:cs="宋体"/>
          <w:color w:val="auto"/>
          <w:kern w:val="0"/>
          <w:szCs w:val="24"/>
          <w:lang w:bidi="ar"/>
        </w:rPr>
      </w:pPr>
      <w:r>
        <w:rPr>
          <w:rFonts w:hint="eastAsia" w:ascii="宋体" w:hAnsi="宋体" w:cs="宋体"/>
          <w:color w:val="auto"/>
          <w:kern w:val="0"/>
          <w:szCs w:val="24"/>
          <w:lang w:bidi="ar"/>
        </w:rPr>
        <w:t>江苏省政府在</w:t>
      </w:r>
      <w:r>
        <w:rPr>
          <w:rFonts w:hint="eastAsia" w:ascii="宋体" w:hAnsi="宋体" w:eastAsia="宋体" w:cs="宋体"/>
          <w:color w:val="000000"/>
          <w:kern w:val="0"/>
          <w:sz w:val="24"/>
          <w:szCs w:val="24"/>
          <w:lang w:bidi="ar"/>
        </w:rPr>
        <w:t>微博社交平台上创建的政务账号</w:t>
      </w:r>
      <w:r>
        <w:rPr>
          <w:rFonts w:hint="eastAsia" w:ascii="宋体" w:hAnsi="宋体" w:cs="宋体"/>
          <w:color w:val="auto"/>
          <w:kern w:val="0"/>
          <w:szCs w:val="24"/>
          <w:lang w:bidi="ar"/>
        </w:rPr>
        <w:t>，它涵盖了政府</w:t>
      </w:r>
      <w:r>
        <w:rPr>
          <w:rFonts w:hint="eastAsia" w:ascii="宋体" w:hAnsi="宋体" w:cs="宋体"/>
          <w:color w:val="auto"/>
          <w:kern w:val="0"/>
          <w:szCs w:val="24"/>
          <w:lang w:val="en-US" w:eastAsia="zh-CN" w:bidi="ar"/>
        </w:rPr>
        <w:t>的相关信息</w:t>
      </w:r>
      <w:r>
        <w:rPr>
          <w:rFonts w:hint="eastAsia" w:ascii="宋体" w:hAnsi="宋体" w:cs="宋体"/>
          <w:color w:val="auto"/>
          <w:kern w:val="0"/>
          <w:szCs w:val="24"/>
          <w:lang w:bidi="ar"/>
        </w:rPr>
        <w:t>发布</w:t>
      </w:r>
      <w:r>
        <w:rPr>
          <w:rFonts w:hint="eastAsia" w:ascii="宋体" w:hAnsi="宋体" w:cs="宋体"/>
          <w:color w:val="auto"/>
          <w:kern w:val="0"/>
          <w:szCs w:val="24"/>
          <w:lang w:eastAsia="zh-CN" w:bidi="ar"/>
        </w:rPr>
        <w:t>，</w:t>
      </w:r>
      <w:r>
        <w:rPr>
          <w:rFonts w:hint="eastAsia" w:ascii="宋体" w:hAnsi="宋体" w:cs="宋体"/>
          <w:color w:val="auto"/>
          <w:kern w:val="0"/>
          <w:szCs w:val="24"/>
          <w:lang w:val="en-US" w:eastAsia="zh-CN" w:bidi="ar"/>
        </w:rPr>
        <w:t>如</w:t>
      </w:r>
      <w:r>
        <w:rPr>
          <w:rFonts w:hint="eastAsia" w:ascii="宋体" w:hAnsi="宋体" w:cs="宋体"/>
          <w:color w:val="auto"/>
          <w:kern w:val="0"/>
          <w:szCs w:val="24"/>
          <w:lang w:bidi="ar"/>
        </w:rPr>
        <w:t>消防、电力、气象、旅游业等多个方面。当前，江苏省政府的官方网站以政务微博为</w:t>
      </w:r>
      <w:r>
        <w:rPr>
          <w:rFonts w:hint="eastAsia" w:ascii="宋体" w:hAnsi="宋体" w:cs="宋体"/>
          <w:color w:val="auto"/>
          <w:kern w:val="0"/>
          <w:szCs w:val="24"/>
          <w:lang w:val="en-US" w:eastAsia="zh-CN" w:bidi="ar"/>
        </w:rPr>
        <w:t>主要</w:t>
      </w:r>
      <w:r>
        <w:rPr>
          <w:rFonts w:hint="eastAsia" w:ascii="宋体" w:hAnsi="宋体" w:cs="宋体"/>
          <w:color w:val="auto"/>
          <w:kern w:val="0"/>
          <w:szCs w:val="24"/>
          <w:lang w:bidi="ar"/>
        </w:rPr>
        <w:t>传播途径。每个单位的宣传都有很大的区别，宣传部负责</w:t>
      </w:r>
      <w:r>
        <w:rPr>
          <w:rFonts w:hint="eastAsia" w:ascii="宋体" w:hAnsi="宋体" w:cs="宋体"/>
          <w:color w:val="auto"/>
          <w:kern w:val="0"/>
          <w:szCs w:val="24"/>
          <w:lang w:val="en-US" w:eastAsia="zh-CN" w:bidi="ar"/>
        </w:rPr>
        <w:t>政策的发布和</w:t>
      </w:r>
      <w:r>
        <w:rPr>
          <w:rFonts w:hint="eastAsia" w:ascii="宋体" w:hAnsi="宋体" w:cs="宋体"/>
          <w:color w:val="auto"/>
          <w:kern w:val="0"/>
          <w:szCs w:val="24"/>
          <w:lang w:bidi="ar"/>
        </w:rPr>
        <w:t>宣传，而旅游局负责将江苏的美景传播出去，而消防</w:t>
      </w:r>
      <w:r>
        <w:rPr>
          <w:rFonts w:hint="eastAsia" w:ascii="宋体" w:hAnsi="宋体" w:cs="宋体"/>
          <w:color w:val="auto"/>
          <w:kern w:val="0"/>
          <w:szCs w:val="24"/>
          <w:lang w:val="en-US" w:eastAsia="zh-CN" w:bidi="ar"/>
        </w:rPr>
        <w:t>部门</w:t>
      </w:r>
      <w:r>
        <w:rPr>
          <w:rFonts w:hint="eastAsia" w:ascii="宋体" w:hAnsi="宋体" w:cs="宋体"/>
          <w:color w:val="auto"/>
          <w:kern w:val="0"/>
          <w:szCs w:val="24"/>
          <w:lang w:bidi="ar"/>
        </w:rPr>
        <w:t>也会用这种形式来宣传消防知识，</w:t>
      </w:r>
      <w:r>
        <w:rPr>
          <w:rFonts w:hint="eastAsia" w:ascii="宋体" w:hAnsi="宋体" w:eastAsia="宋体" w:cs="宋体"/>
          <w:color w:val="000000"/>
          <w:kern w:val="0"/>
          <w:sz w:val="24"/>
          <w:szCs w:val="24"/>
          <w:lang w:bidi="ar"/>
        </w:rPr>
        <w:t>气象部门可以利用网络平台及时向</w:t>
      </w:r>
      <w:r>
        <w:rPr>
          <w:rFonts w:hint="eastAsia" w:ascii="宋体" w:hAnsi="宋体" w:eastAsia="宋体" w:cs="宋体"/>
          <w:color w:val="000000"/>
          <w:kern w:val="0"/>
          <w:sz w:val="24"/>
          <w:szCs w:val="24"/>
          <w:lang w:eastAsia="zh-CN" w:bidi="ar"/>
        </w:rPr>
        <w:t>群众</w:t>
      </w:r>
      <w:r>
        <w:rPr>
          <w:rFonts w:hint="eastAsia" w:ascii="宋体" w:hAnsi="宋体" w:eastAsia="宋体" w:cs="宋体"/>
          <w:color w:val="000000"/>
          <w:kern w:val="0"/>
          <w:sz w:val="24"/>
          <w:szCs w:val="24"/>
          <w:lang w:bidi="ar"/>
        </w:rPr>
        <w:t>推送天气状况</w:t>
      </w:r>
      <w:r>
        <w:rPr>
          <w:rFonts w:hint="eastAsia" w:ascii="宋体" w:hAnsi="宋体" w:cs="宋体"/>
          <w:color w:val="auto"/>
          <w:kern w:val="0"/>
          <w:szCs w:val="24"/>
          <w:lang w:bidi="ar"/>
        </w:rPr>
        <w:t>。表</w:t>
      </w:r>
      <w:r>
        <w:rPr>
          <w:rFonts w:hint="eastAsia" w:ascii="Times New Roman" w:hAnsi="Times New Roman" w:cs="宋体"/>
          <w:color w:val="auto"/>
          <w:kern w:val="0"/>
          <w:szCs w:val="24"/>
          <w:lang w:bidi="ar"/>
        </w:rPr>
        <w:t>3-3</w:t>
      </w:r>
      <w:r>
        <w:rPr>
          <w:rFonts w:hint="eastAsia" w:ascii="宋体" w:hAnsi="宋体" w:cs="宋体"/>
          <w:color w:val="auto"/>
          <w:kern w:val="0"/>
          <w:szCs w:val="24"/>
          <w:lang w:bidi="ar"/>
        </w:rPr>
        <w:t>为</w:t>
      </w:r>
      <w:r>
        <w:rPr>
          <w:rFonts w:hint="default" w:ascii="Times New Roman" w:hAnsi="Times New Roman" w:eastAsia="宋体" w:cs="Times New Roman"/>
          <w:b w:val="0"/>
          <w:bCs w:val="0"/>
          <w:color w:val="000000"/>
          <w:kern w:val="0"/>
          <w:sz w:val="24"/>
          <w:szCs w:val="24"/>
          <w:lang w:val="en-US" w:eastAsia="zh-CN" w:bidi="ar"/>
        </w:rPr>
        <w:t>江</w:t>
      </w:r>
      <w:r>
        <w:rPr>
          <w:rFonts w:hint="eastAsia" w:ascii="宋体" w:hAnsi="宋体" w:eastAsia="宋体" w:cs="宋体"/>
          <w:b w:val="0"/>
          <w:bCs w:val="0"/>
          <w:color w:val="000000"/>
          <w:kern w:val="0"/>
          <w:sz w:val="24"/>
          <w:szCs w:val="24"/>
          <w:lang w:val="en-US" w:eastAsia="zh-CN" w:bidi="ar"/>
        </w:rPr>
        <w:t>苏十大政务机构微博数据</w:t>
      </w:r>
      <w:r>
        <w:rPr>
          <w:rFonts w:hint="eastAsia" w:ascii="宋体" w:hAnsi="宋体" w:cs="宋体"/>
          <w:color w:val="auto"/>
          <w:kern w:val="0"/>
          <w:szCs w:val="24"/>
          <w:lang w:bidi="ar"/>
        </w:rPr>
        <w:t xml:space="preserve">。 </w:t>
      </w:r>
    </w:p>
    <w:p>
      <w:pPr>
        <w:pStyle w:val="35"/>
        <w:rPr>
          <w:color w:val="auto"/>
        </w:rPr>
      </w:pPr>
      <w:r>
        <w:rPr>
          <w:rFonts w:hint="eastAsia"/>
          <w:color w:val="auto"/>
        </w:rPr>
        <w:t>表3</w:t>
      </w:r>
      <w:r>
        <w:rPr>
          <w:color w:val="auto"/>
        </w:rPr>
        <w:t>-</w:t>
      </w:r>
      <w:r>
        <w:rPr>
          <w:rFonts w:hint="eastAsia"/>
          <w:color w:val="auto"/>
        </w:rPr>
        <w:t>3 江苏省各类政务发布微博排行榜T</w:t>
      </w:r>
      <w:r>
        <w:rPr>
          <w:color w:val="auto"/>
        </w:rPr>
        <w:t>OP</w:t>
      </w:r>
      <w:r>
        <w:rPr>
          <w:rFonts w:hint="eastAsia"/>
          <w:color w:val="auto"/>
        </w:rPr>
        <w:t>10</w:t>
      </w:r>
    </w:p>
    <w:tbl>
      <w:tblPr>
        <w:tblStyle w:val="19"/>
        <w:tblW w:w="8616" w:type="dxa"/>
        <w:tblInd w:w="-289"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56"/>
        <w:gridCol w:w="113"/>
        <w:gridCol w:w="972"/>
        <w:gridCol w:w="1848"/>
        <w:gridCol w:w="1066"/>
        <w:gridCol w:w="919"/>
        <w:gridCol w:w="859"/>
        <w:gridCol w:w="1044"/>
        <w:gridCol w:w="123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1" w:hRule="atLeast"/>
        </w:trPr>
        <w:tc>
          <w:tcPr>
            <w:tcW w:w="669" w:type="dxa"/>
            <w:gridSpan w:val="2"/>
            <w:tcBorders>
              <w:bottom w:val="single" w:color="auto" w:sz="6" w:space="0"/>
            </w:tcBorders>
            <w:vAlign w:val="center"/>
          </w:tcPr>
          <w:p>
            <w:pPr>
              <w:pStyle w:val="36"/>
              <w:rPr>
                <w:color w:val="auto"/>
              </w:rPr>
            </w:pPr>
            <w:r>
              <w:rPr>
                <w:color w:val="auto"/>
              </w:rPr>
              <w:t>排名</w:t>
            </w:r>
          </w:p>
        </w:tc>
        <w:tc>
          <w:tcPr>
            <w:tcW w:w="972" w:type="dxa"/>
            <w:tcBorders>
              <w:bottom w:val="single" w:color="auto" w:sz="6" w:space="0"/>
            </w:tcBorders>
            <w:vAlign w:val="center"/>
          </w:tcPr>
          <w:p>
            <w:pPr>
              <w:pStyle w:val="36"/>
              <w:rPr>
                <w:color w:val="auto"/>
              </w:rPr>
            </w:pPr>
            <w:r>
              <w:rPr>
                <w:color w:val="auto"/>
              </w:rPr>
              <w:t>微博</w:t>
            </w:r>
          </w:p>
        </w:tc>
        <w:tc>
          <w:tcPr>
            <w:tcW w:w="1848" w:type="dxa"/>
            <w:tcBorders>
              <w:bottom w:val="single" w:color="auto" w:sz="6" w:space="0"/>
            </w:tcBorders>
            <w:vAlign w:val="center"/>
          </w:tcPr>
          <w:p>
            <w:pPr>
              <w:pStyle w:val="36"/>
              <w:rPr>
                <w:color w:val="auto"/>
              </w:rPr>
            </w:pPr>
            <w:r>
              <w:rPr>
                <w:color w:val="auto"/>
              </w:rPr>
              <w:t>认证信息</w:t>
            </w:r>
          </w:p>
        </w:tc>
        <w:tc>
          <w:tcPr>
            <w:tcW w:w="1066" w:type="dxa"/>
            <w:tcBorders>
              <w:bottom w:val="single" w:color="auto" w:sz="6" w:space="0"/>
            </w:tcBorders>
            <w:vAlign w:val="center"/>
          </w:tcPr>
          <w:p>
            <w:pPr>
              <w:pStyle w:val="36"/>
              <w:rPr>
                <w:color w:val="auto"/>
              </w:rPr>
            </w:pPr>
            <w:r>
              <w:rPr>
                <w:color w:val="auto"/>
              </w:rPr>
              <w:t>传播力</w:t>
            </w:r>
          </w:p>
        </w:tc>
        <w:tc>
          <w:tcPr>
            <w:tcW w:w="919" w:type="dxa"/>
            <w:tcBorders>
              <w:bottom w:val="single" w:color="auto" w:sz="6" w:space="0"/>
            </w:tcBorders>
            <w:vAlign w:val="center"/>
          </w:tcPr>
          <w:p>
            <w:pPr>
              <w:pStyle w:val="36"/>
              <w:rPr>
                <w:color w:val="auto"/>
              </w:rPr>
            </w:pPr>
            <w:r>
              <w:rPr>
                <w:color w:val="auto"/>
              </w:rPr>
              <w:t>服务力</w:t>
            </w:r>
          </w:p>
        </w:tc>
        <w:tc>
          <w:tcPr>
            <w:tcW w:w="859" w:type="dxa"/>
            <w:tcBorders>
              <w:bottom w:val="single" w:color="auto" w:sz="6" w:space="0"/>
            </w:tcBorders>
            <w:vAlign w:val="center"/>
          </w:tcPr>
          <w:p>
            <w:pPr>
              <w:pStyle w:val="36"/>
              <w:rPr>
                <w:color w:val="auto"/>
              </w:rPr>
            </w:pPr>
            <w:r>
              <w:rPr>
                <w:color w:val="auto"/>
              </w:rPr>
              <w:t>互动力</w:t>
            </w:r>
          </w:p>
        </w:tc>
        <w:tc>
          <w:tcPr>
            <w:tcW w:w="1044" w:type="dxa"/>
            <w:tcBorders>
              <w:bottom w:val="single" w:color="auto" w:sz="6" w:space="0"/>
            </w:tcBorders>
            <w:vAlign w:val="center"/>
          </w:tcPr>
          <w:p>
            <w:pPr>
              <w:pStyle w:val="36"/>
              <w:rPr>
                <w:color w:val="auto"/>
              </w:rPr>
            </w:pPr>
            <w:r>
              <w:rPr>
                <w:color w:val="auto"/>
              </w:rPr>
              <w:t>认同度</w:t>
            </w:r>
          </w:p>
        </w:tc>
        <w:tc>
          <w:tcPr>
            <w:tcW w:w="1239" w:type="dxa"/>
            <w:tcBorders>
              <w:bottom w:val="single" w:color="auto" w:sz="6" w:space="0"/>
            </w:tcBorders>
            <w:vAlign w:val="center"/>
          </w:tcPr>
          <w:p>
            <w:pPr>
              <w:pStyle w:val="36"/>
              <w:rPr>
                <w:color w:val="auto"/>
              </w:rPr>
            </w:pPr>
            <w:r>
              <w:rPr>
                <w:color w:val="auto"/>
              </w:rPr>
              <w:t>总分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1" w:hRule="atLeast"/>
        </w:trPr>
        <w:tc>
          <w:tcPr>
            <w:tcW w:w="556" w:type="dxa"/>
            <w:tcBorders>
              <w:top w:val="single" w:color="auto" w:sz="6" w:space="0"/>
              <w:tl2br w:val="nil"/>
              <w:tr2bl w:val="nil"/>
            </w:tcBorders>
            <w:vAlign w:val="center"/>
          </w:tcPr>
          <w:p>
            <w:pPr>
              <w:pStyle w:val="36"/>
              <w:rPr>
                <w:color w:val="auto"/>
              </w:rPr>
            </w:pPr>
            <w:r>
              <w:rPr>
                <w:color w:val="auto"/>
              </w:rPr>
              <w:t>1</w:t>
            </w:r>
          </w:p>
        </w:tc>
        <w:tc>
          <w:tcPr>
            <w:tcW w:w="1085" w:type="dxa"/>
            <w:gridSpan w:val="2"/>
            <w:tcBorders>
              <w:top w:val="single" w:color="auto" w:sz="6" w:space="0"/>
              <w:tl2br w:val="nil"/>
              <w:tr2bl w:val="nil"/>
            </w:tcBorders>
            <w:vAlign w:val="center"/>
          </w:tcPr>
          <w:p>
            <w:pPr>
              <w:pStyle w:val="36"/>
              <w:rPr>
                <w:color w:val="auto"/>
              </w:rPr>
            </w:pPr>
            <w:r>
              <w:rPr>
                <w:color w:val="auto"/>
              </w:rPr>
              <w:t>南京发布</w:t>
            </w:r>
          </w:p>
        </w:tc>
        <w:tc>
          <w:tcPr>
            <w:tcW w:w="1848" w:type="dxa"/>
            <w:tcBorders>
              <w:top w:val="single" w:color="auto" w:sz="6" w:space="0"/>
              <w:tl2br w:val="nil"/>
              <w:tr2bl w:val="nil"/>
            </w:tcBorders>
            <w:vAlign w:val="center"/>
          </w:tcPr>
          <w:p>
            <w:pPr>
              <w:pStyle w:val="36"/>
              <w:rPr>
                <w:color w:val="auto"/>
              </w:rPr>
            </w:pPr>
            <w:r>
              <w:rPr>
                <w:color w:val="auto"/>
              </w:rPr>
              <w:t>南京市委宣传部新闻发布官方微博</w:t>
            </w:r>
          </w:p>
        </w:tc>
        <w:tc>
          <w:tcPr>
            <w:tcW w:w="1066" w:type="dxa"/>
            <w:tcBorders>
              <w:top w:val="single" w:color="auto" w:sz="6" w:space="0"/>
              <w:tl2br w:val="nil"/>
              <w:tr2bl w:val="nil"/>
            </w:tcBorders>
            <w:vAlign w:val="center"/>
          </w:tcPr>
          <w:p>
            <w:pPr>
              <w:pStyle w:val="36"/>
              <w:rPr>
                <w:color w:val="auto"/>
              </w:rPr>
            </w:pPr>
            <w:r>
              <w:rPr>
                <w:color w:val="auto"/>
              </w:rPr>
              <w:t>83.77</w:t>
            </w:r>
          </w:p>
        </w:tc>
        <w:tc>
          <w:tcPr>
            <w:tcW w:w="919" w:type="dxa"/>
            <w:tcBorders>
              <w:top w:val="single" w:color="auto" w:sz="6" w:space="0"/>
              <w:tl2br w:val="nil"/>
              <w:tr2bl w:val="nil"/>
            </w:tcBorders>
            <w:vAlign w:val="center"/>
          </w:tcPr>
          <w:p>
            <w:pPr>
              <w:pStyle w:val="36"/>
              <w:rPr>
                <w:color w:val="auto"/>
              </w:rPr>
            </w:pPr>
            <w:r>
              <w:rPr>
                <w:color w:val="auto"/>
              </w:rPr>
              <w:t>76.08</w:t>
            </w:r>
          </w:p>
        </w:tc>
        <w:tc>
          <w:tcPr>
            <w:tcW w:w="859" w:type="dxa"/>
            <w:tcBorders>
              <w:top w:val="single" w:color="auto" w:sz="6" w:space="0"/>
              <w:tl2br w:val="nil"/>
              <w:tr2bl w:val="nil"/>
            </w:tcBorders>
            <w:vAlign w:val="center"/>
          </w:tcPr>
          <w:p>
            <w:pPr>
              <w:pStyle w:val="36"/>
              <w:rPr>
                <w:color w:val="auto"/>
              </w:rPr>
            </w:pPr>
            <w:r>
              <w:rPr>
                <w:color w:val="auto"/>
              </w:rPr>
              <w:t>78.74</w:t>
            </w:r>
          </w:p>
        </w:tc>
        <w:tc>
          <w:tcPr>
            <w:tcW w:w="1044" w:type="dxa"/>
            <w:tcBorders>
              <w:top w:val="single" w:color="auto" w:sz="6" w:space="0"/>
              <w:tl2br w:val="nil"/>
              <w:tr2bl w:val="nil"/>
            </w:tcBorders>
            <w:vAlign w:val="center"/>
          </w:tcPr>
          <w:p>
            <w:pPr>
              <w:pStyle w:val="36"/>
              <w:rPr>
                <w:color w:val="auto"/>
              </w:rPr>
            </w:pPr>
            <w:r>
              <w:rPr>
                <w:color w:val="auto"/>
              </w:rPr>
              <w:t>78.34</w:t>
            </w:r>
          </w:p>
        </w:tc>
        <w:tc>
          <w:tcPr>
            <w:tcW w:w="1239" w:type="dxa"/>
            <w:tcBorders>
              <w:top w:val="single" w:color="auto" w:sz="6" w:space="0"/>
              <w:tl2br w:val="nil"/>
              <w:tr2bl w:val="nil"/>
            </w:tcBorders>
            <w:vAlign w:val="center"/>
          </w:tcPr>
          <w:p>
            <w:pPr>
              <w:pStyle w:val="36"/>
              <w:rPr>
                <w:color w:val="auto"/>
              </w:rPr>
            </w:pPr>
            <w:r>
              <w:rPr>
                <w:color w:val="auto"/>
              </w:rPr>
              <w:t>80.14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6"/>
              <w:rPr>
                <w:color w:val="auto"/>
              </w:rPr>
            </w:pPr>
            <w:r>
              <w:rPr>
                <w:color w:val="auto"/>
              </w:rPr>
              <w:t>2</w:t>
            </w:r>
          </w:p>
        </w:tc>
        <w:tc>
          <w:tcPr>
            <w:tcW w:w="1085" w:type="dxa"/>
            <w:gridSpan w:val="2"/>
            <w:tcBorders>
              <w:tl2br w:val="nil"/>
              <w:tr2bl w:val="nil"/>
            </w:tcBorders>
            <w:vAlign w:val="center"/>
          </w:tcPr>
          <w:p>
            <w:pPr>
              <w:pStyle w:val="36"/>
              <w:rPr>
                <w:color w:val="auto"/>
              </w:rPr>
            </w:pPr>
            <w:r>
              <w:rPr>
                <w:color w:val="auto"/>
              </w:rPr>
              <w:t>江苏消防</w:t>
            </w:r>
          </w:p>
        </w:tc>
        <w:tc>
          <w:tcPr>
            <w:tcW w:w="1848" w:type="dxa"/>
            <w:tcBorders>
              <w:tl2br w:val="nil"/>
              <w:tr2bl w:val="nil"/>
            </w:tcBorders>
            <w:vAlign w:val="center"/>
          </w:tcPr>
          <w:p>
            <w:pPr>
              <w:pStyle w:val="36"/>
              <w:rPr>
                <w:color w:val="auto"/>
              </w:rPr>
            </w:pPr>
            <w:r>
              <w:rPr>
                <w:color w:val="auto"/>
              </w:rPr>
              <w:t>江苏省消防救援总队官方微博</w:t>
            </w:r>
          </w:p>
        </w:tc>
        <w:tc>
          <w:tcPr>
            <w:tcW w:w="1066" w:type="dxa"/>
            <w:tcBorders>
              <w:tl2br w:val="nil"/>
              <w:tr2bl w:val="nil"/>
            </w:tcBorders>
            <w:vAlign w:val="center"/>
          </w:tcPr>
          <w:p>
            <w:pPr>
              <w:pStyle w:val="36"/>
              <w:rPr>
                <w:color w:val="auto"/>
              </w:rPr>
            </w:pPr>
            <w:r>
              <w:rPr>
                <w:color w:val="auto"/>
              </w:rPr>
              <w:t>78.68</w:t>
            </w:r>
          </w:p>
        </w:tc>
        <w:tc>
          <w:tcPr>
            <w:tcW w:w="919" w:type="dxa"/>
            <w:tcBorders>
              <w:tl2br w:val="nil"/>
              <w:tr2bl w:val="nil"/>
            </w:tcBorders>
            <w:vAlign w:val="center"/>
          </w:tcPr>
          <w:p>
            <w:pPr>
              <w:pStyle w:val="36"/>
              <w:rPr>
                <w:color w:val="auto"/>
              </w:rPr>
            </w:pPr>
            <w:r>
              <w:rPr>
                <w:color w:val="auto"/>
              </w:rPr>
              <w:t>84.31</w:t>
            </w:r>
          </w:p>
        </w:tc>
        <w:tc>
          <w:tcPr>
            <w:tcW w:w="859" w:type="dxa"/>
            <w:tcBorders>
              <w:tl2br w:val="nil"/>
              <w:tr2bl w:val="nil"/>
            </w:tcBorders>
            <w:vAlign w:val="center"/>
          </w:tcPr>
          <w:p>
            <w:pPr>
              <w:pStyle w:val="36"/>
              <w:rPr>
                <w:color w:val="auto"/>
              </w:rPr>
            </w:pPr>
            <w:r>
              <w:rPr>
                <w:color w:val="auto"/>
              </w:rPr>
              <w:t>71.2</w:t>
            </w:r>
          </w:p>
        </w:tc>
        <w:tc>
          <w:tcPr>
            <w:tcW w:w="1044" w:type="dxa"/>
            <w:tcBorders>
              <w:tl2br w:val="nil"/>
              <w:tr2bl w:val="nil"/>
            </w:tcBorders>
            <w:vAlign w:val="center"/>
          </w:tcPr>
          <w:p>
            <w:pPr>
              <w:pStyle w:val="36"/>
              <w:rPr>
                <w:color w:val="auto"/>
              </w:rPr>
            </w:pPr>
            <w:r>
              <w:rPr>
                <w:color w:val="auto"/>
              </w:rPr>
              <w:t>75.68</w:t>
            </w:r>
          </w:p>
        </w:tc>
        <w:tc>
          <w:tcPr>
            <w:tcW w:w="1239" w:type="dxa"/>
            <w:tcBorders>
              <w:tl2br w:val="nil"/>
              <w:tr2bl w:val="nil"/>
            </w:tcBorders>
            <w:vAlign w:val="center"/>
          </w:tcPr>
          <w:p>
            <w:pPr>
              <w:pStyle w:val="36"/>
              <w:rPr>
                <w:color w:val="auto"/>
              </w:rPr>
            </w:pPr>
            <w:r>
              <w:rPr>
                <w:color w:val="auto"/>
              </w:rPr>
              <w:t>77.71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6"/>
              <w:rPr>
                <w:color w:val="auto"/>
              </w:rPr>
            </w:pPr>
            <w:r>
              <w:rPr>
                <w:color w:val="auto"/>
              </w:rPr>
              <w:t>3</w:t>
            </w:r>
          </w:p>
        </w:tc>
        <w:tc>
          <w:tcPr>
            <w:tcW w:w="1085" w:type="dxa"/>
            <w:gridSpan w:val="2"/>
            <w:tcBorders>
              <w:tl2br w:val="nil"/>
              <w:tr2bl w:val="nil"/>
            </w:tcBorders>
            <w:vAlign w:val="center"/>
          </w:tcPr>
          <w:p>
            <w:pPr>
              <w:pStyle w:val="36"/>
              <w:rPr>
                <w:color w:val="auto"/>
              </w:rPr>
            </w:pPr>
            <w:r>
              <w:rPr>
                <w:color w:val="auto"/>
              </w:rPr>
              <w:t>苏州发布</w:t>
            </w:r>
          </w:p>
        </w:tc>
        <w:tc>
          <w:tcPr>
            <w:tcW w:w="1848" w:type="dxa"/>
            <w:tcBorders>
              <w:tl2br w:val="nil"/>
              <w:tr2bl w:val="nil"/>
            </w:tcBorders>
            <w:vAlign w:val="center"/>
          </w:tcPr>
          <w:p>
            <w:pPr>
              <w:pStyle w:val="36"/>
              <w:rPr>
                <w:color w:val="auto"/>
              </w:rPr>
            </w:pPr>
            <w:r>
              <w:rPr>
                <w:color w:val="auto"/>
              </w:rPr>
              <w:t>苏州市人民政府新闻办公室官方微博</w:t>
            </w:r>
          </w:p>
        </w:tc>
        <w:tc>
          <w:tcPr>
            <w:tcW w:w="1066" w:type="dxa"/>
            <w:tcBorders>
              <w:tl2br w:val="nil"/>
              <w:tr2bl w:val="nil"/>
            </w:tcBorders>
            <w:vAlign w:val="center"/>
          </w:tcPr>
          <w:p>
            <w:pPr>
              <w:pStyle w:val="36"/>
              <w:rPr>
                <w:color w:val="auto"/>
              </w:rPr>
            </w:pPr>
            <w:r>
              <w:rPr>
                <w:color w:val="auto"/>
              </w:rPr>
              <w:t>81.11</w:t>
            </w:r>
          </w:p>
        </w:tc>
        <w:tc>
          <w:tcPr>
            <w:tcW w:w="919" w:type="dxa"/>
            <w:tcBorders>
              <w:tl2br w:val="nil"/>
              <w:tr2bl w:val="nil"/>
            </w:tcBorders>
            <w:vAlign w:val="center"/>
          </w:tcPr>
          <w:p>
            <w:pPr>
              <w:pStyle w:val="36"/>
              <w:rPr>
                <w:color w:val="auto"/>
              </w:rPr>
            </w:pPr>
            <w:r>
              <w:rPr>
                <w:color w:val="auto"/>
              </w:rPr>
              <w:t>81.99</w:t>
            </w:r>
          </w:p>
        </w:tc>
        <w:tc>
          <w:tcPr>
            <w:tcW w:w="859" w:type="dxa"/>
            <w:tcBorders>
              <w:tl2br w:val="nil"/>
              <w:tr2bl w:val="nil"/>
            </w:tcBorders>
            <w:vAlign w:val="center"/>
          </w:tcPr>
          <w:p>
            <w:pPr>
              <w:pStyle w:val="36"/>
              <w:rPr>
                <w:color w:val="auto"/>
              </w:rPr>
            </w:pPr>
            <w:r>
              <w:rPr>
                <w:color w:val="auto"/>
              </w:rPr>
              <w:t>68.55</w:t>
            </w:r>
          </w:p>
        </w:tc>
        <w:tc>
          <w:tcPr>
            <w:tcW w:w="1044" w:type="dxa"/>
            <w:tcBorders>
              <w:tl2br w:val="nil"/>
              <w:tr2bl w:val="nil"/>
            </w:tcBorders>
            <w:vAlign w:val="center"/>
          </w:tcPr>
          <w:p>
            <w:pPr>
              <w:pStyle w:val="36"/>
              <w:rPr>
                <w:color w:val="auto"/>
              </w:rPr>
            </w:pPr>
            <w:r>
              <w:rPr>
                <w:color w:val="auto"/>
              </w:rPr>
              <w:t>73.52</w:t>
            </w:r>
          </w:p>
        </w:tc>
        <w:tc>
          <w:tcPr>
            <w:tcW w:w="1239" w:type="dxa"/>
            <w:tcBorders>
              <w:tl2br w:val="nil"/>
              <w:tr2bl w:val="nil"/>
            </w:tcBorders>
            <w:vAlign w:val="center"/>
          </w:tcPr>
          <w:p>
            <w:pPr>
              <w:pStyle w:val="36"/>
              <w:rPr>
                <w:color w:val="auto"/>
              </w:rPr>
            </w:pPr>
            <w:r>
              <w:rPr>
                <w:color w:val="auto"/>
              </w:rPr>
              <w:t>77.26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6"/>
              <w:rPr>
                <w:color w:val="auto"/>
              </w:rPr>
            </w:pPr>
            <w:r>
              <w:rPr>
                <w:color w:val="auto"/>
              </w:rPr>
              <w:t>4</w:t>
            </w:r>
          </w:p>
        </w:tc>
        <w:tc>
          <w:tcPr>
            <w:tcW w:w="1085" w:type="dxa"/>
            <w:gridSpan w:val="2"/>
            <w:tcBorders>
              <w:tl2br w:val="nil"/>
              <w:tr2bl w:val="nil"/>
            </w:tcBorders>
            <w:vAlign w:val="center"/>
          </w:tcPr>
          <w:p>
            <w:pPr>
              <w:pStyle w:val="36"/>
              <w:rPr>
                <w:color w:val="auto"/>
              </w:rPr>
            </w:pPr>
            <w:r>
              <w:rPr>
                <w:color w:val="auto"/>
              </w:rPr>
              <w:t>国网江苏电力</w:t>
            </w:r>
          </w:p>
        </w:tc>
        <w:tc>
          <w:tcPr>
            <w:tcW w:w="1848" w:type="dxa"/>
            <w:tcBorders>
              <w:tl2br w:val="nil"/>
              <w:tr2bl w:val="nil"/>
            </w:tcBorders>
            <w:vAlign w:val="center"/>
          </w:tcPr>
          <w:p>
            <w:pPr>
              <w:pStyle w:val="36"/>
              <w:rPr>
                <w:color w:val="auto"/>
              </w:rPr>
            </w:pPr>
            <w:r>
              <w:rPr>
                <w:color w:val="auto"/>
              </w:rPr>
              <w:t>江苏电力官方微博</w:t>
            </w:r>
          </w:p>
        </w:tc>
        <w:tc>
          <w:tcPr>
            <w:tcW w:w="1066" w:type="dxa"/>
            <w:tcBorders>
              <w:tl2br w:val="nil"/>
              <w:tr2bl w:val="nil"/>
            </w:tcBorders>
            <w:vAlign w:val="center"/>
          </w:tcPr>
          <w:p>
            <w:pPr>
              <w:pStyle w:val="36"/>
              <w:rPr>
                <w:color w:val="auto"/>
              </w:rPr>
            </w:pPr>
            <w:r>
              <w:rPr>
                <w:color w:val="auto"/>
              </w:rPr>
              <w:t>70.82</w:t>
            </w:r>
          </w:p>
        </w:tc>
        <w:tc>
          <w:tcPr>
            <w:tcW w:w="919" w:type="dxa"/>
            <w:tcBorders>
              <w:tl2br w:val="nil"/>
              <w:tr2bl w:val="nil"/>
            </w:tcBorders>
            <w:vAlign w:val="center"/>
          </w:tcPr>
          <w:p>
            <w:pPr>
              <w:pStyle w:val="36"/>
              <w:rPr>
                <w:color w:val="auto"/>
              </w:rPr>
            </w:pPr>
            <w:r>
              <w:rPr>
                <w:color w:val="auto"/>
              </w:rPr>
              <w:t>70.02</w:t>
            </w:r>
          </w:p>
        </w:tc>
        <w:tc>
          <w:tcPr>
            <w:tcW w:w="859" w:type="dxa"/>
            <w:tcBorders>
              <w:tl2br w:val="nil"/>
              <w:tr2bl w:val="nil"/>
            </w:tcBorders>
            <w:vAlign w:val="center"/>
          </w:tcPr>
          <w:p>
            <w:pPr>
              <w:pStyle w:val="36"/>
              <w:rPr>
                <w:color w:val="auto"/>
              </w:rPr>
            </w:pPr>
            <w:r>
              <w:rPr>
                <w:color w:val="auto"/>
              </w:rPr>
              <w:t>96.31</w:t>
            </w:r>
          </w:p>
        </w:tc>
        <w:tc>
          <w:tcPr>
            <w:tcW w:w="1044" w:type="dxa"/>
            <w:tcBorders>
              <w:tl2br w:val="nil"/>
              <w:tr2bl w:val="nil"/>
            </w:tcBorders>
            <w:vAlign w:val="center"/>
          </w:tcPr>
          <w:p>
            <w:pPr>
              <w:pStyle w:val="36"/>
              <w:rPr>
                <w:color w:val="auto"/>
              </w:rPr>
            </w:pPr>
            <w:r>
              <w:rPr>
                <w:color w:val="auto"/>
              </w:rPr>
              <w:t>82.21</w:t>
            </w:r>
          </w:p>
        </w:tc>
        <w:tc>
          <w:tcPr>
            <w:tcW w:w="1239" w:type="dxa"/>
            <w:tcBorders>
              <w:tl2br w:val="nil"/>
              <w:tr2bl w:val="nil"/>
            </w:tcBorders>
            <w:vAlign w:val="center"/>
          </w:tcPr>
          <w:p>
            <w:pPr>
              <w:pStyle w:val="36"/>
              <w:rPr>
                <w:color w:val="auto"/>
              </w:rPr>
            </w:pPr>
            <w:r>
              <w:rPr>
                <w:color w:val="auto"/>
              </w:rPr>
              <w:t>76.66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6"/>
              <w:rPr>
                <w:color w:val="auto"/>
              </w:rPr>
            </w:pPr>
            <w:r>
              <w:rPr>
                <w:color w:val="auto"/>
              </w:rPr>
              <w:t>5</w:t>
            </w:r>
          </w:p>
        </w:tc>
        <w:tc>
          <w:tcPr>
            <w:tcW w:w="1085" w:type="dxa"/>
            <w:gridSpan w:val="2"/>
            <w:tcBorders>
              <w:tl2br w:val="nil"/>
              <w:tr2bl w:val="nil"/>
            </w:tcBorders>
            <w:vAlign w:val="center"/>
          </w:tcPr>
          <w:p>
            <w:pPr>
              <w:pStyle w:val="36"/>
              <w:rPr>
                <w:color w:val="auto"/>
              </w:rPr>
            </w:pPr>
            <w:r>
              <w:rPr>
                <w:color w:val="auto"/>
              </w:rPr>
              <w:t>平安南京</w:t>
            </w:r>
          </w:p>
        </w:tc>
        <w:tc>
          <w:tcPr>
            <w:tcW w:w="1848" w:type="dxa"/>
            <w:tcBorders>
              <w:tl2br w:val="nil"/>
              <w:tr2bl w:val="nil"/>
            </w:tcBorders>
            <w:vAlign w:val="center"/>
          </w:tcPr>
          <w:p>
            <w:pPr>
              <w:pStyle w:val="36"/>
              <w:rPr>
                <w:color w:val="auto"/>
              </w:rPr>
            </w:pPr>
            <w:r>
              <w:rPr>
                <w:color w:val="auto"/>
              </w:rPr>
              <w:t>江苏省南京市公安局官方微博</w:t>
            </w:r>
          </w:p>
        </w:tc>
        <w:tc>
          <w:tcPr>
            <w:tcW w:w="1066" w:type="dxa"/>
            <w:tcBorders>
              <w:tl2br w:val="nil"/>
              <w:tr2bl w:val="nil"/>
            </w:tcBorders>
            <w:vAlign w:val="center"/>
          </w:tcPr>
          <w:p>
            <w:pPr>
              <w:pStyle w:val="36"/>
              <w:rPr>
                <w:color w:val="auto"/>
              </w:rPr>
            </w:pPr>
            <w:r>
              <w:rPr>
                <w:color w:val="auto"/>
              </w:rPr>
              <w:t>77.68</w:t>
            </w:r>
          </w:p>
        </w:tc>
        <w:tc>
          <w:tcPr>
            <w:tcW w:w="919" w:type="dxa"/>
            <w:tcBorders>
              <w:tl2br w:val="nil"/>
              <w:tr2bl w:val="nil"/>
            </w:tcBorders>
            <w:vAlign w:val="center"/>
          </w:tcPr>
          <w:p>
            <w:pPr>
              <w:pStyle w:val="36"/>
              <w:rPr>
                <w:color w:val="auto"/>
              </w:rPr>
            </w:pPr>
            <w:r>
              <w:rPr>
                <w:color w:val="auto"/>
              </w:rPr>
              <w:t>84.35</w:t>
            </w:r>
          </w:p>
        </w:tc>
        <w:tc>
          <w:tcPr>
            <w:tcW w:w="859" w:type="dxa"/>
            <w:tcBorders>
              <w:tl2br w:val="nil"/>
              <w:tr2bl w:val="nil"/>
            </w:tcBorders>
            <w:vAlign w:val="center"/>
          </w:tcPr>
          <w:p>
            <w:pPr>
              <w:pStyle w:val="36"/>
              <w:rPr>
                <w:color w:val="auto"/>
              </w:rPr>
            </w:pPr>
            <w:r>
              <w:rPr>
                <w:color w:val="auto"/>
              </w:rPr>
              <w:t>71.59</w:t>
            </w:r>
          </w:p>
        </w:tc>
        <w:tc>
          <w:tcPr>
            <w:tcW w:w="1044" w:type="dxa"/>
            <w:tcBorders>
              <w:tl2br w:val="nil"/>
              <w:tr2bl w:val="nil"/>
            </w:tcBorders>
            <w:vAlign w:val="center"/>
          </w:tcPr>
          <w:p>
            <w:pPr>
              <w:pStyle w:val="36"/>
              <w:rPr>
                <w:color w:val="auto"/>
              </w:rPr>
            </w:pPr>
            <w:r>
              <w:rPr>
                <w:color w:val="auto"/>
              </w:rPr>
              <w:t>71.22</w:t>
            </w:r>
          </w:p>
        </w:tc>
        <w:tc>
          <w:tcPr>
            <w:tcW w:w="1239" w:type="dxa"/>
            <w:tcBorders>
              <w:tl2br w:val="nil"/>
              <w:tr2bl w:val="nil"/>
            </w:tcBorders>
            <w:vAlign w:val="center"/>
          </w:tcPr>
          <w:p>
            <w:pPr>
              <w:pStyle w:val="36"/>
              <w:rPr>
                <w:color w:val="auto"/>
              </w:rPr>
            </w:pPr>
            <w:r>
              <w:rPr>
                <w:color w:val="auto"/>
              </w:rPr>
              <w:t>76.5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8" w:hRule="atLeast"/>
        </w:trPr>
        <w:tc>
          <w:tcPr>
            <w:tcW w:w="556" w:type="dxa"/>
            <w:tcBorders>
              <w:tl2br w:val="nil"/>
              <w:tr2bl w:val="nil"/>
            </w:tcBorders>
            <w:vAlign w:val="center"/>
          </w:tcPr>
          <w:p>
            <w:pPr>
              <w:pStyle w:val="36"/>
              <w:rPr>
                <w:color w:val="auto"/>
              </w:rPr>
            </w:pPr>
            <w:r>
              <w:rPr>
                <w:color w:val="auto"/>
              </w:rPr>
              <w:t>6</w:t>
            </w:r>
          </w:p>
        </w:tc>
        <w:tc>
          <w:tcPr>
            <w:tcW w:w="1085" w:type="dxa"/>
            <w:gridSpan w:val="2"/>
            <w:tcBorders>
              <w:tl2br w:val="nil"/>
              <w:tr2bl w:val="nil"/>
            </w:tcBorders>
            <w:vAlign w:val="center"/>
          </w:tcPr>
          <w:p>
            <w:pPr>
              <w:pStyle w:val="36"/>
              <w:rPr>
                <w:color w:val="auto"/>
              </w:rPr>
            </w:pPr>
            <w:r>
              <w:rPr>
                <w:color w:val="auto"/>
              </w:rPr>
              <w:t>无锡发布</w:t>
            </w:r>
          </w:p>
        </w:tc>
        <w:tc>
          <w:tcPr>
            <w:tcW w:w="1848" w:type="dxa"/>
            <w:tcBorders>
              <w:tl2br w:val="nil"/>
              <w:tr2bl w:val="nil"/>
            </w:tcBorders>
            <w:vAlign w:val="center"/>
          </w:tcPr>
          <w:p>
            <w:pPr>
              <w:pStyle w:val="36"/>
              <w:rPr>
                <w:color w:val="auto"/>
              </w:rPr>
            </w:pPr>
            <w:r>
              <w:rPr>
                <w:color w:val="auto"/>
              </w:rPr>
              <w:t>无锡市人民政府新闻办公室官方微博</w:t>
            </w:r>
          </w:p>
        </w:tc>
        <w:tc>
          <w:tcPr>
            <w:tcW w:w="1066" w:type="dxa"/>
            <w:tcBorders>
              <w:tl2br w:val="nil"/>
              <w:tr2bl w:val="nil"/>
            </w:tcBorders>
            <w:vAlign w:val="center"/>
          </w:tcPr>
          <w:p>
            <w:pPr>
              <w:pStyle w:val="36"/>
              <w:rPr>
                <w:color w:val="auto"/>
              </w:rPr>
            </w:pPr>
            <w:r>
              <w:rPr>
                <w:color w:val="auto"/>
              </w:rPr>
              <w:t>81.41</w:t>
            </w:r>
          </w:p>
        </w:tc>
        <w:tc>
          <w:tcPr>
            <w:tcW w:w="919" w:type="dxa"/>
            <w:tcBorders>
              <w:tl2br w:val="nil"/>
              <w:tr2bl w:val="nil"/>
            </w:tcBorders>
            <w:vAlign w:val="center"/>
          </w:tcPr>
          <w:p>
            <w:pPr>
              <w:pStyle w:val="36"/>
              <w:rPr>
                <w:color w:val="auto"/>
              </w:rPr>
            </w:pPr>
            <w:r>
              <w:rPr>
                <w:color w:val="auto"/>
              </w:rPr>
              <w:t>78.26</w:t>
            </w:r>
          </w:p>
        </w:tc>
        <w:tc>
          <w:tcPr>
            <w:tcW w:w="859" w:type="dxa"/>
            <w:tcBorders>
              <w:tl2br w:val="nil"/>
              <w:tr2bl w:val="nil"/>
            </w:tcBorders>
            <w:vAlign w:val="center"/>
          </w:tcPr>
          <w:p>
            <w:pPr>
              <w:pStyle w:val="36"/>
              <w:rPr>
                <w:color w:val="auto"/>
              </w:rPr>
            </w:pPr>
            <w:r>
              <w:rPr>
                <w:color w:val="auto"/>
              </w:rPr>
              <w:t>62.73</w:t>
            </w:r>
          </w:p>
        </w:tc>
        <w:tc>
          <w:tcPr>
            <w:tcW w:w="1044" w:type="dxa"/>
            <w:tcBorders>
              <w:tl2br w:val="nil"/>
              <w:tr2bl w:val="nil"/>
            </w:tcBorders>
            <w:vAlign w:val="center"/>
          </w:tcPr>
          <w:p>
            <w:pPr>
              <w:pStyle w:val="36"/>
              <w:rPr>
                <w:color w:val="auto"/>
              </w:rPr>
            </w:pPr>
            <w:r>
              <w:rPr>
                <w:color w:val="auto"/>
              </w:rPr>
              <w:t>71.76</w:t>
            </w:r>
          </w:p>
        </w:tc>
        <w:tc>
          <w:tcPr>
            <w:tcW w:w="1239" w:type="dxa"/>
            <w:tcBorders>
              <w:tl2br w:val="nil"/>
              <w:tr2bl w:val="nil"/>
            </w:tcBorders>
            <w:vAlign w:val="center"/>
          </w:tcPr>
          <w:p>
            <w:pPr>
              <w:pStyle w:val="36"/>
              <w:rPr>
                <w:color w:val="auto"/>
              </w:rPr>
            </w:pPr>
            <w:r>
              <w:rPr>
                <w:color w:val="auto"/>
              </w:rPr>
              <w:t>75.11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6"/>
              <w:rPr>
                <w:color w:val="auto"/>
              </w:rPr>
            </w:pPr>
            <w:r>
              <w:rPr>
                <w:color w:val="auto"/>
              </w:rPr>
              <w:t>7</w:t>
            </w:r>
          </w:p>
        </w:tc>
        <w:tc>
          <w:tcPr>
            <w:tcW w:w="1085" w:type="dxa"/>
            <w:gridSpan w:val="2"/>
            <w:tcBorders>
              <w:tl2br w:val="nil"/>
              <w:tr2bl w:val="nil"/>
            </w:tcBorders>
            <w:vAlign w:val="center"/>
          </w:tcPr>
          <w:p>
            <w:pPr>
              <w:pStyle w:val="36"/>
              <w:rPr>
                <w:color w:val="auto"/>
              </w:rPr>
            </w:pPr>
            <w:r>
              <w:rPr>
                <w:color w:val="auto"/>
              </w:rPr>
              <w:t>南京消防</w:t>
            </w:r>
          </w:p>
        </w:tc>
        <w:tc>
          <w:tcPr>
            <w:tcW w:w="1848" w:type="dxa"/>
            <w:tcBorders>
              <w:tl2br w:val="nil"/>
              <w:tr2bl w:val="nil"/>
            </w:tcBorders>
            <w:vAlign w:val="center"/>
          </w:tcPr>
          <w:p>
            <w:pPr>
              <w:pStyle w:val="36"/>
              <w:rPr>
                <w:color w:val="auto"/>
              </w:rPr>
            </w:pPr>
            <w:r>
              <w:rPr>
                <w:color w:val="auto"/>
              </w:rPr>
              <w:t>江苏省南京市消防救援支队官方微博</w:t>
            </w:r>
          </w:p>
        </w:tc>
        <w:tc>
          <w:tcPr>
            <w:tcW w:w="1066" w:type="dxa"/>
            <w:tcBorders>
              <w:tl2br w:val="nil"/>
              <w:tr2bl w:val="nil"/>
            </w:tcBorders>
            <w:vAlign w:val="center"/>
          </w:tcPr>
          <w:p>
            <w:pPr>
              <w:pStyle w:val="36"/>
              <w:rPr>
                <w:color w:val="auto"/>
              </w:rPr>
            </w:pPr>
            <w:r>
              <w:rPr>
                <w:color w:val="auto"/>
              </w:rPr>
              <w:t>74.99</w:t>
            </w:r>
          </w:p>
        </w:tc>
        <w:tc>
          <w:tcPr>
            <w:tcW w:w="919" w:type="dxa"/>
            <w:tcBorders>
              <w:tl2br w:val="nil"/>
              <w:tr2bl w:val="nil"/>
            </w:tcBorders>
            <w:vAlign w:val="center"/>
          </w:tcPr>
          <w:p>
            <w:pPr>
              <w:pStyle w:val="36"/>
              <w:rPr>
                <w:color w:val="auto"/>
              </w:rPr>
            </w:pPr>
            <w:r>
              <w:rPr>
                <w:color w:val="auto"/>
              </w:rPr>
              <w:t>76.43</w:t>
            </w:r>
          </w:p>
        </w:tc>
        <w:tc>
          <w:tcPr>
            <w:tcW w:w="859" w:type="dxa"/>
            <w:tcBorders>
              <w:tl2br w:val="nil"/>
              <w:tr2bl w:val="nil"/>
            </w:tcBorders>
            <w:vAlign w:val="center"/>
          </w:tcPr>
          <w:p>
            <w:pPr>
              <w:pStyle w:val="36"/>
              <w:rPr>
                <w:color w:val="auto"/>
              </w:rPr>
            </w:pPr>
            <w:r>
              <w:rPr>
                <w:color w:val="auto"/>
              </w:rPr>
              <w:t>71</w:t>
            </w:r>
          </w:p>
        </w:tc>
        <w:tc>
          <w:tcPr>
            <w:tcW w:w="1044" w:type="dxa"/>
            <w:tcBorders>
              <w:tl2br w:val="nil"/>
              <w:tr2bl w:val="nil"/>
            </w:tcBorders>
            <w:vAlign w:val="center"/>
          </w:tcPr>
          <w:p>
            <w:pPr>
              <w:pStyle w:val="36"/>
              <w:rPr>
                <w:color w:val="auto"/>
              </w:rPr>
            </w:pPr>
            <w:r>
              <w:rPr>
                <w:color w:val="auto"/>
              </w:rPr>
              <w:t>77.33</w:t>
            </w:r>
          </w:p>
        </w:tc>
        <w:tc>
          <w:tcPr>
            <w:tcW w:w="1239" w:type="dxa"/>
            <w:tcBorders>
              <w:tl2br w:val="nil"/>
              <w:tr2bl w:val="nil"/>
            </w:tcBorders>
            <w:vAlign w:val="center"/>
          </w:tcPr>
          <w:p>
            <w:pPr>
              <w:pStyle w:val="36"/>
              <w:rPr>
                <w:color w:val="auto"/>
              </w:rPr>
            </w:pPr>
            <w:r>
              <w:rPr>
                <w:color w:val="auto"/>
              </w:rPr>
              <w:t>74.95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6"/>
              <w:rPr>
                <w:color w:val="auto"/>
              </w:rPr>
            </w:pPr>
            <w:r>
              <w:rPr>
                <w:color w:val="auto"/>
              </w:rPr>
              <w:t>8</w:t>
            </w:r>
          </w:p>
        </w:tc>
        <w:tc>
          <w:tcPr>
            <w:tcW w:w="1085" w:type="dxa"/>
            <w:gridSpan w:val="2"/>
            <w:tcBorders>
              <w:tl2br w:val="nil"/>
              <w:tr2bl w:val="nil"/>
            </w:tcBorders>
            <w:vAlign w:val="center"/>
          </w:tcPr>
          <w:p>
            <w:pPr>
              <w:pStyle w:val="36"/>
              <w:rPr>
                <w:color w:val="auto"/>
              </w:rPr>
            </w:pPr>
            <w:r>
              <w:rPr>
                <w:color w:val="auto"/>
              </w:rPr>
              <w:t>江苏气象</w:t>
            </w:r>
          </w:p>
        </w:tc>
        <w:tc>
          <w:tcPr>
            <w:tcW w:w="1848" w:type="dxa"/>
            <w:tcBorders>
              <w:tl2br w:val="nil"/>
              <w:tr2bl w:val="nil"/>
            </w:tcBorders>
            <w:vAlign w:val="center"/>
          </w:tcPr>
          <w:p>
            <w:pPr>
              <w:pStyle w:val="36"/>
              <w:rPr>
                <w:color w:val="auto"/>
              </w:rPr>
            </w:pPr>
            <w:r>
              <w:rPr>
                <w:color w:val="auto"/>
              </w:rPr>
              <w:t>江苏省气象局官方微博</w:t>
            </w:r>
          </w:p>
        </w:tc>
        <w:tc>
          <w:tcPr>
            <w:tcW w:w="1066" w:type="dxa"/>
            <w:tcBorders>
              <w:tl2br w:val="nil"/>
              <w:tr2bl w:val="nil"/>
            </w:tcBorders>
            <w:vAlign w:val="center"/>
          </w:tcPr>
          <w:p>
            <w:pPr>
              <w:pStyle w:val="36"/>
              <w:rPr>
                <w:color w:val="auto"/>
              </w:rPr>
            </w:pPr>
            <w:r>
              <w:rPr>
                <w:color w:val="auto"/>
              </w:rPr>
              <w:t>73.28</w:t>
            </w:r>
          </w:p>
        </w:tc>
        <w:tc>
          <w:tcPr>
            <w:tcW w:w="919" w:type="dxa"/>
            <w:tcBorders>
              <w:tl2br w:val="nil"/>
              <w:tr2bl w:val="nil"/>
            </w:tcBorders>
            <w:vAlign w:val="center"/>
          </w:tcPr>
          <w:p>
            <w:pPr>
              <w:pStyle w:val="36"/>
              <w:rPr>
                <w:color w:val="auto"/>
              </w:rPr>
            </w:pPr>
            <w:r>
              <w:rPr>
                <w:color w:val="auto"/>
              </w:rPr>
              <w:t>82.6</w:t>
            </w:r>
          </w:p>
        </w:tc>
        <w:tc>
          <w:tcPr>
            <w:tcW w:w="859" w:type="dxa"/>
            <w:tcBorders>
              <w:tl2br w:val="nil"/>
              <w:tr2bl w:val="nil"/>
            </w:tcBorders>
            <w:vAlign w:val="center"/>
          </w:tcPr>
          <w:p>
            <w:pPr>
              <w:pStyle w:val="36"/>
              <w:rPr>
                <w:color w:val="auto"/>
              </w:rPr>
            </w:pPr>
            <w:r>
              <w:rPr>
                <w:color w:val="auto"/>
              </w:rPr>
              <w:t>59.9</w:t>
            </w:r>
          </w:p>
        </w:tc>
        <w:tc>
          <w:tcPr>
            <w:tcW w:w="1044" w:type="dxa"/>
            <w:tcBorders>
              <w:tl2br w:val="nil"/>
              <w:tr2bl w:val="nil"/>
            </w:tcBorders>
            <w:vAlign w:val="center"/>
          </w:tcPr>
          <w:p>
            <w:pPr>
              <w:pStyle w:val="36"/>
              <w:rPr>
                <w:color w:val="auto"/>
              </w:rPr>
            </w:pPr>
            <w:r>
              <w:rPr>
                <w:color w:val="auto"/>
              </w:rPr>
              <w:t>57.18</w:t>
            </w:r>
          </w:p>
        </w:tc>
        <w:tc>
          <w:tcPr>
            <w:tcW w:w="1239" w:type="dxa"/>
            <w:tcBorders>
              <w:tl2br w:val="nil"/>
              <w:tr2bl w:val="nil"/>
            </w:tcBorders>
            <w:vAlign w:val="center"/>
          </w:tcPr>
          <w:p>
            <w:pPr>
              <w:pStyle w:val="36"/>
              <w:rPr>
                <w:color w:val="auto"/>
              </w:rPr>
            </w:pPr>
            <w:r>
              <w:rPr>
                <w:color w:val="auto"/>
              </w:rPr>
              <w:t>73.66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8" w:hRule="atLeast"/>
        </w:trPr>
        <w:tc>
          <w:tcPr>
            <w:tcW w:w="556" w:type="dxa"/>
            <w:tcBorders>
              <w:tl2br w:val="nil"/>
              <w:tr2bl w:val="nil"/>
            </w:tcBorders>
            <w:vAlign w:val="center"/>
          </w:tcPr>
          <w:p>
            <w:pPr>
              <w:pStyle w:val="36"/>
              <w:rPr>
                <w:color w:val="auto"/>
              </w:rPr>
            </w:pPr>
            <w:r>
              <w:rPr>
                <w:color w:val="auto"/>
              </w:rPr>
              <w:t>9</w:t>
            </w:r>
          </w:p>
        </w:tc>
        <w:tc>
          <w:tcPr>
            <w:tcW w:w="1085" w:type="dxa"/>
            <w:gridSpan w:val="2"/>
            <w:tcBorders>
              <w:tl2br w:val="nil"/>
              <w:tr2bl w:val="nil"/>
            </w:tcBorders>
            <w:vAlign w:val="center"/>
          </w:tcPr>
          <w:p>
            <w:pPr>
              <w:pStyle w:val="36"/>
              <w:rPr>
                <w:color w:val="auto"/>
              </w:rPr>
            </w:pPr>
            <w:r>
              <w:rPr>
                <w:color w:val="auto"/>
              </w:rPr>
              <w:t>江苏微旅游</w:t>
            </w:r>
          </w:p>
        </w:tc>
        <w:tc>
          <w:tcPr>
            <w:tcW w:w="1848" w:type="dxa"/>
            <w:tcBorders>
              <w:tl2br w:val="nil"/>
              <w:tr2bl w:val="nil"/>
            </w:tcBorders>
            <w:vAlign w:val="center"/>
          </w:tcPr>
          <w:p>
            <w:pPr>
              <w:pStyle w:val="36"/>
              <w:rPr>
                <w:color w:val="auto"/>
              </w:rPr>
            </w:pPr>
            <w:r>
              <w:rPr>
                <w:color w:val="auto"/>
              </w:rPr>
              <w:t>江苏省数字文化和智慧旅游发展中心官方微博</w:t>
            </w:r>
          </w:p>
        </w:tc>
        <w:tc>
          <w:tcPr>
            <w:tcW w:w="1066" w:type="dxa"/>
            <w:tcBorders>
              <w:tl2br w:val="nil"/>
              <w:tr2bl w:val="nil"/>
            </w:tcBorders>
            <w:vAlign w:val="center"/>
          </w:tcPr>
          <w:p>
            <w:pPr>
              <w:pStyle w:val="36"/>
              <w:rPr>
                <w:color w:val="auto"/>
              </w:rPr>
            </w:pPr>
            <w:r>
              <w:rPr>
                <w:color w:val="auto"/>
              </w:rPr>
              <w:t>70.46</w:t>
            </w:r>
          </w:p>
        </w:tc>
        <w:tc>
          <w:tcPr>
            <w:tcW w:w="919" w:type="dxa"/>
            <w:tcBorders>
              <w:tl2br w:val="nil"/>
              <w:tr2bl w:val="nil"/>
            </w:tcBorders>
            <w:vAlign w:val="center"/>
          </w:tcPr>
          <w:p>
            <w:pPr>
              <w:pStyle w:val="36"/>
              <w:rPr>
                <w:color w:val="auto"/>
              </w:rPr>
            </w:pPr>
            <w:r>
              <w:rPr>
                <w:color w:val="auto"/>
              </w:rPr>
              <w:t>83.56</w:t>
            </w:r>
          </w:p>
        </w:tc>
        <w:tc>
          <w:tcPr>
            <w:tcW w:w="859" w:type="dxa"/>
            <w:tcBorders>
              <w:tl2br w:val="nil"/>
              <w:tr2bl w:val="nil"/>
            </w:tcBorders>
            <w:vAlign w:val="center"/>
          </w:tcPr>
          <w:p>
            <w:pPr>
              <w:pStyle w:val="36"/>
              <w:rPr>
                <w:color w:val="auto"/>
              </w:rPr>
            </w:pPr>
            <w:r>
              <w:rPr>
                <w:color w:val="auto"/>
              </w:rPr>
              <w:t>60.71</w:t>
            </w:r>
          </w:p>
        </w:tc>
        <w:tc>
          <w:tcPr>
            <w:tcW w:w="1044" w:type="dxa"/>
            <w:tcBorders>
              <w:tl2br w:val="nil"/>
              <w:tr2bl w:val="nil"/>
            </w:tcBorders>
            <w:vAlign w:val="center"/>
          </w:tcPr>
          <w:p>
            <w:pPr>
              <w:pStyle w:val="36"/>
              <w:rPr>
                <w:color w:val="auto"/>
              </w:rPr>
            </w:pPr>
            <w:r>
              <w:rPr>
                <w:color w:val="auto"/>
              </w:rPr>
              <w:t>56.29</w:t>
            </w:r>
          </w:p>
        </w:tc>
        <w:tc>
          <w:tcPr>
            <w:tcW w:w="1239" w:type="dxa"/>
            <w:tcBorders>
              <w:tl2br w:val="nil"/>
              <w:tr2bl w:val="nil"/>
            </w:tcBorders>
            <w:vAlign w:val="center"/>
          </w:tcPr>
          <w:p>
            <w:pPr>
              <w:pStyle w:val="36"/>
              <w:rPr>
                <w:color w:val="auto"/>
              </w:rPr>
            </w:pPr>
            <w:r>
              <w:rPr>
                <w:color w:val="auto"/>
              </w:rPr>
              <w:t>73.64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6"/>
              <w:rPr>
                <w:color w:val="auto"/>
              </w:rPr>
            </w:pPr>
            <w:r>
              <w:rPr>
                <w:color w:val="auto"/>
              </w:rPr>
              <w:t>10</w:t>
            </w:r>
          </w:p>
        </w:tc>
        <w:tc>
          <w:tcPr>
            <w:tcW w:w="1085" w:type="dxa"/>
            <w:gridSpan w:val="2"/>
            <w:tcBorders>
              <w:tl2br w:val="nil"/>
              <w:tr2bl w:val="nil"/>
            </w:tcBorders>
            <w:vAlign w:val="center"/>
          </w:tcPr>
          <w:p>
            <w:pPr>
              <w:pStyle w:val="36"/>
              <w:rPr>
                <w:color w:val="auto"/>
              </w:rPr>
            </w:pPr>
            <w:r>
              <w:rPr>
                <w:color w:val="auto"/>
              </w:rPr>
              <w:t>南京气象</w:t>
            </w:r>
          </w:p>
        </w:tc>
        <w:tc>
          <w:tcPr>
            <w:tcW w:w="1848" w:type="dxa"/>
            <w:tcBorders>
              <w:tl2br w:val="nil"/>
              <w:tr2bl w:val="nil"/>
            </w:tcBorders>
            <w:vAlign w:val="center"/>
          </w:tcPr>
          <w:p>
            <w:pPr>
              <w:pStyle w:val="36"/>
              <w:rPr>
                <w:color w:val="auto"/>
              </w:rPr>
            </w:pPr>
            <w:r>
              <w:rPr>
                <w:color w:val="auto"/>
              </w:rPr>
              <w:t>南京市气象局官方微博</w:t>
            </w:r>
          </w:p>
        </w:tc>
        <w:tc>
          <w:tcPr>
            <w:tcW w:w="1066" w:type="dxa"/>
            <w:tcBorders>
              <w:tl2br w:val="nil"/>
              <w:tr2bl w:val="nil"/>
            </w:tcBorders>
            <w:vAlign w:val="center"/>
          </w:tcPr>
          <w:p>
            <w:pPr>
              <w:pStyle w:val="36"/>
              <w:rPr>
                <w:color w:val="auto"/>
              </w:rPr>
            </w:pPr>
            <w:r>
              <w:rPr>
                <w:color w:val="auto"/>
              </w:rPr>
              <w:t>73.62</w:t>
            </w:r>
          </w:p>
        </w:tc>
        <w:tc>
          <w:tcPr>
            <w:tcW w:w="919" w:type="dxa"/>
            <w:tcBorders>
              <w:tl2br w:val="nil"/>
              <w:tr2bl w:val="nil"/>
            </w:tcBorders>
            <w:vAlign w:val="center"/>
          </w:tcPr>
          <w:p>
            <w:pPr>
              <w:pStyle w:val="36"/>
              <w:rPr>
                <w:color w:val="auto"/>
              </w:rPr>
            </w:pPr>
            <w:r>
              <w:rPr>
                <w:color w:val="auto"/>
              </w:rPr>
              <w:t>82.59</w:t>
            </w:r>
          </w:p>
        </w:tc>
        <w:tc>
          <w:tcPr>
            <w:tcW w:w="859" w:type="dxa"/>
            <w:tcBorders>
              <w:tl2br w:val="nil"/>
              <w:tr2bl w:val="nil"/>
            </w:tcBorders>
            <w:vAlign w:val="center"/>
          </w:tcPr>
          <w:p>
            <w:pPr>
              <w:pStyle w:val="36"/>
              <w:rPr>
                <w:color w:val="auto"/>
              </w:rPr>
            </w:pPr>
            <w:r>
              <w:rPr>
                <w:color w:val="auto"/>
              </w:rPr>
              <w:t>58.25</w:t>
            </w:r>
          </w:p>
        </w:tc>
        <w:tc>
          <w:tcPr>
            <w:tcW w:w="1044" w:type="dxa"/>
            <w:tcBorders>
              <w:tl2br w:val="nil"/>
              <w:tr2bl w:val="nil"/>
            </w:tcBorders>
            <w:vAlign w:val="center"/>
          </w:tcPr>
          <w:p>
            <w:pPr>
              <w:pStyle w:val="36"/>
              <w:rPr>
                <w:color w:val="auto"/>
              </w:rPr>
            </w:pPr>
            <w:r>
              <w:rPr>
                <w:color w:val="auto"/>
              </w:rPr>
              <w:t>54.9</w:t>
            </w:r>
          </w:p>
        </w:tc>
        <w:tc>
          <w:tcPr>
            <w:tcW w:w="1239" w:type="dxa"/>
            <w:tcBorders>
              <w:tl2br w:val="nil"/>
              <w:tr2bl w:val="nil"/>
            </w:tcBorders>
            <w:vAlign w:val="center"/>
          </w:tcPr>
          <w:p>
            <w:pPr>
              <w:pStyle w:val="36"/>
              <w:rPr>
                <w:color w:val="auto"/>
              </w:rPr>
            </w:pPr>
            <w:r>
              <w:rPr>
                <w:color w:val="auto"/>
              </w:rPr>
              <w:t>73.16</w:t>
            </w:r>
          </w:p>
        </w:tc>
      </w:tr>
    </w:tbl>
    <w:p>
      <w:pPr>
        <w:pStyle w:val="37"/>
        <w:spacing w:after="312"/>
        <w:ind w:firstLine="400"/>
        <w:rPr>
          <w:color w:val="auto"/>
          <w:sz w:val="20"/>
        </w:rPr>
      </w:pPr>
      <w:r>
        <w:rPr>
          <w:rFonts w:hint="eastAsia"/>
          <w:color w:val="auto"/>
          <w:sz w:val="20"/>
        </w:rPr>
        <w:t>数据来源：新浪微博</w:t>
      </w:r>
      <w:r>
        <w:rPr>
          <w:rStyle w:val="25"/>
          <w:rFonts w:hint="eastAsia"/>
          <w:color w:val="auto"/>
          <w:sz w:val="20"/>
        </w:rPr>
        <w:footnoteReference w:id="8"/>
      </w:r>
    </w:p>
    <w:p>
      <w:pPr>
        <w:ind w:firstLine="480"/>
        <w:rPr>
          <w:rFonts w:cs="Times New Roman"/>
          <w:color w:val="auto"/>
          <w:szCs w:val="24"/>
        </w:rPr>
      </w:pPr>
      <w:r>
        <w:rPr>
          <w:rFonts w:hint="eastAsia" w:cs="Times New Roman"/>
          <w:color w:val="auto"/>
          <w:szCs w:val="24"/>
        </w:rPr>
        <w:t>由上表可知，江苏省政府的官方微博，以</w:t>
      </w:r>
      <w:r>
        <w:rPr>
          <w:rFonts w:hint="eastAsia" w:cs="Times New Roman"/>
          <w:color w:val="auto"/>
          <w:szCs w:val="24"/>
          <w:lang w:val="en-US" w:eastAsia="zh-CN"/>
        </w:rPr>
        <w:t>宣传</w:t>
      </w:r>
      <w:r>
        <w:rPr>
          <w:rFonts w:hint="eastAsia" w:cs="Times New Roman"/>
          <w:color w:val="auto"/>
          <w:szCs w:val="24"/>
        </w:rPr>
        <w:t>政府</w:t>
      </w:r>
      <w:r>
        <w:rPr>
          <w:rFonts w:hint="eastAsia" w:cs="Times New Roman"/>
          <w:color w:val="auto"/>
          <w:szCs w:val="24"/>
          <w:lang w:val="en-US" w:eastAsia="zh-CN"/>
        </w:rPr>
        <w:t>职能为主</w:t>
      </w:r>
      <w:r>
        <w:rPr>
          <w:rFonts w:hint="eastAsia" w:cs="Times New Roman"/>
          <w:color w:val="auto"/>
          <w:szCs w:val="24"/>
        </w:rPr>
        <w:t>，并</w:t>
      </w:r>
      <w:r>
        <w:rPr>
          <w:rFonts w:hint="eastAsia" w:cs="Times New Roman"/>
          <w:color w:val="auto"/>
          <w:szCs w:val="24"/>
          <w:lang w:eastAsia="zh-CN"/>
        </w:rPr>
        <w:t>向</w:t>
      </w:r>
      <w:r>
        <w:rPr>
          <w:rFonts w:hint="eastAsia" w:cs="Times New Roman"/>
          <w:color w:val="auto"/>
          <w:szCs w:val="24"/>
          <w:lang w:val="en-US" w:eastAsia="zh-CN"/>
        </w:rPr>
        <w:t>民众提供相应的职能服务</w:t>
      </w:r>
      <w:r>
        <w:rPr>
          <w:rFonts w:hint="eastAsia" w:cs="Times New Roman"/>
          <w:color w:val="auto"/>
          <w:szCs w:val="24"/>
        </w:rPr>
        <w:t>，但也可以看到，前10名的政府信息公开平台，民众对其的认可程度并不高，缺乏</w:t>
      </w:r>
      <w:r>
        <w:rPr>
          <w:rFonts w:hint="eastAsia" w:cs="Times New Roman"/>
          <w:color w:val="auto"/>
          <w:szCs w:val="24"/>
          <w:lang w:val="en-US" w:eastAsia="zh-CN"/>
        </w:rPr>
        <w:t>互动</w:t>
      </w:r>
      <w:r>
        <w:rPr>
          <w:rFonts w:hint="eastAsia" w:cs="Times New Roman"/>
          <w:color w:val="auto"/>
          <w:szCs w:val="24"/>
        </w:rPr>
        <w:t>、缺乏服务、缺乏传播的影响，在这几个领域都存在着巨大的进步空间。</w:t>
      </w:r>
    </w:p>
    <w:p>
      <w:pPr>
        <w:pStyle w:val="5"/>
        <w:ind w:firstLine="482"/>
        <w:rPr>
          <w:color w:val="auto"/>
        </w:rPr>
      </w:pPr>
      <w:bookmarkStart w:id="152" w:name="_Toc16457"/>
      <w:bookmarkStart w:id="153" w:name="_Toc26824"/>
      <w:bookmarkStart w:id="154" w:name="_Toc17217"/>
      <w:bookmarkStart w:id="155" w:name="_Toc29719"/>
      <w:bookmarkStart w:id="156" w:name="_Toc1469"/>
      <w:r>
        <w:rPr>
          <w:color w:val="auto"/>
        </w:rPr>
        <w:t>3.</w:t>
      </w:r>
      <w:r>
        <w:rPr>
          <w:rFonts w:hint="eastAsia"/>
          <w:color w:val="auto"/>
        </w:rPr>
        <w:t>1.3</w:t>
      </w:r>
      <w:r>
        <w:rPr>
          <w:color w:val="auto"/>
        </w:rPr>
        <w:t xml:space="preserve"> 政务微信</w:t>
      </w:r>
      <w:r>
        <w:rPr>
          <w:rFonts w:hint="eastAsia"/>
          <w:color w:val="auto"/>
        </w:rPr>
        <w:t>应用</w:t>
      </w:r>
      <w:r>
        <w:rPr>
          <w:color w:val="auto"/>
        </w:rPr>
        <w:t>情况</w:t>
      </w:r>
      <w:bookmarkEnd w:id="152"/>
      <w:bookmarkEnd w:id="153"/>
      <w:bookmarkEnd w:id="154"/>
      <w:bookmarkEnd w:id="155"/>
      <w:bookmarkEnd w:id="156"/>
    </w:p>
    <w:p>
      <w:pPr>
        <w:ind w:firstLine="480"/>
        <w:outlineLvl w:val="3"/>
        <w:rPr>
          <w:color w:val="auto"/>
        </w:rPr>
      </w:pPr>
      <w:r>
        <w:rPr>
          <w:rFonts w:hint="eastAsia"/>
          <w:color w:val="auto"/>
        </w:rPr>
        <w:t>（1）我国政务微信总体建设情况</w:t>
      </w:r>
    </w:p>
    <w:p>
      <w:pPr>
        <w:ind w:firstLine="480"/>
        <w:rPr>
          <w:color w:val="auto"/>
        </w:rPr>
      </w:pPr>
      <w:r>
        <w:rPr>
          <w:rFonts w:hint="eastAsia"/>
          <w:color w:val="auto"/>
          <w:lang w:eastAsia="zh-CN"/>
        </w:rPr>
        <w:t>截至2021年</w:t>
      </w:r>
      <w:r>
        <w:rPr>
          <w:rFonts w:hint="eastAsia"/>
          <w:color w:val="auto"/>
        </w:rPr>
        <w:t>12月，政府微信公众号注册号已有82957个，具体情况见表3-5。</w:t>
      </w:r>
    </w:p>
    <w:p>
      <w:pPr>
        <w:ind w:firstLine="480"/>
        <w:jc w:val="center"/>
        <w:rPr>
          <w:rFonts w:cs="Times New Roman"/>
          <w:color w:val="auto"/>
          <w:szCs w:val="24"/>
        </w:rPr>
      </w:pPr>
      <w:r>
        <w:rPr>
          <w:rFonts w:hint="eastAsia" w:cs="Times New Roman"/>
          <w:color w:val="auto"/>
          <w:szCs w:val="24"/>
        </w:rPr>
        <w:drawing>
          <wp:inline distT="0" distB="0" distL="0" distR="0">
            <wp:extent cx="4086860" cy="2585085"/>
            <wp:effectExtent l="0" t="0" r="12700" b="571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pPr>
        <w:pStyle w:val="35"/>
        <w:rPr>
          <w:color w:val="auto"/>
        </w:rPr>
      </w:pPr>
      <w:r>
        <w:rPr>
          <w:rFonts w:hint="eastAsia"/>
          <w:color w:val="auto"/>
        </w:rPr>
        <w:t>图3-5 政务微信公众号数量</w:t>
      </w:r>
    </w:p>
    <w:p>
      <w:pPr>
        <w:pStyle w:val="37"/>
        <w:spacing w:after="312"/>
        <w:ind w:firstLine="420"/>
        <w:rPr>
          <w:color w:val="auto"/>
        </w:rPr>
      </w:pPr>
      <w:r>
        <w:rPr>
          <w:rFonts w:hint="eastAsia"/>
          <w:color w:val="auto"/>
        </w:rPr>
        <w:t>数据来源：根据网络公开数据整理</w:t>
      </w:r>
    </w:p>
    <w:p>
      <w:pPr>
        <w:ind w:firstLine="480"/>
        <w:rPr>
          <w:color w:val="auto"/>
        </w:rPr>
      </w:pPr>
      <w:r>
        <w:rPr>
          <w:rFonts w:hint="eastAsia" w:cs="Times New Roman"/>
          <w:color w:val="auto"/>
          <w:szCs w:val="24"/>
          <w:lang w:eastAsia="zh-CN"/>
        </w:rPr>
        <w:t>截至2021年</w:t>
      </w:r>
      <w:r>
        <w:rPr>
          <w:rFonts w:hint="eastAsia" w:cs="Times New Roman"/>
          <w:color w:val="auto"/>
          <w:szCs w:val="24"/>
        </w:rPr>
        <w:t>12月，全国31个省份都建立了官方微信，山东省是全国开通政府微信公众号</w:t>
      </w:r>
      <w:r>
        <w:rPr>
          <w:rFonts w:hint="eastAsia" w:cs="Times New Roman"/>
          <w:color w:val="auto"/>
          <w:szCs w:val="24"/>
          <w:lang w:val="en-US" w:eastAsia="zh-CN"/>
        </w:rPr>
        <w:t>最多</w:t>
      </w:r>
      <w:r>
        <w:rPr>
          <w:rFonts w:hint="eastAsia" w:cs="Times New Roman"/>
          <w:color w:val="auto"/>
          <w:szCs w:val="24"/>
        </w:rPr>
        <w:t>的省份，目前已有7874个；此外，10个省份已有超过3000个官方</w:t>
      </w:r>
      <w:r>
        <w:rPr>
          <w:rFonts w:hint="eastAsia" w:cs="Times New Roman"/>
          <w:color w:val="auto"/>
          <w:szCs w:val="24"/>
          <w:lang w:eastAsia="zh-CN"/>
        </w:rPr>
        <w:t>微信公众号</w:t>
      </w:r>
      <w:r>
        <w:rPr>
          <w:rFonts w:hint="eastAsia" w:cs="Times New Roman"/>
          <w:color w:val="auto"/>
          <w:szCs w:val="24"/>
        </w:rPr>
        <w:t>，具体见表3-6</w:t>
      </w:r>
    </w:p>
    <w:p>
      <w:pPr>
        <w:ind w:firstLine="480"/>
        <w:jc w:val="center"/>
        <w:rPr>
          <w:rFonts w:ascii="宋体" w:hAnsi="宋体" w:cs="Times New Roman"/>
          <w:color w:val="auto"/>
          <w:szCs w:val="21"/>
        </w:rPr>
      </w:pPr>
      <w:r>
        <w:rPr>
          <w:rFonts w:ascii="宋体" w:hAnsi="宋体" w:cs="Times New Roman"/>
          <w:color w:val="auto"/>
          <w:szCs w:val="21"/>
        </w:rPr>
        <w:drawing>
          <wp:inline distT="0" distB="0" distL="0" distR="0">
            <wp:extent cx="4082415" cy="2496820"/>
            <wp:effectExtent l="0" t="0" r="1905" b="254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pPr>
        <w:pStyle w:val="35"/>
        <w:rPr>
          <w:color w:val="auto"/>
        </w:rPr>
      </w:pPr>
      <w:r>
        <w:rPr>
          <w:rFonts w:hint="eastAsia"/>
          <w:color w:val="auto"/>
        </w:rPr>
        <w:t>图3-6 省份政务微信公众号数量TOP10</w:t>
      </w:r>
    </w:p>
    <w:p>
      <w:pPr>
        <w:pStyle w:val="37"/>
        <w:spacing w:after="312"/>
        <w:ind w:firstLine="420"/>
        <w:rPr>
          <w:rFonts w:hint="eastAsia"/>
          <w:color w:val="auto"/>
        </w:rPr>
      </w:pPr>
      <w:r>
        <w:rPr>
          <w:rFonts w:hint="eastAsia"/>
          <w:color w:val="auto"/>
        </w:rPr>
        <w:t>数据来源：根据网络公开数据整理</w:t>
      </w:r>
    </w:p>
    <w:p>
      <w:pPr>
        <w:pStyle w:val="37"/>
        <w:spacing w:after="312"/>
        <w:ind w:firstLine="420"/>
        <w:rPr>
          <w:rFonts w:hint="eastAsia"/>
          <w:color w:val="auto"/>
        </w:rPr>
      </w:pPr>
    </w:p>
    <w:p>
      <w:pPr>
        <w:ind w:firstLine="480"/>
        <w:outlineLvl w:val="3"/>
        <w:rPr>
          <w:color w:val="auto"/>
        </w:rPr>
      </w:pPr>
      <w:r>
        <w:rPr>
          <w:rFonts w:hint="eastAsia" w:cs="Times New Roman"/>
          <w:color w:val="auto"/>
          <w:szCs w:val="24"/>
        </w:rPr>
        <w:t>（2）江苏省政务微信应用情况</w:t>
      </w:r>
    </w:p>
    <w:p>
      <w:pPr>
        <w:pStyle w:val="2"/>
        <w:ind w:firstLine="720" w:firstLineChars="300"/>
        <w:rPr>
          <w:color w:val="auto"/>
        </w:rPr>
      </w:pPr>
      <w:r>
        <w:rPr>
          <w:rFonts w:hint="eastAsia"/>
          <w:color w:val="auto"/>
        </w:rPr>
        <w:t>近年来，江苏省</w:t>
      </w:r>
      <w:r>
        <w:rPr>
          <w:rFonts w:hint="eastAsia"/>
          <w:color w:val="auto"/>
          <w:lang w:eastAsia="zh-CN"/>
        </w:rPr>
        <w:t>政务微信</w:t>
      </w:r>
      <w:r>
        <w:rPr>
          <w:rFonts w:hint="eastAsia"/>
          <w:color w:val="auto"/>
        </w:rPr>
        <w:t>公共服务系统</w:t>
      </w:r>
      <w:r>
        <w:rPr>
          <w:rFonts w:hint="eastAsia"/>
          <w:color w:val="auto"/>
          <w:lang w:val="en-US" w:eastAsia="zh-CN"/>
        </w:rPr>
        <w:t>建设</w:t>
      </w:r>
      <w:r>
        <w:rPr>
          <w:rFonts w:hint="eastAsia"/>
          <w:color w:val="auto"/>
        </w:rPr>
        <w:t>也取得了初步的成果，形成了一大批有影响的公众账号。本文选择了江苏省政府在2021年的政府信息公开平台上公布的信息。在该排行榜中，对江苏省各个级别的政府微信进行了全面的评价，</w:t>
      </w:r>
      <w:r>
        <w:rPr>
          <w:rFonts w:ascii="Times New Roman" w:hAnsi="Times New Roman" w:eastAsia="宋体" w:cs="Times New Roman"/>
          <w:sz w:val="24"/>
          <w:szCs w:val="24"/>
        </w:rPr>
        <w:t>这样可以看出这些政务微信在实际工作过程中</w:t>
      </w:r>
      <w:r>
        <w:rPr>
          <w:rFonts w:hint="eastAsia"/>
          <w:color w:val="auto"/>
        </w:rPr>
        <w:t>对公众的影响力。“苏州发布”在今年江苏省政务发布微信排行中独占鳌头，排名第2的是“南京发布”，其次</w:t>
      </w:r>
      <w:r>
        <w:rPr>
          <w:rFonts w:hint="eastAsia"/>
          <w:color w:val="auto"/>
          <w:lang w:val="en-US" w:eastAsia="zh-CN"/>
        </w:rPr>
        <w:t>分别位列第三到第五的</w:t>
      </w:r>
      <w:r>
        <w:rPr>
          <w:rFonts w:hint="eastAsia"/>
          <w:color w:val="auto"/>
        </w:rPr>
        <w:t>是“扬州发布</w:t>
      </w:r>
      <w:r>
        <w:rPr>
          <w:rFonts w:hint="eastAsia"/>
          <w:color w:val="auto"/>
          <w:lang w:eastAsia="zh-CN"/>
        </w:rPr>
        <w:t>”“</w:t>
      </w:r>
      <w:r>
        <w:rPr>
          <w:rFonts w:hint="eastAsia"/>
          <w:color w:val="auto"/>
        </w:rPr>
        <w:t>淮安发布”和“连云港发布”。自新冠</w:t>
      </w:r>
      <w:r>
        <w:rPr>
          <w:rFonts w:hint="eastAsia"/>
          <w:color w:val="auto"/>
          <w:lang w:eastAsia="zh-CN"/>
        </w:rPr>
        <w:t>肺炎爆发</w:t>
      </w:r>
      <w:r>
        <w:rPr>
          <w:rFonts w:hint="eastAsia"/>
          <w:color w:val="auto"/>
        </w:rPr>
        <w:t>后，“苏州发布”在全国范围内实时更新了疫情防控工作，累计获得超过十万人次的点击率，详情见下图3-4。由此可见，</w:t>
      </w:r>
      <w:r>
        <w:rPr>
          <w:rFonts w:hint="eastAsia"/>
          <w:color w:val="auto"/>
          <w:lang w:eastAsia="zh-CN"/>
        </w:rPr>
        <w:t>政务微信</w:t>
      </w:r>
      <w:r>
        <w:rPr>
          <w:rFonts w:hint="eastAsia"/>
          <w:color w:val="auto"/>
        </w:rPr>
        <w:t>上，民众的关注程度很高。特别是</w:t>
      </w:r>
      <w:r>
        <w:rPr>
          <w:rFonts w:hint="eastAsia"/>
          <w:color w:val="auto"/>
          <w:lang w:val="en-US" w:eastAsia="zh-CN"/>
        </w:rPr>
        <w:t>热点时事和头条新闻</w:t>
      </w:r>
      <w:r>
        <w:rPr>
          <w:rFonts w:hint="eastAsia"/>
          <w:color w:val="auto"/>
        </w:rPr>
        <w:t>更是</w:t>
      </w:r>
      <w:r>
        <w:rPr>
          <w:rFonts w:hint="eastAsia"/>
          <w:color w:val="auto"/>
          <w:lang w:eastAsia="zh-CN"/>
        </w:rPr>
        <w:t>格外地吸引</w:t>
      </w:r>
      <w:r>
        <w:rPr>
          <w:rFonts w:hint="eastAsia"/>
          <w:color w:val="auto"/>
        </w:rPr>
        <w:t>人。</w:t>
      </w:r>
    </w:p>
    <w:p>
      <w:pPr>
        <w:pStyle w:val="35"/>
        <w:rPr>
          <w:color w:val="auto"/>
        </w:rPr>
      </w:pPr>
      <w:r>
        <w:rPr>
          <w:rFonts w:hint="eastAsia"/>
          <w:color w:val="auto"/>
        </w:rPr>
        <w:t>表3</w:t>
      </w:r>
      <w:r>
        <w:rPr>
          <w:color w:val="auto"/>
        </w:rPr>
        <w:t>-</w:t>
      </w:r>
      <w:r>
        <w:rPr>
          <w:rFonts w:hint="eastAsia"/>
          <w:color w:val="auto"/>
        </w:rPr>
        <w:t>4 江苏省政务发布微信排行榜T</w:t>
      </w:r>
      <w:r>
        <w:rPr>
          <w:color w:val="auto"/>
        </w:rPr>
        <w:t>OP</w:t>
      </w:r>
      <w:r>
        <w:rPr>
          <w:rFonts w:hint="eastAsia"/>
          <w:color w:val="auto"/>
        </w:rPr>
        <w:t>10</w:t>
      </w:r>
    </w:p>
    <w:tbl>
      <w:tblPr>
        <w:tblStyle w:val="19"/>
        <w:tblW w:w="8523"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47"/>
        <w:gridCol w:w="1162"/>
        <w:gridCol w:w="775"/>
        <w:gridCol w:w="1215"/>
        <w:gridCol w:w="979"/>
        <w:gridCol w:w="817"/>
        <w:gridCol w:w="1249"/>
        <w:gridCol w:w="1034"/>
        <w:gridCol w:w="64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bottom w:val="single" w:color="auto" w:sz="6" w:space="0"/>
            </w:tcBorders>
          </w:tcPr>
          <w:p>
            <w:pPr>
              <w:pStyle w:val="36"/>
              <w:rPr>
                <w:color w:val="auto"/>
              </w:rPr>
            </w:pPr>
            <w:r>
              <w:rPr>
                <w:rFonts w:hint="eastAsia"/>
                <w:color w:val="auto"/>
              </w:rPr>
              <w:t>排名</w:t>
            </w:r>
          </w:p>
        </w:tc>
        <w:tc>
          <w:tcPr>
            <w:tcW w:w="1162" w:type="dxa"/>
            <w:tcBorders>
              <w:bottom w:val="single" w:color="auto" w:sz="6" w:space="0"/>
            </w:tcBorders>
          </w:tcPr>
          <w:p>
            <w:pPr>
              <w:pStyle w:val="36"/>
              <w:rPr>
                <w:color w:val="auto"/>
              </w:rPr>
            </w:pPr>
            <w:r>
              <w:rPr>
                <w:rFonts w:hint="eastAsia"/>
                <w:color w:val="auto"/>
              </w:rPr>
              <w:t>微信</w:t>
            </w:r>
          </w:p>
        </w:tc>
        <w:tc>
          <w:tcPr>
            <w:tcW w:w="775" w:type="dxa"/>
            <w:tcBorders>
              <w:bottom w:val="single" w:color="auto" w:sz="6" w:space="0"/>
            </w:tcBorders>
          </w:tcPr>
          <w:p>
            <w:pPr>
              <w:pStyle w:val="36"/>
              <w:rPr>
                <w:color w:val="auto"/>
              </w:rPr>
            </w:pPr>
            <w:r>
              <w:rPr>
                <w:rFonts w:hint="eastAsia"/>
                <w:color w:val="auto"/>
              </w:rPr>
              <w:t>总阅读</w:t>
            </w:r>
          </w:p>
        </w:tc>
        <w:tc>
          <w:tcPr>
            <w:tcW w:w="1215" w:type="dxa"/>
            <w:tcBorders>
              <w:bottom w:val="single" w:color="auto" w:sz="6" w:space="0"/>
            </w:tcBorders>
          </w:tcPr>
          <w:p>
            <w:pPr>
              <w:pStyle w:val="36"/>
              <w:rPr>
                <w:color w:val="auto"/>
              </w:rPr>
            </w:pPr>
            <w:r>
              <w:rPr>
                <w:rFonts w:hint="eastAsia"/>
                <w:color w:val="auto"/>
              </w:rPr>
              <w:t>头条总阅读</w:t>
            </w:r>
          </w:p>
        </w:tc>
        <w:tc>
          <w:tcPr>
            <w:tcW w:w="979" w:type="dxa"/>
            <w:tcBorders>
              <w:bottom w:val="single" w:color="auto" w:sz="6" w:space="0"/>
            </w:tcBorders>
          </w:tcPr>
          <w:p>
            <w:pPr>
              <w:pStyle w:val="36"/>
              <w:rPr>
                <w:color w:val="auto"/>
              </w:rPr>
            </w:pPr>
            <w:r>
              <w:rPr>
                <w:rFonts w:hint="eastAsia"/>
                <w:color w:val="auto"/>
              </w:rPr>
              <w:t>平均阅读</w:t>
            </w:r>
          </w:p>
        </w:tc>
        <w:tc>
          <w:tcPr>
            <w:tcW w:w="817" w:type="dxa"/>
            <w:tcBorders>
              <w:bottom w:val="single" w:color="auto" w:sz="6" w:space="0"/>
            </w:tcBorders>
          </w:tcPr>
          <w:p>
            <w:pPr>
              <w:pStyle w:val="36"/>
              <w:rPr>
                <w:color w:val="auto"/>
              </w:rPr>
            </w:pPr>
            <w:r>
              <w:rPr>
                <w:rFonts w:hint="eastAsia"/>
                <w:color w:val="auto"/>
              </w:rPr>
              <w:t>总在看</w:t>
            </w:r>
          </w:p>
        </w:tc>
        <w:tc>
          <w:tcPr>
            <w:tcW w:w="1249" w:type="dxa"/>
            <w:tcBorders>
              <w:bottom w:val="single" w:color="auto" w:sz="6" w:space="0"/>
            </w:tcBorders>
          </w:tcPr>
          <w:p>
            <w:pPr>
              <w:pStyle w:val="36"/>
              <w:rPr>
                <w:color w:val="auto"/>
              </w:rPr>
            </w:pPr>
            <w:r>
              <w:rPr>
                <w:rFonts w:hint="eastAsia"/>
                <w:color w:val="auto"/>
              </w:rPr>
              <w:t>头条总在看</w:t>
            </w:r>
          </w:p>
        </w:tc>
        <w:tc>
          <w:tcPr>
            <w:tcW w:w="1034" w:type="dxa"/>
            <w:tcBorders>
              <w:bottom w:val="single" w:color="auto" w:sz="6" w:space="0"/>
            </w:tcBorders>
          </w:tcPr>
          <w:p>
            <w:pPr>
              <w:pStyle w:val="36"/>
              <w:rPr>
                <w:color w:val="auto"/>
              </w:rPr>
            </w:pPr>
            <w:r>
              <w:rPr>
                <w:rFonts w:hint="eastAsia"/>
                <w:color w:val="auto"/>
              </w:rPr>
              <w:t>平均在看</w:t>
            </w:r>
          </w:p>
        </w:tc>
        <w:tc>
          <w:tcPr>
            <w:tcW w:w="645" w:type="dxa"/>
            <w:tcBorders>
              <w:bottom w:val="single" w:color="auto" w:sz="6" w:space="0"/>
            </w:tcBorders>
          </w:tcPr>
          <w:p>
            <w:pPr>
              <w:pStyle w:val="36"/>
              <w:rPr>
                <w:color w:val="auto"/>
              </w:rPr>
            </w:pPr>
            <w:r>
              <w:rPr>
                <w:rFonts w:hint="eastAsia"/>
                <w:color w:val="auto"/>
              </w:rPr>
              <w:t>总分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top w:val="single" w:color="auto" w:sz="6" w:space="0"/>
              <w:tl2br w:val="nil"/>
              <w:tr2bl w:val="nil"/>
            </w:tcBorders>
          </w:tcPr>
          <w:p>
            <w:pPr>
              <w:pStyle w:val="36"/>
              <w:rPr>
                <w:color w:val="auto"/>
              </w:rPr>
            </w:pPr>
            <w:r>
              <w:rPr>
                <w:rFonts w:hint="eastAsia"/>
                <w:color w:val="auto"/>
              </w:rPr>
              <w:t>1</w:t>
            </w:r>
          </w:p>
        </w:tc>
        <w:tc>
          <w:tcPr>
            <w:tcW w:w="1162" w:type="dxa"/>
            <w:tcBorders>
              <w:top w:val="single" w:color="auto" w:sz="6" w:space="0"/>
              <w:tl2br w:val="nil"/>
              <w:tr2bl w:val="nil"/>
            </w:tcBorders>
          </w:tcPr>
          <w:p>
            <w:pPr>
              <w:pStyle w:val="36"/>
              <w:rPr>
                <w:color w:val="auto"/>
              </w:rPr>
            </w:pPr>
            <w:r>
              <w:rPr>
                <w:rFonts w:hint="eastAsia"/>
                <w:color w:val="auto"/>
              </w:rPr>
              <w:t>苏州发布</w:t>
            </w:r>
          </w:p>
        </w:tc>
        <w:tc>
          <w:tcPr>
            <w:tcW w:w="775" w:type="dxa"/>
            <w:tcBorders>
              <w:top w:val="single" w:color="auto" w:sz="6" w:space="0"/>
              <w:tl2br w:val="nil"/>
              <w:tr2bl w:val="nil"/>
            </w:tcBorders>
          </w:tcPr>
          <w:p>
            <w:pPr>
              <w:pStyle w:val="36"/>
              <w:rPr>
                <w:color w:val="auto"/>
              </w:rPr>
            </w:pPr>
            <w:r>
              <w:rPr>
                <w:rFonts w:hint="eastAsia"/>
                <w:color w:val="auto"/>
              </w:rPr>
              <w:t>9</w:t>
            </w:r>
            <w:r>
              <w:rPr>
                <w:color w:val="auto"/>
              </w:rPr>
              <w:t>4.10</w:t>
            </w:r>
          </w:p>
        </w:tc>
        <w:tc>
          <w:tcPr>
            <w:tcW w:w="1215" w:type="dxa"/>
            <w:tcBorders>
              <w:top w:val="single" w:color="auto" w:sz="6" w:space="0"/>
              <w:tl2br w:val="nil"/>
              <w:tr2bl w:val="nil"/>
            </w:tcBorders>
          </w:tcPr>
          <w:p>
            <w:pPr>
              <w:pStyle w:val="36"/>
              <w:rPr>
                <w:color w:val="auto"/>
              </w:rPr>
            </w:pPr>
            <w:r>
              <w:rPr>
                <w:rFonts w:hint="eastAsia"/>
                <w:color w:val="auto"/>
              </w:rPr>
              <w:t>9</w:t>
            </w:r>
            <w:r>
              <w:rPr>
                <w:color w:val="auto"/>
              </w:rPr>
              <w:t>8.88</w:t>
            </w:r>
          </w:p>
        </w:tc>
        <w:tc>
          <w:tcPr>
            <w:tcW w:w="979" w:type="dxa"/>
            <w:tcBorders>
              <w:top w:val="single" w:color="auto" w:sz="6" w:space="0"/>
              <w:tl2br w:val="nil"/>
              <w:tr2bl w:val="nil"/>
            </w:tcBorders>
          </w:tcPr>
          <w:p>
            <w:pPr>
              <w:pStyle w:val="36"/>
              <w:rPr>
                <w:color w:val="auto"/>
              </w:rPr>
            </w:pPr>
            <w:r>
              <w:rPr>
                <w:rFonts w:hint="eastAsia"/>
                <w:color w:val="auto"/>
              </w:rPr>
              <w:t>9</w:t>
            </w:r>
            <w:r>
              <w:rPr>
                <w:color w:val="auto"/>
              </w:rPr>
              <w:t>4.56</w:t>
            </w:r>
          </w:p>
        </w:tc>
        <w:tc>
          <w:tcPr>
            <w:tcW w:w="817" w:type="dxa"/>
            <w:tcBorders>
              <w:top w:val="single" w:color="auto" w:sz="6" w:space="0"/>
              <w:tl2br w:val="nil"/>
              <w:tr2bl w:val="nil"/>
            </w:tcBorders>
          </w:tcPr>
          <w:p>
            <w:pPr>
              <w:pStyle w:val="36"/>
              <w:rPr>
                <w:color w:val="auto"/>
              </w:rPr>
            </w:pPr>
            <w:r>
              <w:rPr>
                <w:rFonts w:hint="eastAsia"/>
                <w:color w:val="auto"/>
              </w:rPr>
              <w:t>9</w:t>
            </w:r>
            <w:r>
              <w:rPr>
                <w:color w:val="auto"/>
              </w:rPr>
              <w:t>2.34</w:t>
            </w:r>
          </w:p>
        </w:tc>
        <w:tc>
          <w:tcPr>
            <w:tcW w:w="1249" w:type="dxa"/>
            <w:tcBorders>
              <w:top w:val="single" w:color="auto" w:sz="6" w:space="0"/>
              <w:tl2br w:val="nil"/>
              <w:tr2bl w:val="nil"/>
            </w:tcBorders>
          </w:tcPr>
          <w:p>
            <w:pPr>
              <w:pStyle w:val="36"/>
              <w:rPr>
                <w:color w:val="auto"/>
              </w:rPr>
            </w:pPr>
            <w:r>
              <w:rPr>
                <w:rFonts w:hint="eastAsia"/>
                <w:color w:val="auto"/>
              </w:rPr>
              <w:t>9</w:t>
            </w:r>
            <w:r>
              <w:rPr>
                <w:color w:val="auto"/>
              </w:rPr>
              <w:t>9.81</w:t>
            </w:r>
          </w:p>
        </w:tc>
        <w:tc>
          <w:tcPr>
            <w:tcW w:w="1034" w:type="dxa"/>
            <w:tcBorders>
              <w:top w:val="single" w:color="auto" w:sz="6" w:space="0"/>
              <w:tl2br w:val="nil"/>
              <w:tr2bl w:val="nil"/>
            </w:tcBorders>
          </w:tcPr>
          <w:p>
            <w:pPr>
              <w:pStyle w:val="36"/>
              <w:rPr>
                <w:color w:val="auto"/>
              </w:rPr>
            </w:pPr>
            <w:r>
              <w:rPr>
                <w:rFonts w:hint="eastAsia"/>
                <w:color w:val="auto"/>
              </w:rPr>
              <w:t>8</w:t>
            </w:r>
            <w:r>
              <w:rPr>
                <w:color w:val="auto"/>
              </w:rPr>
              <w:t>9.83</w:t>
            </w:r>
          </w:p>
        </w:tc>
        <w:tc>
          <w:tcPr>
            <w:tcW w:w="645" w:type="dxa"/>
            <w:tcBorders>
              <w:top w:val="single" w:color="auto" w:sz="6" w:space="0"/>
              <w:tl2br w:val="nil"/>
              <w:tr2bl w:val="nil"/>
            </w:tcBorders>
          </w:tcPr>
          <w:p>
            <w:pPr>
              <w:pStyle w:val="36"/>
              <w:rPr>
                <w:color w:val="auto"/>
              </w:rPr>
            </w:pPr>
            <w:r>
              <w:rPr>
                <w:rFonts w:hint="eastAsia"/>
                <w:color w:val="auto"/>
              </w:rPr>
              <w:t>9</w:t>
            </w:r>
            <w:r>
              <w:rPr>
                <w:color w:val="auto"/>
              </w:rPr>
              <w:t>3.61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tl2br w:val="nil"/>
              <w:tr2bl w:val="nil"/>
            </w:tcBorders>
          </w:tcPr>
          <w:p>
            <w:pPr>
              <w:pStyle w:val="36"/>
              <w:rPr>
                <w:color w:val="auto"/>
              </w:rPr>
            </w:pPr>
            <w:r>
              <w:rPr>
                <w:rFonts w:hint="eastAsia"/>
                <w:color w:val="auto"/>
              </w:rPr>
              <w:t>2</w:t>
            </w:r>
          </w:p>
        </w:tc>
        <w:tc>
          <w:tcPr>
            <w:tcW w:w="1162" w:type="dxa"/>
            <w:tcBorders>
              <w:tl2br w:val="nil"/>
              <w:tr2bl w:val="nil"/>
            </w:tcBorders>
          </w:tcPr>
          <w:p>
            <w:pPr>
              <w:pStyle w:val="36"/>
              <w:rPr>
                <w:color w:val="auto"/>
              </w:rPr>
            </w:pPr>
            <w:r>
              <w:rPr>
                <w:rFonts w:hint="eastAsia"/>
                <w:color w:val="auto"/>
              </w:rPr>
              <w:t>南京发布</w:t>
            </w:r>
          </w:p>
        </w:tc>
        <w:tc>
          <w:tcPr>
            <w:tcW w:w="775" w:type="dxa"/>
            <w:tcBorders>
              <w:tl2br w:val="nil"/>
              <w:tr2bl w:val="nil"/>
            </w:tcBorders>
          </w:tcPr>
          <w:p>
            <w:pPr>
              <w:pStyle w:val="36"/>
              <w:rPr>
                <w:color w:val="auto"/>
              </w:rPr>
            </w:pPr>
            <w:r>
              <w:rPr>
                <w:rFonts w:hint="eastAsia"/>
                <w:color w:val="auto"/>
              </w:rPr>
              <w:t>9</w:t>
            </w:r>
            <w:r>
              <w:rPr>
                <w:color w:val="auto"/>
              </w:rPr>
              <w:t>1.56</w:t>
            </w:r>
          </w:p>
        </w:tc>
        <w:tc>
          <w:tcPr>
            <w:tcW w:w="1215" w:type="dxa"/>
            <w:tcBorders>
              <w:tl2br w:val="nil"/>
              <w:tr2bl w:val="nil"/>
            </w:tcBorders>
          </w:tcPr>
          <w:p>
            <w:pPr>
              <w:pStyle w:val="36"/>
              <w:rPr>
                <w:color w:val="auto"/>
              </w:rPr>
            </w:pPr>
            <w:r>
              <w:rPr>
                <w:rFonts w:hint="eastAsia"/>
                <w:color w:val="auto"/>
              </w:rPr>
              <w:t>9</w:t>
            </w:r>
            <w:r>
              <w:rPr>
                <w:color w:val="auto"/>
              </w:rPr>
              <w:t>8.31</w:t>
            </w:r>
          </w:p>
        </w:tc>
        <w:tc>
          <w:tcPr>
            <w:tcW w:w="979" w:type="dxa"/>
            <w:tcBorders>
              <w:tl2br w:val="nil"/>
              <w:tr2bl w:val="nil"/>
            </w:tcBorders>
          </w:tcPr>
          <w:p>
            <w:pPr>
              <w:pStyle w:val="36"/>
              <w:rPr>
                <w:color w:val="auto"/>
              </w:rPr>
            </w:pPr>
            <w:r>
              <w:rPr>
                <w:rFonts w:hint="eastAsia"/>
                <w:color w:val="auto"/>
              </w:rPr>
              <w:t>9</w:t>
            </w:r>
            <w:r>
              <w:rPr>
                <w:color w:val="auto"/>
              </w:rPr>
              <w:t>1.43</w:t>
            </w:r>
          </w:p>
        </w:tc>
        <w:tc>
          <w:tcPr>
            <w:tcW w:w="817" w:type="dxa"/>
            <w:tcBorders>
              <w:tl2br w:val="nil"/>
              <w:tr2bl w:val="nil"/>
            </w:tcBorders>
          </w:tcPr>
          <w:p>
            <w:pPr>
              <w:pStyle w:val="36"/>
              <w:rPr>
                <w:color w:val="auto"/>
              </w:rPr>
            </w:pPr>
            <w:r>
              <w:rPr>
                <w:rFonts w:hint="eastAsia"/>
                <w:color w:val="auto"/>
              </w:rPr>
              <w:t>8</w:t>
            </w:r>
            <w:r>
              <w:rPr>
                <w:color w:val="auto"/>
              </w:rPr>
              <w:t>5.17</w:t>
            </w:r>
          </w:p>
        </w:tc>
        <w:tc>
          <w:tcPr>
            <w:tcW w:w="1249" w:type="dxa"/>
            <w:tcBorders>
              <w:tl2br w:val="nil"/>
              <w:tr2bl w:val="nil"/>
            </w:tcBorders>
          </w:tcPr>
          <w:p>
            <w:pPr>
              <w:pStyle w:val="36"/>
              <w:rPr>
                <w:color w:val="auto"/>
              </w:rPr>
            </w:pPr>
            <w:r>
              <w:rPr>
                <w:rFonts w:hint="eastAsia"/>
                <w:color w:val="auto"/>
              </w:rPr>
              <w:t>9</w:t>
            </w:r>
            <w:r>
              <w:rPr>
                <w:color w:val="auto"/>
              </w:rPr>
              <w:t>9.57</w:t>
            </w:r>
          </w:p>
        </w:tc>
        <w:tc>
          <w:tcPr>
            <w:tcW w:w="1034" w:type="dxa"/>
            <w:tcBorders>
              <w:tl2br w:val="nil"/>
              <w:tr2bl w:val="nil"/>
            </w:tcBorders>
          </w:tcPr>
          <w:p>
            <w:pPr>
              <w:pStyle w:val="36"/>
              <w:rPr>
                <w:color w:val="auto"/>
              </w:rPr>
            </w:pPr>
            <w:r>
              <w:rPr>
                <w:rFonts w:hint="eastAsia"/>
                <w:color w:val="auto"/>
              </w:rPr>
              <w:t>8</w:t>
            </w:r>
            <w:r>
              <w:rPr>
                <w:color w:val="auto"/>
              </w:rPr>
              <w:t>3.33</w:t>
            </w:r>
          </w:p>
        </w:tc>
        <w:tc>
          <w:tcPr>
            <w:tcW w:w="645" w:type="dxa"/>
            <w:tcBorders>
              <w:tl2br w:val="nil"/>
              <w:tr2bl w:val="nil"/>
            </w:tcBorders>
          </w:tcPr>
          <w:p>
            <w:pPr>
              <w:pStyle w:val="36"/>
              <w:rPr>
                <w:color w:val="auto"/>
              </w:rPr>
            </w:pPr>
            <w:r>
              <w:rPr>
                <w:rFonts w:hint="eastAsia"/>
                <w:color w:val="auto"/>
              </w:rPr>
              <w:t>9</w:t>
            </w:r>
            <w:r>
              <w:rPr>
                <w:color w:val="auto"/>
              </w:rPr>
              <w:t>1.58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tl2br w:val="nil"/>
              <w:tr2bl w:val="nil"/>
            </w:tcBorders>
          </w:tcPr>
          <w:p>
            <w:pPr>
              <w:pStyle w:val="36"/>
              <w:rPr>
                <w:color w:val="auto"/>
              </w:rPr>
            </w:pPr>
            <w:r>
              <w:rPr>
                <w:rFonts w:hint="eastAsia"/>
                <w:color w:val="auto"/>
              </w:rPr>
              <w:t>3</w:t>
            </w:r>
          </w:p>
        </w:tc>
        <w:tc>
          <w:tcPr>
            <w:tcW w:w="1162" w:type="dxa"/>
            <w:tcBorders>
              <w:tl2br w:val="nil"/>
              <w:tr2bl w:val="nil"/>
            </w:tcBorders>
          </w:tcPr>
          <w:p>
            <w:pPr>
              <w:pStyle w:val="36"/>
              <w:rPr>
                <w:color w:val="auto"/>
              </w:rPr>
            </w:pPr>
            <w:r>
              <w:rPr>
                <w:rFonts w:hint="eastAsia"/>
                <w:color w:val="auto"/>
              </w:rPr>
              <w:t>扬州发布</w:t>
            </w:r>
          </w:p>
        </w:tc>
        <w:tc>
          <w:tcPr>
            <w:tcW w:w="775" w:type="dxa"/>
            <w:tcBorders>
              <w:tl2br w:val="nil"/>
              <w:tr2bl w:val="nil"/>
            </w:tcBorders>
          </w:tcPr>
          <w:p>
            <w:pPr>
              <w:pStyle w:val="36"/>
              <w:rPr>
                <w:color w:val="auto"/>
              </w:rPr>
            </w:pPr>
            <w:r>
              <w:rPr>
                <w:rFonts w:hint="eastAsia"/>
                <w:color w:val="auto"/>
              </w:rPr>
              <w:t>8</w:t>
            </w:r>
            <w:r>
              <w:rPr>
                <w:color w:val="auto"/>
              </w:rPr>
              <w:t>6.52</w:t>
            </w:r>
          </w:p>
        </w:tc>
        <w:tc>
          <w:tcPr>
            <w:tcW w:w="1215" w:type="dxa"/>
            <w:tcBorders>
              <w:tl2br w:val="nil"/>
              <w:tr2bl w:val="nil"/>
            </w:tcBorders>
          </w:tcPr>
          <w:p>
            <w:pPr>
              <w:pStyle w:val="36"/>
              <w:rPr>
                <w:color w:val="auto"/>
              </w:rPr>
            </w:pPr>
            <w:r>
              <w:rPr>
                <w:rFonts w:hint="eastAsia"/>
                <w:color w:val="auto"/>
              </w:rPr>
              <w:t>9</w:t>
            </w:r>
            <w:r>
              <w:rPr>
                <w:color w:val="auto"/>
              </w:rPr>
              <w:t>5.86</w:t>
            </w:r>
          </w:p>
        </w:tc>
        <w:tc>
          <w:tcPr>
            <w:tcW w:w="979" w:type="dxa"/>
            <w:tcBorders>
              <w:tl2br w:val="nil"/>
              <w:tr2bl w:val="nil"/>
            </w:tcBorders>
          </w:tcPr>
          <w:p>
            <w:pPr>
              <w:pStyle w:val="36"/>
              <w:rPr>
                <w:color w:val="auto"/>
              </w:rPr>
            </w:pPr>
            <w:r>
              <w:rPr>
                <w:rFonts w:hint="eastAsia"/>
                <w:color w:val="auto"/>
              </w:rPr>
              <w:t>8</w:t>
            </w:r>
            <w:r>
              <w:rPr>
                <w:color w:val="auto"/>
              </w:rPr>
              <w:t>7.72</w:t>
            </w:r>
          </w:p>
        </w:tc>
        <w:tc>
          <w:tcPr>
            <w:tcW w:w="817" w:type="dxa"/>
            <w:tcBorders>
              <w:tl2br w:val="nil"/>
              <w:tr2bl w:val="nil"/>
            </w:tcBorders>
          </w:tcPr>
          <w:p>
            <w:pPr>
              <w:pStyle w:val="36"/>
              <w:rPr>
                <w:color w:val="auto"/>
              </w:rPr>
            </w:pPr>
            <w:r>
              <w:rPr>
                <w:rFonts w:hint="eastAsia"/>
                <w:color w:val="auto"/>
              </w:rPr>
              <w:t>7</w:t>
            </w:r>
            <w:r>
              <w:rPr>
                <w:color w:val="auto"/>
              </w:rPr>
              <w:t>1.28</w:t>
            </w:r>
          </w:p>
        </w:tc>
        <w:tc>
          <w:tcPr>
            <w:tcW w:w="1249" w:type="dxa"/>
            <w:tcBorders>
              <w:tl2br w:val="nil"/>
              <w:tr2bl w:val="nil"/>
            </w:tcBorders>
          </w:tcPr>
          <w:p>
            <w:pPr>
              <w:pStyle w:val="36"/>
              <w:rPr>
                <w:color w:val="auto"/>
              </w:rPr>
            </w:pPr>
            <w:r>
              <w:rPr>
                <w:rFonts w:hint="eastAsia"/>
                <w:color w:val="auto"/>
              </w:rPr>
              <w:t>9</w:t>
            </w:r>
            <w:r>
              <w:rPr>
                <w:color w:val="auto"/>
              </w:rPr>
              <w:t>7.36</w:t>
            </w:r>
          </w:p>
        </w:tc>
        <w:tc>
          <w:tcPr>
            <w:tcW w:w="1034" w:type="dxa"/>
            <w:tcBorders>
              <w:tl2br w:val="nil"/>
              <w:tr2bl w:val="nil"/>
            </w:tcBorders>
          </w:tcPr>
          <w:p>
            <w:pPr>
              <w:pStyle w:val="36"/>
              <w:rPr>
                <w:color w:val="auto"/>
              </w:rPr>
            </w:pPr>
            <w:r>
              <w:rPr>
                <w:rFonts w:hint="eastAsia"/>
                <w:color w:val="auto"/>
              </w:rPr>
              <w:t>6</w:t>
            </w:r>
            <w:r>
              <w:rPr>
                <w:color w:val="auto"/>
              </w:rPr>
              <w:t>8.34</w:t>
            </w:r>
          </w:p>
        </w:tc>
        <w:tc>
          <w:tcPr>
            <w:tcW w:w="645" w:type="dxa"/>
            <w:tcBorders>
              <w:tl2br w:val="nil"/>
              <w:tr2bl w:val="nil"/>
            </w:tcBorders>
          </w:tcPr>
          <w:p>
            <w:pPr>
              <w:pStyle w:val="36"/>
              <w:rPr>
                <w:color w:val="auto"/>
              </w:rPr>
            </w:pPr>
            <w:r>
              <w:rPr>
                <w:rFonts w:hint="eastAsia"/>
                <w:color w:val="auto"/>
              </w:rPr>
              <w:t>8</w:t>
            </w:r>
            <w:r>
              <w:rPr>
                <w:color w:val="auto"/>
              </w:rPr>
              <w:t>6.71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tl2br w:val="nil"/>
              <w:tr2bl w:val="nil"/>
            </w:tcBorders>
          </w:tcPr>
          <w:p>
            <w:pPr>
              <w:pStyle w:val="36"/>
              <w:rPr>
                <w:color w:val="auto"/>
              </w:rPr>
            </w:pPr>
            <w:r>
              <w:rPr>
                <w:rFonts w:hint="eastAsia"/>
                <w:color w:val="auto"/>
              </w:rPr>
              <w:t>4</w:t>
            </w:r>
          </w:p>
        </w:tc>
        <w:tc>
          <w:tcPr>
            <w:tcW w:w="1162" w:type="dxa"/>
            <w:tcBorders>
              <w:tl2br w:val="nil"/>
              <w:tr2bl w:val="nil"/>
            </w:tcBorders>
          </w:tcPr>
          <w:p>
            <w:pPr>
              <w:pStyle w:val="36"/>
              <w:rPr>
                <w:color w:val="auto"/>
              </w:rPr>
            </w:pPr>
            <w:r>
              <w:rPr>
                <w:rFonts w:hint="eastAsia"/>
                <w:color w:val="auto"/>
              </w:rPr>
              <w:t>淮安发布</w:t>
            </w:r>
          </w:p>
        </w:tc>
        <w:tc>
          <w:tcPr>
            <w:tcW w:w="775" w:type="dxa"/>
            <w:tcBorders>
              <w:tl2br w:val="nil"/>
              <w:tr2bl w:val="nil"/>
            </w:tcBorders>
          </w:tcPr>
          <w:p>
            <w:pPr>
              <w:pStyle w:val="36"/>
              <w:rPr>
                <w:color w:val="auto"/>
              </w:rPr>
            </w:pPr>
            <w:r>
              <w:rPr>
                <w:rFonts w:hint="eastAsia"/>
                <w:color w:val="auto"/>
              </w:rPr>
              <w:t>8</w:t>
            </w:r>
            <w:r>
              <w:rPr>
                <w:color w:val="auto"/>
              </w:rPr>
              <w:t>7.77</w:t>
            </w:r>
          </w:p>
        </w:tc>
        <w:tc>
          <w:tcPr>
            <w:tcW w:w="1215" w:type="dxa"/>
            <w:tcBorders>
              <w:tl2br w:val="nil"/>
              <w:tr2bl w:val="nil"/>
            </w:tcBorders>
          </w:tcPr>
          <w:p>
            <w:pPr>
              <w:pStyle w:val="36"/>
              <w:rPr>
                <w:color w:val="auto"/>
              </w:rPr>
            </w:pPr>
            <w:r>
              <w:rPr>
                <w:rFonts w:hint="eastAsia"/>
                <w:color w:val="auto"/>
              </w:rPr>
              <w:t>9</w:t>
            </w:r>
            <w:r>
              <w:rPr>
                <w:color w:val="auto"/>
              </w:rPr>
              <w:t>6.24</w:t>
            </w:r>
          </w:p>
        </w:tc>
        <w:tc>
          <w:tcPr>
            <w:tcW w:w="979" w:type="dxa"/>
            <w:tcBorders>
              <w:tl2br w:val="nil"/>
              <w:tr2bl w:val="nil"/>
            </w:tcBorders>
          </w:tcPr>
          <w:p>
            <w:pPr>
              <w:pStyle w:val="36"/>
              <w:rPr>
                <w:color w:val="auto"/>
              </w:rPr>
            </w:pPr>
            <w:r>
              <w:rPr>
                <w:rFonts w:hint="eastAsia"/>
                <w:color w:val="auto"/>
              </w:rPr>
              <w:t>8</w:t>
            </w:r>
            <w:r>
              <w:rPr>
                <w:color w:val="auto"/>
              </w:rPr>
              <w:t>1.58</w:t>
            </w:r>
          </w:p>
        </w:tc>
        <w:tc>
          <w:tcPr>
            <w:tcW w:w="817" w:type="dxa"/>
            <w:tcBorders>
              <w:tl2br w:val="nil"/>
              <w:tr2bl w:val="nil"/>
            </w:tcBorders>
          </w:tcPr>
          <w:p>
            <w:pPr>
              <w:pStyle w:val="36"/>
              <w:rPr>
                <w:color w:val="auto"/>
              </w:rPr>
            </w:pPr>
            <w:r>
              <w:rPr>
                <w:rFonts w:hint="eastAsia"/>
                <w:color w:val="auto"/>
              </w:rPr>
              <w:t>7</w:t>
            </w:r>
            <w:r>
              <w:rPr>
                <w:color w:val="auto"/>
              </w:rPr>
              <w:t>5.81</w:t>
            </w:r>
          </w:p>
        </w:tc>
        <w:tc>
          <w:tcPr>
            <w:tcW w:w="1249" w:type="dxa"/>
            <w:tcBorders>
              <w:tl2br w:val="nil"/>
              <w:tr2bl w:val="nil"/>
            </w:tcBorders>
          </w:tcPr>
          <w:p>
            <w:pPr>
              <w:pStyle w:val="36"/>
              <w:rPr>
                <w:color w:val="auto"/>
              </w:rPr>
            </w:pPr>
            <w:r>
              <w:rPr>
                <w:rFonts w:hint="eastAsia"/>
                <w:color w:val="auto"/>
              </w:rPr>
              <w:t>9</w:t>
            </w:r>
            <w:r>
              <w:rPr>
                <w:color w:val="auto"/>
              </w:rPr>
              <w:t>6.31</w:t>
            </w:r>
          </w:p>
        </w:tc>
        <w:tc>
          <w:tcPr>
            <w:tcW w:w="1034" w:type="dxa"/>
            <w:tcBorders>
              <w:tl2br w:val="nil"/>
              <w:tr2bl w:val="nil"/>
            </w:tcBorders>
          </w:tcPr>
          <w:p>
            <w:pPr>
              <w:pStyle w:val="36"/>
              <w:rPr>
                <w:color w:val="auto"/>
              </w:rPr>
            </w:pPr>
            <w:r>
              <w:rPr>
                <w:rFonts w:hint="eastAsia"/>
                <w:color w:val="auto"/>
              </w:rPr>
              <w:t>6</w:t>
            </w:r>
            <w:r>
              <w:rPr>
                <w:color w:val="auto"/>
              </w:rPr>
              <w:t>1.21</w:t>
            </w:r>
          </w:p>
        </w:tc>
        <w:tc>
          <w:tcPr>
            <w:tcW w:w="645" w:type="dxa"/>
            <w:tcBorders>
              <w:tl2br w:val="nil"/>
              <w:tr2bl w:val="nil"/>
            </w:tcBorders>
          </w:tcPr>
          <w:p>
            <w:pPr>
              <w:pStyle w:val="36"/>
              <w:rPr>
                <w:color w:val="auto"/>
              </w:rPr>
            </w:pPr>
            <w:r>
              <w:rPr>
                <w:rFonts w:hint="eastAsia"/>
                <w:color w:val="auto"/>
              </w:rPr>
              <w:t>8</w:t>
            </w:r>
            <w:r>
              <w:rPr>
                <w:color w:val="auto"/>
              </w:rPr>
              <w:t>6.47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tl2br w:val="nil"/>
              <w:tr2bl w:val="nil"/>
            </w:tcBorders>
          </w:tcPr>
          <w:p>
            <w:pPr>
              <w:pStyle w:val="36"/>
              <w:rPr>
                <w:color w:val="auto"/>
              </w:rPr>
            </w:pPr>
            <w:r>
              <w:rPr>
                <w:rFonts w:hint="eastAsia"/>
                <w:color w:val="auto"/>
              </w:rPr>
              <w:t>5</w:t>
            </w:r>
          </w:p>
        </w:tc>
        <w:tc>
          <w:tcPr>
            <w:tcW w:w="1162" w:type="dxa"/>
            <w:tcBorders>
              <w:tl2br w:val="nil"/>
              <w:tr2bl w:val="nil"/>
            </w:tcBorders>
          </w:tcPr>
          <w:p>
            <w:pPr>
              <w:pStyle w:val="36"/>
              <w:rPr>
                <w:color w:val="auto"/>
              </w:rPr>
            </w:pPr>
            <w:r>
              <w:rPr>
                <w:rFonts w:hint="eastAsia"/>
                <w:color w:val="auto"/>
              </w:rPr>
              <w:t>连云港发布</w:t>
            </w:r>
          </w:p>
        </w:tc>
        <w:tc>
          <w:tcPr>
            <w:tcW w:w="775" w:type="dxa"/>
            <w:tcBorders>
              <w:tl2br w:val="nil"/>
              <w:tr2bl w:val="nil"/>
            </w:tcBorders>
          </w:tcPr>
          <w:p>
            <w:pPr>
              <w:pStyle w:val="36"/>
              <w:rPr>
                <w:color w:val="auto"/>
              </w:rPr>
            </w:pPr>
            <w:r>
              <w:rPr>
                <w:rFonts w:hint="eastAsia"/>
                <w:color w:val="auto"/>
              </w:rPr>
              <w:t>8</w:t>
            </w:r>
            <w:r>
              <w:rPr>
                <w:color w:val="auto"/>
              </w:rPr>
              <w:t>4.95</w:t>
            </w:r>
          </w:p>
        </w:tc>
        <w:tc>
          <w:tcPr>
            <w:tcW w:w="1215" w:type="dxa"/>
            <w:tcBorders>
              <w:tl2br w:val="nil"/>
              <w:tr2bl w:val="nil"/>
            </w:tcBorders>
          </w:tcPr>
          <w:p>
            <w:pPr>
              <w:pStyle w:val="36"/>
              <w:rPr>
                <w:color w:val="auto"/>
              </w:rPr>
            </w:pPr>
            <w:r>
              <w:rPr>
                <w:rFonts w:hint="eastAsia"/>
                <w:color w:val="auto"/>
              </w:rPr>
              <w:t>9</w:t>
            </w:r>
            <w:r>
              <w:rPr>
                <w:color w:val="auto"/>
              </w:rPr>
              <w:t>4.16</w:t>
            </w:r>
          </w:p>
        </w:tc>
        <w:tc>
          <w:tcPr>
            <w:tcW w:w="979" w:type="dxa"/>
            <w:tcBorders>
              <w:tl2br w:val="nil"/>
              <w:tr2bl w:val="nil"/>
            </w:tcBorders>
          </w:tcPr>
          <w:p>
            <w:pPr>
              <w:pStyle w:val="36"/>
              <w:rPr>
                <w:color w:val="auto"/>
              </w:rPr>
            </w:pPr>
            <w:r>
              <w:rPr>
                <w:rFonts w:hint="eastAsia"/>
                <w:color w:val="auto"/>
              </w:rPr>
              <w:t>8</w:t>
            </w:r>
            <w:r>
              <w:rPr>
                <w:color w:val="auto"/>
              </w:rPr>
              <w:t>3.86</w:t>
            </w:r>
          </w:p>
        </w:tc>
        <w:tc>
          <w:tcPr>
            <w:tcW w:w="817" w:type="dxa"/>
            <w:tcBorders>
              <w:tl2br w:val="nil"/>
              <w:tr2bl w:val="nil"/>
            </w:tcBorders>
          </w:tcPr>
          <w:p>
            <w:pPr>
              <w:pStyle w:val="36"/>
              <w:rPr>
                <w:color w:val="auto"/>
              </w:rPr>
            </w:pPr>
            <w:r>
              <w:rPr>
                <w:rFonts w:hint="eastAsia"/>
                <w:color w:val="auto"/>
              </w:rPr>
              <w:t>7</w:t>
            </w:r>
            <w:r>
              <w:rPr>
                <w:color w:val="auto"/>
              </w:rPr>
              <w:t>2.86</w:t>
            </w:r>
          </w:p>
        </w:tc>
        <w:tc>
          <w:tcPr>
            <w:tcW w:w="1249" w:type="dxa"/>
            <w:tcBorders>
              <w:tl2br w:val="nil"/>
              <w:tr2bl w:val="nil"/>
            </w:tcBorders>
          </w:tcPr>
          <w:p>
            <w:pPr>
              <w:pStyle w:val="36"/>
              <w:rPr>
                <w:color w:val="auto"/>
              </w:rPr>
            </w:pPr>
            <w:r>
              <w:rPr>
                <w:rFonts w:hint="eastAsia"/>
                <w:color w:val="auto"/>
              </w:rPr>
              <w:t>9</w:t>
            </w:r>
            <w:r>
              <w:rPr>
                <w:color w:val="auto"/>
              </w:rPr>
              <w:t>6.14</w:t>
            </w:r>
          </w:p>
        </w:tc>
        <w:tc>
          <w:tcPr>
            <w:tcW w:w="1034" w:type="dxa"/>
            <w:tcBorders>
              <w:tl2br w:val="nil"/>
              <w:tr2bl w:val="nil"/>
            </w:tcBorders>
          </w:tcPr>
          <w:p>
            <w:pPr>
              <w:pStyle w:val="36"/>
              <w:rPr>
                <w:color w:val="auto"/>
              </w:rPr>
            </w:pPr>
            <w:r>
              <w:rPr>
                <w:rFonts w:hint="eastAsia"/>
                <w:color w:val="auto"/>
              </w:rPr>
              <w:t>6</w:t>
            </w:r>
            <w:r>
              <w:rPr>
                <w:color w:val="auto"/>
              </w:rPr>
              <w:t>7.03</w:t>
            </w:r>
          </w:p>
        </w:tc>
        <w:tc>
          <w:tcPr>
            <w:tcW w:w="645" w:type="dxa"/>
            <w:tcBorders>
              <w:tl2br w:val="nil"/>
              <w:tr2bl w:val="nil"/>
            </w:tcBorders>
          </w:tcPr>
          <w:p>
            <w:pPr>
              <w:pStyle w:val="36"/>
              <w:rPr>
                <w:color w:val="auto"/>
              </w:rPr>
            </w:pPr>
            <w:r>
              <w:rPr>
                <w:rFonts w:hint="eastAsia"/>
                <w:color w:val="auto"/>
              </w:rPr>
              <w:t>8</w:t>
            </w:r>
            <w:r>
              <w:rPr>
                <w:color w:val="auto"/>
              </w:rPr>
              <w:t>5.07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tl2br w:val="nil"/>
              <w:tr2bl w:val="nil"/>
            </w:tcBorders>
          </w:tcPr>
          <w:p>
            <w:pPr>
              <w:pStyle w:val="36"/>
              <w:rPr>
                <w:color w:val="auto"/>
              </w:rPr>
            </w:pPr>
            <w:r>
              <w:rPr>
                <w:rFonts w:hint="eastAsia"/>
                <w:color w:val="auto"/>
              </w:rPr>
              <w:t>6</w:t>
            </w:r>
          </w:p>
        </w:tc>
        <w:tc>
          <w:tcPr>
            <w:tcW w:w="1162" w:type="dxa"/>
            <w:tcBorders>
              <w:tl2br w:val="nil"/>
              <w:tr2bl w:val="nil"/>
            </w:tcBorders>
          </w:tcPr>
          <w:p>
            <w:pPr>
              <w:pStyle w:val="36"/>
              <w:rPr>
                <w:color w:val="auto"/>
              </w:rPr>
            </w:pPr>
            <w:r>
              <w:rPr>
                <w:rFonts w:hint="eastAsia"/>
                <w:color w:val="auto"/>
              </w:rPr>
              <w:t>无锡发布</w:t>
            </w:r>
          </w:p>
        </w:tc>
        <w:tc>
          <w:tcPr>
            <w:tcW w:w="775" w:type="dxa"/>
            <w:tcBorders>
              <w:tl2br w:val="nil"/>
              <w:tr2bl w:val="nil"/>
            </w:tcBorders>
          </w:tcPr>
          <w:p>
            <w:pPr>
              <w:pStyle w:val="36"/>
              <w:rPr>
                <w:color w:val="auto"/>
              </w:rPr>
            </w:pPr>
            <w:r>
              <w:rPr>
                <w:rFonts w:hint="eastAsia"/>
                <w:color w:val="auto"/>
              </w:rPr>
              <w:t>8</w:t>
            </w:r>
            <w:r>
              <w:rPr>
                <w:color w:val="auto"/>
              </w:rPr>
              <w:t>6.38</w:t>
            </w:r>
          </w:p>
        </w:tc>
        <w:tc>
          <w:tcPr>
            <w:tcW w:w="1215" w:type="dxa"/>
            <w:tcBorders>
              <w:tl2br w:val="nil"/>
              <w:tr2bl w:val="nil"/>
            </w:tcBorders>
          </w:tcPr>
          <w:p>
            <w:pPr>
              <w:pStyle w:val="36"/>
              <w:rPr>
                <w:color w:val="auto"/>
              </w:rPr>
            </w:pPr>
            <w:r>
              <w:rPr>
                <w:rFonts w:hint="eastAsia"/>
                <w:color w:val="auto"/>
              </w:rPr>
              <w:t>9</w:t>
            </w:r>
            <w:r>
              <w:rPr>
                <w:color w:val="auto"/>
              </w:rPr>
              <w:t>3.43</w:t>
            </w:r>
          </w:p>
        </w:tc>
        <w:tc>
          <w:tcPr>
            <w:tcW w:w="979" w:type="dxa"/>
            <w:tcBorders>
              <w:tl2br w:val="nil"/>
              <w:tr2bl w:val="nil"/>
            </w:tcBorders>
          </w:tcPr>
          <w:p>
            <w:pPr>
              <w:pStyle w:val="36"/>
              <w:rPr>
                <w:color w:val="auto"/>
              </w:rPr>
            </w:pPr>
            <w:r>
              <w:rPr>
                <w:rFonts w:hint="eastAsia"/>
                <w:color w:val="auto"/>
              </w:rPr>
              <w:t>7</w:t>
            </w:r>
            <w:r>
              <w:rPr>
                <w:color w:val="auto"/>
              </w:rPr>
              <w:t>7.36</w:t>
            </w:r>
          </w:p>
        </w:tc>
        <w:tc>
          <w:tcPr>
            <w:tcW w:w="817" w:type="dxa"/>
            <w:tcBorders>
              <w:tl2br w:val="nil"/>
              <w:tr2bl w:val="nil"/>
            </w:tcBorders>
          </w:tcPr>
          <w:p>
            <w:pPr>
              <w:pStyle w:val="36"/>
              <w:rPr>
                <w:color w:val="auto"/>
              </w:rPr>
            </w:pPr>
            <w:r>
              <w:rPr>
                <w:rFonts w:hint="eastAsia"/>
                <w:color w:val="auto"/>
              </w:rPr>
              <w:t>7</w:t>
            </w:r>
            <w:r>
              <w:rPr>
                <w:color w:val="auto"/>
              </w:rPr>
              <w:t>9.70</w:t>
            </w:r>
          </w:p>
        </w:tc>
        <w:tc>
          <w:tcPr>
            <w:tcW w:w="1249" w:type="dxa"/>
            <w:tcBorders>
              <w:tl2br w:val="nil"/>
              <w:tr2bl w:val="nil"/>
            </w:tcBorders>
          </w:tcPr>
          <w:p>
            <w:pPr>
              <w:pStyle w:val="36"/>
              <w:rPr>
                <w:color w:val="auto"/>
              </w:rPr>
            </w:pPr>
            <w:r>
              <w:rPr>
                <w:rFonts w:hint="eastAsia"/>
                <w:color w:val="auto"/>
              </w:rPr>
              <w:t>9</w:t>
            </w:r>
            <w:r>
              <w:rPr>
                <w:color w:val="auto"/>
              </w:rPr>
              <w:t>9.93</w:t>
            </w:r>
          </w:p>
        </w:tc>
        <w:tc>
          <w:tcPr>
            <w:tcW w:w="1034" w:type="dxa"/>
            <w:tcBorders>
              <w:tl2br w:val="nil"/>
              <w:tr2bl w:val="nil"/>
            </w:tcBorders>
          </w:tcPr>
          <w:p>
            <w:pPr>
              <w:pStyle w:val="36"/>
              <w:rPr>
                <w:color w:val="auto"/>
              </w:rPr>
            </w:pPr>
            <w:r>
              <w:rPr>
                <w:rFonts w:hint="eastAsia"/>
                <w:color w:val="auto"/>
              </w:rPr>
              <w:t>6</w:t>
            </w:r>
            <w:r>
              <w:rPr>
                <w:color w:val="auto"/>
              </w:rPr>
              <w:t>1.69</w:t>
            </w:r>
          </w:p>
        </w:tc>
        <w:tc>
          <w:tcPr>
            <w:tcW w:w="645" w:type="dxa"/>
            <w:tcBorders>
              <w:tl2br w:val="nil"/>
              <w:tr2bl w:val="nil"/>
            </w:tcBorders>
          </w:tcPr>
          <w:p>
            <w:pPr>
              <w:pStyle w:val="36"/>
              <w:rPr>
                <w:color w:val="auto"/>
              </w:rPr>
            </w:pPr>
            <w:r>
              <w:rPr>
                <w:rFonts w:hint="eastAsia"/>
                <w:color w:val="auto"/>
              </w:rPr>
              <w:t>8</w:t>
            </w:r>
            <w:r>
              <w:rPr>
                <w:color w:val="auto"/>
              </w:rPr>
              <w:t>5.02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tl2br w:val="nil"/>
              <w:tr2bl w:val="nil"/>
            </w:tcBorders>
          </w:tcPr>
          <w:p>
            <w:pPr>
              <w:pStyle w:val="36"/>
              <w:rPr>
                <w:color w:val="auto"/>
              </w:rPr>
            </w:pPr>
            <w:r>
              <w:rPr>
                <w:rFonts w:hint="eastAsia"/>
                <w:color w:val="auto"/>
              </w:rPr>
              <w:t>7</w:t>
            </w:r>
          </w:p>
        </w:tc>
        <w:tc>
          <w:tcPr>
            <w:tcW w:w="1162" w:type="dxa"/>
            <w:tcBorders>
              <w:tl2br w:val="nil"/>
              <w:tr2bl w:val="nil"/>
            </w:tcBorders>
          </w:tcPr>
          <w:p>
            <w:pPr>
              <w:pStyle w:val="36"/>
              <w:rPr>
                <w:color w:val="auto"/>
              </w:rPr>
            </w:pPr>
            <w:r>
              <w:rPr>
                <w:rFonts w:hint="eastAsia"/>
                <w:color w:val="auto"/>
              </w:rPr>
              <w:t>徐州发布</w:t>
            </w:r>
          </w:p>
        </w:tc>
        <w:tc>
          <w:tcPr>
            <w:tcW w:w="775" w:type="dxa"/>
            <w:tcBorders>
              <w:tl2br w:val="nil"/>
              <w:tr2bl w:val="nil"/>
            </w:tcBorders>
          </w:tcPr>
          <w:p>
            <w:pPr>
              <w:pStyle w:val="36"/>
              <w:rPr>
                <w:color w:val="auto"/>
              </w:rPr>
            </w:pPr>
            <w:r>
              <w:rPr>
                <w:rFonts w:hint="eastAsia"/>
                <w:color w:val="auto"/>
              </w:rPr>
              <w:t>8</w:t>
            </w:r>
            <w:r>
              <w:rPr>
                <w:color w:val="auto"/>
              </w:rPr>
              <w:t>5.25</w:t>
            </w:r>
          </w:p>
        </w:tc>
        <w:tc>
          <w:tcPr>
            <w:tcW w:w="1215" w:type="dxa"/>
            <w:tcBorders>
              <w:tl2br w:val="nil"/>
              <w:tr2bl w:val="nil"/>
            </w:tcBorders>
          </w:tcPr>
          <w:p>
            <w:pPr>
              <w:pStyle w:val="36"/>
              <w:rPr>
                <w:color w:val="auto"/>
              </w:rPr>
            </w:pPr>
            <w:r>
              <w:rPr>
                <w:rFonts w:hint="eastAsia"/>
                <w:color w:val="auto"/>
              </w:rPr>
              <w:t>9</w:t>
            </w:r>
            <w:r>
              <w:rPr>
                <w:color w:val="auto"/>
              </w:rPr>
              <w:t>3.97</w:t>
            </w:r>
          </w:p>
        </w:tc>
        <w:tc>
          <w:tcPr>
            <w:tcW w:w="979" w:type="dxa"/>
            <w:tcBorders>
              <w:tl2br w:val="nil"/>
              <w:tr2bl w:val="nil"/>
            </w:tcBorders>
          </w:tcPr>
          <w:p>
            <w:pPr>
              <w:pStyle w:val="36"/>
              <w:rPr>
                <w:color w:val="auto"/>
              </w:rPr>
            </w:pPr>
            <w:r>
              <w:rPr>
                <w:rFonts w:hint="eastAsia"/>
                <w:color w:val="auto"/>
              </w:rPr>
              <w:t>7</w:t>
            </w:r>
            <w:r>
              <w:rPr>
                <w:color w:val="auto"/>
              </w:rPr>
              <w:t>9.93</w:t>
            </w:r>
          </w:p>
        </w:tc>
        <w:tc>
          <w:tcPr>
            <w:tcW w:w="817" w:type="dxa"/>
            <w:tcBorders>
              <w:tl2br w:val="nil"/>
              <w:tr2bl w:val="nil"/>
            </w:tcBorders>
          </w:tcPr>
          <w:p>
            <w:pPr>
              <w:pStyle w:val="36"/>
              <w:rPr>
                <w:color w:val="auto"/>
              </w:rPr>
            </w:pPr>
            <w:r>
              <w:rPr>
                <w:rFonts w:hint="eastAsia"/>
                <w:color w:val="auto"/>
              </w:rPr>
              <w:t>7</w:t>
            </w:r>
            <w:r>
              <w:rPr>
                <w:color w:val="auto"/>
              </w:rPr>
              <w:t>1.33</w:t>
            </w:r>
          </w:p>
        </w:tc>
        <w:tc>
          <w:tcPr>
            <w:tcW w:w="1249" w:type="dxa"/>
            <w:tcBorders>
              <w:tl2br w:val="nil"/>
              <w:tr2bl w:val="nil"/>
            </w:tcBorders>
          </w:tcPr>
          <w:p>
            <w:pPr>
              <w:pStyle w:val="36"/>
              <w:rPr>
                <w:color w:val="auto"/>
              </w:rPr>
            </w:pPr>
            <w:r>
              <w:rPr>
                <w:rFonts w:hint="eastAsia"/>
                <w:color w:val="auto"/>
              </w:rPr>
              <w:t>9</w:t>
            </w:r>
            <w:r>
              <w:rPr>
                <w:color w:val="auto"/>
              </w:rPr>
              <w:t>5.61</w:t>
            </w:r>
          </w:p>
        </w:tc>
        <w:tc>
          <w:tcPr>
            <w:tcW w:w="1034" w:type="dxa"/>
            <w:tcBorders>
              <w:tl2br w:val="nil"/>
              <w:tr2bl w:val="nil"/>
            </w:tcBorders>
          </w:tcPr>
          <w:p>
            <w:pPr>
              <w:pStyle w:val="36"/>
              <w:rPr>
                <w:color w:val="auto"/>
              </w:rPr>
            </w:pPr>
            <w:r>
              <w:rPr>
                <w:rFonts w:hint="eastAsia"/>
                <w:color w:val="auto"/>
              </w:rPr>
              <w:t>5</w:t>
            </w:r>
            <w:r>
              <w:rPr>
                <w:color w:val="auto"/>
              </w:rPr>
              <w:t>7.65</w:t>
            </w:r>
          </w:p>
        </w:tc>
        <w:tc>
          <w:tcPr>
            <w:tcW w:w="645" w:type="dxa"/>
            <w:tcBorders>
              <w:tl2br w:val="nil"/>
              <w:tr2bl w:val="nil"/>
            </w:tcBorders>
          </w:tcPr>
          <w:p>
            <w:pPr>
              <w:pStyle w:val="36"/>
              <w:rPr>
                <w:color w:val="auto"/>
              </w:rPr>
            </w:pPr>
            <w:r>
              <w:rPr>
                <w:rFonts w:hint="eastAsia"/>
                <w:color w:val="auto"/>
              </w:rPr>
              <w:t>8</w:t>
            </w:r>
            <w:r>
              <w:rPr>
                <w:color w:val="auto"/>
              </w:rPr>
              <w:t>4.20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tl2br w:val="nil"/>
              <w:tr2bl w:val="nil"/>
            </w:tcBorders>
          </w:tcPr>
          <w:p>
            <w:pPr>
              <w:pStyle w:val="36"/>
              <w:rPr>
                <w:color w:val="auto"/>
              </w:rPr>
            </w:pPr>
            <w:r>
              <w:rPr>
                <w:rFonts w:hint="eastAsia"/>
                <w:color w:val="auto"/>
              </w:rPr>
              <w:t>8</w:t>
            </w:r>
          </w:p>
        </w:tc>
        <w:tc>
          <w:tcPr>
            <w:tcW w:w="1162" w:type="dxa"/>
            <w:tcBorders>
              <w:tl2br w:val="nil"/>
              <w:tr2bl w:val="nil"/>
            </w:tcBorders>
          </w:tcPr>
          <w:p>
            <w:pPr>
              <w:pStyle w:val="36"/>
              <w:rPr>
                <w:color w:val="auto"/>
              </w:rPr>
            </w:pPr>
            <w:r>
              <w:rPr>
                <w:rFonts w:hint="eastAsia"/>
                <w:color w:val="auto"/>
              </w:rPr>
              <w:t>南通发布</w:t>
            </w:r>
          </w:p>
        </w:tc>
        <w:tc>
          <w:tcPr>
            <w:tcW w:w="775" w:type="dxa"/>
            <w:tcBorders>
              <w:tl2br w:val="nil"/>
              <w:tr2bl w:val="nil"/>
            </w:tcBorders>
          </w:tcPr>
          <w:p>
            <w:pPr>
              <w:pStyle w:val="36"/>
              <w:rPr>
                <w:color w:val="auto"/>
              </w:rPr>
            </w:pPr>
            <w:r>
              <w:rPr>
                <w:rFonts w:hint="eastAsia"/>
                <w:color w:val="auto"/>
              </w:rPr>
              <w:t>8</w:t>
            </w:r>
            <w:r>
              <w:rPr>
                <w:color w:val="auto"/>
              </w:rPr>
              <w:t>3.31</w:t>
            </w:r>
          </w:p>
        </w:tc>
        <w:tc>
          <w:tcPr>
            <w:tcW w:w="1215" w:type="dxa"/>
            <w:tcBorders>
              <w:tl2br w:val="nil"/>
              <w:tr2bl w:val="nil"/>
            </w:tcBorders>
          </w:tcPr>
          <w:p>
            <w:pPr>
              <w:pStyle w:val="36"/>
              <w:rPr>
                <w:color w:val="auto"/>
              </w:rPr>
            </w:pPr>
            <w:r>
              <w:rPr>
                <w:rFonts w:hint="eastAsia"/>
                <w:color w:val="auto"/>
              </w:rPr>
              <w:t>9</w:t>
            </w:r>
            <w:r>
              <w:rPr>
                <w:color w:val="auto"/>
              </w:rPr>
              <w:t>2.29</w:t>
            </w:r>
          </w:p>
        </w:tc>
        <w:tc>
          <w:tcPr>
            <w:tcW w:w="979" w:type="dxa"/>
            <w:tcBorders>
              <w:tl2br w:val="nil"/>
              <w:tr2bl w:val="nil"/>
            </w:tcBorders>
          </w:tcPr>
          <w:p>
            <w:pPr>
              <w:pStyle w:val="36"/>
              <w:rPr>
                <w:color w:val="auto"/>
              </w:rPr>
            </w:pPr>
            <w:r>
              <w:rPr>
                <w:rFonts w:hint="eastAsia"/>
                <w:color w:val="auto"/>
              </w:rPr>
              <w:t>8</w:t>
            </w:r>
            <w:r>
              <w:rPr>
                <w:color w:val="auto"/>
              </w:rPr>
              <w:t>1.66</w:t>
            </w:r>
          </w:p>
        </w:tc>
        <w:tc>
          <w:tcPr>
            <w:tcW w:w="817" w:type="dxa"/>
            <w:tcBorders>
              <w:tl2br w:val="nil"/>
              <w:tr2bl w:val="nil"/>
            </w:tcBorders>
          </w:tcPr>
          <w:p>
            <w:pPr>
              <w:pStyle w:val="36"/>
              <w:rPr>
                <w:color w:val="auto"/>
              </w:rPr>
            </w:pPr>
            <w:r>
              <w:rPr>
                <w:rFonts w:hint="eastAsia"/>
                <w:color w:val="auto"/>
              </w:rPr>
              <w:t>6</w:t>
            </w:r>
            <w:r>
              <w:rPr>
                <w:color w:val="auto"/>
              </w:rPr>
              <w:t>9.59</w:t>
            </w:r>
          </w:p>
        </w:tc>
        <w:tc>
          <w:tcPr>
            <w:tcW w:w="1249" w:type="dxa"/>
            <w:tcBorders>
              <w:tl2br w:val="nil"/>
              <w:tr2bl w:val="nil"/>
            </w:tcBorders>
          </w:tcPr>
          <w:p>
            <w:pPr>
              <w:pStyle w:val="36"/>
              <w:rPr>
                <w:color w:val="auto"/>
              </w:rPr>
            </w:pPr>
            <w:r>
              <w:rPr>
                <w:rFonts w:hint="eastAsia"/>
                <w:color w:val="auto"/>
              </w:rPr>
              <w:t>9</w:t>
            </w:r>
            <w:r>
              <w:rPr>
                <w:color w:val="auto"/>
              </w:rPr>
              <w:t>7.35</w:t>
            </w:r>
          </w:p>
        </w:tc>
        <w:tc>
          <w:tcPr>
            <w:tcW w:w="1034" w:type="dxa"/>
            <w:tcBorders>
              <w:tl2br w:val="nil"/>
              <w:tr2bl w:val="nil"/>
            </w:tcBorders>
          </w:tcPr>
          <w:p>
            <w:pPr>
              <w:pStyle w:val="36"/>
              <w:rPr>
                <w:color w:val="auto"/>
              </w:rPr>
            </w:pPr>
            <w:r>
              <w:rPr>
                <w:rFonts w:hint="eastAsia"/>
                <w:color w:val="auto"/>
              </w:rPr>
              <w:t>6</w:t>
            </w:r>
            <w:r>
              <w:rPr>
                <w:color w:val="auto"/>
              </w:rPr>
              <w:t>2.29</w:t>
            </w:r>
          </w:p>
        </w:tc>
        <w:tc>
          <w:tcPr>
            <w:tcW w:w="645" w:type="dxa"/>
            <w:tcBorders>
              <w:tl2br w:val="nil"/>
              <w:tr2bl w:val="nil"/>
            </w:tcBorders>
          </w:tcPr>
          <w:p>
            <w:pPr>
              <w:pStyle w:val="36"/>
              <w:rPr>
                <w:color w:val="auto"/>
              </w:rPr>
            </w:pPr>
            <w:r>
              <w:rPr>
                <w:rFonts w:hint="eastAsia"/>
                <w:color w:val="auto"/>
              </w:rPr>
              <w:t>8</w:t>
            </w:r>
            <w:r>
              <w:rPr>
                <w:color w:val="auto"/>
              </w:rPr>
              <w:t>3.31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tl2br w:val="nil"/>
              <w:tr2bl w:val="nil"/>
            </w:tcBorders>
          </w:tcPr>
          <w:p>
            <w:pPr>
              <w:pStyle w:val="36"/>
              <w:rPr>
                <w:color w:val="auto"/>
              </w:rPr>
            </w:pPr>
            <w:r>
              <w:rPr>
                <w:rFonts w:hint="eastAsia"/>
                <w:color w:val="auto"/>
              </w:rPr>
              <w:t>9</w:t>
            </w:r>
          </w:p>
        </w:tc>
        <w:tc>
          <w:tcPr>
            <w:tcW w:w="1162" w:type="dxa"/>
            <w:tcBorders>
              <w:tl2br w:val="nil"/>
              <w:tr2bl w:val="nil"/>
            </w:tcBorders>
          </w:tcPr>
          <w:p>
            <w:pPr>
              <w:pStyle w:val="36"/>
              <w:rPr>
                <w:color w:val="auto"/>
              </w:rPr>
            </w:pPr>
            <w:r>
              <w:rPr>
                <w:rFonts w:hint="eastAsia"/>
                <w:color w:val="auto"/>
              </w:rPr>
              <w:t>盐城发布</w:t>
            </w:r>
          </w:p>
        </w:tc>
        <w:tc>
          <w:tcPr>
            <w:tcW w:w="775" w:type="dxa"/>
            <w:tcBorders>
              <w:tl2br w:val="nil"/>
              <w:tr2bl w:val="nil"/>
            </w:tcBorders>
          </w:tcPr>
          <w:p>
            <w:pPr>
              <w:pStyle w:val="36"/>
              <w:rPr>
                <w:color w:val="auto"/>
              </w:rPr>
            </w:pPr>
            <w:r>
              <w:rPr>
                <w:rFonts w:hint="eastAsia"/>
                <w:color w:val="auto"/>
              </w:rPr>
              <w:t>8</w:t>
            </w:r>
            <w:r>
              <w:rPr>
                <w:color w:val="auto"/>
              </w:rPr>
              <w:t>3.30</w:t>
            </w:r>
          </w:p>
        </w:tc>
        <w:tc>
          <w:tcPr>
            <w:tcW w:w="1215" w:type="dxa"/>
            <w:tcBorders>
              <w:tl2br w:val="nil"/>
              <w:tr2bl w:val="nil"/>
            </w:tcBorders>
          </w:tcPr>
          <w:p>
            <w:pPr>
              <w:pStyle w:val="36"/>
              <w:rPr>
                <w:color w:val="auto"/>
              </w:rPr>
            </w:pPr>
            <w:r>
              <w:rPr>
                <w:rFonts w:hint="eastAsia"/>
                <w:color w:val="auto"/>
              </w:rPr>
              <w:t>9</w:t>
            </w:r>
            <w:r>
              <w:rPr>
                <w:color w:val="auto"/>
              </w:rPr>
              <w:t>2.03</w:t>
            </w:r>
          </w:p>
        </w:tc>
        <w:tc>
          <w:tcPr>
            <w:tcW w:w="979" w:type="dxa"/>
            <w:tcBorders>
              <w:tl2br w:val="nil"/>
              <w:tr2bl w:val="nil"/>
            </w:tcBorders>
          </w:tcPr>
          <w:p>
            <w:pPr>
              <w:pStyle w:val="36"/>
              <w:rPr>
                <w:color w:val="auto"/>
              </w:rPr>
            </w:pPr>
            <w:r>
              <w:rPr>
                <w:rFonts w:hint="eastAsia"/>
                <w:color w:val="auto"/>
              </w:rPr>
              <w:t>7</w:t>
            </w:r>
            <w:r>
              <w:rPr>
                <w:color w:val="auto"/>
              </w:rPr>
              <w:t>9.54</w:t>
            </w:r>
          </w:p>
        </w:tc>
        <w:tc>
          <w:tcPr>
            <w:tcW w:w="817" w:type="dxa"/>
            <w:tcBorders>
              <w:tl2br w:val="nil"/>
              <w:tr2bl w:val="nil"/>
            </w:tcBorders>
          </w:tcPr>
          <w:p>
            <w:pPr>
              <w:pStyle w:val="36"/>
              <w:rPr>
                <w:color w:val="auto"/>
              </w:rPr>
            </w:pPr>
            <w:r>
              <w:rPr>
                <w:rFonts w:hint="eastAsia"/>
                <w:color w:val="auto"/>
              </w:rPr>
              <w:t>7</w:t>
            </w:r>
            <w:r>
              <w:rPr>
                <w:color w:val="auto"/>
              </w:rPr>
              <w:t>3.69</w:t>
            </w:r>
          </w:p>
        </w:tc>
        <w:tc>
          <w:tcPr>
            <w:tcW w:w="1249" w:type="dxa"/>
            <w:tcBorders>
              <w:tl2br w:val="nil"/>
              <w:tr2bl w:val="nil"/>
            </w:tcBorders>
          </w:tcPr>
          <w:p>
            <w:pPr>
              <w:pStyle w:val="36"/>
              <w:rPr>
                <w:color w:val="auto"/>
              </w:rPr>
            </w:pPr>
            <w:r>
              <w:rPr>
                <w:rFonts w:hint="eastAsia"/>
                <w:color w:val="auto"/>
              </w:rPr>
              <w:t>9</w:t>
            </w:r>
            <w:r>
              <w:rPr>
                <w:color w:val="auto"/>
              </w:rPr>
              <w:t>9.06</w:t>
            </w:r>
          </w:p>
        </w:tc>
        <w:tc>
          <w:tcPr>
            <w:tcW w:w="1034" w:type="dxa"/>
            <w:tcBorders>
              <w:tl2br w:val="nil"/>
              <w:tr2bl w:val="nil"/>
            </w:tcBorders>
          </w:tcPr>
          <w:p>
            <w:pPr>
              <w:pStyle w:val="36"/>
              <w:rPr>
                <w:color w:val="auto"/>
              </w:rPr>
            </w:pPr>
            <w:r>
              <w:rPr>
                <w:rFonts w:hint="eastAsia"/>
                <w:color w:val="auto"/>
              </w:rPr>
              <w:t>6</w:t>
            </w:r>
            <w:r>
              <w:rPr>
                <w:color w:val="auto"/>
              </w:rPr>
              <w:t>4.06</w:t>
            </w:r>
          </w:p>
        </w:tc>
        <w:tc>
          <w:tcPr>
            <w:tcW w:w="645" w:type="dxa"/>
            <w:tcBorders>
              <w:tl2br w:val="nil"/>
              <w:tr2bl w:val="nil"/>
            </w:tcBorders>
          </w:tcPr>
          <w:p>
            <w:pPr>
              <w:pStyle w:val="36"/>
              <w:rPr>
                <w:color w:val="auto"/>
              </w:rPr>
            </w:pPr>
            <w:r>
              <w:rPr>
                <w:rFonts w:hint="eastAsia"/>
                <w:color w:val="auto"/>
              </w:rPr>
              <w:t>8</w:t>
            </w:r>
            <w:r>
              <w:rPr>
                <w:color w:val="auto"/>
              </w:rPr>
              <w:t>3.25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tl2br w:val="nil"/>
              <w:tr2bl w:val="nil"/>
            </w:tcBorders>
          </w:tcPr>
          <w:p>
            <w:pPr>
              <w:pStyle w:val="36"/>
              <w:rPr>
                <w:color w:val="auto"/>
              </w:rPr>
            </w:pPr>
            <w:r>
              <w:rPr>
                <w:rFonts w:hint="eastAsia"/>
                <w:color w:val="auto"/>
              </w:rPr>
              <w:t>1</w:t>
            </w:r>
            <w:r>
              <w:rPr>
                <w:color w:val="auto"/>
              </w:rPr>
              <w:t>0</w:t>
            </w:r>
          </w:p>
        </w:tc>
        <w:tc>
          <w:tcPr>
            <w:tcW w:w="1162" w:type="dxa"/>
            <w:tcBorders>
              <w:tl2br w:val="nil"/>
              <w:tr2bl w:val="nil"/>
            </w:tcBorders>
          </w:tcPr>
          <w:p>
            <w:pPr>
              <w:pStyle w:val="36"/>
              <w:rPr>
                <w:color w:val="auto"/>
              </w:rPr>
            </w:pPr>
            <w:r>
              <w:rPr>
                <w:rFonts w:hint="eastAsia"/>
                <w:color w:val="auto"/>
              </w:rPr>
              <w:t>泰州发布</w:t>
            </w:r>
          </w:p>
        </w:tc>
        <w:tc>
          <w:tcPr>
            <w:tcW w:w="775" w:type="dxa"/>
            <w:tcBorders>
              <w:tl2br w:val="nil"/>
              <w:tr2bl w:val="nil"/>
            </w:tcBorders>
          </w:tcPr>
          <w:p>
            <w:pPr>
              <w:pStyle w:val="36"/>
              <w:rPr>
                <w:color w:val="auto"/>
              </w:rPr>
            </w:pPr>
            <w:r>
              <w:rPr>
                <w:rFonts w:hint="eastAsia"/>
                <w:color w:val="auto"/>
              </w:rPr>
              <w:t>8</w:t>
            </w:r>
            <w:r>
              <w:rPr>
                <w:color w:val="auto"/>
              </w:rPr>
              <w:t>3.40</w:t>
            </w:r>
          </w:p>
        </w:tc>
        <w:tc>
          <w:tcPr>
            <w:tcW w:w="1215" w:type="dxa"/>
            <w:tcBorders>
              <w:tl2br w:val="nil"/>
              <w:tr2bl w:val="nil"/>
            </w:tcBorders>
          </w:tcPr>
          <w:p>
            <w:pPr>
              <w:pStyle w:val="36"/>
              <w:rPr>
                <w:color w:val="auto"/>
              </w:rPr>
            </w:pPr>
            <w:r>
              <w:rPr>
                <w:rFonts w:hint="eastAsia"/>
                <w:color w:val="auto"/>
              </w:rPr>
              <w:t>9</w:t>
            </w:r>
            <w:r>
              <w:rPr>
                <w:color w:val="auto"/>
              </w:rPr>
              <w:t>0.98</w:t>
            </w:r>
          </w:p>
        </w:tc>
        <w:tc>
          <w:tcPr>
            <w:tcW w:w="979" w:type="dxa"/>
            <w:tcBorders>
              <w:tl2br w:val="nil"/>
              <w:tr2bl w:val="nil"/>
            </w:tcBorders>
          </w:tcPr>
          <w:p>
            <w:pPr>
              <w:pStyle w:val="36"/>
              <w:rPr>
                <w:color w:val="auto"/>
              </w:rPr>
            </w:pPr>
            <w:r>
              <w:rPr>
                <w:rFonts w:hint="eastAsia"/>
                <w:color w:val="auto"/>
              </w:rPr>
              <w:t>7</w:t>
            </w:r>
            <w:r>
              <w:rPr>
                <w:color w:val="auto"/>
              </w:rPr>
              <w:t>7.44</w:t>
            </w:r>
          </w:p>
        </w:tc>
        <w:tc>
          <w:tcPr>
            <w:tcW w:w="817" w:type="dxa"/>
            <w:tcBorders>
              <w:tl2br w:val="nil"/>
              <w:tr2bl w:val="nil"/>
            </w:tcBorders>
          </w:tcPr>
          <w:p>
            <w:pPr>
              <w:pStyle w:val="36"/>
              <w:rPr>
                <w:color w:val="auto"/>
              </w:rPr>
            </w:pPr>
            <w:r>
              <w:rPr>
                <w:rFonts w:hint="eastAsia"/>
                <w:color w:val="auto"/>
              </w:rPr>
              <w:t>7</w:t>
            </w:r>
            <w:r>
              <w:rPr>
                <w:color w:val="auto"/>
              </w:rPr>
              <w:t>7.86</w:t>
            </w:r>
          </w:p>
        </w:tc>
        <w:tc>
          <w:tcPr>
            <w:tcW w:w="1249" w:type="dxa"/>
            <w:tcBorders>
              <w:tl2br w:val="nil"/>
              <w:tr2bl w:val="nil"/>
            </w:tcBorders>
          </w:tcPr>
          <w:p>
            <w:pPr>
              <w:pStyle w:val="36"/>
              <w:rPr>
                <w:color w:val="auto"/>
              </w:rPr>
            </w:pPr>
            <w:r>
              <w:rPr>
                <w:rFonts w:hint="eastAsia"/>
                <w:color w:val="auto"/>
              </w:rPr>
              <w:t>9</w:t>
            </w:r>
            <w:r>
              <w:rPr>
                <w:color w:val="auto"/>
              </w:rPr>
              <w:t>9.41</w:t>
            </w:r>
          </w:p>
        </w:tc>
        <w:tc>
          <w:tcPr>
            <w:tcW w:w="1034" w:type="dxa"/>
            <w:tcBorders>
              <w:tl2br w:val="nil"/>
              <w:tr2bl w:val="nil"/>
            </w:tcBorders>
          </w:tcPr>
          <w:p>
            <w:pPr>
              <w:pStyle w:val="36"/>
              <w:rPr>
                <w:color w:val="auto"/>
              </w:rPr>
            </w:pPr>
            <w:r>
              <w:rPr>
                <w:rFonts w:hint="eastAsia"/>
                <w:color w:val="auto"/>
              </w:rPr>
              <w:t>6</w:t>
            </w:r>
            <w:r>
              <w:rPr>
                <w:color w:val="auto"/>
              </w:rPr>
              <w:t>5.75</w:t>
            </w:r>
          </w:p>
        </w:tc>
        <w:tc>
          <w:tcPr>
            <w:tcW w:w="645" w:type="dxa"/>
            <w:tcBorders>
              <w:tl2br w:val="nil"/>
              <w:tr2bl w:val="nil"/>
            </w:tcBorders>
          </w:tcPr>
          <w:p>
            <w:pPr>
              <w:pStyle w:val="36"/>
              <w:rPr>
                <w:color w:val="auto"/>
              </w:rPr>
            </w:pPr>
            <w:r>
              <w:rPr>
                <w:rFonts w:hint="eastAsia"/>
                <w:color w:val="auto"/>
              </w:rPr>
              <w:t>8</w:t>
            </w:r>
            <w:r>
              <w:rPr>
                <w:color w:val="auto"/>
              </w:rPr>
              <w:t>3.14</w:t>
            </w:r>
          </w:p>
        </w:tc>
      </w:tr>
    </w:tbl>
    <w:p>
      <w:pPr>
        <w:pStyle w:val="37"/>
        <w:spacing w:after="312"/>
        <w:ind w:firstLine="420"/>
        <w:rPr>
          <w:color w:val="auto"/>
        </w:rPr>
      </w:pPr>
      <w:r>
        <w:rPr>
          <w:rFonts w:hint="eastAsia"/>
          <w:color w:val="auto"/>
        </w:rPr>
        <w:t>数据来源：微信发布</w:t>
      </w:r>
      <w:r>
        <w:rPr>
          <w:rStyle w:val="25"/>
          <w:rFonts w:hint="eastAsia"/>
          <w:color w:val="auto"/>
        </w:rPr>
        <w:footnoteReference w:id="9"/>
      </w:r>
    </w:p>
    <w:p>
      <w:pPr>
        <w:pStyle w:val="2"/>
        <w:ind w:firstLine="720" w:firstLineChars="300"/>
        <w:rPr>
          <w:color w:val="auto"/>
        </w:rPr>
      </w:pPr>
      <w:r>
        <w:rPr>
          <w:rFonts w:hint="eastAsia"/>
          <w:color w:val="auto"/>
        </w:rPr>
        <w:t>江苏省</w:t>
      </w:r>
      <w:r>
        <w:rPr>
          <w:rFonts w:hint="eastAsia"/>
          <w:color w:val="auto"/>
          <w:lang w:eastAsia="zh-CN"/>
        </w:rPr>
        <w:t>政务微信</w:t>
      </w:r>
      <w:r>
        <w:rPr>
          <w:rFonts w:hint="eastAsia"/>
          <w:color w:val="auto"/>
        </w:rPr>
        <w:t>与政府的微博类似，涵盖了多种公共事务，如江苏共青团、“江苏警方</w:t>
      </w:r>
      <w:r>
        <w:rPr>
          <w:rFonts w:hint="eastAsia"/>
          <w:color w:val="auto"/>
          <w:lang w:eastAsia="zh-CN"/>
        </w:rPr>
        <w:t>”“</w:t>
      </w:r>
      <w:r>
        <w:rPr>
          <w:rFonts w:hint="eastAsia"/>
          <w:color w:val="auto"/>
        </w:rPr>
        <w:t>美苏263</w:t>
      </w:r>
      <w:r>
        <w:rPr>
          <w:rFonts w:hint="eastAsia"/>
          <w:color w:val="auto"/>
          <w:lang w:eastAsia="zh-CN"/>
        </w:rPr>
        <w:t>”“</w:t>
      </w:r>
      <w:r>
        <w:rPr>
          <w:rFonts w:hint="eastAsia"/>
          <w:color w:val="auto"/>
        </w:rPr>
        <w:t>江苏先锋”、江苏检察网分别位列第4、第5名。“美苏263”栏目以“美丽江苏建设”为主题，以“攻坚故事”为主题，受到广大网友的点赞和转载。“江苏检察在线”栏目推出了《民法》系列专题，多部作品的点击率超过10万。具体的资料列于表格3至5。</w:t>
      </w:r>
    </w:p>
    <w:p>
      <w:pPr>
        <w:pStyle w:val="35"/>
        <w:rPr>
          <w:color w:val="auto"/>
        </w:rPr>
      </w:pPr>
      <w:r>
        <w:rPr>
          <w:rFonts w:hint="eastAsia"/>
          <w:color w:val="auto"/>
        </w:rPr>
        <w:t>表3</w:t>
      </w:r>
      <w:r>
        <w:rPr>
          <w:color w:val="auto"/>
        </w:rPr>
        <w:t>-</w:t>
      </w:r>
      <w:r>
        <w:rPr>
          <w:rFonts w:hint="eastAsia"/>
          <w:color w:val="auto"/>
        </w:rPr>
        <w:t>5 江苏省各类政务发布微信排行榜T</w:t>
      </w:r>
      <w:r>
        <w:rPr>
          <w:color w:val="auto"/>
        </w:rPr>
        <w:t>OP</w:t>
      </w:r>
      <w:r>
        <w:rPr>
          <w:rFonts w:hint="eastAsia"/>
          <w:color w:val="auto"/>
        </w:rPr>
        <w:t>20</w:t>
      </w:r>
    </w:p>
    <w:tbl>
      <w:tblPr>
        <w:tblStyle w:val="19"/>
        <w:tblW w:w="851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34"/>
        <w:gridCol w:w="1615"/>
        <w:gridCol w:w="718"/>
        <w:gridCol w:w="1119"/>
        <w:gridCol w:w="905"/>
        <w:gridCol w:w="833"/>
        <w:gridCol w:w="1070"/>
        <w:gridCol w:w="954"/>
        <w:gridCol w:w="67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9" w:hRule="atLeast"/>
          <w:jc w:val="center"/>
        </w:trPr>
        <w:tc>
          <w:tcPr>
            <w:tcW w:w="634" w:type="dxa"/>
            <w:tcBorders>
              <w:bottom w:val="single" w:color="auto" w:sz="6" w:space="0"/>
            </w:tcBorders>
          </w:tcPr>
          <w:p>
            <w:pPr>
              <w:pStyle w:val="36"/>
              <w:rPr>
                <w:color w:val="auto"/>
              </w:rPr>
            </w:pPr>
            <w:r>
              <w:rPr>
                <w:rFonts w:hint="eastAsia"/>
                <w:color w:val="auto"/>
              </w:rPr>
              <w:t>排名</w:t>
            </w:r>
          </w:p>
        </w:tc>
        <w:tc>
          <w:tcPr>
            <w:tcW w:w="1615" w:type="dxa"/>
            <w:tcBorders>
              <w:bottom w:val="single" w:color="auto" w:sz="6" w:space="0"/>
            </w:tcBorders>
          </w:tcPr>
          <w:p>
            <w:pPr>
              <w:pStyle w:val="36"/>
              <w:rPr>
                <w:color w:val="auto"/>
              </w:rPr>
            </w:pPr>
            <w:r>
              <w:rPr>
                <w:rFonts w:hint="eastAsia"/>
                <w:color w:val="auto"/>
              </w:rPr>
              <w:t>微信</w:t>
            </w:r>
          </w:p>
        </w:tc>
        <w:tc>
          <w:tcPr>
            <w:tcW w:w="718" w:type="dxa"/>
            <w:tcBorders>
              <w:bottom w:val="single" w:color="auto" w:sz="6" w:space="0"/>
            </w:tcBorders>
          </w:tcPr>
          <w:p>
            <w:pPr>
              <w:pStyle w:val="36"/>
              <w:rPr>
                <w:color w:val="auto"/>
              </w:rPr>
            </w:pPr>
            <w:r>
              <w:rPr>
                <w:rFonts w:hint="eastAsia"/>
                <w:color w:val="auto"/>
              </w:rPr>
              <w:t>总阅读</w:t>
            </w:r>
          </w:p>
        </w:tc>
        <w:tc>
          <w:tcPr>
            <w:tcW w:w="1119" w:type="dxa"/>
            <w:tcBorders>
              <w:bottom w:val="single" w:color="auto" w:sz="6" w:space="0"/>
            </w:tcBorders>
          </w:tcPr>
          <w:p>
            <w:pPr>
              <w:pStyle w:val="36"/>
              <w:rPr>
                <w:color w:val="auto"/>
              </w:rPr>
            </w:pPr>
            <w:r>
              <w:rPr>
                <w:rFonts w:hint="eastAsia"/>
                <w:color w:val="auto"/>
              </w:rPr>
              <w:t>头条总阅读</w:t>
            </w:r>
          </w:p>
        </w:tc>
        <w:tc>
          <w:tcPr>
            <w:tcW w:w="905" w:type="dxa"/>
            <w:tcBorders>
              <w:bottom w:val="single" w:color="auto" w:sz="6" w:space="0"/>
            </w:tcBorders>
          </w:tcPr>
          <w:p>
            <w:pPr>
              <w:pStyle w:val="36"/>
              <w:rPr>
                <w:color w:val="auto"/>
              </w:rPr>
            </w:pPr>
            <w:r>
              <w:rPr>
                <w:rFonts w:hint="eastAsia"/>
                <w:color w:val="auto"/>
              </w:rPr>
              <w:t>平均阅读</w:t>
            </w:r>
          </w:p>
        </w:tc>
        <w:tc>
          <w:tcPr>
            <w:tcW w:w="833" w:type="dxa"/>
            <w:tcBorders>
              <w:bottom w:val="single" w:color="auto" w:sz="6" w:space="0"/>
            </w:tcBorders>
          </w:tcPr>
          <w:p>
            <w:pPr>
              <w:pStyle w:val="36"/>
              <w:rPr>
                <w:color w:val="auto"/>
              </w:rPr>
            </w:pPr>
            <w:r>
              <w:rPr>
                <w:rFonts w:hint="eastAsia"/>
                <w:color w:val="auto"/>
              </w:rPr>
              <w:t>总在看</w:t>
            </w:r>
          </w:p>
        </w:tc>
        <w:tc>
          <w:tcPr>
            <w:tcW w:w="1070" w:type="dxa"/>
            <w:tcBorders>
              <w:bottom w:val="single" w:color="auto" w:sz="6" w:space="0"/>
            </w:tcBorders>
          </w:tcPr>
          <w:p>
            <w:pPr>
              <w:pStyle w:val="36"/>
              <w:rPr>
                <w:color w:val="auto"/>
              </w:rPr>
            </w:pPr>
            <w:r>
              <w:rPr>
                <w:rFonts w:hint="eastAsia"/>
                <w:color w:val="auto"/>
              </w:rPr>
              <w:t>头条总在看</w:t>
            </w:r>
          </w:p>
        </w:tc>
        <w:tc>
          <w:tcPr>
            <w:tcW w:w="954" w:type="dxa"/>
            <w:tcBorders>
              <w:bottom w:val="single" w:color="auto" w:sz="6" w:space="0"/>
            </w:tcBorders>
          </w:tcPr>
          <w:p>
            <w:pPr>
              <w:pStyle w:val="36"/>
              <w:rPr>
                <w:color w:val="auto"/>
              </w:rPr>
            </w:pPr>
            <w:r>
              <w:rPr>
                <w:rFonts w:hint="eastAsia"/>
                <w:color w:val="auto"/>
              </w:rPr>
              <w:t>平均在看</w:t>
            </w:r>
          </w:p>
        </w:tc>
        <w:tc>
          <w:tcPr>
            <w:tcW w:w="671" w:type="dxa"/>
            <w:tcBorders>
              <w:bottom w:val="single" w:color="auto" w:sz="6" w:space="0"/>
            </w:tcBorders>
          </w:tcPr>
          <w:p>
            <w:pPr>
              <w:pStyle w:val="36"/>
              <w:rPr>
                <w:color w:val="auto"/>
              </w:rPr>
            </w:pPr>
            <w:r>
              <w:rPr>
                <w:rFonts w:hint="eastAsia"/>
                <w:color w:val="auto"/>
              </w:rPr>
              <w:t>总分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634" w:type="dxa"/>
            <w:tcBorders>
              <w:top w:val="single" w:color="auto" w:sz="6" w:space="0"/>
              <w:tl2br w:val="nil"/>
              <w:tr2bl w:val="nil"/>
            </w:tcBorders>
          </w:tcPr>
          <w:p>
            <w:pPr>
              <w:pStyle w:val="36"/>
              <w:rPr>
                <w:color w:val="auto"/>
              </w:rPr>
            </w:pPr>
            <w:r>
              <w:rPr>
                <w:rFonts w:hint="eastAsia"/>
                <w:color w:val="auto"/>
              </w:rPr>
              <w:t>1</w:t>
            </w:r>
          </w:p>
        </w:tc>
        <w:tc>
          <w:tcPr>
            <w:tcW w:w="1615" w:type="dxa"/>
            <w:tcBorders>
              <w:top w:val="single" w:color="auto" w:sz="6" w:space="0"/>
              <w:tl2br w:val="nil"/>
              <w:tr2bl w:val="nil"/>
            </w:tcBorders>
          </w:tcPr>
          <w:p>
            <w:pPr>
              <w:pStyle w:val="36"/>
              <w:rPr>
                <w:color w:val="auto"/>
              </w:rPr>
            </w:pPr>
            <w:r>
              <w:rPr>
                <w:rFonts w:hint="eastAsia"/>
                <w:color w:val="auto"/>
              </w:rPr>
              <w:t>江苏共青团</w:t>
            </w:r>
          </w:p>
        </w:tc>
        <w:tc>
          <w:tcPr>
            <w:tcW w:w="718" w:type="dxa"/>
            <w:tcBorders>
              <w:top w:val="single" w:color="auto" w:sz="6" w:space="0"/>
              <w:tl2br w:val="nil"/>
              <w:tr2bl w:val="nil"/>
            </w:tcBorders>
          </w:tcPr>
          <w:p>
            <w:pPr>
              <w:pStyle w:val="36"/>
              <w:rPr>
                <w:color w:val="auto"/>
              </w:rPr>
            </w:pPr>
            <w:r>
              <w:rPr>
                <w:rFonts w:hint="eastAsia"/>
                <w:color w:val="auto"/>
              </w:rPr>
              <w:t>9</w:t>
            </w:r>
            <w:r>
              <w:rPr>
                <w:color w:val="auto"/>
              </w:rPr>
              <w:t>4.25</w:t>
            </w:r>
          </w:p>
        </w:tc>
        <w:tc>
          <w:tcPr>
            <w:tcW w:w="1119" w:type="dxa"/>
            <w:tcBorders>
              <w:top w:val="single" w:color="auto" w:sz="6" w:space="0"/>
              <w:tl2br w:val="nil"/>
              <w:tr2bl w:val="nil"/>
            </w:tcBorders>
          </w:tcPr>
          <w:p>
            <w:pPr>
              <w:pStyle w:val="36"/>
              <w:rPr>
                <w:color w:val="auto"/>
              </w:rPr>
            </w:pPr>
            <w:r>
              <w:rPr>
                <w:rFonts w:hint="eastAsia"/>
                <w:color w:val="auto"/>
              </w:rPr>
              <w:t>9</w:t>
            </w:r>
            <w:r>
              <w:rPr>
                <w:color w:val="auto"/>
              </w:rPr>
              <w:t>8.97</w:t>
            </w:r>
          </w:p>
        </w:tc>
        <w:tc>
          <w:tcPr>
            <w:tcW w:w="905" w:type="dxa"/>
            <w:tcBorders>
              <w:top w:val="single" w:color="auto" w:sz="6" w:space="0"/>
              <w:tl2br w:val="nil"/>
              <w:tr2bl w:val="nil"/>
            </w:tcBorders>
          </w:tcPr>
          <w:p>
            <w:pPr>
              <w:pStyle w:val="36"/>
              <w:rPr>
                <w:color w:val="auto"/>
              </w:rPr>
            </w:pPr>
            <w:r>
              <w:rPr>
                <w:rFonts w:hint="eastAsia"/>
                <w:color w:val="auto"/>
              </w:rPr>
              <w:t>9</w:t>
            </w:r>
            <w:r>
              <w:rPr>
                <w:color w:val="auto"/>
              </w:rPr>
              <w:t>2.77</w:t>
            </w:r>
          </w:p>
        </w:tc>
        <w:tc>
          <w:tcPr>
            <w:tcW w:w="833" w:type="dxa"/>
            <w:tcBorders>
              <w:top w:val="single" w:color="auto" w:sz="6" w:space="0"/>
              <w:tl2br w:val="nil"/>
              <w:tr2bl w:val="nil"/>
            </w:tcBorders>
          </w:tcPr>
          <w:p>
            <w:pPr>
              <w:pStyle w:val="36"/>
              <w:rPr>
                <w:color w:val="auto"/>
              </w:rPr>
            </w:pPr>
            <w:r>
              <w:rPr>
                <w:rFonts w:hint="eastAsia"/>
                <w:color w:val="auto"/>
              </w:rPr>
              <w:t>8</w:t>
            </w:r>
            <w:r>
              <w:rPr>
                <w:color w:val="auto"/>
              </w:rPr>
              <w:t>8.87</w:t>
            </w:r>
          </w:p>
        </w:tc>
        <w:tc>
          <w:tcPr>
            <w:tcW w:w="1070" w:type="dxa"/>
            <w:tcBorders>
              <w:top w:val="single" w:color="auto" w:sz="6" w:space="0"/>
              <w:tl2br w:val="nil"/>
              <w:tr2bl w:val="nil"/>
            </w:tcBorders>
          </w:tcPr>
          <w:p>
            <w:pPr>
              <w:pStyle w:val="36"/>
              <w:rPr>
                <w:color w:val="auto"/>
              </w:rPr>
            </w:pPr>
            <w:r>
              <w:rPr>
                <w:rFonts w:hint="eastAsia"/>
                <w:color w:val="auto"/>
              </w:rPr>
              <w:t>9</w:t>
            </w:r>
            <w:r>
              <w:rPr>
                <w:color w:val="auto"/>
              </w:rPr>
              <w:t>9.18</w:t>
            </w:r>
          </w:p>
        </w:tc>
        <w:tc>
          <w:tcPr>
            <w:tcW w:w="954" w:type="dxa"/>
            <w:tcBorders>
              <w:top w:val="single" w:color="auto" w:sz="6" w:space="0"/>
              <w:tl2br w:val="nil"/>
              <w:tr2bl w:val="nil"/>
            </w:tcBorders>
          </w:tcPr>
          <w:p>
            <w:pPr>
              <w:pStyle w:val="36"/>
              <w:rPr>
                <w:color w:val="auto"/>
              </w:rPr>
            </w:pPr>
            <w:r>
              <w:rPr>
                <w:rFonts w:hint="eastAsia"/>
                <w:color w:val="auto"/>
              </w:rPr>
              <w:t>8</w:t>
            </w:r>
            <w:r>
              <w:rPr>
                <w:color w:val="auto"/>
              </w:rPr>
              <w:t>5.62</w:t>
            </w:r>
          </w:p>
        </w:tc>
        <w:tc>
          <w:tcPr>
            <w:tcW w:w="671" w:type="dxa"/>
            <w:tcBorders>
              <w:top w:val="single" w:color="auto" w:sz="6" w:space="0"/>
              <w:tl2br w:val="nil"/>
              <w:tr2bl w:val="nil"/>
            </w:tcBorders>
          </w:tcPr>
          <w:p>
            <w:pPr>
              <w:pStyle w:val="36"/>
              <w:rPr>
                <w:color w:val="auto"/>
              </w:rPr>
            </w:pPr>
            <w:r>
              <w:rPr>
                <w:rFonts w:hint="eastAsia"/>
                <w:color w:val="auto"/>
              </w:rPr>
              <w:t>9</w:t>
            </w:r>
            <w:r>
              <w:rPr>
                <w:color w:val="auto"/>
              </w:rPr>
              <w:t>3.61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2</w:t>
            </w:r>
          </w:p>
        </w:tc>
        <w:tc>
          <w:tcPr>
            <w:tcW w:w="1615" w:type="dxa"/>
            <w:tcBorders>
              <w:tl2br w:val="nil"/>
              <w:tr2bl w:val="nil"/>
            </w:tcBorders>
          </w:tcPr>
          <w:p>
            <w:pPr>
              <w:pStyle w:val="36"/>
              <w:rPr>
                <w:color w:val="auto"/>
              </w:rPr>
            </w:pPr>
            <w:r>
              <w:rPr>
                <w:rFonts w:hint="eastAsia"/>
                <w:color w:val="auto"/>
              </w:rPr>
              <w:t>江苏警方</w:t>
            </w:r>
          </w:p>
        </w:tc>
        <w:tc>
          <w:tcPr>
            <w:tcW w:w="718" w:type="dxa"/>
            <w:tcBorders>
              <w:tl2br w:val="nil"/>
              <w:tr2bl w:val="nil"/>
            </w:tcBorders>
          </w:tcPr>
          <w:p>
            <w:pPr>
              <w:pStyle w:val="36"/>
              <w:rPr>
                <w:color w:val="auto"/>
              </w:rPr>
            </w:pPr>
            <w:r>
              <w:rPr>
                <w:rFonts w:hint="eastAsia"/>
                <w:color w:val="auto"/>
              </w:rPr>
              <w:t>8</w:t>
            </w:r>
            <w:r>
              <w:rPr>
                <w:color w:val="auto"/>
              </w:rPr>
              <w:t>9.18</w:t>
            </w:r>
          </w:p>
        </w:tc>
        <w:tc>
          <w:tcPr>
            <w:tcW w:w="1119" w:type="dxa"/>
            <w:tcBorders>
              <w:tl2br w:val="nil"/>
              <w:tr2bl w:val="nil"/>
            </w:tcBorders>
          </w:tcPr>
          <w:p>
            <w:pPr>
              <w:pStyle w:val="36"/>
              <w:rPr>
                <w:color w:val="auto"/>
              </w:rPr>
            </w:pPr>
            <w:r>
              <w:rPr>
                <w:rFonts w:hint="eastAsia"/>
                <w:color w:val="auto"/>
              </w:rPr>
              <w:t>9</w:t>
            </w:r>
            <w:r>
              <w:rPr>
                <w:color w:val="auto"/>
              </w:rPr>
              <w:t>7.05</w:t>
            </w:r>
          </w:p>
        </w:tc>
        <w:tc>
          <w:tcPr>
            <w:tcW w:w="905" w:type="dxa"/>
            <w:tcBorders>
              <w:tl2br w:val="nil"/>
              <w:tr2bl w:val="nil"/>
            </w:tcBorders>
          </w:tcPr>
          <w:p>
            <w:pPr>
              <w:pStyle w:val="36"/>
              <w:rPr>
                <w:color w:val="auto"/>
              </w:rPr>
            </w:pPr>
            <w:r>
              <w:rPr>
                <w:rFonts w:hint="eastAsia"/>
                <w:color w:val="auto"/>
              </w:rPr>
              <w:t>8</w:t>
            </w:r>
            <w:r>
              <w:rPr>
                <w:color w:val="auto"/>
              </w:rPr>
              <w:t>6.61</w:t>
            </w:r>
          </w:p>
        </w:tc>
        <w:tc>
          <w:tcPr>
            <w:tcW w:w="833" w:type="dxa"/>
            <w:tcBorders>
              <w:tl2br w:val="nil"/>
              <w:tr2bl w:val="nil"/>
            </w:tcBorders>
          </w:tcPr>
          <w:p>
            <w:pPr>
              <w:pStyle w:val="36"/>
              <w:rPr>
                <w:color w:val="auto"/>
              </w:rPr>
            </w:pPr>
            <w:r>
              <w:rPr>
                <w:rFonts w:hint="eastAsia"/>
                <w:color w:val="auto"/>
              </w:rPr>
              <w:t>8</w:t>
            </w:r>
            <w:r>
              <w:rPr>
                <w:color w:val="auto"/>
              </w:rPr>
              <w:t>1.41</w:t>
            </w:r>
          </w:p>
        </w:tc>
        <w:tc>
          <w:tcPr>
            <w:tcW w:w="1070" w:type="dxa"/>
            <w:tcBorders>
              <w:tl2br w:val="nil"/>
              <w:tr2bl w:val="nil"/>
            </w:tcBorders>
          </w:tcPr>
          <w:p>
            <w:pPr>
              <w:pStyle w:val="36"/>
              <w:rPr>
                <w:color w:val="auto"/>
              </w:rPr>
            </w:pPr>
            <w:r>
              <w:rPr>
                <w:rFonts w:hint="eastAsia"/>
                <w:color w:val="auto"/>
              </w:rPr>
              <w:t>9</w:t>
            </w:r>
            <w:r>
              <w:rPr>
                <w:color w:val="auto"/>
              </w:rPr>
              <w:t>9.00</w:t>
            </w:r>
          </w:p>
        </w:tc>
        <w:tc>
          <w:tcPr>
            <w:tcW w:w="954" w:type="dxa"/>
            <w:tcBorders>
              <w:tl2br w:val="nil"/>
              <w:tr2bl w:val="nil"/>
            </w:tcBorders>
          </w:tcPr>
          <w:p>
            <w:pPr>
              <w:pStyle w:val="36"/>
              <w:rPr>
                <w:color w:val="auto"/>
              </w:rPr>
            </w:pPr>
            <w:r>
              <w:rPr>
                <w:rFonts w:hint="eastAsia"/>
                <w:color w:val="auto"/>
              </w:rPr>
              <w:t>7</w:t>
            </w:r>
            <w:r>
              <w:rPr>
                <w:color w:val="auto"/>
              </w:rPr>
              <w:t>4.38</w:t>
            </w:r>
          </w:p>
        </w:tc>
        <w:tc>
          <w:tcPr>
            <w:tcW w:w="671" w:type="dxa"/>
            <w:tcBorders>
              <w:tl2br w:val="nil"/>
              <w:tr2bl w:val="nil"/>
            </w:tcBorders>
          </w:tcPr>
          <w:p>
            <w:pPr>
              <w:pStyle w:val="36"/>
              <w:rPr>
                <w:color w:val="auto"/>
              </w:rPr>
            </w:pPr>
            <w:r>
              <w:rPr>
                <w:rFonts w:hint="eastAsia"/>
                <w:color w:val="auto"/>
              </w:rPr>
              <w:t>8</w:t>
            </w:r>
            <w:r>
              <w:rPr>
                <w:color w:val="auto"/>
              </w:rPr>
              <w:t>8.87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3</w:t>
            </w:r>
          </w:p>
        </w:tc>
        <w:tc>
          <w:tcPr>
            <w:tcW w:w="1615" w:type="dxa"/>
            <w:tcBorders>
              <w:tl2br w:val="nil"/>
              <w:tr2bl w:val="nil"/>
            </w:tcBorders>
          </w:tcPr>
          <w:p>
            <w:pPr>
              <w:pStyle w:val="36"/>
              <w:rPr>
                <w:color w:val="auto"/>
              </w:rPr>
            </w:pPr>
            <w:r>
              <w:rPr>
                <w:rFonts w:hint="eastAsia"/>
                <w:color w:val="auto"/>
              </w:rPr>
              <w:t>美苏2</w:t>
            </w:r>
            <w:r>
              <w:rPr>
                <w:color w:val="auto"/>
              </w:rPr>
              <w:t>63</w:t>
            </w:r>
          </w:p>
        </w:tc>
        <w:tc>
          <w:tcPr>
            <w:tcW w:w="718" w:type="dxa"/>
            <w:tcBorders>
              <w:tl2br w:val="nil"/>
              <w:tr2bl w:val="nil"/>
            </w:tcBorders>
          </w:tcPr>
          <w:p>
            <w:pPr>
              <w:pStyle w:val="36"/>
              <w:rPr>
                <w:color w:val="auto"/>
              </w:rPr>
            </w:pPr>
            <w:r>
              <w:rPr>
                <w:rFonts w:hint="eastAsia"/>
                <w:color w:val="auto"/>
              </w:rPr>
              <w:t>7</w:t>
            </w:r>
            <w:r>
              <w:rPr>
                <w:color w:val="auto"/>
              </w:rPr>
              <w:t>7.30</w:t>
            </w:r>
          </w:p>
        </w:tc>
        <w:tc>
          <w:tcPr>
            <w:tcW w:w="1119" w:type="dxa"/>
            <w:tcBorders>
              <w:tl2br w:val="nil"/>
              <w:tr2bl w:val="nil"/>
            </w:tcBorders>
          </w:tcPr>
          <w:p>
            <w:pPr>
              <w:pStyle w:val="36"/>
              <w:rPr>
                <w:color w:val="auto"/>
              </w:rPr>
            </w:pPr>
            <w:r>
              <w:rPr>
                <w:rFonts w:hint="eastAsia"/>
                <w:color w:val="auto"/>
              </w:rPr>
              <w:t>8</w:t>
            </w:r>
            <w:r>
              <w:rPr>
                <w:color w:val="auto"/>
              </w:rPr>
              <w:t>1.46</w:t>
            </w:r>
          </w:p>
        </w:tc>
        <w:tc>
          <w:tcPr>
            <w:tcW w:w="905" w:type="dxa"/>
            <w:tcBorders>
              <w:tl2br w:val="nil"/>
              <w:tr2bl w:val="nil"/>
            </w:tcBorders>
          </w:tcPr>
          <w:p>
            <w:pPr>
              <w:pStyle w:val="36"/>
              <w:rPr>
                <w:color w:val="auto"/>
              </w:rPr>
            </w:pPr>
            <w:r>
              <w:rPr>
                <w:rFonts w:hint="eastAsia"/>
                <w:color w:val="auto"/>
              </w:rPr>
              <w:t>7</w:t>
            </w:r>
            <w:r>
              <w:rPr>
                <w:color w:val="auto"/>
              </w:rPr>
              <w:t>9.37</w:t>
            </w:r>
          </w:p>
        </w:tc>
        <w:tc>
          <w:tcPr>
            <w:tcW w:w="833" w:type="dxa"/>
            <w:tcBorders>
              <w:tl2br w:val="nil"/>
              <w:tr2bl w:val="nil"/>
            </w:tcBorders>
          </w:tcPr>
          <w:p>
            <w:pPr>
              <w:pStyle w:val="36"/>
              <w:rPr>
                <w:color w:val="auto"/>
              </w:rPr>
            </w:pPr>
            <w:r>
              <w:rPr>
                <w:rFonts w:hint="eastAsia"/>
                <w:color w:val="auto"/>
              </w:rPr>
              <w:t>8</w:t>
            </w:r>
            <w:r>
              <w:rPr>
                <w:color w:val="auto"/>
              </w:rPr>
              <w:t>1.53</w:t>
            </w:r>
          </w:p>
        </w:tc>
        <w:tc>
          <w:tcPr>
            <w:tcW w:w="1070" w:type="dxa"/>
            <w:tcBorders>
              <w:tl2br w:val="nil"/>
              <w:tr2bl w:val="nil"/>
            </w:tcBorders>
          </w:tcPr>
          <w:p>
            <w:pPr>
              <w:pStyle w:val="36"/>
              <w:rPr>
                <w:color w:val="auto"/>
              </w:rPr>
            </w:pPr>
            <w:r>
              <w:rPr>
                <w:rFonts w:hint="eastAsia"/>
                <w:color w:val="auto"/>
              </w:rPr>
              <w:t>9</w:t>
            </w:r>
            <w:r>
              <w:rPr>
                <w:color w:val="auto"/>
              </w:rPr>
              <w:t>9.31</w:t>
            </w:r>
          </w:p>
        </w:tc>
        <w:tc>
          <w:tcPr>
            <w:tcW w:w="954" w:type="dxa"/>
            <w:tcBorders>
              <w:tl2br w:val="nil"/>
              <w:tr2bl w:val="nil"/>
            </w:tcBorders>
          </w:tcPr>
          <w:p>
            <w:pPr>
              <w:pStyle w:val="36"/>
              <w:rPr>
                <w:color w:val="auto"/>
              </w:rPr>
            </w:pPr>
            <w:r>
              <w:rPr>
                <w:rFonts w:hint="eastAsia"/>
                <w:color w:val="auto"/>
              </w:rPr>
              <w:t>8</w:t>
            </w:r>
            <w:r>
              <w:rPr>
                <w:color w:val="auto"/>
              </w:rPr>
              <w:t>6.56</w:t>
            </w:r>
          </w:p>
        </w:tc>
        <w:tc>
          <w:tcPr>
            <w:tcW w:w="671" w:type="dxa"/>
            <w:tcBorders>
              <w:tl2br w:val="nil"/>
              <w:tr2bl w:val="nil"/>
            </w:tcBorders>
          </w:tcPr>
          <w:p>
            <w:pPr>
              <w:pStyle w:val="36"/>
              <w:rPr>
                <w:color w:val="auto"/>
              </w:rPr>
            </w:pPr>
            <w:r>
              <w:rPr>
                <w:rFonts w:hint="eastAsia"/>
                <w:color w:val="auto"/>
              </w:rPr>
              <w:t>7</w:t>
            </w:r>
            <w:r>
              <w:rPr>
                <w:color w:val="auto"/>
              </w:rPr>
              <w:t>9.98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4</w:t>
            </w:r>
          </w:p>
        </w:tc>
        <w:tc>
          <w:tcPr>
            <w:tcW w:w="1615" w:type="dxa"/>
            <w:tcBorders>
              <w:tl2br w:val="nil"/>
              <w:tr2bl w:val="nil"/>
            </w:tcBorders>
          </w:tcPr>
          <w:p>
            <w:pPr>
              <w:pStyle w:val="36"/>
              <w:rPr>
                <w:color w:val="auto"/>
              </w:rPr>
            </w:pPr>
            <w:r>
              <w:rPr>
                <w:rFonts w:hint="eastAsia"/>
                <w:color w:val="auto"/>
              </w:rPr>
              <w:t>江苏先锋</w:t>
            </w:r>
          </w:p>
        </w:tc>
        <w:tc>
          <w:tcPr>
            <w:tcW w:w="718" w:type="dxa"/>
            <w:tcBorders>
              <w:tl2br w:val="nil"/>
              <w:tr2bl w:val="nil"/>
            </w:tcBorders>
          </w:tcPr>
          <w:p>
            <w:pPr>
              <w:pStyle w:val="36"/>
              <w:rPr>
                <w:color w:val="auto"/>
              </w:rPr>
            </w:pPr>
            <w:r>
              <w:rPr>
                <w:rFonts w:hint="eastAsia"/>
                <w:color w:val="auto"/>
              </w:rPr>
              <w:t>8</w:t>
            </w:r>
            <w:r>
              <w:rPr>
                <w:color w:val="auto"/>
              </w:rPr>
              <w:t>0.10</w:t>
            </w:r>
          </w:p>
        </w:tc>
        <w:tc>
          <w:tcPr>
            <w:tcW w:w="1119" w:type="dxa"/>
            <w:tcBorders>
              <w:tl2br w:val="nil"/>
              <w:tr2bl w:val="nil"/>
            </w:tcBorders>
          </w:tcPr>
          <w:p>
            <w:pPr>
              <w:pStyle w:val="36"/>
              <w:rPr>
                <w:color w:val="auto"/>
              </w:rPr>
            </w:pPr>
            <w:r>
              <w:rPr>
                <w:rFonts w:hint="eastAsia"/>
                <w:color w:val="auto"/>
              </w:rPr>
              <w:t>8</w:t>
            </w:r>
            <w:r>
              <w:rPr>
                <w:color w:val="auto"/>
              </w:rPr>
              <w:t>6.82</w:t>
            </w:r>
          </w:p>
        </w:tc>
        <w:tc>
          <w:tcPr>
            <w:tcW w:w="905" w:type="dxa"/>
            <w:tcBorders>
              <w:tl2br w:val="nil"/>
              <w:tr2bl w:val="nil"/>
            </w:tcBorders>
          </w:tcPr>
          <w:p>
            <w:pPr>
              <w:pStyle w:val="36"/>
              <w:rPr>
                <w:color w:val="auto"/>
              </w:rPr>
            </w:pPr>
            <w:r>
              <w:rPr>
                <w:rFonts w:hint="eastAsia"/>
                <w:color w:val="auto"/>
              </w:rPr>
              <w:t>7</w:t>
            </w:r>
            <w:r>
              <w:rPr>
                <w:color w:val="auto"/>
              </w:rPr>
              <w:t>5.38</w:t>
            </w:r>
          </w:p>
        </w:tc>
        <w:tc>
          <w:tcPr>
            <w:tcW w:w="833" w:type="dxa"/>
            <w:tcBorders>
              <w:tl2br w:val="nil"/>
              <w:tr2bl w:val="nil"/>
            </w:tcBorders>
          </w:tcPr>
          <w:p>
            <w:pPr>
              <w:pStyle w:val="36"/>
              <w:rPr>
                <w:color w:val="auto"/>
              </w:rPr>
            </w:pPr>
            <w:r>
              <w:rPr>
                <w:rFonts w:hint="eastAsia"/>
                <w:color w:val="auto"/>
              </w:rPr>
              <w:t>6</w:t>
            </w:r>
            <w:r>
              <w:rPr>
                <w:color w:val="auto"/>
              </w:rPr>
              <w:t>7.47</w:t>
            </w:r>
          </w:p>
        </w:tc>
        <w:tc>
          <w:tcPr>
            <w:tcW w:w="1070" w:type="dxa"/>
            <w:tcBorders>
              <w:tl2br w:val="nil"/>
              <w:tr2bl w:val="nil"/>
            </w:tcBorders>
          </w:tcPr>
          <w:p>
            <w:pPr>
              <w:pStyle w:val="36"/>
              <w:rPr>
                <w:color w:val="auto"/>
              </w:rPr>
            </w:pPr>
            <w:r>
              <w:rPr>
                <w:rFonts w:hint="eastAsia"/>
                <w:color w:val="auto"/>
              </w:rPr>
              <w:t>9</w:t>
            </w:r>
            <w:r>
              <w:rPr>
                <w:color w:val="auto"/>
              </w:rPr>
              <w:t>3.11</w:t>
            </w:r>
          </w:p>
        </w:tc>
        <w:tc>
          <w:tcPr>
            <w:tcW w:w="954" w:type="dxa"/>
            <w:tcBorders>
              <w:tl2br w:val="nil"/>
              <w:tr2bl w:val="nil"/>
            </w:tcBorders>
          </w:tcPr>
          <w:p>
            <w:pPr>
              <w:pStyle w:val="36"/>
              <w:rPr>
                <w:color w:val="auto"/>
              </w:rPr>
            </w:pPr>
            <w:r>
              <w:rPr>
                <w:rFonts w:hint="eastAsia"/>
                <w:color w:val="auto"/>
              </w:rPr>
              <w:t>5</w:t>
            </w:r>
            <w:r>
              <w:rPr>
                <w:color w:val="auto"/>
              </w:rPr>
              <w:t>5.31</w:t>
            </w:r>
          </w:p>
        </w:tc>
        <w:tc>
          <w:tcPr>
            <w:tcW w:w="671" w:type="dxa"/>
            <w:tcBorders>
              <w:tl2br w:val="nil"/>
              <w:tr2bl w:val="nil"/>
            </w:tcBorders>
          </w:tcPr>
          <w:p>
            <w:pPr>
              <w:pStyle w:val="36"/>
              <w:rPr>
                <w:color w:val="auto"/>
              </w:rPr>
            </w:pPr>
            <w:r>
              <w:rPr>
                <w:rFonts w:hint="eastAsia"/>
                <w:color w:val="auto"/>
              </w:rPr>
              <w:t>7</w:t>
            </w:r>
            <w:r>
              <w:rPr>
                <w:color w:val="auto"/>
              </w:rPr>
              <w:t>9.57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5</w:t>
            </w:r>
          </w:p>
        </w:tc>
        <w:tc>
          <w:tcPr>
            <w:tcW w:w="1615" w:type="dxa"/>
            <w:tcBorders>
              <w:tl2br w:val="nil"/>
              <w:tr2bl w:val="nil"/>
            </w:tcBorders>
          </w:tcPr>
          <w:p>
            <w:pPr>
              <w:pStyle w:val="36"/>
              <w:rPr>
                <w:color w:val="auto"/>
              </w:rPr>
            </w:pPr>
            <w:r>
              <w:rPr>
                <w:rFonts w:hint="eastAsia"/>
                <w:color w:val="auto"/>
              </w:rPr>
              <w:t>江苏检察在线</w:t>
            </w:r>
          </w:p>
        </w:tc>
        <w:tc>
          <w:tcPr>
            <w:tcW w:w="718" w:type="dxa"/>
            <w:tcBorders>
              <w:tl2br w:val="nil"/>
              <w:tr2bl w:val="nil"/>
            </w:tcBorders>
          </w:tcPr>
          <w:p>
            <w:pPr>
              <w:pStyle w:val="36"/>
              <w:rPr>
                <w:color w:val="auto"/>
              </w:rPr>
            </w:pPr>
            <w:r>
              <w:rPr>
                <w:rFonts w:hint="eastAsia"/>
                <w:color w:val="auto"/>
              </w:rPr>
              <w:t>7</w:t>
            </w:r>
            <w:r>
              <w:rPr>
                <w:color w:val="auto"/>
              </w:rPr>
              <w:t>5.93</w:t>
            </w:r>
          </w:p>
        </w:tc>
        <w:tc>
          <w:tcPr>
            <w:tcW w:w="1119" w:type="dxa"/>
            <w:tcBorders>
              <w:tl2br w:val="nil"/>
              <w:tr2bl w:val="nil"/>
            </w:tcBorders>
          </w:tcPr>
          <w:p>
            <w:pPr>
              <w:pStyle w:val="36"/>
              <w:rPr>
                <w:color w:val="auto"/>
              </w:rPr>
            </w:pPr>
            <w:r>
              <w:rPr>
                <w:rFonts w:hint="eastAsia"/>
                <w:color w:val="auto"/>
              </w:rPr>
              <w:t>8</w:t>
            </w:r>
            <w:r>
              <w:rPr>
                <w:color w:val="auto"/>
              </w:rPr>
              <w:t>3.20</w:t>
            </w:r>
          </w:p>
        </w:tc>
        <w:tc>
          <w:tcPr>
            <w:tcW w:w="905" w:type="dxa"/>
            <w:tcBorders>
              <w:tl2br w:val="nil"/>
              <w:tr2bl w:val="nil"/>
            </w:tcBorders>
          </w:tcPr>
          <w:p>
            <w:pPr>
              <w:pStyle w:val="36"/>
              <w:rPr>
                <w:color w:val="auto"/>
              </w:rPr>
            </w:pPr>
            <w:r>
              <w:rPr>
                <w:rFonts w:hint="eastAsia"/>
                <w:color w:val="auto"/>
              </w:rPr>
              <w:t>6</w:t>
            </w:r>
            <w:r>
              <w:rPr>
                <w:color w:val="auto"/>
              </w:rPr>
              <w:t>6.81</w:t>
            </w:r>
          </w:p>
        </w:tc>
        <w:tc>
          <w:tcPr>
            <w:tcW w:w="833" w:type="dxa"/>
            <w:tcBorders>
              <w:tl2br w:val="nil"/>
              <w:tr2bl w:val="nil"/>
            </w:tcBorders>
          </w:tcPr>
          <w:p>
            <w:pPr>
              <w:pStyle w:val="36"/>
              <w:rPr>
                <w:color w:val="auto"/>
              </w:rPr>
            </w:pPr>
            <w:r>
              <w:rPr>
                <w:rFonts w:hint="eastAsia"/>
                <w:color w:val="auto"/>
              </w:rPr>
              <w:t>7</w:t>
            </w:r>
            <w:r>
              <w:rPr>
                <w:color w:val="auto"/>
              </w:rPr>
              <w:t>6.36</w:t>
            </w:r>
          </w:p>
        </w:tc>
        <w:tc>
          <w:tcPr>
            <w:tcW w:w="1070" w:type="dxa"/>
            <w:tcBorders>
              <w:tl2br w:val="nil"/>
              <w:tr2bl w:val="nil"/>
            </w:tcBorders>
          </w:tcPr>
          <w:p>
            <w:pPr>
              <w:pStyle w:val="36"/>
              <w:rPr>
                <w:color w:val="auto"/>
              </w:rPr>
            </w:pPr>
            <w:r>
              <w:rPr>
                <w:rFonts w:hint="eastAsia"/>
                <w:color w:val="auto"/>
              </w:rPr>
              <w:t>9</w:t>
            </w:r>
            <w:r>
              <w:rPr>
                <w:color w:val="auto"/>
              </w:rPr>
              <w:t>9.51</w:t>
            </w:r>
          </w:p>
        </w:tc>
        <w:tc>
          <w:tcPr>
            <w:tcW w:w="954" w:type="dxa"/>
            <w:tcBorders>
              <w:tl2br w:val="nil"/>
              <w:tr2bl w:val="nil"/>
            </w:tcBorders>
          </w:tcPr>
          <w:p>
            <w:pPr>
              <w:pStyle w:val="36"/>
              <w:rPr>
                <w:color w:val="auto"/>
              </w:rPr>
            </w:pPr>
            <w:r>
              <w:rPr>
                <w:rFonts w:hint="eastAsia"/>
                <w:color w:val="auto"/>
              </w:rPr>
              <w:t>6</w:t>
            </w:r>
            <w:r>
              <w:rPr>
                <w:color w:val="auto"/>
              </w:rPr>
              <w:t>0.81</w:t>
            </w:r>
          </w:p>
        </w:tc>
        <w:tc>
          <w:tcPr>
            <w:tcW w:w="671" w:type="dxa"/>
            <w:tcBorders>
              <w:tl2br w:val="nil"/>
              <w:tr2bl w:val="nil"/>
            </w:tcBorders>
          </w:tcPr>
          <w:p>
            <w:pPr>
              <w:pStyle w:val="36"/>
              <w:rPr>
                <w:color w:val="auto"/>
              </w:rPr>
            </w:pPr>
            <w:r>
              <w:rPr>
                <w:rFonts w:hint="eastAsia"/>
                <w:color w:val="auto"/>
              </w:rPr>
              <w:t>7</w:t>
            </w:r>
            <w:r>
              <w:rPr>
                <w:color w:val="auto"/>
              </w:rPr>
              <w:t>6.27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6</w:t>
            </w:r>
          </w:p>
        </w:tc>
        <w:tc>
          <w:tcPr>
            <w:tcW w:w="1615" w:type="dxa"/>
            <w:tcBorders>
              <w:tl2br w:val="nil"/>
              <w:tr2bl w:val="nil"/>
            </w:tcBorders>
          </w:tcPr>
          <w:p>
            <w:pPr>
              <w:pStyle w:val="36"/>
              <w:rPr>
                <w:color w:val="auto"/>
              </w:rPr>
            </w:pPr>
            <w:r>
              <w:rPr>
                <w:rFonts w:hint="eastAsia"/>
                <w:color w:val="auto"/>
              </w:rPr>
              <w:t>江苏教育发布</w:t>
            </w:r>
          </w:p>
        </w:tc>
        <w:tc>
          <w:tcPr>
            <w:tcW w:w="718" w:type="dxa"/>
            <w:tcBorders>
              <w:tl2br w:val="nil"/>
              <w:tr2bl w:val="nil"/>
            </w:tcBorders>
          </w:tcPr>
          <w:p>
            <w:pPr>
              <w:pStyle w:val="36"/>
              <w:rPr>
                <w:color w:val="auto"/>
              </w:rPr>
            </w:pPr>
            <w:r>
              <w:rPr>
                <w:rFonts w:hint="eastAsia"/>
                <w:color w:val="auto"/>
              </w:rPr>
              <w:t>7</w:t>
            </w:r>
            <w:r>
              <w:rPr>
                <w:color w:val="auto"/>
              </w:rPr>
              <w:t>3.34</w:t>
            </w:r>
          </w:p>
        </w:tc>
        <w:tc>
          <w:tcPr>
            <w:tcW w:w="1119" w:type="dxa"/>
            <w:tcBorders>
              <w:tl2br w:val="nil"/>
              <w:tr2bl w:val="nil"/>
            </w:tcBorders>
          </w:tcPr>
          <w:p>
            <w:pPr>
              <w:pStyle w:val="36"/>
              <w:rPr>
                <w:color w:val="auto"/>
              </w:rPr>
            </w:pPr>
            <w:r>
              <w:rPr>
                <w:rFonts w:hint="eastAsia"/>
                <w:color w:val="auto"/>
              </w:rPr>
              <w:t>7</w:t>
            </w:r>
            <w:r>
              <w:rPr>
                <w:color w:val="auto"/>
              </w:rPr>
              <w:t>9.75</w:t>
            </w:r>
          </w:p>
        </w:tc>
        <w:tc>
          <w:tcPr>
            <w:tcW w:w="905" w:type="dxa"/>
            <w:tcBorders>
              <w:tl2br w:val="nil"/>
              <w:tr2bl w:val="nil"/>
            </w:tcBorders>
          </w:tcPr>
          <w:p>
            <w:pPr>
              <w:pStyle w:val="36"/>
              <w:rPr>
                <w:color w:val="auto"/>
              </w:rPr>
            </w:pPr>
            <w:r>
              <w:rPr>
                <w:rFonts w:hint="eastAsia"/>
                <w:color w:val="auto"/>
              </w:rPr>
              <w:t>7</w:t>
            </w:r>
            <w:r>
              <w:rPr>
                <w:color w:val="auto"/>
              </w:rPr>
              <w:t>5.01</w:t>
            </w:r>
          </w:p>
        </w:tc>
        <w:tc>
          <w:tcPr>
            <w:tcW w:w="833" w:type="dxa"/>
            <w:tcBorders>
              <w:tl2br w:val="nil"/>
              <w:tr2bl w:val="nil"/>
            </w:tcBorders>
          </w:tcPr>
          <w:p>
            <w:pPr>
              <w:pStyle w:val="36"/>
              <w:rPr>
                <w:color w:val="auto"/>
              </w:rPr>
            </w:pPr>
            <w:r>
              <w:rPr>
                <w:rFonts w:hint="eastAsia"/>
                <w:color w:val="auto"/>
              </w:rPr>
              <w:t>6</w:t>
            </w:r>
            <w:r>
              <w:rPr>
                <w:color w:val="auto"/>
              </w:rPr>
              <w:t>7.74</w:t>
            </w:r>
          </w:p>
        </w:tc>
        <w:tc>
          <w:tcPr>
            <w:tcW w:w="1070" w:type="dxa"/>
            <w:tcBorders>
              <w:tl2br w:val="nil"/>
              <w:tr2bl w:val="nil"/>
            </w:tcBorders>
          </w:tcPr>
          <w:p>
            <w:pPr>
              <w:pStyle w:val="36"/>
              <w:rPr>
                <w:color w:val="auto"/>
              </w:rPr>
            </w:pPr>
            <w:r>
              <w:rPr>
                <w:rFonts w:hint="eastAsia"/>
                <w:color w:val="auto"/>
              </w:rPr>
              <w:t>9</w:t>
            </w:r>
            <w:r>
              <w:rPr>
                <w:color w:val="auto"/>
              </w:rPr>
              <w:t>9.82</w:t>
            </w:r>
          </w:p>
        </w:tc>
        <w:tc>
          <w:tcPr>
            <w:tcW w:w="954" w:type="dxa"/>
            <w:tcBorders>
              <w:tl2br w:val="nil"/>
              <w:tr2bl w:val="nil"/>
            </w:tcBorders>
          </w:tcPr>
          <w:p>
            <w:pPr>
              <w:pStyle w:val="36"/>
              <w:rPr>
                <w:color w:val="auto"/>
              </w:rPr>
            </w:pPr>
            <w:r>
              <w:rPr>
                <w:rFonts w:hint="eastAsia"/>
                <w:color w:val="auto"/>
              </w:rPr>
              <w:t>6</w:t>
            </w:r>
            <w:r>
              <w:rPr>
                <w:color w:val="auto"/>
              </w:rPr>
              <w:t>8.84</w:t>
            </w:r>
          </w:p>
        </w:tc>
        <w:tc>
          <w:tcPr>
            <w:tcW w:w="671" w:type="dxa"/>
            <w:tcBorders>
              <w:tl2br w:val="nil"/>
              <w:tr2bl w:val="nil"/>
            </w:tcBorders>
          </w:tcPr>
          <w:p>
            <w:pPr>
              <w:pStyle w:val="36"/>
              <w:rPr>
                <w:color w:val="auto"/>
              </w:rPr>
            </w:pPr>
            <w:r>
              <w:rPr>
                <w:rFonts w:hint="eastAsia"/>
                <w:color w:val="auto"/>
              </w:rPr>
              <w:t>7</w:t>
            </w:r>
            <w:r>
              <w:rPr>
                <w:color w:val="auto"/>
              </w:rPr>
              <w:t>5.62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7</w:t>
            </w:r>
          </w:p>
        </w:tc>
        <w:tc>
          <w:tcPr>
            <w:tcW w:w="1615" w:type="dxa"/>
            <w:tcBorders>
              <w:tl2br w:val="nil"/>
              <w:tr2bl w:val="nil"/>
            </w:tcBorders>
          </w:tcPr>
          <w:p>
            <w:pPr>
              <w:pStyle w:val="36"/>
              <w:rPr>
                <w:color w:val="auto"/>
              </w:rPr>
            </w:pPr>
            <w:r>
              <w:rPr>
                <w:rFonts w:hint="eastAsia"/>
                <w:color w:val="auto"/>
              </w:rPr>
              <w:t>江苏微旅游</w:t>
            </w:r>
          </w:p>
        </w:tc>
        <w:tc>
          <w:tcPr>
            <w:tcW w:w="718" w:type="dxa"/>
            <w:tcBorders>
              <w:tl2br w:val="nil"/>
              <w:tr2bl w:val="nil"/>
            </w:tcBorders>
          </w:tcPr>
          <w:p>
            <w:pPr>
              <w:pStyle w:val="36"/>
              <w:rPr>
                <w:color w:val="auto"/>
              </w:rPr>
            </w:pPr>
            <w:r>
              <w:rPr>
                <w:rFonts w:hint="eastAsia"/>
                <w:color w:val="auto"/>
              </w:rPr>
              <w:t>7</w:t>
            </w:r>
            <w:r>
              <w:rPr>
                <w:color w:val="auto"/>
              </w:rPr>
              <w:t>6.47</w:t>
            </w:r>
          </w:p>
        </w:tc>
        <w:tc>
          <w:tcPr>
            <w:tcW w:w="1119" w:type="dxa"/>
            <w:tcBorders>
              <w:tl2br w:val="nil"/>
              <w:tr2bl w:val="nil"/>
            </w:tcBorders>
          </w:tcPr>
          <w:p>
            <w:pPr>
              <w:pStyle w:val="36"/>
              <w:rPr>
                <w:color w:val="auto"/>
              </w:rPr>
            </w:pPr>
            <w:r>
              <w:rPr>
                <w:rFonts w:hint="eastAsia"/>
                <w:color w:val="auto"/>
              </w:rPr>
              <w:t>8</w:t>
            </w:r>
            <w:r>
              <w:rPr>
                <w:color w:val="auto"/>
              </w:rPr>
              <w:t>0.18</w:t>
            </w:r>
          </w:p>
        </w:tc>
        <w:tc>
          <w:tcPr>
            <w:tcW w:w="905" w:type="dxa"/>
            <w:tcBorders>
              <w:tl2br w:val="nil"/>
              <w:tr2bl w:val="nil"/>
            </w:tcBorders>
          </w:tcPr>
          <w:p>
            <w:pPr>
              <w:pStyle w:val="36"/>
              <w:rPr>
                <w:color w:val="auto"/>
              </w:rPr>
            </w:pPr>
            <w:r>
              <w:rPr>
                <w:rFonts w:hint="eastAsia"/>
                <w:color w:val="auto"/>
              </w:rPr>
              <w:t>7</w:t>
            </w:r>
            <w:r>
              <w:rPr>
                <w:color w:val="auto"/>
              </w:rPr>
              <w:t>3.50</w:t>
            </w:r>
          </w:p>
        </w:tc>
        <w:tc>
          <w:tcPr>
            <w:tcW w:w="833" w:type="dxa"/>
            <w:tcBorders>
              <w:tl2br w:val="nil"/>
              <w:tr2bl w:val="nil"/>
            </w:tcBorders>
          </w:tcPr>
          <w:p>
            <w:pPr>
              <w:pStyle w:val="36"/>
              <w:rPr>
                <w:color w:val="auto"/>
              </w:rPr>
            </w:pPr>
            <w:r>
              <w:rPr>
                <w:rFonts w:hint="eastAsia"/>
                <w:color w:val="auto"/>
              </w:rPr>
              <w:t>5</w:t>
            </w:r>
            <w:r>
              <w:rPr>
                <w:color w:val="auto"/>
              </w:rPr>
              <w:t>2.26</w:t>
            </w:r>
          </w:p>
        </w:tc>
        <w:tc>
          <w:tcPr>
            <w:tcW w:w="1070" w:type="dxa"/>
            <w:tcBorders>
              <w:tl2br w:val="nil"/>
              <w:tr2bl w:val="nil"/>
            </w:tcBorders>
          </w:tcPr>
          <w:p>
            <w:pPr>
              <w:pStyle w:val="36"/>
              <w:rPr>
                <w:color w:val="auto"/>
              </w:rPr>
            </w:pPr>
            <w:r>
              <w:rPr>
                <w:rFonts w:hint="eastAsia"/>
                <w:color w:val="auto"/>
              </w:rPr>
              <w:t>7</w:t>
            </w:r>
            <w:r>
              <w:rPr>
                <w:color w:val="auto"/>
              </w:rPr>
              <w:t>1.66</w:t>
            </w:r>
          </w:p>
        </w:tc>
        <w:tc>
          <w:tcPr>
            <w:tcW w:w="954" w:type="dxa"/>
            <w:tcBorders>
              <w:tl2br w:val="nil"/>
              <w:tr2bl w:val="nil"/>
            </w:tcBorders>
          </w:tcPr>
          <w:p>
            <w:pPr>
              <w:pStyle w:val="36"/>
              <w:rPr>
                <w:color w:val="auto"/>
              </w:rPr>
            </w:pPr>
            <w:r>
              <w:rPr>
                <w:rFonts w:hint="eastAsia"/>
                <w:color w:val="auto"/>
              </w:rPr>
              <w:t>3</w:t>
            </w:r>
            <w:r>
              <w:rPr>
                <w:color w:val="auto"/>
              </w:rPr>
              <w:t>9.83</w:t>
            </w:r>
          </w:p>
        </w:tc>
        <w:tc>
          <w:tcPr>
            <w:tcW w:w="671" w:type="dxa"/>
            <w:tcBorders>
              <w:tl2br w:val="nil"/>
              <w:tr2bl w:val="nil"/>
            </w:tcBorders>
          </w:tcPr>
          <w:p>
            <w:pPr>
              <w:pStyle w:val="36"/>
              <w:rPr>
                <w:color w:val="auto"/>
              </w:rPr>
            </w:pPr>
            <w:r>
              <w:rPr>
                <w:rFonts w:hint="eastAsia"/>
                <w:color w:val="auto"/>
              </w:rPr>
              <w:t>7</w:t>
            </w:r>
            <w:r>
              <w:rPr>
                <w:color w:val="auto"/>
              </w:rPr>
              <w:t>4.07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634" w:type="dxa"/>
            <w:tcBorders>
              <w:tl2br w:val="nil"/>
              <w:tr2bl w:val="nil"/>
            </w:tcBorders>
          </w:tcPr>
          <w:p>
            <w:pPr>
              <w:pStyle w:val="36"/>
              <w:rPr>
                <w:color w:val="auto"/>
              </w:rPr>
            </w:pPr>
            <w:r>
              <w:rPr>
                <w:rFonts w:hint="eastAsia"/>
                <w:color w:val="auto"/>
              </w:rPr>
              <w:t>8</w:t>
            </w:r>
          </w:p>
        </w:tc>
        <w:tc>
          <w:tcPr>
            <w:tcW w:w="1615" w:type="dxa"/>
            <w:tcBorders>
              <w:tl2br w:val="nil"/>
              <w:tr2bl w:val="nil"/>
            </w:tcBorders>
          </w:tcPr>
          <w:p>
            <w:pPr>
              <w:pStyle w:val="36"/>
              <w:rPr>
                <w:color w:val="auto"/>
              </w:rPr>
            </w:pPr>
            <w:r>
              <w:rPr>
                <w:rFonts w:hint="eastAsia"/>
                <w:color w:val="auto"/>
              </w:rPr>
              <w:t>江苏税务</w:t>
            </w:r>
          </w:p>
        </w:tc>
        <w:tc>
          <w:tcPr>
            <w:tcW w:w="718" w:type="dxa"/>
            <w:tcBorders>
              <w:tl2br w:val="nil"/>
              <w:tr2bl w:val="nil"/>
            </w:tcBorders>
          </w:tcPr>
          <w:p>
            <w:pPr>
              <w:pStyle w:val="36"/>
              <w:rPr>
                <w:color w:val="auto"/>
              </w:rPr>
            </w:pPr>
            <w:r>
              <w:rPr>
                <w:rFonts w:hint="eastAsia"/>
                <w:color w:val="auto"/>
              </w:rPr>
              <w:t>7</w:t>
            </w:r>
            <w:r>
              <w:rPr>
                <w:color w:val="auto"/>
              </w:rPr>
              <w:t>2.27</w:t>
            </w:r>
          </w:p>
        </w:tc>
        <w:tc>
          <w:tcPr>
            <w:tcW w:w="1119" w:type="dxa"/>
            <w:tcBorders>
              <w:tl2br w:val="nil"/>
              <w:tr2bl w:val="nil"/>
            </w:tcBorders>
          </w:tcPr>
          <w:p>
            <w:pPr>
              <w:pStyle w:val="36"/>
              <w:rPr>
                <w:color w:val="auto"/>
              </w:rPr>
            </w:pPr>
            <w:r>
              <w:rPr>
                <w:rFonts w:hint="eastAsia"/>
                <w:color w:val="auto"/>
              </w:rPr>
              <w:t>7</w:t>
            </w:r>
            <w:r>
              <w:rPr>
                <w:color w:val="auto"/>
              </w:rPr>
              <w:t>8.12</w:t>
            </w:r>
          </w:p>
        </w:tc>
        <w:tc>
          <w:tcPr>
            <w:tcW w:w="905" w:type="dxa"/>
            <w:tcBorders>
              <w:tl2br w:val="nil"/>
              <w:tr2bl w:val="nil"/>
            </w:tcBorders>
          </w:tcPr>
          <w:p>
            <w:pPr>
              <w:pStyle w:val="36"/>
              <w:rPr>
                <w:color w:val="auto"/>
              </w:rPr>
            </w:pPr>
            <w:r>
              <w:rPr>
                <w:rFonts w:hint="eastAsia"/>
                <w:color w:val="auto"/>
              </w:rPr>
              <w:t>7</w:t>
            </w:r>
            <w:r>
              <w:rPr>
                <w:color w:val="auto"/>
              </w:rPr>
              <w:t>1.72</w:t>
            </w:r>
          </w:p>
        </w:tc>
        <w:tc>
          <w:tcPr>
            <w:tcW w:w="833" w:type="dxa"/>
            <w:tcBorders>
              <w:tl2br w:val="nil"/>
              <w:tr2bl w:val="nil"/>
            </w:tcBorders>
          </w:tcPr>
          <w:p>
            <w:pPr>
              <w:pStyle w:val="36"/>
              <w:rPr>
                <w:color w:val="auto"/>
              </w:rPr>
            </w:pPr>
            <w:r>
              <w:rPr>
                <w:rFonts w:hint="eastAsia"/>
                <w:color w:val="auto"/>
              </w:rPr>
              <w:t>5</w:t>
            </w:r>
            <w:r>
              <w:rPr>
                <w:color w:val="auto"/>
              </w:rPr>
              <w:t>1.28</w:t>
            </w:r>
          </w:p>
        </w:tc>
        <w:tc>
          <w:tcPr>
            <w:tcW w:w="1070" w:type="dxa"/>
            <w:tcBorders>
              <w:tl2br w:val="nil"/>
              <w:tr2bl w:val="nil"/>
            </w:tcBorders>
          </w:tcPr>
          <w:p>
            <w:pPr>
              <w:pStyle w:val="36"/>
              <w:rPr>
                <w:color w:val="auto"/>
              </w:rPr>
            </w:pPr>
            <w:r>
              <w:rPr>
                <w:rFonts w:hint="eastAsia"/>
                <w:color w:val="auto"/>
              </w:rPr>
              <w:t>9</w:t>
            </w:r>
            <w:r>
              <w:rPr>
                <w:color w:val="auto"/>
              </w:rPr>
              <w:t>3.94</w:t>
            </w:r>
          </w:p>
        </w:tc>
        <w:tc>
          <w:tcPr>
            <w:tcW w:w="954" w:type="dxa"/>
            <w:tcBorders>
              <w:tl2br w:val="nil"/>
              <w:tr2bl w:val="nil"/>
            </w:tcBorders>
          </w:tcPr>
          <w:p>
            <w:pPr>
              <w:pStyle w:val="36"/>
              <w:rPr>
                <w:color w:val="auto"/>
              </w:rPr>
            </w:pPr>
            <w:r>
              <w:rPr>
                <w:rFonts w:hint="eastAsia"/>
                <w:color w:val="auto"/>
              </w:rPr>
              <w:t>4</w:t>
            </w:r>
            <w:r>
              <w:rPr>
                <w:color w:val="auto"/>
              </w:rPr>
              <w:t>3.88</w:t>
            </w:r>
          </w:p>
        </w:tc>
        <w:tc>
          <w:tcPr>
            <w:tcW w:w="671" w:type="dxa"/>
            <w:tcBorders>
              <w:tl2br w:val="nil"/>
              <w:tr2bl w:val="nil"/>
            </w:tcBorders>
          </w:tcPr>
          <w:p>
            <w:pPr>
              <w:pStyle w:val="36"/>
              <w:rPr>
                <w:color w:val="auto"/>
              </w:rPr>
            </w:pPr>
            <w:r>
              <w:rPr>
                <w:rFonts w:hint="eastAsia"/>
                <w:color w:val="auto"/>
              </w:rPr>
              <w:t>7</w:t>
            </w:r>
            <w:r>
              <w:rPr>
                <w:color w:val="auto"/>
              </w:rPr>
              <w:t>2.53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9</w:t>
            </w:r>
          </w:p>
        </w:tc>
        <w:tc>
          <w:tcPr>
            <w:tcW w:w="1615" w:type="dxa"/>
            <w:tcBorders>
              <w:tl2br w:val="nil"/>
              <w:tr2bl w:val="nil"/>
            </w:tcBorders>
          </w:tcPr>
          <w:p>
            <w:pPr>
              <w:pStyle w:val="36"/>
              <w:rPr>
                <w:color w:val="auto"/>
              </w:rPr>
            </w:pPr>
            <w:r>
              <w:rPr>
                <w:rFonts w:hint="eastAsia"/>
                <w:color w:val="auto"/>
              </w:rPr>
              <w:t>江苏应急与管理</w:t>
            </w:r>
          </w:p>
        </w:tc>
        <w:tc>
          <w:tcPr>
            <w:tcW w:w="718" w:type="dxa"/>
            <w:tcBorders>
              <w:tl2br w:val="nil"/>
              <w:tr2bl w:val="nil"/>
            </w:tcBorders>
          </w:tcPr>
          <w:p>
            <w:pPr>
              <w:pStyle w:val="36"/>
              <w:rPr>
                <w:color w:val="auto"/>
              </w:rPr>
            </w:pPr>
            <w:r>
              <w:rPr>
                <w:rFonts w:hint="eastAsia"/>
                <w:color w:val="auto"/>
              </w:rPr>
              <w:t>7</w:t>
            </w:r>
            <w:r>
              <w:rPr>
                <w:color w:val="auto"/>
              </w:rPr>
              <w:t>0.42</w:t>
            </w:r>
          </w:p>
        </w:tc>
        <w:tc>
          <w:tcPr>
            <w:tcW w:w="1119" w:type="dxa"/>
            <w:tcBorders>
              <w:tl2br w:val="nil"/>
              <w:tr2bl w:val="nil"/>
            </w:tcBorders>
          </w:tcPr>
          <w:p>
            <w:pPr>
              <w:pStyle w:val="36"/>
              <w:rPr>
                <w:color w:val="auto"/>
              </w:rPr>
            </w:pPr>
            <w:r>
              <w:rPr>
                <w:rFonts w:hint="eastAsia"/>
                <w:color w:val="auto"/>
              </w:rPr>
              <w:t>7</w:t>
            </w:r>
            <w:r>
              <w:rPr>
                <w:color w:val="auto"/>
              </w:rPr>
              <w:t>7.53</w:t>
            </w:r>
          </w:p>
        </w:tc>
        <w:tc>
          <w:tcPr>
            <w:tcW w:w="905" w:type="dxa"/>
            <w:tcBorders>
              <w:tl2br w:val="nil"/>
              <w:tr2bl w:val="nil"/>
            </w:tcBorders>
          </w:tcPr>
          <w:p>
            <w:pPr>
              <w:pStyle w:val="36"/>
              <w:rPr>
                <w:color w:val="auto"/>
              </w:rPr>
            </w:pPr>
            <w:r>
              <w:rPr>
                <w:rFonts w:hint="eastAsia"/>
                <w:color w:val="auto"/>
              </w:rPr>
              <w:t>6</w:t>
            </w:r>
            <w:r>
              <w:rPr>
                <w:color w:val="auto"/>
              </w:rPr>
              <w:t>9.70</w:t>
            </w:r>
          </w:p>
        </w:tc>
        <w:tc>
          <w:tcPr>
            <w:tcW w:w="833" w:type="dxa"/>
            <w:tcBorders>
              <w:tl2br w:val="nil"/>
              <w:tr2bl w:val="nil"/>
            </w:tcBorders>
          </w:tcPr>
          <w:p>
            <w:pPr>
              <w:pStyle w:val="36"/>
              <w:rPr>
                <w:color w:val="auto"/>
              </w:rPr>
            </w:pPr>
            <w:r>
              <w:rPr>
                <w:rFonts w:hint="eastAsia"/>
                <w:color w:val="auto"/>
              </w:rPr>
              <w:t>6</w:t>
            </w:r>
            <w:r>
              <w:rPr>
                <w:color w:val="auto"/>
              </w:rPr>
              <w:t>4.98</w:t>
            </w:r>
          </w:p>
        </w:tc>
        <w:tc>
          <w:tcPr>
            <w:tcW w:w="1070" w:type="dxa"/>
            <w:tcBorders>
              <w:tl2br w:val="nil"/>
              <w:tr2bl w:val="nil"/>
            </w:tcBorders>
          </w:tcPr>
          <w:p>
            <w:pPr>
              <w:pStyle w:val="36"/>
              <w:rPr>
                <w:color w:val="auto"/>
              </w:rPr>
            </w:pPr>
            <w:r>
              <w:rPr>
                <w:rFonts w:hint="eastAsia"/>
                <w:color w:val="auto"/>
              </w:rPr>
              <w:t>9</w:t>
            </w:r>
            <w:r>
              <w:rPr>
                <w:color w:val="auto"/>
              </w:rPr>
              <w:t>8.26</w:t>
            </w:r>
          </w:p>
        </w:tc>
        <w:tc>
          <w:tcPr>
            <w:tcW w:w="954" w:type="dxa"/>
            <w:tcBorders>
              <w:tl2br w:val="nil"/>
              <w:tr2bl w:val="nil"/>
            </w:tcBorders>
          </w:tcPr>
          <w:p>
            <w:pPr>
              <w:pStyle w:val="36"/>
              <w:rPr>
                <w:color w:val="auto"/>
              </w:rPr>
            </w:pPr>
            <w:r>
              <w:rPr>
                <w:rFonts w:hint="eastAsia"/>
                <w:color w:val="auto"/>
              </w:rPr>
              <w:t>6</w:t>
            </w:r>
            <w:r>
              <w:rPr>
                <w:color w:val="auto"/>
              </w:rPr>
              <w:t>2.05</w:t>
            </w:r>
          </w:p>
        </w:tc>
        <w:tc>
          <w:tcPr>
            <w:tcW w:w="671" w:type="dxa"/>
            <w:tcBorders>
              <w:tl2br w:val="nil"/>
              <w:tr2bl w:val="nil"/>
            </w:tcBorders>
          </w:tcPr>
          <w:p>
            <w:pPr>
              <w:pStyle w:val="36"/>
              <w:rPr>
                <w:color w:val="auto"/>
              </w:rPr>
            </w:pPr>
            <w:r>
              <w:rPr>
                <w:rFonts w:hint="eastAsia"/>
                <w:color w:val="auto"/>
              </w:rPr>
              <w:t>7</w:t>
            </w:r>
            <w:r>
              <w:rPr>
                <w:color w:val="auto"/>
              </w:rPr>
              <w:t>2.52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1</w:t>
            </w:r>
            <w:r>
              <w:rPr>
                <w:color w:val="auto"/>
              </w:rPr>
              <w:t>0</w:t>
            </w:r>
          </w:p>
        </w:tc>
        <w:tc>
          <w:tcPr>
            <w:tcW w:w="1615" w:type="dxa"/>
            <w:tcBorders>
              <w:tl2br w:val="nil"/>
              <w:tr2bl w:val="nil"/>
            </w:tcBorders>
          </w:tcPr>
          <w:p>
            <w:pPr>
              <w:pStyle w:val="36"/>
              <w:rPr>
                <w:color w:val="auto"/>
              </w:rPr>
            </w:pPr>
            <w:r>
              <w:rPr>
                <w:rFonts w:hint="eastAsia"/>
                <w:color w:val="auto"/>
              </w:rPr>
              <w:t>江苏高院</w:t>
            </w:r>
          </w:p>
        </w:tc>
        <w:tc>
          <w:tcPr>
            <w:tcW w:w="718" w:type="dxa"/>
            <w:tcBorders>
              <w:tl2br w:val="nil"/>
              <w:tr2bl w:val="nil"/>
            </w:tcBorders>
          </w:tcPr>
          <w:p>
            <w:pPr>
              <w:pStyle w:val="36"/>
              <w:rPr>
                <w:color w:val="auto"/>
              </w:rPr>
            </w:pPr>
            <w:r>
              <w:rPr>
                <w:rFonts w:hint="eastAsia"/>
                <w:color w:val="auto"/>
              </w:rPr>
              <w:t>7</w:t>
            </w:r>
            <w:r>
              <w:rPr>
                <w:color w:val="auto"/>
              </w:rPr>
              <w:t>0.85</w:t>
            </w:r>
          </w:p>
        </w:tc>
        <w:tc>
          <w:tcPr>
            <w:tcW w:w="1119" w:type="dxa"/>
            <w:tcBorders>
              <w:tl2br w:val="nil"/>
              <w:tr2bl w:val="nil"/>
            </w:tcBorders>
          </w:tcPr>
          <w:p>
            <w:pPr>
              <w:pStyle w:val="36"/>
              <w:rPr>
                <w:color w:val="auto"/>
              </w:rPr>
            </w:pPr>
            <w:r>
              <w:rPr>
                <w:rFonts w:hint="eastAsia"/>
                <w:color w:val="auto"/>
              </w:rPr>
              <w:t>7</w:t>
            </w:r>
            <w:r>
              <w:rPr>
                <w:color w:val="auto"/>
              </w:rPr>
              <w:t>8.76</w:t>
            </w:r>
          </w:p>
        </w:tc>
        <w:tc>
          <w:tcPr>
            <w:tcW w:w="905" w:type="dxa"/>
            <w:tcBorders>
              <w:tl2br w:val="nil"/>
              <w:tr2bl w:val="nil"/>
            </w:tcBorders>
          </w:tcPr>
          <w:p>
            <w:pPr>
              <w:pStyle w:val="36"/>
              <w:rPr>
                <w:color w:val="auto"/>
              </w:rPr>
            </w:pPr>
            <w:r>
              <w:rPr>
                <w:rFonts w:hint="eastAsia"/>
                <w:color w:val="auto"/>
              </w:rPr>
              <w:t>7</w:t>
            </w:r>
            <w:r>
              <w:rPr>
                <w:color w:val="auto"/>
              </w:rPr>
              <w:t>3.20</w:t>
            </w:r>
          </w:p>
        </w:tc>
        <w:tc>
          <w:tcPr>
            <w:tcW w:w="833" w:type="dxa"/>
            <w:tcBorders>
              <w:tl2br w:val="nil"/>
              <w:tr2bl w:val="nil"/>
            </w:tcBorders>
          </w:tcPr>
          <w:p>
            <w:pPr>
              <w:pStyle w:val="36"/>
              <w:rPr>
                <w:color w:val="auto"/>
              </w:rPr>
            </w:pPr>
            <w:r>
              <w:rPr>
                <w:rFonts w:hint="eastAsia"/>
                <w:color w:val="auto"/>
              </w:rPr>
              <w:t>5</w:t>
            </w:r>
            <w:r>
              <w:rPr>
                <w:color w:val="auto"/>
              </w:rPr>
              <w:t>3.71</w:t>
            </w:r>
          </w:p>
        </w:tc>
        <w:tc>
          <w:tcPr>
            <w:tcW w:w="1070" w:type="dxa"/>
            <w:tcBorders>
              <w:tl2br w:val="nil"/>
              <w:tr2bl w:val="nil"/>
            </w:tcBorders>
          </w:tcPr>
          <w:p>
            <w:pPr>
              <w:pStyle w:val="36"/>
              <w:rPr>
                <w:color w:val="auto"/>
              </w:rPr>
            </w:pPr>
            <w:r>
              <w:rPr>
                <w:rFonts w:hint="eastAsia"/>
                <w:color w:val="auto"/>
              </w:rPr>
              <w:t>9</w:t>
            </w:r>
            <w:r>
              <w:rPr>
                <w:color w:val="auto"/>
              </w:rPr>
              <w:t>0.71</w:t>
            </w:r>
          </w:p>
        </w:tc>
        <w:tc>
          <w:tcPr>
            <w:tcW w:w="954" w:type="dxa"/>
            <w:tcBorders>
              <w:tl2br w:val="nil"/>
              <w:tr2bl w:val="nil"/>
            </w:tcBorders>
          </w:tcPr>
          <w:p>
            <w:pPr>
              <w:pStyle w:val="36"/>
              <w:rPr>
                <w:color w:val="auto"/>
              </w:rPr>
            </w:pPr>
            <w:r>
              <w:rPr>
                <w:rFonts w:hint="eastAsia"/>
                <w:color w:val="auto"/>
              </w:rPr>
              <w:t>5</w:t>
            </w:r>
            <w:r>
              <w:rPr>
                <w:color w:val="auto"/>
              </w:rPr>
              <w:t>2.34</w:t>
            </w:r>
          </w:p>
        </w:tc>
        <w:tc>
          <w:tcPr>
            <w:tcW w:w="671" w:type="dxa"/>
            <w:tcBorders>
              <w:tl2br w:val="nil"/>
              <w:tr2bl w:val="nil"/>
            </w:tcBorders>
          </w:tcPr>
          <w:p>
            <w:pPr>
              <w:pStyle w:val="36"/>
              <w:rPr>
                <w:color w:val="auto"/>
              </w:rPr>
            </w:pPr>
            <w:r>
              <w:rPr>
                <w:rFonts w:hint="eastAsia"/>
                <w:color w:val="auto"/>
              </w:rPr>
              <w:t>7</w:t>
            </w:r>
            <w:r>
              <w:rPr>
                <w:color w:val="auto"/>
              </w:rPr>
              <w:t>2.43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1</w:t>
            </w:r>
            <w:r>
              <w:rPr>
                <w:color w:val="auto"/>
              </w:rPr>
              <w:t>1</w:t>
            </w:r>
          </w:p>
        </w:tc>
        <w:tc>
          <w:tcPr>
            <w:tcW w:w="1615" w:type="dxa"/>
            <w:tcBorders>
              <w:tl2br w:val="nil"/>
              <w:tr2bl w:val="nil"/>
            </w:tcBorders>
          </w:tcPr>
          <w:p>
            <w:pPr>
              <w:pStyle w:val="36"/>
              <w:rPr>
                <w:color w:val="auto"/>
              </w:rPr>
            </w:pPr>
            <w:r>
              <w:rPr>
                <w:rFonts w:hint="eastAsia"/>
                <w:color w:val="auto"/>
              </w:rPr>
              <w:t>江苏政法</w:t>
            </w:r>
          </w:p>
        </w:tc>
        <w:tc>
          <w:tcPr>
            <w:tcW w:w="718" w:type="dxa"/>
            <w:tcBorders>
              <w:tl2br w:val="nil"/>
              <w:tr2bl w:val="nil"/>
            </w:tcBorders>
          </w:tcPr>
          <w:p>
            <w:pPr>
              <w:pStyle w:val="36"/>
              <w:rPr>
                <w:color w:val="auto"/>
              </w:rPr>
            </w:pPr>
            <w:r>
              <w:rPr>
                <w:rFonts w:hint="eastAsia"/>
                <w:color w:val="auto"/>
              </w:rPr>
              <w:t>7</w:t>
            </w:r>
            <w:r>
              <w:rPr>
                <w:color w:val="auto"/>
              </w:rPr>
              <w:t>0.69</w:t>
            </w:r>
          </w:p>
        </w:tc>
        <w:tc>
          <w:tcPr>
            <w:tcW w:w="1119" w:type="dxa"/>
            <w:tcBorders>
              <w:tl2br w:val="nil"/>
              <w:tr2bl w:val="nil"/>
            </w:tcBorders>
          </w:tcPr>
          <w:p>
            <w:pPr>
              <w:pStyle w:val="36"/>
              <w:rPr>
                <w:color w:val="auto"/>
              </w:rPr>
            </w:pPr>
            <w:r>
              <w:rPr>
                <w:rFonts w:hint="eastAsia"/>
                <w:color w:val="auto"/>
              </w:rPr>
              <w:t>7</w:t>
            </w:r>
            <w:r>
              <w:rPr>
                <w:color w:val="auto"/>
              </w:rPr>
              <w:t>7.80</w:t>
            </w:r>
          </w:p>
        </w:tc>
        <w:tc>
          <w:tcPr>
            <w:tcW w:w="905" w:type="dxa"/>
            <w:tcBorders>
              <w:tl2br w:val="nil"/>
              <w:tr2bl w:val="nil"/>
            </w:tcBorders>
          </w:tcPr>
          <w:p>
            <w:pPr>
              <w:pStyle w:val="36"/>
              <w:rPr>
                <w:color w:val="auto"/>
              </w:rPr>
            </w:pPr>
            <w:r>
              <w:rPr>
                <w:rFonts w:hint="eastAsia"/>
                <w:color w:val="auto"/>
              </w:rPr>
              <w:t>6</w:t>
            </w:r>
            <w:r>
              <w:rPr>
                <w:color w:val="auto"/>
              </w:rPr>
              <w:t>5.53</w:t>
            </w:r>
          </w:p>
        </w:tc>
        <w:tc>
          <w:tcPr>
            <w:tcW w:w="833" w:type="dxa"/>
            <w:tcBorders>
              <w:tl2br w:val="nil"/>
              <w:tr2bl w:val="nil"/>
            </w:tcBorders>
          </w:tcPr>
          <w:p>
            <w:pPr>
              <w:pStyle w:val="36"/>
              <w:rPr>
                <w:color w:val="auto"/>
              </w:rPr>
            </w:pPr>
            <w:r>
              <w:rPr>
                <w:rFonts w:hint="eastAsia"/>
                <w:color w:val="auto"/>
              </w:rPr>
              <w:t>6</w:t>
            </w:r>
            <w:r>
              <w:rPr>
                <w:color w:val="auto"/>
              </w:rPr>
              <w:t>8.19</w:t>
            </w:r>
          </w:p>
        </w:tc>
        <w:tc>
          <w:tcPr>
            <w:tcW w:w="1070" w:type="dxa"/>
            <w:tcBorders>
              <w:tl2br w:val="nil"/>
              <w:tr2bl w:val="nil"/>
            </w:tcBorders>
          </w:tcPr>
          <w:p>
            <w:pPr>
              <w:pStyle w:val="36"/>
              <w:rPr>
                <w:color w:val="auto"/>
              </w:rPr>
            </w:pPr>
            <w:r>
              <w:rPr>
                <w:rFonts w:hint="eastAsia"/>
                <w:color w:val="auto"/>
              </w:rPr>
              <w:t>9</w:t>
            </w:r>
            <w:r>
              <w:rPr>
                <w:color w:val="auto"/>
              </w:rPr>
              <w:t>9.91</w:t>
            </w:r>
          </w:p>
        </w:tc>
        <w:tc>
          <w:tcPr>
            <w:tcW w:w="954" w:type="dxa"/>
            <w:tcBorders>
              <w:tl2br w:val="nil"/>
              <w:tr2bl w:val="nil"/>
            </w:tcBorders>
          </w:tcPr>
          <w:p>
            <w:pPr>
              <w:pStyle w:val="36"/>
              <w:rPr>
                <w:color w:val="auto"/>
              </w:rPr>
            </w:pPr>
            <w:r>
              <w:rPr>
                <w:rFonts w:hint="eastAsia"/>
                <w:color w:val="auto"/>
              </w:rPr>
              <w:t>5</w:t>
            </w:r>
            <w:r>
              <w:rPr>
                <w:color w:val="auto"/>
              </w:rPr>
              <w:t>8.58</w:t>
            </w:r>
          </w:p>
        </w:tc>
        <w:tc>
          <w:tcPr>
            <w:tcW w:w="671" w:type="dxa"/>
            <w:tcBorders>
              <w:tl2br w:val="nil"/>
              <w:tr2bl w:val="nil"/>
            </w:tcBorders>
          </w:tcPr>
          <w:p>
            <w:pPr>
              <w:pStyle w:val="36"/>
              <w:rPr>
                <w:color w:val="auto"/>
              </w:rPr>
            </w:pPr>
            <w:r>
              <w:rPr>
                <w:rFonts w:hint="eastAsia"/>
                <w:color w:val="auto"/>
              </w:rPr>
              <w:t>7</w:t>
            </w:r>
            <w:r>
              <w:rPr>
                <w:color w:val="auto"/>
              </w:rPr>
              <w:t>2.14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1</w:t>
            </w:r>
            <w:r>
              <w:rPr>
                <w:color w:val="auto"/>
              </w:rPr>
              <w:t>2</w:t>
            </w:r>
          </w:p>
        </w:tc>
        <w:tc>
          <w:tcPr>
            <w:tcW w:w="1615" w:type="dxa"/>
            <w:tcBorders>
              <w:tl2br w:val="nil"/>
              <w:tr2bl w:val="nil"/>
            </w:tcBorders>
          </w:tcPr>
          <w:p>
            <w:pPr>
              <w:pStyle w:val="36"/>
              <w:rPr>
                <w:color w:val="auto"/>
              </w:rPr>
            </w:pPr>
            <w:r>
              <w:rPr>
                <w:rFonts w:hint="eastAsia"/>
                <w:color w:val="auto"/>
              </w:rPr>
              <w:t>江苏工会</w:t>
            </w:r>
          </w:p>
        </w:tc>
        <w:tc>
          <w:tcPr>
            <w:tcW w:w="718" w:type="dxa"/>
            <w:tcBorders>
              <w:tl2br w:val="nil"/>
              <w:tr2bl w:val="nil"/>
            </w:tcBorders>
          </w:tcPr>
          <w:p>
            <w:pPr>
              <w:pStyle w:val="36"/>
              <w:rPr>
                <w:color w:val="auto"/>
              </w:rPr>
            </w:pPr>
            <w:r>
              <w:rPr>
                <w:rFonts w:hint="eastAsia"/>
                <w:color w:val="auto"/>
              </w:rPr>
              <w:t>7</w:t>
            </w:r>
            <w:r>
              <w:rPr>
                <w:color w:val="auto"/>
              </w:rPr>
              <w:t>2.98</w:t>
            </w:r>
          </w:p>
        </w:tc>
        <w:tc>
          <w:tcPr>
            <w:tcW w:w="1119" w:type="dxa"/>
            <w:tcBorders>
              <w:tl2br w:val="nil"/>
              <w:tr2bl w:val="nil"/>
            </w:tcBorders>
          </w:tcPr>
          <w:p>
            <w:pPr>
              <w:pStyle w:val="36"/>
              <w:rPr>
                <w:color w:val="auto"/>
              </w:rPr>
            </w:pPr>
            <w:r>
              <w:rPr>
                <w:rFonts w:hint="eastAsia"/>
                <w:color w:val="auto"/>
              </w:rPr>
              <w:t>8</w:t>
            </w:r>
            <w:r>
              <w:rPr>
                <w:color w:val="auto"/>
              </w:rPr>
              <w:t>0.22</w:t>
            </w:r>
          </w:p>
        </w:tc>
        <w:tc>
          <w:tcPr>
            <w:tcW w:w="905" w:type="dxa"/>
            <w:tcBorders>
              <w:tl2br w:val="nil"/>
              <w:tr2bl w:val="nil"/>
            </w:tcBorders>
          </w:tcPr>
          <w:p>
            <w:pPr>
              <w:pStyle w:val="36"/>
              <w:rPr>
                <w:color w:val="auto"/>
              </w:rPr>
            </w:pPr>
            <w:r>
              <w:rPr>
                <w:rFonts w:hint="eastAsia"/>
                <w:color w:val="auto"/>
              </w:rPr>
              <w:t>6</w:t>
            </w:r>
            <w:r>
              <w:rPr>
                <w:color w:val="auto"/>
              </w:rPr>
              <w:t>8.99</w:t>
            </w:r>
          </w:p>
        </w:tc>
        <w:tc>
          <w:tcPr>
            <w:tcW w:w="833" w:type="dxa"/>
            <w:tcBorders>
              <w:tl2br w:val="nil"/>
              <w:tr2bl w:val="nil"/>
            </w:tcBorders>
          </w:tcPr>
          <w:p>
            <w:pPr>
              <w:pStyle w:val="36"/>
              <w:rPr>
                <w:color w:val="auto"/>
              </w:rPr>
            </w:pPr>
            <w:r>
              <w:rPr>
                <w:rFonts w:hint="eastAsia"/>
                <w:color w:val="auto"/>
              </w:rPr>
              <w:t>5</w:t>
            </w:r>
            <w:r>
              <w:rPr>
                <w:color w:val="auto"/>
              </w:rPr>
              <w:t>0.64</w:t>
            </w:r>
          </w:p>
        </w:tc>
        <w:tc>
          <w:tcPr>
            <w:tcW w:w="1070" w:type="dxa"/>
            <w:tcBorders>
              <w:tl2br w:val="nil"/>
              <w:tr2bl w:val="nil"/>
            </w:tcBorders>
          </w:tcPr>
          <w:p>
            <w:pPr>
              <w:pStyle w:val="36"/>
              <w:rPr>
                <w:color w:val="auto"/>
              </w:rPr>
            </w:pPr>
            <w:r>
              <w:rPr>
                <w:rFonts w:hint="eastAsia"/>
                <w:color w:val="auto"/>
              </w:rPr>
              <w:t>6</w:t>
            </w:r>
            <w:r>
              <w:rPr>
                <w:color w:val="auto"/>
              </w:rPr>
              <w:t>9.72</w:t>
            </w:r>
          </w:p>
        </w:tc>
        <w:tc>
          <w:tcPr>
            <w:tcW w:w="954" w:type="dxa"/>
            <w:tcBorders>
              <w:tl2br w:val="nil"/>
              <w:tr2bl w:val="nil"/>
            </w:tcBorders>
          </w:tcPr>
          <w:p>
            <w:pPr>
              <w:pStyle w:val="36"/>
              <w:rPr>
                <w:color w:val="auto"/>
              </w:rPr>
            </w:pPr>
            <w:r>
              <w:rPr>
                <w:rFonts w:hint="eastAsia"/>
                <w:color w:val="auto"/>
              </w:rPr>
              <w:t>3</w:t>
            </w:r>
            <w:r>
              <w:rPr>
                <w:color w:val="auto"/>
              </w:rPr>
              <w:t>7.23</w:t>
            </w:r>
          </w:p>
        </w:tc>
        <w:tc>
          <w:tcPr>
            <w:tcW w:w="671" w:type="dxa"/>
            <w:tcBorders>
              <w:tl2br w:val="nil"/>
              <w:tr2bl w:val="nil"/>
            </w:tcBorders>
          </w:tcPr>
          <w:p>
            <w:pPr>
              <w:pStyle w:val="36"/>
              <w:rPr>
                <w:color w:val="auto"/>
              </w:rPr>
            </w:pPr>
            <w:r>
              <w:rPr>
                <w:rFonts w:hint="eastAsia"/>
                <w:color w:val="auto"/>
              </w:rPr>
              <w:t>7</w:t>
            </w:r>
            <w:r>
              <w:rPr>
                <w:color w:val="auto"/>
              </w:rPr>
              <w:t>1.87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1</w:t>
            </w:r>
            <w:r>
              <w:rPr>
                <w:color w:val="auto"/>
              </w:rPr>
              <w:t>3</w:t>
            </w:r>
          </w:p>
        </w:tc>
        <w:tc>
          <w:tcPr>
            <w:tcW w:w="1615" w:type="dxa"/>
            <w:tcBorders>
              <w:tl2br w:val="nil"/>
              <w:tr2bl w:val="nil"/>
            </w:tcBorders>
          </w:tcPr>
          <w:p>
            <w:pPr>
              <w:pStyle w:val="36"/>
              <w:rPr>
                <w:color w:val="auto"/>
              </w:rPr>
            </w:pPr>
            <w:r>
              <w:rPr>
                <w:rFonts w:hint="eastAsia"/>
                <w:color w:val="auto"/>
              </w:rPr>
              <w:t>清廉江苏</w:t>
            </w:r>
          </w:p>
        </w:tc>
        <w:tc>
          <w:tcPr>
            <w:tcW w:w="718" w:type="dxa"/>
            <w:tcBorders>
              <w:tl2br w:val="nil"/>
              <w:tr2bl w:val="nil"/>
            </w:tcBorders>
          </w:tcPr>
          <w:p>
            <w:pPr>
              <w:pStyle w:val="36"/>
              <w:rPr>
                <w:color w:val="auto"/>
              </w:rPr>
            </w:pPr>
            <w:r>
              <w:rPr>
                <w:rFonts w:hint="eastAsia"/>
                <w:color w:val="auto"/>
              </w:rPr>
              <w:t>6</w:t>
            </w:r>
            <w:r>
              <w:rPr>
                <w:color w:val="auto"/>
              </w:rPr>
              <w:t>9.47</w:t>
            </w:r>
          </w:p>
        </w:tc>
        <w:tc>
          <w:tcPr>
            <w:tcW w:w="1119" w:type="dxa"/>
            <w:tcBorders>
              <w:tl2br w:val="nil"/>
              <w:tr2bl w:val="nil"/>
            </w:tcBorders>
          </w:tcPr>
          <w:p>
            <w:pPr>
              <w:pStyle w:val="36"/>
              <w:rPr>
                <w:color w:val="auto"/>
              </w:rPr>
            </w:pPr>
            <w:r>
              <w:rPr>
                <w:rFonts w:hint="eastAsia"/>
                <w:color w:val="auto"/>
              </w:rPr>
              <w:t>7</w:t>
            </w:r>
            <w:r>
              <w:rPr>
                <w:color w:val="auto"/>
              </w:rPr>
              <w:t>7.83</w:t>
            </w:r>
          </w:p>
        </w:tc>
        <w:tc>
          <w:tcPr>
            <w:tcW w:w="905" w:type="dxa"/>
            <w:tcBorders>
              <w:tl2br w:val="nil"/>
              <w:tr2bl w:val="nil"/>
            </w:tcBorders>
          </w:tcPr>
          <w:p>
            <w:pPr>
              <w:pStyle w:val="36"/>
              <w:rPr>
                <w:color w:val="auto"/>
              </w:rPr>
            </w:pPr>
            <w:r>
              <w:rPr>
                <w:rFonts w:hint="eastAsia"/>
                <w:color w:val="auto"/>
              </w:rPr>
              <w:t>7</w:t>
            </w:r>
            <w:r>
              <w:rPr>
                <w:color w:val="auto"/>
              </w:rPr>
              <w:t>3.33</w:t>
            </w:r>
          </w:p>
        </w:tc>
        <w:tc>
          <w:tcPr>
            <w:tcW w:w="833" w:type="dxa"/>
            <w:tcBorders>
              <w:tl2br w:val="nil"/>
              <w:tr2bl w:val="nil"/>
            </w:tcBorders>
          </w:tcPr>
          <w:p>
            <w:pPr>
              <w:pStyle w:val="36"/>
              <w:rPr>
                <w:color w:val="auto"/>
              </w:rPr>
            </w:pPr>
            <w:r>
              <w:rPr>
                <w:rFonts w:hint="eastAsia"/>
                <w:color w:val="auto"/>
              </w:rPr>
              <w:t>5</w:t>
            </w:r>
            <w:r>
              <w:rPr>
                <w:color w:val="auto"/>
              </w:rPr>
              <w:t>1.21</w:t>
            </w:r>
          </w:p>
        </w:tc>
        <w:tc>
          <w:tcPr>
            <w:tcW w:w="1070" w:type="dxa"/>
            <w:tcBorders>
              <w:tl2br w:val="nil"/>
              <w:tr2bl w:val="nil"/>
            </w:tcBorders>
          </w:tcPr>
          <w:p>
            <w:pPr>
              <w:pStyle w:val="36"/>
              <w:rPr>
                <w:color w:val="auto"/>
              </w:rPr>
            </w:pPr>
            <w:r>
              <w:rPr>
                <w:rFonts w:hint="eastAsia"/>
                <w:color w:val="auto"/>
              </w:rPr>
              <w:t>8</w:t>
            </w:r>
            <w:r>
              <w:rPr>
                <w:color w:val="auto"/>
              </w:rPr>
              <w:t>7.34</w:t>
            </w:r>
          </w:p>
        </w:tc>
        <w:tc>
          <w:tcPr>
            <w:tcW w:w="954" w:type="dxa"/>
            <w:tcBorders>
              <w:tl2br w:val="nil"/>
              <w:tr2bl w:val="nil"/>
            </w:tcBorders>
          </w:tcPr>
          <w:p>
            <w:pPr>
              <w:pStyle w:val="36"/>
              <w:rPr>
                <w:color w:val="auto"/>
              </w:rPr>
            </w:pPr>
            <w:r>
              <w:rPr>
                <w:rFonts w:hint="eastAsia"/>
                <w:color w:val="auto"/>
              </w:rPr>
              <w:t>5</w:t>
            </w:r>
            <w:r>
              <w:rPr>
                <w:color w:val="auto"/>
              </w:rPr>
              <w:t>2.07</w:t>
            </w:r>
          </w:p>
        </w:tc>
        <w:tc>
          <w:tcPr>
            <w:tcW w:w="671" w:type="dxa"/>
            <w:tcBorders>
              <w:tl2br w:val="nil"/>
              <w:tr2bl w:val="nil"/>
            </w:tcBorders>
          </w:tcPr>
          <w:p>
            <w:pPr>
              <w:pStyle w:val="36"/>
              <w:rPr>
                <w:color w:val="auto"/>
              </w:rPr>
            </w:pPr>
            <w:r>
              <w:rPr>
                <w:rFonts w:hint="eastAsia"/>
                <w:color w:val="auto"/>
              </w:rPr>
              <w:t>7</w:t>
            </w:r>
            <w:r>
              <w:rPr>
                <w:color w:val="auto"/>
              </w:rPr>
              <w:t>1.42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1</w:t>
            </w:r>
            <w:r>
              <w:rPr>
                <w:color w:val="auto"/>
              </w:rPr>
              <w:t>4</w:t>
            </w:r>
          </w:p>
        </w:tc>
        <w:tc>
          <w:tcPr>
            <w:tcW w:w="1615" w:type="dxa"/>
            <w:tcBorders>
              <w:tl2br w:val="nil"/>
              <w:tr2bl w:val="nil"/>
            </w:tcBorders>
          </w:tcPr>
          <w:p>
            <w:pPr>
              <w:pStyle w:val="36"/>
              <w:rPr>
                <w:color w:val="auto"/>
              </w:rPr>
            </w:pPr>
            <w:r>
              <w:rPr>
                <w:rFonts w:hint="eastAsia"/>
                <w:color w:val="auto"/>
              </w:rPr>
              <w:t>健康江苏</w:t>
            </w:r>
          </w:p>
        </w:tc>
        <w:tc>
          <w:tcPr>
            <w:tcW w:w="718" w:type="dxa"/>
            <w:tcBorders>
              <w:tl2br w:val="nil"/>
              <w:tr2bl w:val="nil"/>
            </w:tcBorders>
          </w:tcPr>
          <w:p>
            <w:pPr>
              <w:pStyle w:val="36"/>
              <w:rPr>
                <w:color w:val="auto"/>
              </w:rPr>
            </w:pPr>
            <w:r>
              <w:rPr>
                <w:rFonts w:hint="eastAsia"/>
                <w:color w:val="auto"/>
              </w:rPr>
              <w:t>7</w:t>
            </w:r>
            <w:r>
              <w:rPr>
                <w:color w:val="auto"/>
              </w:rPr>
              <w:t>1.60</w:t>
            </w:r>
          </w:p>
        </w:tc>
        <w:tc>
          <w:tcPr>
            <w:tcW w:w="1119" w:type="dxa"/>
            <w:tcBorders>
              <w:tl2br w:val="nil"/>
              <w:tr2bl w:val="nil"/>
            </w:tcBorders>
          </w:tcPr>
          <w:p>
            <w:pPr>
              <w:pStyle w:val="36"/>
              <w:rPr>
                <w:color w:val="auto"/>
              </w:rPr>
            </w:pPr>
            <w:r>
              <w:rPr>
                <w:rFonts w:hint="eastAsia"/>
                <w:color w:val="auto"/>
              </w:rPr>
              <w:t>7</w:t>
            </w:r>
            <w:r>
              <w:rPr>
                <w:color w:val="auto"/>
              </w:rPr>
              <w:t>8.44</w:t>
            </w:r>
          </w:p>
        </w:tc>
        <w:tc>
          <w:tcPr>
            <w:tcW w:w="905" w:type="dxa"/>
            <w:tcBorders>
              <w:tl2br w:val="nil"/>
              <w:tr2bl w:val="nil"/>
            </w:tcBorders>
          </w:tcPr>
          <w:p>
            <w:pPr>
              <w:pStyle w:val="36"/>
              <w:rPr>
                <w:color w:val="auto"/>
              </w:rPr>
            </w:pPr>
            <w:r>
              <w:rPr>
                <w:rFonts w:hint="eastAsia"/>
                <w:color w:val="auto"/>
              </w:rPr>
              <w:t>6</w:t>
            </w:r>
            <w:r>
              <w:rPr>
                <w:color w:val="auto"/>
              </w:rPr>
              <w:t>6.40</w:t>
            </w:r>
          </w:p>
        </w:tc>
        <w:tc>
          <w:tcPr>
            <w:tcW w:w="833" w:type="dxa"/>
            <w:tcBorders>
              <w:tl2br w:val="nil"/>
              <w:tr2bl w:val="nil"/>
            </w:tcBorders>
          </w:tcPr>
          <w:p>
            <w:pPr>
              <w:pStyle w:val="36"/>
              <w:rPr>
                <w:color w:val="auto"/>
              </w:rPr>
            </w:pPr>
            <w:r>
              <w:rPr>
                <w:rFonts w:hint="eastAsia"/>
                <w:color w:val="auto"/>
              </w:rPr>
              <w:t>5</w:t>
            </w:r>
            <w:r>
              <w:rPr>
                <w:color w:val="auto"/>
              </w:rPr>
              <w:t>4.12</w:t>
            </w:r>
          </w:p>
        </w:tc>
        <w:tc>
          <w:tcPr>
            <w:tcW w:w="1070" w:type="dxa"/>
            <w:tcBorders>
              <w:tl2br w:val="nil"/>
              <w:tr2bl w:val="nil"/>
            </w:tcBorders>
          </w:tcPr>
          <w:p>
            <w:pPr>
              <w:pStyle w:val="36"/>
              <w:rPr>
                <w:color w:val="auto"/>
              </w:rPr>
            </w:pPr>
            <w:r>
              <w:rPr>
                <w:rFonts w:hint="eastAsia"/>
                <w:color w:val="auto"/>
              </w:rPr>
              <w:t>8</w:t>
            </w:r>
            <w:r>
              <w:rPr>
                <w:color w:val="auto"/>
              </w:rPr>
              <w:t>9.07</w:t>
            </w:r>
          </w:p>
        </w:tc>
        <w:tc>
          <w:tcPr>
            <w:tcW w:w="954" w:type="dxa"/>
            <w:tcBorders>
              <w:tl2br w:val="nil"/>
              <w:tr2bl w:val="nil"/>
            </w:tcBorders>
          </w:tcPr>
          <w:p>
            <w:pPr>
              <w:pStyle w:val="36"/>
              <w:rPr>
                <w:color w:val="auto"/>
              </w:rPr>
            </w:pPr>
            <w:r>
              <w:rPr>
                <w:rFonts w:hint="eastAsia"/>
                <w:color w:val="auto"/>
              </w:rPr>
              <w:t>4</w:t>
            </w:r>
            <w:r>
              <w:rPr>
                <w:color w:val="auto"/>
              </w:rPr>
              <w:t>0.05</w:t>
            </w:r>
          </w:p>
        </w:tc>
        <w:tc>
          <w:tcPr>
            <w:tcW w:w="671" w:type="dxa"/>
            <w:tcBorders>
              <w:tl2br w:val="nil"/>
              <w:tr2bl w:val="nil"/>
            </w:tcBorders>
          </w:tcPr>
          <w:p>
            <w:pPr>
              <w:pStyle w:val="36"/>
              <w:rPr>
                <w:color w:val="auto"/>
              </w:rPr>
            </w:pPr>
            <w:r>
              <w:rPr>
                <w:rFonts w:hint="eastAsia"/>
                <w:color w:val="auto"/>
              </w:rPr>
              <w:t>7</w:t>
            </w:r>
            <w:r>
              <w:rPr>
                <w:color w:val="auto"/>
              </w:rPr>
              <w:t>1.33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1</w:t>
            </w:r>
            <w:r>
              <w:rPr>
                <w:color w:val="auto"/>
              </w:rPr>
              <w:t>5</w:t>
            </w:r>
          </w:p>
        </w:tc>
        <w:tc>
          <w:tcPr>
            <w:tcW w:w="1615" w:type="dxa"/>
            <w:tcBorders>
              <w:tl2br w:val="nil"/>
              <w:tr2bl w:val="nil"/>
            </w:tcBorders>
          </w:tcPr>
          <w:p>
            <w:pPr>
              <w:pStyle w:val="36"/>
              <w:rPr>
                <w:color w:val="auto"/>
              </w:rPr>
            </w:pPr>
            <w:r>
              <w:rPr>
                <w:rFonts w:hint="eastAsia"/>
                <w:color w:val="auto"/>
              </w:rPr>
              <w:t>江苏市场监督</w:t>
            </w:r>
          </w:p>
        </w:tc>
        <w:tc>
          <w:tcPr>
            <w:tcW w:w="718" w:type="dxa"/>
            <w:tcBorders>
              <w:tl2br w:val="nil"/>
              <w:tr2bl w:val="nil"/>
            </w:tcBorders>
          </w:tcPr>
          <w:p>
            <w:pPr>
              <w:pStyle w:val="36"/>
              <w:rPr>
                <w:color w:val="auto"/>
              </w:rPr>
            </w:pPr>
            <w:r>
              <w:rPr>
                <w:rFonts w:hint="eastAsia"/>
                <w:color w:val="auto"/>
              </w:rPr>
              <w:t>6</w:t>
            </w:r>
            <w:r>
              <w:rPr>
                <w:color w:val="auto"/>
              </w:rPr>
              <w:t>8.46</w:t>
            </w:r>
          </w:p>
        </w:tc>
        <w:tc>
          <w:tcPr>
            <w:tcW w:w="1119" w:type="dxa"/>
            <w:tcBorders>
              <w:tl2br w:val="nil"/>
              <w:tr2bl w:val="nil"/>
            </w:tcBorders>
          </w:tcPr>
          <w:p>
            <w:pPr>
              <w:pStyle w:val="36"/>
              <w:rPr>
                <w:color w:val="auto"/>
              </w:rPr>
            </w:pPr>
            <w:r>
              <w:rPr>
                <w:rFonts w:hint="eastAsia"/>
                <w:color w:val="auto"/>
              </w:rPr>
              <w:t>7</w:t>
            </w:r>
            <w:r>
              <w:rPr>
                <w:color w:val="auto"/>
              </w:rPr>
              <w:t>6.48</w:t>
            </w:r>
          </w:p>
        </w:tc>
        <w:tc>
          <w:tcPr>
            <w:tcW w:w="905" w:type="dxa"/>
            <w:tcBorders>
              <w:tl2br w:val="nil"/>
              <w:tr2bl w:val="nil"/>
            </w:tcBorders>
          </w:tcPr>
          <w:p>
            <w:pPr>
              <w:pStyle w:val="36"/>
              <w:rPr>
                <w:color w:val="auto"/>
              </w:rPr>
            </w:pPr>
            <w:r>
              <w:rPr>
                <w:rFonts w:hint="eastAsia"/>
                <w:color w:val="auto"/>
              </w:rPr>
              <w:t>6</w:t>
            </w:r>
            <w:r>
              <w:rPr>
                <w:color w:val="auto"/>
              </w:rPr>
              <w:t>6.80</w:t>
            </w:r>
          </w:p>
        </w:tc>
        <w:tc>
          <w:tcPr>
            <w:tcW w:w="833" w:type="dxa"/>
            <w:tcBorders>
              <w:tl2br w:val="nil"/>
              <w:tr2bl w:val="nil"/>
            </w:tcBorders>
          </w:tcPr>
          <w:p>
            <w:pPr>
              <w:pStyle w:val="36"/>
              <w:rPr>
                <w:color w:val="auto"/>
              </w:rPr>
            </w:pPr>
            <w:r>
              <w:rPr>
                <w:rFonts w:hint="eastAsia"/>
                <w:color w:val="auto"/>
              </w:rPr>
              <w:t>6</w:t>
            </w:r>
            <w:r>
              <w:rPr>
                <w:color w:val="auto"/>
              </w:rPr>
              <w:t>6.37</w:t>
            </w:r>
          </w:p>
        </w:tc>
        <w:tc>
          <w:tcPr>
            <w:tcW w:w="1070" w:type="dxa"/>
            <w:tcBorders>
              <w:tl2br w:val="nil"/>
              <w:tr2bl w:val="nil"/>
            </w:tcBorders>
          </w:tcPr>
          <w:p>
            <w:pPr>
              <w:pStyle w:val="36"/>
              <w:rPr>
                <w:color w:val="auto"/>
              </w:rPr>
            </w:pPr>
            <w:r>
              <w:rPr>
                <w:rFonts w:hint="eastAsia"/>
                <w:color w:val="auto"/>
              </w:rPr>
              <w:t>8</w:t>
            </w:r>
            <w:r>
              <w:rPr>
                <w:color w:val="auto"/>
              </w:rPr>
              <w:t>5.96</w:t>
            </w:r>
          </w:p>
        </w:tc>
        <w:tc>
          <w:tcPr>
            <w:tcW w:w="954" w:type="dxa"/>
            <w:tcBorders>
              <w:tl2br w:val="nil"/>
              <w:tr2bl w:val="nil"/>
            </w:tcBorders>
          </w:tcPr>
          <w:p>
            <w:pPr>
              <w:pStyle w:val="36"/>
              <w:rPr>
                <w:color w:val="auto"/>
              </w:rPr>
            </w:pPr>
            <w:r>
              <w:rPr>
                <w:rFonts w:hint="eastAsia"/>
                <w:color w:val="auto"/>
              </w:rPr>
              <w:t>6</w:t>
            </w:r>
            <w:r>
              <w:rPr>
                <w:color w:val="auto"/>
              </w:rPr>
              <w:t>2.91</w:t>
            </w:r>
          </w:p>
        </w:tc>
        <w:tc>
          <w:tcPr>
            <w:tcW w:w="671" w:type="dxa"/>
            <w:tcBorders>
              <w:tl2br w:val="nil"/>
              <w:tr2bl w:val="nil"/>
            </w:tcBorders>
          </w:tcPr>
          <w:p>
            <w:pPr>
              <w:pStyle w:val="36"/>
              <w:rPr>
                <w:color w:val="auto"/>
              </w:rPr>
            </w:pPr>
            <w:r>
              <w:rPr>
                <w:rFonts w:hint="eastAsia"/>
                <w:color w:val="auto"/>
              </w:rPr>
              <w:t>7</w:t>
            </w:r>
            <w:r>
              <w:rPr>
                <w:color w:val="auto"/>
              </w:rPr>
              <w:t>0.87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1</w:t>
            </w:r>
            <w:r>
              <w:rPr>
                <w:color w:val="auto"/>
              </w:rPr>
              <w:t>6</w:t>
            </w:r>
          </w:p>
        </w:tc>
        <w:tc>
          <w:tcPr>
            <w:tcW w:w="1615" w:type="dxa"/>
            <w:tcBorders>
              <w:tl2br w:val="nil"/>
              <w:tr2bl w:val="nil"/>
            </w:tcBorders>
          </w:tcPr>
          <w:p>
            <w:pPr>
              <w:pStyle w:val="36"/>
              <w:rPr>
                <w:color w:val="auto"/>
              </w:rPr>
            </w:pPr>
            <w:r>
              <w:rPr>
                <w:rFonts w:hint="eastAsia"/>
                <w:color w:val="auto"/>
              </w:rPr>
              <w:t>江苏监狱</w:t>
            </w:r>
          </w:p>
        </w:tc>
        <w:tc>
          <w:tcPr>
            <w:tcW w:w="718" w:type="dxa"/>
            <w:tcBorders>
              <w:tl2br w:val="nil"/>
              <w:tr2bl w:val="nil"/>
            </w:tcBorders>
          </w:tcPr>
          <w:p>
            <w:pPr>
              <w:pStyle w:val="36"/>
              <w:rPr>
                <w:color w:val="auto"/>
              </w:rPr>
            </w:pPr>
            <w:r>
              <w:rPr>
                <w:rFonts w:hint="eastAsia"/>
                <w:color w:val="auto"/>
              </w:rPr>
              <w:t>6</w:t>
            </w:r>
            <w:r>
              <w:rPr>
                <w:color w:val="auto"/>
              </w:rPr>
              <w:t>5.09</w:t>
            </w:r>
          </w:p>
        </w:tc>
        <w:tc>
          <w:tcPr>
            <w:tcW w:w="1119" w:type="dxa"/>
            <w:tcBorders>
              <w:tl2br w:val="nil"/>
              <w:tr2bl w:val="nil"/>
            </w:tcBorders>
          </w:tcPr>
          <w:p>
            <w:pPr>
              <w:pStyle w:val="36"/>
              <w:rPr>
                <w:color w:val="auto"/>
              </w:rPr>
            </w:pPr>
            <w:r>
              <w:rPr>
                <w:rFonts w:hint="eastAsia"/>
                <w:color w:val="auto"/>
              </w:rPr>
              <w:t>7</w:t>
            </w:r>
            <w:r>
              <w:rPr>
                <w:color w:val="auto"/>
              </w:rPr>
              <w:t>2.84</w:t>
            </w:r>
          </w:p>
        </w:tc>
        <w:tc>
          <w:tcPr>
            <w:tcW w:w="905" w:type="dxa"/>
            <w:tcBorders>
              <w:tl2br w:val="nil"/>
              <w:tr2bl w:val="nil"/>
            </w:tcBorders>
          </w:tcPr>
          <w:p>
            <w:pPr>
              <w:pStyle w:val="36"/>
              <w:rPr>
                <w:color w:val="auto"/>
              </w:rPr>
            </w:pPr>
            <w:r>
              <w:rPr>
                <w:rFonts w:hint="eastAsia"/>
                <w:color w:val="auto"/>
              </w:rPr>
              <w:t>7</w:t>
            </w:r>
            <w:r>
              <w:rPr>
                <w:color w:val="auto"/>
              </w:rPr>
              <w:t>7.74</w:t>
            </w:r>
          </w:p>
        </w:tc>
        <w:tc>
          <w:tcPr>
            <w:tcW w:w="833" w:type="dxa"/>
            <w:tcBorders>
              <w:tl2br w:val="nil"/>
              <w:tr2bl w:val="nil"/>
            </w:tcBorders>
          </w:tcPr>
          <w:p>
            <w:pPr>
              <w:pStyle w:val="36"/>
              <w:rPr>
                <w:color w:val="auto"/>
              </w:rPr>
            </w:pPr>
            <w:r>
              <w:rPr>
                <w:rFonts w:hint="eastAsia"/>
                <w:color w:val="auto"/>
              </w:rPr>
              <w:t>5</w:t>
            </w:r>
            <w:r>
              <w:rPr>
                <w:color w:val="auto"/>
              </w:rPr>
              <w:t>3.01</w:t>
            </w:r>
          </w:p>
        </w:tc>
        <w:tc>
          <w:tcPr>
            <w:tcW w:w="1070" w:type="dxa"/>
            <w:tcBorders>
              <w:tl2br w:val="nil"/>
              <w:tr2bl w:val="nil"/>
            </w:tcBorders>
          </w:tcPr>
          <w:p>
            <w:pPr>
              <w:pStyle w:val="36"/>
              <w:rPr>
                <w:color w:val="auto"/>
              </w:rPr>
            </w:pPr>
            <w:r>
              <w:rPr>
                <w:rFonts w:hint="eastAsia"/>
                <w:color w:val="auto"/>
              </w:rPr>
              <w:t>9</w:t>
            </w:r>
            <w:r>
              <w:rPr>
                <w:color w:val="auto"/>
              </w:rPr>
              <w:t>8.50</w:t>
            </w:r>
          </w:p>
        </w:tc>
        <w:tc>
          <w:tcPr>
            <w:tcW w:w="954" w:type="dxa"/>
            <w:tcBorders>
              <w:tl2br w:val="nil"/>
              <w:tr2bl w:val="nil"/>
            </w:tcBorders>
          </w:tcPr>
          <w:p>
            <w:pPr>
              <w:pStyle w:val="36"/>
              <w:rPr>
                <w:color w:val="auto"/>
              </w:rPr>
            </w:pPr>
            <w:r>
              <w:rPr>
                <w:rFonts w:hint="eastAsia"/>
                <w:color w:val="auto"/>
              </w:rPr>
              <w:t>7</w:t>
            </w:r>
            <w:r>
              <w:rPr>
                <w:color w:val="auto"/>
              </w:rPr>
              <w:t>0.97</w:t>
            </w:r>
          </w:p>
        </w:tc>
        <w:tc>
          <w:tcPr>
            <w:tcW w:w="671" w:type="dxa"/>
            <w:tcBorders>
              <w:tl2br w:val="nil"/>
              <w:tr2bl w:val="nil"/>
            </w:tcBorders>
          </w:tcPr>
          <w:p>
            <w:pPr>
              <w:pStyle w:val="36"/>
              <w:rPr>
                <w:color w:val="auto"/>
              </w:rPr>
            </w:pPr>
            <w:r>
              <w:rPr>
                <w:rFonts w:hint="eastAsia"/>
                <w:color w:val="auto"/>
              </w:rPr>
              <w:t>7</w:t>
            </w:r>
            <w:r>
              <w:rPr>
                <w:color w:val="auto"/>
              </w:rPr>
              <w:t>0.07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1</w:t>
            </w:r>
            <w:r>
              <w:rPr>
                <w:color w:val="auto"/>
              </w:rPr>
              <w:t>7</w:t>
            </w:r>
          </w:p>
        </w:tc>
        <w:tc>
          <w:tcPr>
            <w:tcW w:w="1615" w:type="dxa"/>
            <w:tcBorders>
              <w:tl2br w:val="nil"/>
              <w:tr2bl w:val="nil"/>
            </w:tcBorders>
          </w:tcPr>
          <w:p>
            <w:pPr>
              <w:pStyle w:val="36"/>
              <w:rPr>
                <w:color w:val="auto"/>
              </w:rPr>
            </w:pPr>
            <w:r>
              <w:rPr>
                <w:rFonts w:hint="eastAsia"/>
                <w:color w:val="auto"/>
              </w:rPr>
              <w:t>江苏生态环境</w:t>
            </w:r>
          </w:p>
        </w:tc>
        <w:tc>
          <w:tcPr>
            <w:tcW w:w="718" w:type="dxa"/>
            <w:tcBorders>
              <w:tl2br w:val="nil"/>
              <w:tr2bl w:val="nil"/>
            </w:tcBorders>
          </w:tcPr>
          <w:p>
            <w:pPr>
              <w:pStyle w:val="36"/>
              <w:rPr>
                <w:color w:val="auto"/>
              </w:rPr>
            </w:pPr>
            <w:r>
              <w:rPr>
                <w:rFonts w:hint="eastAsia"/>
                <w:color w:val="auto"/>
              </w:rPr>
              <w:t>6</w:t>
            </w:r>
            <w:r>
              <w:rPr>
                <w:color w:val="auto"/>
              </w:rPr>
              <w:t>7.77</w:t>
            </w:r>
          </w:p>
        </w:tc>
        <w:tc>
          <w:tcPr>
            <w:tcW w:w="1119" w:type="dxa"/>
            <w:tcBorders>
              <w:tl2br w:val="nil"/>
              <w:tr2bl w:val="nil"/>
            </w:tcBorders>
          </w:tcPr>
          <w:p>
            <w:pPr>
              <w:pStyle w:val="36"/>
              <w:rPr>
                <w:color w:val="auto"/>
              </w:rPr>
            </w:pPr>
            <w:r>
              <w:rPr>
                <w:rFonts w:hint="eastAsia"/>
                <w:color w:val="auto"/>
              </w:rPr>
              <w:t>7</w:t>
            </w:r>
            <w:r>
              <w:rPr>
                <w:color w:val="auto"/>
              </w:rPr>
              <w:t>1.67</w:t>
            </w:r>
          </w:p>
        </w:tc>
        <w:tc>
          <w:tcPr>
            <w:tcW w:w="905" w:type="dxa"/>
            <w:tcBorders>
              <w:tl2br w:val="nil"/>
              <w:tr2bl w:val="nil"/>
            </w:tcBorders>
          </w:tcPr>
          <w:p>
            <w:pPr>
              <w:pStyle w:val="36"/>
              <w:rPr>
                <w:color w:val="auto"/>
              </w:rPr>
            </w:pPr>
            <w:r>
              <w:rPr>
                <w:rFonts w:hint="eastAsia"/>
                <w:color w:val="auto"/>
              </w:rPr>
              <w:t>6</w:t>
            </w:r>
            <w:r>
              <w:rPr>
                <w:color w:val="auto"/>
              </w:rPr>
              <w:t>1.67</w:t>
            </w:r>
          </w:p>
        </w:tc>
        <w:tc>
          <w:tcPr>
            <w:tcW w:w="833" w:type="dxa"/>
            <w:tcBorders>
              <w:tl2br w:val="nil"/>
              <w:tr2bl w:val="nil"/>
            </w:tcBorders>
          </w:tcPr>
          <w:p>
            <w:pPr>
              <w:pStyle w:val="36"/>
              <w:rPr>
                <w:color w:val="auto"/>
              </w:rPr>
            </w:pPr>
            <w:r>
              <w:rPr>
                <w:rFonts w:hint="eastAsia"/>
                <w:color w:val="auto"/>
              </w:rPr>
              <w:t>6</w:t>
            </w:r>
            <w:r>
              <w:rPr>
                <w:color w:val="auto"/>
              </w:rPr>
              <w:t>3.16</w:t>
            </w:r>
          </w:p>
        </w:tc>
        <w:tc>
          <w:tcPr>
            <w:tcW w:w="1070" w:type="dxa"/>
            <w:tcBorders>
              <w:tl2br w:val="nil"/>
              <w:tr2bl w:val="nil"/>
            </w:tcBorders>
          </w:tcPr>
          <w:p>
            <w:pPr>
              <w:pStyle w:val="36"/>
              <w:rPr>
                <w:color w:val="auto"/>
              </w:rPr>
            </w:pPr>
            <w:r>
              <w:rPr>
                <w:rFonts w:hint="eastAsia"/>
                <w:color w:val="auto"/>
              </w:rPr>
              <w:t>9</w:t>
            </w:r>
            <w:r>
              <w:rPr>
                <w:color w:val="auto"/>
              </w:rPr>
              <w:t>8.50</w:t>
            </w:r>
          </w:p>
        </w:tc>
        <w:tc>
          <w:tcPr>
            <w:tcW w:w="954" w:type="dxa"/>
            <w:tcBorders>
              <w:tl2br w:val="nil"/>
              <w:tr2bl w:val="nil"/>
            </w:tcBorders>
          </w:tcPr>
          <w:p>
            <w:pPr>
              <w:pStyle w:val="36"/>
              <w:rPr>
                <w:color w:val="auto"/>
              </w:rPr>
            </w:pPr>
            <w:r>
              <w:rPr>
                <w:rFonts w:hint="eastAsia"/>
                <w:color w:val="auto"/>
              </w:rPr>
              <w:t>5</w:t>
            </w:r>
            <w:r>
              <w:rPr>
                <w:color w:val="auto"/>
              </w:rPr>
              <w:t>1.35</w:t>
            </w:r>
          </w:p>
        </w:tc>
        <w:tc>
          <w:tcPr>
            <w:tcW w:w="671" w:type="dxa"/>
            <w:tcBorders>
              <w:tl2br w:val="nil"/>
              <w:tr2bl w:val="nil"/>
            </w:tcBorders>
          </w:tcPr>
          <w:p>
            <w:pPr>
              <w:pStyle w:val="36"/>
              <w:rPr>
                <w:color w:val="auto"/>
              </w:rPr>
            </w:pPr>
            <w:r>
              <w:rPr>
                <w:rFonts w:hint="eastAsia"/>
                <w:color w:val="auto"/>
              </w:rPr>
              <w:t>6</w:t>
            </w:r>
            <w:r>
              <w:rPr>
                <w:color w:val="auto"/>
              </w:rPr>
              <w:t>8.30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1</w:t>
            </w:r>
            <w:r>
              <w:rPr>
                <w:color w:val="auto"/>
              </w:rPr>
              <w:t>8</w:t>
            </w:r>
          </w:p>
        </w:tc>
        <w:tc>
          <w:tcPr>
            <w:tcW w:w="1615" w:type="dxa"/>
            <w:tcBorders>
              <w:tl2br w:val="nil"/>
              <w:tr2bl w:val="nil"/>
            </w:tcBorders>
          </w:tcPr>
          <w:p>
            <w:pPr>
              <w:pStyle w:val="36"/>
              <w:rPr>
                <w:color w:val="auto"/>
              </w:rPr>
            </w:pPr>
            <w:r>
              <w:rPr>
                <w:rFonts w:hint="eastAsia"/>
                <w:color w:val="auto"/>
              </w:rPr>
              <w:t>精彩江苏</w:t>
            </w:r>
          </w:p>
        </w:tc>
        <w:tc>
          <w:tcPr>
            <w:tcW w:w="718" w:type="dxa"/>
            <w:tcBorders>
              <w:tl2br w:val="nil"/>
              <w:tr2bl w:val="nil"/>
            </w:tcBorders>
          </w:tcPr>
          <w:p>
            <w:pPr>
              <w:pStyle w:val="36"/>
              <w:rPr>
                <w:color w:val="auto"/>
              </w:rPr>
            </w:pPr>
            <w:r>
              <w:rPr>
                <w:rFonts w:hint="eastAsia"/>
                <w:color w:val="auto"/>
              </w:rPr>
              <w:t>6</w:t>
            </w:r>
            <w:r>
              <w:rPr>
                <w:color w:val="auto"/>
              </w:rPr>
              <w:t>5.69</w:t>
            </w:r>
          </w:p>
        </w:tc>
        <w:tc>
          <w:tcPr>
            <w:tcW w:w="1119" w:type="dxa"/>
            <w:tcBorders>
              <w:tl2br w:val="nil"/>
              <w:tr2bl w:val="nil"/>
            </w:tcBorders>
          </w:tcPr>
          <w:p>
            <w:pPr>
              <w:pStyle w:val="36"/>
              <w:rPr>
                <w:color w:val="auto"/>
              </w:rPr>
            </w:pPr>
            <w:r>
              <w:rPr>
                <w:rFonts w:hint="eastAsia"/>
                <w:color w:val="auto"/>
              </w:rPr>
              <w:t>7</w:t>
            </w:r>
            <w:r>
              <w:rPr>
                <w:color w:val="auto"/>
              </w:rPr>
              <w:t>3.48</w:t>
            </w:r>
          </w:p>
        </w:tc>
        <w:tc>
          <w:tcPr>
            <w:tcW w:w="905" w:type="dxa"/>
            <w:tcBorders>
              <w:tl2br w:val="nil"/>
              <w:tr2bl w:val="nil"/>
            </w:tcBorders>
          </w:tcPr>
          <w:p>
            <w:pPr>
              <w:pStyle w:val="36"/>
              <w:rPr>
                <w:color w:val="auto"/>
              </w:rPr>
            </w:pPr>
            <w:r>
              <w:rPr>
                <w:rFonts w:hint="eastAsia"/>
                <w:color w:val="auto"/>
              </w:rPr>
              <w:t>7</w:t>
            </w:r>
            <w:r>
              <w:rPr>
                <w:color w:val="auto"/>
              </w:rPr>
              <w:t>2.11</w:t>
            </w:r>
          </w:p>
        </w:tc>
        <w:tc>
          <w:tcPr>
            <w:tcW w:w="833" w:type="dxa"/>
            <w:tcBorders>
              <w:tl2br w:val="nil"/>
              <w:tr2bl w:val="nil"/>
            </w:tcBorders>
          </w:tcPr>
          <w:p>
            <w:pPr>
              <w:pStyle w:val="36"/>
              <w:rPr>
                <w:color w:val="auto"/>
              </w:rPr>
            </w:pPr>
            <w:r>
              <w:rPr>
                <w:rFonts w:hint="eastAsia"/>
                <w:color w:val="auto"/>
              </w:rPr>
              <w:t>5</w:t>
            </w:r>
            <w:r>
              <w:rPr>
                <w:color w:val="auto"/>
              </w:rPr>
              <w:t>6.09</w:t>
            </w:r>
          </w:p>
        </w:tc>
        <w:tc>
          <w:tcPr>
            <w:tcW w:w="1070" w:type="dxa"/>
            <w:tcBorders>
              <w:tl2br w:val="nil"/>
              <w:tr2bl w:val="nil"/>
            </w:tcBorders>
          </w:tcPr>
          <w:p>
            <w:pPr>
              <w:pStyle w:val="36"/>
              <w:rPr>
                <w:color w:val="auto"/>
              </w:rPr>
            </w:pPr>
            <w:r>
              <w:rPr>
                <w:rFonts w:hint="eastAsia"/>
                <w:color w:val="auto"/>
              </w:rPr>
              <w:t>8</w:t>
            </w:r>
            <w:r>
              <w:rPr>
                <w:color w:val="auto"/>
              </w:rPr>
              <w:t>3.18</w:t>
            </w:r>
          </w:p>
        </w:tc>
        <w:tc>
          <w:tcPr>
            <w:tcW w:w="954" w:type="dxa"/>
            <w:tcBorders>
              <w:tl2br w:val="nil"/>
              <w:tr2bl w:val="nil"/>
            </w:tcBorders>
          </w:tcPr>
          <w:p>
            <w:pPr>
              <w:pStyle w:val="36"/>
              <w:rPr>
                <w:color w:val="auto"/>
              </w:rPr>
            </w:pPr>
            <w:r>
              <w:rPr>
                <w:rFonts w:hint="eastAsia"/>
                <w:color w:val="auto"/>
              </w:rPr>
              <w:t>6</w:t>
            </w:r>
            <w:r>
              <w:rPr>
                <w:color w:val="auto"/>
              </w:rPr>
              <w:t>4.12</w:t>
            </w:r>
          </w:p>
        </w:tc>
        <w:tc>
          <w:tcPr>
            <w:tcW w:w="671" w:type="dxa"/>
            <w:tcBorders>
              <w:tl2br w:val="nil"/>
              <w:tr2bl w:val="nil"/>
            </w:tcBorders>
          </w:tcPr>
          <w:p>
            <w:pPr>
              <w:pStyle w:val="36"/>
              <w:rPr>
                <w:color w:val="auto"/>
              </w:rPr>
            </w:pPr>
            <w:r>
              <w:rPr>
                <w:rFonts w:hint="eastAsia"/>
                <w:color w:val="auto"/>
              </w:rPr>
              <w:t>6</w:t>
            </w:r>
            <w:r>
              <w:rPr>
                <w:color w:val="auto"/>
              </w:rPr>
              <w:t>8.18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634" w:type="dxa"/>
            <w:tcBorders>
              <w:tl2br w:val="nil"/>
              <w:tr2bl w:val="nil"/>
            </w:tcBorders>
          </w:tcPr>
          <w:p>
            <w:pPr>
              <w:pStyle w:val="36"/>
              <w:rPr>
                <w:color w:val="auto"/>
              </w:rPr>
            </w:pPr>
            <w:r>
              <w:rPr>
                <w:rFonts w:hint="eastAsia"/>
                <w:color w:val="auto"/>
              </w:rPr>
              <w:t>1</w:t>
            </w:r>
            <w:r>
              <w:rPr>
                <w:color w:val="auto"/>
              </w:rPr>
              <w:t>9</w:t>
            </w:r>
          </w:p>
        </w:tc>
        <w:tc>
          <w:tcPr>
            <w:tcW w:w="1615" w:type="dxa"/>
            <w:tcBorders>
              <w:tl2br w:val="nil"/>
              <w:tr2bl w:val="nil"/>
            </w:tcBorders>
          </w:tcPr>
          <w:p>
            <w:pPr>
              <w:pStyle w:val="36"/>
              <w:rPr>
                <w:color w:val="auto"/>
              </w:rPr>
            </w:pPr>
            <w:r>
              <w:rPr>
                <w:rFonts w:hint="eastAsia"/>
                <w:color w:val="auto"/>
              </w:rPr>
              <w:t>江苏司法行政在线</w:t>
            </w:r>
          </w:p>
        </w:tc>
        <w:tc>
          <w:tcPr>
            <w:tcW w:w="718" w:type="dxa"/>
            <w:tcBorders>
              <w:tl2br w:val="nil"/>
              <w:tr2bl w:val="nil"/>
            </w:tcBorders>
          </w:tcPr>
          <w:p>
            <w:pPr>
              <w:pStyle w:val="36"/>
              <w:rPr>
                <w:color w:val="auto"/>
              </w:rPr>
            </w:pPr>
            <w:r>
              <w:rPr>
                <w:rFonts w:hint="eastAsia"/>
                <w:color w:val="auto"/>
              </w:rPr>
              <w:t>6</w:t>
            </w:r>
            <w:r>
              <w:rPr>
                <w:color w:val="auto"/>
              </w:rPr>
              <w:t>6.72</w:t>
            </w:r>
          </w:p>
        </w:tc>
        <w:tc>
          <w:tcPr>
            <w:tcW w:w="1119" w:type="dxa"/>
            <w:tcBorders>
              <w:tl2br w:val="nil"/>
              <w:tr2bl w:val="nil"/>
            </w:tcBorders>
          </w:tcPr>
          <w:p>
            <w:pPr>
              <w:pStyle w:val="36"/>
              <w:rPr>
                <w:color w:val="auto"/>
              </w:rPr>
            </w:pPr>
            <w:r>
              <w:rPr>
                <w:rFonts w:hint="eastAsia"/>
                <w:color w:val="auto"/>
              </w:rPr>
              <w:t>7</w:t>
            </w:r>
            <w:r>
              <w:rPr>
                <w:color w:val="auto"/>
              </w:rPr>
              <w:t>2.31</w:t>
            </w:r>
          </w:p>
        </w:tc>
        <w:tc>
          <w:tcPr>
            <w:tcW w:w="905" w:type="dxa"/>
            <w:tcBorders>
              <w:tl2br w:val="nil"/>
              <w:tr2bl w:val="nil"/>
            </w:tcBorders>
          </w:tcPr>
          <w:p>
            <w:pPr>
              <w:pStyle w:val="36"/>
              <w:rPr>
                <w:color w:val="auto"/>
              </w:rPr>
            </w:pPr>
            <w:r>
              <w:rPr>
                <w:rFonts w:hint="eastAsia"/>
                <w:color w:val="auto"/>
              </w:rPr>
              <w:t>5</w:t>
            </w:r>
            <w:r>
              <w:rPr>
                <w:color w:val="auto"/>
              </w:rPr>
              <w:t>9.99</w:t>
            </w:r>
          </w:p>
        </w:tc>
        <w:tc>
          <w:tcPr>
            <w:tcW w:w="833" w:type="dxa"/>
            <w:tcBorders>
              <w:tl2br w:val="nil"/>
              <w:tr2bl w:val="nil"/>
            </w:tcBorders>
          </w:tcPr>
          <w:p>
            <w:pPr>
              <w:pStyle w:val="36"/>
              <w:rPr>
                <w:color w:val="auto"/>
              </w:rPr>
            </w:pPr>
            <w:r>
              <w:rPr>
                <w:rFonts w:hint="eastAsia"/>
                <w:color w:val="auto"/>
              </w:rPr>
              <w:t>4</w:t>
            </w:r>
            <w:r>
              <w:rPr>
                <w:color w:val="auto"/>
              </w:rPr>
              <w:t>9.39</w:t>
            </w:r>
          </w:p>
        </w:tc>
        <w:tc>
          <w:tcPr>
            <w:tcW w:w="1070" w:type="dxa"/>
            <w:tcBorders>
              <w:tl2br w:val="nil"/>
              <w:tr2bl w:val="nil"/>
            </w:tcBorders>
          </w:tcPr>
          <w:p>
            <w:pPr>
              <w:pStyle w:val="36"/>
              <w:rPr>
                <w:color w:val="auto"/>
              </w:rPr>
            </w:pPr>
            <w:r>
              <w:rPr>
                <w:rFonts w:hint="eastAsia"/>
                <w:color w:val="auto"/>
              </w:rPr>
              <w:t>8</w:t>
            </w:r>
            <w:r>
              <w:rPr>
                <w:color w:val="auto"/>
              </w:rPr>
              <w:t>5.56</w:t>
            </w:r>
          </w:p>
        </w:tc>
        <w:tc>
          <w:tcPr>
            <w:tcW w:w="954" w:type="dxa"/>
            <w:tcBorders>
              <w:tl2br w:val="nil"/>
              <w:tr2bl w:val="nil"/>
            </w:tcBorders>
          </w:tcPr>
          <w:p>
            <w:pPr>
              <w:pStyle w:val="36"/>
              <w:rPr>
                <w:color w:val="auto"/>
              </w:rPr>
            </w:pPr>
            <w:r>
              <w:rPr>
                <w:rFonts w:hint="eastAsia"/>
                <w:color w:val="auto"/>
              </w:rPr>
              <w:t>3</w:t>
            </w:r>
            <w:r>
              <w:rPr>
                <w:color w:val="auto"/>
              </w:rPr>
              <w:t>3.24</w:t>
            </w:r>
          </w:p>
        </w:tc>
        <w:tc>
          <w:tcPr>
            <w:tcW w:w="671" w:type="dxa"/>
            <w:tcBorders>
              <w:tl2br w:val="nil"/>
              <w:tr2bl w:val="nil"/>
            </w:tcBorders>
          </w:tcPr>
          <w:p>
            <w:pPr>
              <w:pStyle w:val="36"/>
              <w:rPr>
                <w:color w:val="auto"/>
              </w:rPr>
            </w:pPr>
            <w:r>
              <w:rPr>
                <w:rFonts w:hint="eastAsia"/>
                <w:color w:val="auto"/>
              </w:rPr>
              <w:t>6</w:t>
            </w:r>
            <w:r>
              <w:rPr>
                <w:color w:val="auto"/>
              </w:rPr>
              <w:t>6.42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634" w:type="dxa"/>
            <w:tcBorders>
              <w:tl2br w:val="nil"/>
              <w:tr2bl w:val="nil"/>
            </w:tcBorders>
          </w:tcPr>
          <w:p>
            <w:pPr>
              <w:pStyle w:val="36"/>
              <w:rPr>
                <w:color w:val="auto"/>
              </w:rPr>
            </w:pPr>
            <w:r>
              <w:rPr>
                <w:rFonts w:hint="eastAsia"/>
                <w:color w:val="auto"/>
              </w:rPr>
              <w:t>2</w:t>
            </w:r>
            <w:r>
              <w:rPr>
                <w:color w:val="auto"/>
              </w:rPr>
              <w:t>0</w:t>
            </w:r>
          </w:p>
        </w:tc>
        <w:tc>
          <w:tcPr>
            <w:tcW w:w="1615" w:type="dxa"/>
            <w:tcBorders>
              <w:tl2br w:val="nil"/>
              <w:tr2bl w:val="nil"/>
            </w:tcBorders>
          </w:tcPr>
          <w:p>
            <w:pPr>
              <w:pStyle w:val="36"/>
              <w:rPr>
                <w:color w:val="auto"/>
              </w:rPr>
            </w:pPr>
            <w:r>
              <w:rPr>
                <w:rFonts w:hint="eastAsia"/>
                <w:color w:val="auto"/>
              </w:rPr>
              <w:t>江苏消防</w:t>
            </w:r>
          </w:p>
        </w:tc>
        <w:tc>
          <w:tcPr>
            <w:tcW w:w="718" w:type="dxa"/>
            <w:tcBorders>
              <w:tl2br w:val="nil"/>
              <w:tr2bl w:val="nil"/>
            </w:tcBorders>
          </w:tcPr>
          <w:p>
            <w:pPr>
              <w:pStyle w:val="36"/>
              <w:rPr>
                <w:color w:val="auto"/>
              </w:rPr>
            </w:pPr>
            <w:r>
              <w:rPr>
                <w:rFonts w:hint="eastAsia"/>
                <w:color w:val="auto"/>
              </w:rPr>
              <w:t>6</w:t>
            </w:r>
            <w:r>
              <w:rPr>
                <w:color w:val="auto"/>
              </w:rPr>
              <w:t>5.06</w:t>
            </w:r>
          </w:p>
        </w:tc>
        <w:tc>
          <w:tcPr>
            <w:tcW w:w="1119" w:type="dxa"/>
            <w:tcBorders>
              <w:tl2br w:val="nil"/>
              <w:tr2bl w:val="nil"/>
            </w:tcBorders>
          </w:tcPr>
          <w:p>
            <w:pPr>
              <w:pStyle w:val="36"/>
              <w:rPr>
                <w:color w:val="auto"/>
              </w:rPr>
            </w:pPr>
            <w:r>
              <w:rPr>
                <w:rFonts w:hint="eastAsia"/>
                <w:color w:val="auto"/>
              </w:rPr>
              <w:t>7</w:t>
            </w:r>
            <w:r>
              <w:rPr>
                <w:color w:val="auto"/>
              </w:rPr>
              <w:t>1.82</w:t>
            </w:r>
          </w:p>
        </w:tc>
        <w:tc>
          <w:tcPr>
            <w:tcW w:w="905" w:type="dxa"/>
            <w:tcBorders>
              <w:tl2br w:val="nil"/>
              <w:tr2bl w:val="nil"/>
            </w:tcBorders>
          </w:tcPr>
          <w:p>
            <w:pPr>
              <w:pStyle w:val="36"/>
              <w:rPr>
                <w:color w:val="auto"/>
              </w:rPr>
            </w:pPr>
            <w:r>
              <w:rPr>
                <w:rFonts w:hint="eastAsia"/>
                <w:color w:val="auto"/>
              </w:rPr>
              <w:t>6</w:t>
            </w:r>
            <w:r>
              <w:rPr>
                <w:color w:val="auto"/>
              </w:rPr>
              <w:t>6.01</w:t>
            </w:r>
          </w:p>
        </w:tc>
        <w:tc>
          <w:tcPr>
            <w:tcW w:w="833" w:type="dxa"/>
            <w:tcBorders>
              <w:tl2br w:val="nil"/>
              <w:tr2bl w:val="nil"/>
            </w:tcBorders>
          </w:tcPr>
          <w:p>
            <w:pPr>
              <w:pStyle w:val="36"/>
              <w:rPr>
                <w:color w:val="auto"/>
              </w:rPr>
            </w:pPr>
            <w:r>
              <w:rPr>
                <w:rFonts w:hint="eastAsia"/>
                <w:color w:val="auto"/>
              </w:rPr>
              <w:t>4</w:t>
            </w:r>
            <w:r>
              <w:rPr>
                <w:color w:val="auto"/>
              </w:rPr>
              <w:t>3.31</w:t>
            </w:r>
          </w:p>
        </w:tc>
        <w:tc>
          <w:tcPr>
            <w:tcW w:w="1070" w:type="dxa"/>
            <w:tcBorders>
              <w:tl2br w:val="nil"/>
              <w:tr2bl w:val="nil"/>
            </w:tcBorders>
          </w:tcPr>
          <w:p>
            <w:pPr>
              <w:pStyle w:val="36"/>
              <w:rPr>
                <w:color w:val="auto"/>
              </w:rPr>
            </w:pPr>
            <w:r>
              <w:rPr>
                <w:rFonts w:hint="eastAsia"/>
                <w:color w:val="auto"/>
              </w:rPr>
              <w:t>8</w:t>
            </w:r>
            <w:r>
              <w:rPr>
                <w:color w:val="auto"/>
              </w:rPr>
              <w:t>0.21</w:t>
            </w:r>
          </w:p>
        </w:tc>
        <w:tc>
          <w:tcPr>
            <w:tcW w:w="954" w:type="dxa"/>
            <w:tcBorders>
              <w:tl2br w:val="nil"/>
              <w:tr2bl w:val="nil"/>
            </w:tcBorders>
          </w:tcPr>
          <w:p>
            <w:pPr>
              <w:pStyle w:val="36"/>
              <w:rPr>
                <w:color w:val="auto"/>
              </w:rPr>
            </w:pPr>
            <w:r>
              <w:rPr>
                <w:rFonts w:hint="eastAsia"/>
                <w:color w:val="auto"/>
              </w:rPr>
              <w:t>3</w:t>
            </w:r>
            <w:r>
              <w:rPr>
                <w:color w:val="auto"/>
              </w:rPr>
              <w:t>8.46</w:t>
            </w:r>
          </w:p>
        </w:tc>
        <w:tc>
          <w:tcPr>
            <w:tcW w:w="671" w:type="dxa"/>
            <w:tcBorders>
              <w:tl2br w:val="nil"/>
              <w:tr2bl w:val="nil"/>
            </w:tcBorders>
          </w:tcPr>
          <w:p>
            <w:pPr>
              <w:pStyle w:val="36"/>
              <w:rPr>
                <w:color w:val="auto"/>
              </w:rPr>
            </w:pPr>
            <w:r>
              <w:rPr>
                <w:rFonts w:hint="eastAsia"/>
                <w:color w:val="auto"/>
              </w:rPr>
              <w:t>6</w:t>
            </w:r>
            <w:r>
              <w:rPr>
                <w:color w:val="auto"/>
              </w:rPr>
              <w:t>5.94</w:t>
            </w:r>
          </w:p>
        </w:tc>
      </w:tr>
    </w:tbl>
    <w:p>
      <w:pPr>
        <w:pStyle w:val="37"/>
        <w:spacing w:after="312"/>
        <w:ind w:firstLine="420"/>
        <w:rPr>
          <w:color w:val="auto"/>
        </w:rPr>
      </w:pPr>
      <w:r>
        <w:rPr>
          <w:rFonts w:hint="eastAsia"/>
          <w:color w:val="auto"/>
        </w:rPr>
        <w:t>数据来源：微信发布</w:t>
      </w:r>
      <w:r>
        <w:rPr>
          <w:rStyle w:val="25"/>
          <w:rFonts w:hint="eastAsia"/>
          <w:color w:val="auto"/>
        </w:rPr>
        <w:footnoteReference w:id="10"/>
      </w:r>
    </w:p>
    <w:p>
      <w:pPr>
        <w:ind w:firstLine="480"/>
        <w:rPr>
          <w:rFonts w:cs="Times New Roman"/>
          <w:color w:val="auto"/>
          <w:szCs w:val="24"/>
        </w:rPr>
      </w:pPr>
      <w:r>
        <w:rPr>
          <w:rFonts w:hint="eastAsia" w:cs="Times New Roman"/>
          <w:color w:val="auto"/>
          <w:szCs w:val="24"/>
        </w:rPr>
        <w:t>从表格中的资料也可以看到，</w:t>
      </w:r>
      <w:r>
        <w:rPr>
          <w:rFonts w:hint="eastAsia" w:ascii="Times New Roman" w:hAnsi="Times New Roman" w:eastAsia="宋体" w:cs="Times New Roman"/>
          <w:sz w:val="24"/>
          <w:szCs w:val="24"/>
        </w:rPr>
        <w:t>公众对基于职能部门所发布的微信政务文章的阅读比例还是很高</w:t>
      </w:r>
      <w:r>
        <w:rPr>
          <w:rFonts w:hint="eastAsia" w:cs="Times New Roman"/>
          <w:color w:val="auto"/>
          <w:szCs w:val="24"/>
        </w:rPr>
        <w:t>，这就意味着，</w:t>
      </w:r>
      <w:r>
        <w:rPr>
          <w:rFonts w:hint="eastAsia" w:cs="Times New Roman"/>
          <w:color w:val="auto"/>
          <w:szCs w:val="24"/>
          <w:lang w:eastAsia="zh-CN"/>
        </w:rPr>
        <w:t>政务微信</w:t>
      </w:r>
      <w:r>
        <w:rPr>
          <w:rFonts w:hint="eastAsia" w:cs="Times New Roman"/>
          <w:color w:val="auto"/>
          <w:szCs w:val="24"/>
        </w:rPr>
        <w:t>在大众的信息传递中仍然具有更大的权威性和代表性，并且</w:t>
      </w:r>
      <w:r>
        <w:rPr>
          <w:rFonts w:hint="eastAsia" w:ascii="Times New Roman" w:hAnsi="Times New Roman" w:eastAsia="宋体" w:cs="Times New Roman"/>
          <w:sz w:val="24"/>
          <w:szCs w:val="24"/>
        </w:rPr>
        <w:t>公众也比较有意愿阅读所发布的政务微信</w:t>
      </w:r>
      <w:r>
        <w:rPr>
          <w:rFonts w:hint="eastAsia" w:cs="Times New Roman"/>
          <w:color w:val="auto"/>
          <w:szCs w:val="24"/>
        </w:rPr>
        <w:t>。</w:t>
      </w:r>
    </w:p>
    <w:p>
      <w:pPr>
        <w:pStyle w:val="5"/>
        <w:ind w:firstLine="0" w:firstLineChars="0"/>
        <w:rPr>
          <w:color w:val="auto"/>
        </w:rPr>
      </w:pPr>
      <w:bookmarkStart w:id="157" w:name="_Toc6476"/>
      <w:bookmarkStart w:id="158" w:name="_Toc27262"/>
      <w:bookmarkStart w:id="159" w:name="_Toc29160"/>
      <w:bookmarkStart w:id="160" w:name="_Toc19165"/>
      <w:bookmarkStart w:id="161" w:name="_Toc17382"/>
      <w:r>
        <w:rPr>
          <w:color w:val="auto"/>
        </w:rPr>
        <w:t>3.</w:t>
      </w:r>
      <w:r>
        <w:rPr>
          <w:rFonts w:hint="eastAsia"/>
          <w:color w:val="auto"/>
        </w:rPr>
        <w:t xml:space="preserve">1.4 </w:t>
      </w:r>
      <w:r>
        <w:rPr>
          <w:color w:val="auto"/>
        </w:rPr>
        <w:t>政务</w:t>
      </w:r>
      <w:r>
        <w:rPr>
          <w:rFonts w:hint="eastAsia"/>
          <w:color w:val="auto"/>
        </w:rPr>
        <w:t>抖音应用情况</w:t>
      </w:r>
      <w:bookmarkEnd w:id="157"/>
      <w:bookmarkEnd w:id="158"/>
      <w:bookmarkEnd w:id="159"/>
      <w:bookmarkEnd w:id="160"/>
      <w:bookmarkEnd w:id="161"/>
    </w:p>
    <w:p>
      <w:pPr>
        <w:ind w:firstLine="480"/>
        <w:outlineLvl w:val="3"/>
        <w:rPr>
          <w:color w:val="auto"/>
        </w:rPr>
      </w:pPr>
      <w:r>
        <w:rPr>
          <w:rFonts w:hint="eastAsia"/>
          <w:color w:val="auto"/>
        </w:rPr>
        <w:t>（1）我国政务抖音总体建设情况</w:t>
      </w:r>
    </w:p>
    <w:p>
      <w:pPr>
        <w:ind w:firstLine="480"/>
        <w:rPr>
          <w:color w:val="auto"/>
        </w:rPr>
      </w:pPr>
      <w:r>
        <w:rPr>
          <w:rFonts w:hint="eastAsia"/>
          <w:color w:val="auto"/>
          <w:lang w:eastAsia="zh-CN"/>
        </w:rPr>
        <w:t>截至2021年</w:t>
      </w:r>
      <w:r>
        <w:rPr>
          <w:rFonts w:hint="eastAsia"/>
          <w:color w:val="auto"/>
        </w:rPr>
        <w:t>12月，全国31个省份陆续开通了政府</w:t>
      </w:r>
      <w:r>
        <w:rPr>
          <w:rFonts w:hint="eastAsia"/>
          <w:color w:val="auto"/>
          <w:lang w:val="en-US" w:eastAsia="zh-CN"/>
        </w:rPr>
        <w:t>抖音</w:t>
      </w:r>
      <w:r>
        <w:rPr>
          <w:rFonts w:hint="eastAsia"/>
          <w:color w:val="auto"/>
          <w:lang w:eastAsia="zh-CN"/>
        </w:rPr>
        <w:t>号</w:t>
      </w:r>
      <w:r>
        <w:rPr>
          <w:rFonts w:hint="eastAsia"/>
          <w:color w:val="auto"/>
        </w:rPr>
        <w:t>，共计26098个。在这些项目中，山东的项目数目最高，达到了1586个，具体见表3-7。</w:t>
      </w:r>
    </w:p>
    <w:p>
      <w:pPr>
        <w:ind w:firstLine="480"/>
        <w:jc w:val="center"/>
        <w:rPr>
          <w:rFonts w:cs="Times New Roman"/>
          <w:color w:val="auto"/>
          <w:szCs w:val="24"/>
        </w:rPr>
      </w:pPr>
      <w:r>
        <w:rPr>
          <w:rFonts w:ascii="宋体" w:hAnsi="宋体" w:cs="Times New Roman"/>
          <w:color w:val="auto"/>
          <w:szCs w:val="21"/>
        </w:rPr>
        <w:drawing>
          <wp:inline distT="0" distB="0" distL="0" distR="0">
            <wp:extent cx="4069080" cy="2280285"/>
            <wp:effectExtent l="0" t="0" r="0" b="571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pPr>
        <w:pStyle w:val="35"/>
        <w:rPr>
          <w:color w:val="auto"/>
        </w:rPr>
      </w:pPr>
      <w:r>
        <w:rPr>
          <w:rFonts w:hint="eastAsia"/>
          <w:color w:val="auto"/>
        </w:rPr>
        <w:t xml:space="preserve">图3-7 </w:t>
      </w:r>
      <w:r>
        <w:rPr>
          <w:rFonts w:hint="eastAsia"/>
          <w:color w:val="auto"/>
          <w:lang w:val="en-US" w:eastAsia="zh-CN"/>
        </w:rPr>
        <w:t>全国</w:t>
      </w:r>
      <w:r>
        <w:rPr>
          <w:rFonts w:hint="eastAsia"/>
          <w:color w:val="auto"/>
        </w:rPr>
        <w:t>前十省份政务抖音号数量</w:t>
      </w:r>
    </w:p>
    <w:p>
      <w:pPr>
        <w:pStyle w:val="37"/>
        <w:spacing w:after="312"/>
        <w:ind w:firstLine="420"/>
        <w:rPr>
          <w:color w:val="auto"/>
        </w:rPr>
      </w:pPr>
      <w:r>
        <w:rPr>
          <w:rFonts w:hint="eastAsia"/>
          <w:color w:val="auto"/>
        </w:rPr>
        <w:t>数据来源：根据网络公开数据整理</w:t>
      </w:r>
    </w:p>
    <w:p>
      <w:pPr>
        <w:ind w:firstLine="480"/>
        <w:outlineLvl w:val="3"/>
        <w:rPr>
          <w:rFonts w:cs="Times New Roman"/>
          <w:color w:val="auto"/>
          <w:szCs w:val="24"/>
        </w:rPr>
      </w:pPr>
      <w:r>
        <w:rPr>
          <w:rFonts w:hint="eastAsia" w:cs="Times New Roman"/>
          <w:color w:val="auto"/>
          <w:szCs w:val="24"/>
        </w:rPr>
        <w:t>（2）江苏省政务抖音应用情况</w:t>
      </w:r>
    </w:p>
    <w:p>
      <w:pPr>
        <w:ind w:firstLine="480"/>
        <w:rPr>
          <w:rFonts w:cs="Times New Roman"/>
          <w:color w:val="auto"/>
          <w:szCs w:val="24"/>
        </w:rPr>
      </w:pPr>
      <w:bookmarkStart w:id="162" w:name="_Toc10331"/>
      <w:r>
        <w:rPr>
          <w:rFonts w:hint="eastAsia" w:cs="Times New Roman"/>
          <w:color w:val="auto"/>
          <w:szCs w:val="24"/>
          <w:lang w:val="en-US" w:eastAsia="zh-CN"/>
        </w:rPr>
        <w:t>抖音</w:t>
      </w:r>
      <w:r>
        <w:rPr>
          <w:rFonts w:hint="eastAsia" w:cs="Times New Roman"/>
          <w:color w:val="auto"/>
          <w:szCs w:val="24"/>
        </w:rPr>
        <w:t>在过去两年里迅速发展，已积累了大量的使用者。于是，大量的官方</w:t>
      </w:r>
      <w:r>
        <w:rPr>
          <w:rFonts w:hint="eastAsia" w:cs="Times New Roman"/>
          <w:color w:val="auto"/>
          <w:szCs w:val="24"/>
          <w:lang w:val="en-US" w:eastAsia="zh-CN"/>
        </w:rPr>
        <w:t>账号</w:t>
      </w:r>
      <w:r>
        <w:rPr>
          <w:rFonts w:hint="eastAsia" w:cs="Times New Roman"/>
          <w:color w:val="auto"/>
          <w:szCs w:val="24"/>
        </w:rPr>
        <w:t>也</w:t>
      </w:r>
      <w:r>
        <w:rPr>
          <w:rFonts w:hint="eastAsia" w:cs="Times New Roman"/>
          <w:color w:val="auto"/>
          <w:szCs w:val="24"/>
          <w:lang w:val="en-US" w:eastAsia="zh-CN"/>
        </w:rPr>
        <w:t>开始出现</w:t>
      </w:r>
      <w:r>
        <w:rPr>
          <w:rFonts w:hint="eastAsia" w:cs="Times New Roman"/>
          <w:color w:val="auto"/>
          <w:szCs w:val="24"/>
        </w:rPr>
        <w:t>。</w:t>
      </w:r>
      <w:r>
        <w:rPr>
          <w:rFonts w:ascii="Times New Roman" w:hAnsi="Times New Roman" w:eastAsia="宋体" w:cs="Times New Roman"/>
          <w:sz w:val="24"/>
          <w:szCs w:val="24"/>
        </w:rPr>
        <w:t>2018年是众多官方抖音账号出现的时间点。江苏省的政务抖音号也是在此时间段内开设的</w:t>
      </w:r>
      <w:r>
        <w:rPr>
          <w:rFonts w:hint="eastAsia" w:cs="Times New Roman"/>
          <w:color w:val="auto"/>
          <w:szCs w:val="24"/>
        </w:rPr>
        <w:t>。起初，</w:t>
      </w:r>
      <w:r>
        <w:rPr>
          <w:rFonts w:hint="eastAsia" w:cs="Times New Roman"/>
          <w:color w:val="auto"/>
          <w:szCs w:val="24"/>
          <w:lang w:val="en-US" w:eastAsia="zh-CN"/>
        </w:rPr>
        <w:t>抖音官方账号主要以各地消防部门账号为主，但是在抖音短视频的巨大影响下，政府各机构也纷纷注册了官方抖音账号。</w:t>
      </w:r>
    </w:p>
    <w:p>
      <w:pPr>
        <w:ind w:firstLine="480" w:firstLineChars="200"/>
        <w:rPr>
          <w:rFonts w:cs="Times New Roman"/>
          <w:color w:val="auto"/>
          <w:szCs w:val="24"/>
        </w:rPr>
      </w:pPr>
      <w:r>
        <w:rPr>
          <w:rFonts w:hint="eastAsia" w:cs="Times New Roman"/>
          <w:color w:val="auto"/>
          <w:szCs w:val="24"/>
        </w:rPr>
        <w:t>通过抖音政务账号</w:t>
      </w:r>
      <w:r>
        <w:rPr>
          <w:rFonts w:hint="eastAsia" w:cs="Times New Roman"/>
          <w:color w:val="auto"/>
          <w:szCs w:val="24"/>
          <w:lang w:val="en-US" w:eastAsia="zh-CN"/>
        </w:rPr>
        <w:t>拍摄的</w:t>
      </w:r>
      <w:r>
        <w:rPr>
          <w:rFonts w:hint="eastAsia" w:cs="Times New Roman"/>
          <w:color w:val="auto"/>
          <w:szCs w:val="24"/>
        </w:rPr>
        <w:t>短片，可以实现政府信息的快速传递。比如：江苏省公安局率先成为国内第一个进入抖音的公安部门——“平安江苏”。现在，抖音上已经有两百多个官方账号加入了这个平台，一些平时比较严肃的部门，也会利用抖音上的短视频，为大家普及一些</w:t>
      </w:r>
      <w:r>
        <w:rPr>
          <w:rFonts w:hint="eastAsia" w:cs="Times New Roman"/>
          <w:color w:val="auto"/>
          <w:szCs w:val="24"/>
          <w:lang w:val="en-US" w:eastAsia="zh-CN"/>
        </w:rPr>
        <w:t>相关</w:t>
      </w:r>
      <w:r>
        <w:rPr>
          <w:rFonts w:hint="eastAsia" w:cs="Times New Roman"/>
          <w:color w:val="auto"/>
          <w:szCs w:val="24"/>
        </w:rPr>
        <w:t>信息，从现在的情况来看，政务</w:t>
      </w:r>
      <w:r>
        <w:rPr>
          <w:rFonts w:hint="eastAsia" w:cs="Times New Roman"/>
          <w:color w:val="auto"/>
          <w:szCs w:val="24"/>
          <w:lang w:val="en-US" w:eastAsia="zh-CN"/>
        </w:rPr>
        <w:t>抖音</w:t>
      </w:r>
      <w:r>
        <w:rPr>
          <w:rFonts w:hint="eastAsia" w:cs="Times New Roman"/>
          <w:color w:val="auto"/>
          <w:szCs w:val="24"/>
        </w:rPr>
        <w:t>正在朝着一个积极的方向发展。</w:t>
      </w:r>
    </w:p>
    <w:p>
      <w:pPr>
        <w:pStyle w:val="4"/>
        <w:rPr>
          <w:color w:val="auto"/>
        </w:rPr>
      </w:pPr>
      <w:bookmarkStart w:id="163" w:name="_Toc19881"/>
      <w:bookmarkStart w:id="164" w:name="_Toc28430"/>
      <w:bookmarkStart w:id="165" w:name="_Toc26778"/>
      <w:bookmarkStart w:id="166" w:name="_Toc32059"/>
      <w:r>
        <w:rPr>
          <w:rFonts w:hint="eastAsia"/>
          <w:color w:val="auto"/>
        </w:rPr>
        <w:t xml:space="preserve">3.2 </w:t>
      </w:r>
      <w:r>
        <w:rPr>
          <w:color w:val="auto"/>
        </w:rPr>
        <w:t>江苏省政务新媒体</w:t>
      </w:r>
      <w:r>
        <w:rPr>
          <w:rFonts w:hint="eastAsia"/>
          <w:color w:val="auto"/>
        </w:rPr>
        <w:t>建设</w:t>
      </w:r>
      <w:r>
        <w:rPr>
          <w:color w:val="auto"/>
        </w:rPr>
        <w:t>发展</w:t>
      </w:r>
      <w:bookmarkEnd w:id="162"/>
      <w:r>
        <w:rPr>
          <w:rFonts w:hint="eastAsia"/>
          <w:color w:val="auto"/>
        </w:rPr>
        <w:t>存在的问题调查</w:t>
      </w:r>
      <w:bookmarkEnd w:id="163"/>
      <w:bookmarkEnd w:id="164"/>
      <w:bookmarkEnd w:id="165"/>
      <w:bookmarkEnd w:id="166"/>
    </w:p>
    <w:p>
      <w:pPr>
        <w:pStyle w:val="5"/>
        <w:ind w:firstLine="0" w:firstLineChars="0"/>
        <w:rPr>
          <w:color w:val="auto"/>
        </w:rPr>
      </w:pPr>
      <w:bookmarkStart w:id="167" w:name="_Toc19432"/>
      <w:bookmarkStart w:id="168" w:name="_Toc13123"/>
      <w:bookmarkStart w:id="169" w:name="_Toc15618"/>
      <w:bookmarkStart w:id="170" w:name="_Toc15101"/>
      <w:r>
        <w:rPr>
          <w:rFonts w:hint="eastAsia"/>
          <w:color w:val="auto"/>
        </w:rPr>
        <w:t>3.2.1 调查问卷的设计与发放</w:t>
      </w:r>
      <w:bookmarkEnd w:id="167"/>
      <w:bookmarkEnd w:id="168"/>
      <w:bookmarkEnd w:id="169"/>
      <w:bookmarkEnd w:id="170"/>
    </w:p>
    <w:p>
      <w:pPr>
        <w:ind w:firstLine="480"/>
        <w:rPr>
          <w:color w:val="auto"/>
        </w:rPr>
      </w:pPr>
      <w:r>
        <w:rPr>
          <w:rFonts w:hint="eastAsia"/>
          <w:color w:val="auto"/>
        </w:rPr>
        <w:t>针对江苏省</w:t>
      </w:r>
      <w:r>
        <w:rPr>
          <w:rFonts w:hint="eastAsia"/>
          <w:color w:val="auto"/>
          <w:lang w:eastAsia="zh-CN"/>
        </w:rPr>
        <w:t>政务新媒体</w:t>
      </w:r>
      <w:r>
        <w:rPr>
          <w:rFonts w:hint="eastAsia"/>
          <w:color w:val="auto"/>
        </w:rPr>
        <w:t>现状，采用问卷调查法，对公众对江苏省</w:t>
      </w:r>
      <w:r>
        <w:rPr>
          <w:rFonts w:hint="eastAsia"/>
          <w:color w:val="auto"/>
          <w:lang w:eastAsia="zh-CN"/>
        </w:rPr>
        <w:t>政务新媒体</w:t>
      </w:r>
      <w:r>
        <w:rPr>
          <w:rFonts w:hint="eastAsia"/>
          <w:color w:val="auto"/>
        </w:rPr>
        <w:t>的满意度进行测评。此项问卷调查采取抽样方式，兼顾不同年龄、性别、户籍、文化程度及专业人士的参与。采用留置问卷、定点截访、在线问卷等方法，对江苏省</w:t>
      </w:r>
      <w:r>
        <w:rPr>
          <w:rFonts w:hint="eastAsia"/>
          <w:color w:val="auto"/>
          <w:lang w:eastAsia="zh-CN"/>
        </w:rPr>
        <w:t>政务新媒体</w:t>
      </w:r>
      <w:r>
        <w:rPr>
          <w:rFonts w:hint="eastAsia"/>
          <w:color w:val="auto"/>
        </w:rPr>
        <w:t>的使用状况进行了问卷调研。</w:t>
      </w:r>
    </w:p>
    <w:p>
      <w:pPr>
        <w:ind w:firstLine="480"/>
        <w:rPr>
          <w:rFonts w:ascii="Times New Roman" w:hAnsi="Times New Roman" w:cs="Times New Roman"/>
          <w:color w:val="auto"/>
          <w:szCs w:val="24"/>
        </w:rPr>
      </w:pPr>
      <w:r>
        <w:rPr>
          <w:rFonts w:hint="eastAsia" w:ascii="Times New Roman" w:hAnsi="Times New Roman" w:cs="Times New Roman"/>
          <w:color w:val="auto"/>
          <w:szCs w:val="24"/>
        </w:rPr>
        <w:t>通过对江苏省</w:t>
      </w:r>
      <w:r>
        <w:rPr>
          <w:rFonts w:hint="eastAsia" w:ascii="Times New Roman" w:hAnsi="Times New Roman" w:cs="Times New Roman"/>
          <w:color w:val="auto"/>
          <w:szCs w:val="24"/>
          <w:lang w:eastAsia="zh-CN"/>
        </w:rPr>
        <w:t>政务新媒体</w:t>
      </w:r>
      <w:r>
        <w:rPr>
          <w:rFonts w:hint="eastAsia" w:ascii="Times New Roman" w:hAnsi="Times New Roman" w:cs="Times New Roman"/>
          <w:color w:val="auto"/>
          <w:szCs w:val="24"/>
        </w:rPr>
        <w:t>的宣传属性、办事属性、互动属性等方面的研究，本文从信息获取渠道、业务渠道、互动渠道三方面进行了分析。同时，针对各种</w:t>
      </w:r>
      <w:r>
        <w:rPr>
          <w:rFonts w:hint="eastAsia" w:ascii="Times New Roman" w:hAnsi="Times New Roman" w:cs="Times New Roman"/>
          <w:color w:val="auto"/>
          <w:szCs w:val="24"/>
          <w:lang w:eastAsia="zh-CN"/>
        </w:rPr>
        <w:t>政务新媒体</w:t>
      </w:r>
      <w:r>
        <w:rPr>
          <w:rFonts w:hint="eastAsia" w:ascii="Times New Roman" w:hAnsi="Times New Roman" w:cs="Times New Roman"/>
          <w:color w:val="auto"/>
          <w:szCs w:val="24"/>
        </w:rPr>
        <w:t>的特征，从群众角度出发，针对江苏省</w:t>
      </w:r>
      <w:r>
        <w:rPr>
          <w:rFonts w:hint="eastAsia" w:ascii="Times New Roman" w:hAnsi="Times New Roman" w:cs="Times New Roman"/>
          <w:color w:val="auto"/>
          <w:szCs w:val="24"/>
          <w:lang w:eastAsia="zh-CN"/>
        </w:rPr>
        <w:t>新媒体</w:t>
      </w:r>
      <w:r>
        <w:rPr>
          <w:rFonts w:hint="eastAsia" w:ascii="Times New Roman" w:hAnsi="Times New Roman" w:cs="Times New Roman"/>
          <w:color w:val="auto"/>
          <w:szCs w:val="24"/>
        </w:rPr>
        <w:t>差异发展提出了一些建设性的意见和建议。该问卷由两个方面组成，一是受访者的个人概况；第二章是江苏省</w:t>
      </w:r>
      <w:r>
        <w:rPr>
          <w:rFonts w:hint="eastAsia" w:ascii="Times New Roman" w:hAnsi="Times New Roman" w:cs="Times New Roman"/>
          <w:color w:val="auto"/>
          <w:szCs w:val="24"/>
          <w:lang w:eastAsia="zh-CN"/>
        </w:rPr>
        <w:t>政务新媒体</w:t>
      </w:r>
      <w:r>
        <w:rPr>
          <w:rFonts w:hint="eastAsia" w:ascii="Times New Roman" w:hAnsi="Times New Roman" w:cs="Times New Roman"/>
          <w:color w:val="auto"/>
          <w:szCs w:val="24"/>
        </w:rPr>
        <w:t>获取、办理相关业务、交流与交流等三个层面的内容。调查者对江苏省</w:t>
      </w:r>
      <w:r>
        <w:rPr>
          <w:rFonts w:hint="eastAsia" w:ascii="Times New Roman" w:hAnsi="Times New Roman" w:cs="Times New Roman"/>
          <w:color w:val="auto"/>
          <w:szCs w:val="24"/>
          <w:lang w:eastAsia="zh-CN"/>
        </w:rPr>
        <w:t>政务新媒体</w:t>
      </w:r>
      <w:r>
        <w:rPr>
          <w:rFonts w:hint="eastAsia" w:ascii="Times New Roman" w:hAnsi="Times New Roman" w:cs="Times New Roman"/>
          <w:color w:val="auto"/>
          <w:szCs w:val="24"/>
        </w:rPr>
        <w:t>的使用感受及满意度进行评分。李克特五级测验在</w:t>
      </w:r>
      <w:r>
        <w:rPr>
          <w:rFonts w:hint="eastAsia" w:cs="Times New Roman"/>
          <w:color w:val="auto"/>
          <w:szCs w:val="24"/>
          <w:lang w:val="en-US" w:eastAsia="zh-CN"/>
        </w:rPr>
        <w:t>学术</w:t>
      </w:r>
      <w:r>
        <w:rPr>
          <w:rFonts w:hint="eastAsia" w:ascii="Times New Roman" w:hAnsi="Times New Roman" w:cs="Times New Roman"/>
          <w:color w:val="auto"/>
          <w:szCs w:val="24"/>
        </w:rPr>
        <w:t>界已经得到了普遍的运用，所以在调查中所采用的测验项目分为“1分”（十分不满意）、“2分”（不满意）、“3分”（一般）、“4分”（满意）、“5分”（十分满意）。问卷调查的受试者以自己对江苏省</w:t>
      </w:r>
      <w:r>
        <w:rPr>
          <w:rFonts w:hint="eastAsia" w:ascii="Times New Roman" w:hAnsi="Times New Roman" w:cs="Times New Roman"/>
          <w:color w:val="auto"/>
          <w:szCs w:val="24"/>
          <w:lang w:eastAsia="zh-CN"/>
        </w:rPr>
        <w:t>政务新媒体</w:t>
      </w:r>
      <w:r>
        <w:rPr>
          <w:rFonts w:hint="eastAsia" w:ascii="Times New Roman" w:hAnsi="Times New Roman" w:cs="Times New Roman"/>
          <w:color w:val="auto"/>
          <w:szCs w:val="24"/>
        </w:rPr>
        <w:t>的满意程度为评分标准。</w:t>
      </w:r>
    </w:p>
    <w:p>
      <w:pPr>
        <w:ind w:firstLine="480"/>
        <w:rPr>
          <w:color w:val="auto"/>
        </w:rPr>
      </w:pPr>
      <w:r>
        <w:rPr>
          <w:rFonts w:hint="eastAsia"/>
          <w:color w:val="auto"/>
        </w:rPr>
        <w:t>该调查采用网上与线下的形式进行，网上的调查以问卷星转发为主；线下活动以江苏省各地为单位，采用随机抽样的形式进行实地调研。在此基础上，我们共发出285份问卷，其中280张是最有效的，总有效率为98.2%。</w:t>
      </w:r>
    </w:p>
    <w:p>
      <w:pPr>
        <w:pStyle w:val="5"/>
        <w:ind w:firstLine="0" w:firstLineChars="0"/>
        <w:rPr>
          <w:color w:val="auto"/>
        </w:rPr>
      </w:pPr>
      <w:bookmarkStart w:id="171" w:name="_Toc15636"/>
      <w:bookmarkStart w:id="172" w:name="_Toc18274"/>
      <w:bookmarkStart w:id="173" w:name="_Toc19866"/>
      <w:bookmarkStart w:id="174" w:name="_Toc13541"/>
      <w:r>
        <w:rPr>
          <w:rFonts w:hint="eastAsia"/>
          <w:color w:val="auto"/>
        </w:rPr>
        <w:t>3.2.2 被调查对象的描述性统计分析</w:t>
      </w:r>
      <w:bookmarkEnd w:id="171"/>
      <w:bookmarkEnd w:id="172"/>
      <w:bookmarkEnd w:id="173"/>
      <w:bookmarkEnd w:id="174"/>
    </w:p>
    <w:p>
      <w:pPr>
        <w:ind w:firstLine="480"/>
        <w:rPr>
          <w:color w:val="auto"/>
        </w:rPr>
      </w:pPr>
      <w:r>
        <w:rPr>
          <w:rFonts w:hint="eastAsia" w:cs="Times New Roman"/>
          <w:color w:val="auto"/>
          <w:szCs w:val="24"/>
        </w:rPr>
        <w:t>从</w:t>
      </w:r>
      <w:r>
        <w:rPr>
          <w:rFonts w:hint="eastAsia" w:cs="Times New Roman"/>
          <w:color w:val="auto"/>
          <w:szCs w:val="24"/>
          <w:lang w:val="en-US" w:eastAsia="zh-CN"/>
        </w:rPr>
        <w:t>性别结构</w:t>
      </w:r>
      <w:r>
        <w:rPr>
          <w:rFonts w:hint="eastAsia" w:cs="Times New Roman"/>
          <w:color w:val="auto"/>
          <w:szCs w:val="24"/>
        </w:rPr>
        <w:t>来看，男94名，</w:t>
      </w:r>
      <w:r>
        <w:rPr>
          <w:rFonts w:hint="eastAsia" w:cs="Times New Roman"/>
          <w:color w:val="auto"/>
          <w:szCs w:val="24"/>
          <w:lang w:val="en-US" w:eastAsia="zh-CN"/>
        </w:rPr>
        <w:t>占</w:t>
      </w:r>
      <w:r>
        <w:rPr>
          <w:rFonts w:hint="eastAsia" w:cs="Times New Roman"/>
          <w:color w:val="auto"/>
          <w:szCs w:val="24"/>
        </w:rPr>
        <w:t>33.57%，</w:t>
      </w:r>
      <w:r>
        <w:rPr>
          <w:rFonts w:hint="eastAsia" w:cs="Times New Roman"/>
          <w:color w:val="auto"/>
          <w:szCs w:val="24"/>
          <w:lang w:val="en-US" w:eastAsia="zh-CN"/>
        </w:rPr>
        <w:t>女</w:t>
      </w:r>
      <w:r>
        <w:rPr>
          <w:rFonts w:hint="eastAsia" w:cs="Times New Roman"/>
          <w:color w:val="auto"/>
          <w:szCs w:val="24"/>
        </w:rPr>
        <w:t>186名，</w:t>
      </w:r>
      <w:r>
        <w:rPr>
          <w:rFonts w:hint="eastAsia" w:cs="Times New Roman"/>
          <w:color w:val="auto"/>
          <w:szCs w:val="24"/>
          <w:lang w:val="en-US" w:eastAsia="zh-CN"/>
        </w:rPr>
        <w:t>占</w:t>
      </w:r>
      <w:r>
        <w:rPr>
          <w:rFonts w:hint="eastAsia" w:cs="Times New Roman"/>
          <w:color w:val="auto"/>
          <w:szCs w:val="24"/>
        </w:rPr>
        <w:t>66.43%。下列图表显示了被调查对象的两性组成情况：</w:t>
      </w:r>
    </w:p>
    <w:p>
      <w:pPr>
        <w:pStyle w:val="35"/>
        <w:rPr>
          <w:color w:val="auto"/>
        </w:rPr>
      </w:pPr>
      <w:r>
        <w:rPr>
          <w:rFonts w:hint="eastAsia"/>
          <w:color w:val="auto"/>
        </w:rPr>
        <w:drawing>
          <wp:anchor distT="0" distB="0" distL="114300" distR="114300" simplePos="0" relativeHeight="251661312" behindDoc="0" locked="0" layoutInCell="1" allowOverlap="1">
            <wp:simplePos x="0" y="0"/>
            <wp:positionH relativeFrom="column">
              <wp:posOffset>454660</wp:posOffset>
            </wp:positionH>
            <wp:positionV relativeFrom="paragraph">
              <wp:posOffset>152400</wp:posOffset>
            </wp:positionV>
            <wp:extent cx="4150360" cy="2440305"/>
            <wp:effectExtent l="0" t="0" r="10160" b="13335"/>
            <wp:wrapTopAndBottom/>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anchor>
        </w:drawing>
      </w:r>
      <w:r>
        <w:rPr>
          <w:rFonts w:hint="eastAsia"/>
          <w:color w:val="auto"/>
        </w:rPr>
        <w:t>图3-8 调查对象的性别示意图</w:t>
      </w:r>
    </w:p>
    <w:p>
      <w:pPr>
        <w:pStyle w:val="37"/>
        <w:spacing w:after="312"/>
        <w:ind w:firstLine="420"/>
        <w:rPr>
          <w:color w:val="auto"/>
        </w:rPr>
      </w:pPr>
      <w:r>
        <w:rPr>
          <w:rFonts w:hint="eastAsia"/>
          <w:color w:val="auto"/>
        </w:rPr>
        <w:t>数据来源：作者根据调查问卷结果整理</w:t>
      </w:r>
    </w:p>
    <w:p>
      <w:pPr>
        <w:ind w:firstLine="480"/>
        <w:rPr>
          <w:color w:val="auto"/>
        </w:rPr>
      </w:pPr>
      <w:r>
        <w:rPr>
          <w:rFonts w:hint="eastAsia"/>
          <w:color w:val="auto"/>
        </w:rPr>
        <w:t>受访者中，28至40之间的受访者为96名，</w:t>
      </w:r>
      <w:r>
        <w:rPr>
          <w:rFonts w:hint="eastAsia"/>
          <w:color w:val="auto"/>
          <w:lang w:val="en-US" w:eastAsia="zh-CN"/>
        </w:rPr>
        <w:t>占比</w:t>
      </w:r>
      <w:r>
        <w:rPr>
          <w:rFonts w:hint="eastAsia"/>
          <w:color w:val="auto"/>
        </w:rPr>
        <w:t>34.29%；其中84名年龄在16-28周岁之间，</w:t>
      </w:r>
      <w:r>
        <w:rPr>
          <w:rFonts w:hint="eastAsia"/>
          <w:color w:val="auto"/>
          <w:lang w:val="en-US" w:eastAsia="zh-CN"/>
        </w:rPr>
        <w:t>占比</w:t>
      </w:r>
      <w:r>
        <w:rPr>
          <w:rFonts w:hint="eastAsia"/>
          <w:color w:val="auto"/>
        </w:rPr>
        <w:t>约为30%；其中59名年龄在40-55之间，占21.07%；其中55岁及以上25人，</w:t>
      </w:r>
      <w:r>
        <w:rPr>
          <w:rFonts w:hint="eastAsia"/>
          <w:color w:val="auto"/>
          <w:lang w:val="en-US" w:eastAsia="zh-CN"/>
        </w:rPr>
        <w:t>占比</w:t>
      </w:r>
      <w:r>
        <w:rPr>
          <w:rFonts w:hint="eastAsia"/>
          <w:color w:val="auto"/>
        </w:rPr>
        <w:t>为8.93%；其中，16岁以上人群中有6人，占5.71%。</w:t>
      </w:r>
    </w:p>
    <w:p>
      <w:pPr>
        <w:pStyle w:val="35"/>
        <w:rPr>
          <w:color w:val="auto"/>
        </w:rPr>
      </w:pPr>
      <w:r>
        <w:rPr>
          <w:rFonts w:hint="eastAsia"/>
          <w:color w:val="auto"/>
        </w:rPr>
        <w:drawing>
          <wp:anchor distT="0" distB="0" distL="114300" distR="114300" simplePos="0" relativeHeight="251662336" behindDoc="0" locked="0" layoutInCell="1" allowOverlap="1">
            <wp:simplePos x="0" y="0"/>
            <wp:positionH relativeFrom="column">
              <wp:posOffset>518160</wp:posOffset>
            </wp:positionH>
            <wp:positionV relativeFrom="paragraph">
              <wp:posOffset>45085</wp:posOffset>
            </wp:positionV>
            <wp:extent cx="3972560" cy="2529205"/>
            <wp:effectExtent l="0" t="0" r="5080" b="635"/>
            <wp:wrapTopAndBottom/>
            <wp:docPr id="34" name="图表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anchor>
        </w:drawing>
      </w:r>
      <w:r>
        <w:rPr>
          <w:rFonts w:hint="eastAsia"/>
          <w:color w:val="auto"/>
        </w:rPr>
        <w:t>图3-9 调查对象的年龄示意图</w:t>
      </w:r>
    </w:p>
    <w:p>
      <w:pPr>
        <w:pStyle w:val="37"/>
        <w:spacing w:after="312"/>
        <w:ind w:firstLine="420"/>
        <w:rPr>
          <w:color w:val="auto"/>
        </w:rPr>
      </w:pPr>
      <w:r>
        <w:rPr>
          <w:rFonts w:hint="eastAsia"/>
          <w:color w:val="auto"/>
        </w:rPr>
        <w:t>数据来源：作者根据调查问卷结果整理</w:t>
      </w:r>
    </w:p>
    <w:p>
      <w:pPr>
        <w:ind w:firstLine="480"/>
        <w:rPr>
          <w:color w:val="auto"/>
        </w:rPr>
      </w:pPr>
      <w:r>
        <w:rPr>
          <w:rFonts w:hint="eastAsia"/>
          <w:color w:val="auto"/>
        </w:rPr>
        <w:t>在</w:t>
      </w:r>
      <w:r>
        <w:rPr>
          <w:rFonts w:hint="eastAsia"/>
          <w:color w:val="auto"/>
          <w:lang w:val="en-US" w:eastAsia="zh-CN"/>
        </w:rPr>
        <w:t>职业结构方面</w:t>
      </w:r>
      <w:r>
        <w:rPr>
          <w:rFonts w:hint="eastAsia"/>
          <w:color w:val="auto"/>
        </w:rPr>
        <w:t>，</w:t>
      </w:r>
      <w:r>
        <w:rPr>
          <w:rFonts w:hint="eastAsia"/>
          <w:color w:val="auto"/>
          <w:lang w:val="en-US" w:eastAsia="zh-CN"/>
        </w:rPr>
        <w:t>受访者中有</w:t>
      </w:r>
      <w:r>
        <w:rPr>
          <w:rFonts w:hint="eastAsia"/>
          <w:color w:val="auto"/>
        </w:rPr>
        <w:t>78名为</w:t>
      </w:r>
      <w:r>
        <w:rPr>
          <w:rFonts w:hint="eastAsia"/>
          <w:color w:val="auto"/>
          <w:lang w:val="en-US" w:eastAsia="zh-CN"/>
        </w:rPr>
        <w:t>事业单位人员</w:t>
      </w:r>
      <w:r>
        <w:rPr>
          <w:rFonts w:hint="eastAsia"/>
          <w:color w:val="auto"/>
        </w:rPr>
        <w:t>，占27.86%；48名企业职工，占17.15%；65名党员干部，占到23.21%；另外35名</w:t>
      </w:r>
      <w:r>
        <w:rPr>
          <w:rFonts w:hint="eastAsia"/>
          <w:color w:val="auto"/>
          <w:lang w:val="en-US" w:eastAsia="zh-CN"/>
        </w:rPr>
        <w:t>为其他职业</w:t>
      </w:r>
      <w:r>
        <w:rPr>
          <w:rFonts w:hint="eastAsia"/>
          <w:color w:val="auto"/>
        </w:rPr>
        <w:t>员工，占12.5%；有20名是自由或流动工作人员，占7.14%；24名在校生，占8.57%；6名离退休职工，占2.14%，失业4名，比例为1.43%。</w:t>
      </w:r>
    </w:p>
    <w:p>
      <w:pPr>
        <w:pStyle w:val="38"/>
        <w:spacing w:before="156"/>
        <w:rPr>
          <w:color w:val="auto"/>
        </w:rPr>
      </w:pPr>
      <w:r>
        <w:rPr>
          <w:rFonts w:hint="eastAsia"/>
          <w:color w:val="auto"/>
        </w:rPr>
        <w:drawing>
          <wp:anchor distT="0" distB="0" distL="114300" distR="114300" simplePos="0" relativeHeight="251664384" behindDoc="0" locked="0" layoutInCell="1" allowOverlap="1">
            <wp:simplePos x="0" y="0"/>
            <wp:positionH relativeFrom="column">
              <wp:posOffset>618490</wp:posOffset>
            </wp:positionH>
            <wp:positionV relativeFrom="paragraph">
              <wp:posOffset>20955</wp:posOffset>
            </wp:positionV>
            <wp:extent cx="3973830" cy="2661920"/>
            <wp:effectExtent l="0" t="0" r="3810" b="5080"/>
            <wp:wrapTopAndBottom/>
            <wp:docPr id="39" name="图表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anchor>
        </w:drawing>
      </w:r>
      <w:r>
        <w:rPr>
          <w:rFonts w:hint="eastAsia"/>
          <w:color w:val="auto"/>
        </w:rPr>
        <w:t>图3-10  调查对象的职业分布示意图</w:t>
      </w:r>
    </w:p>
    <w:p>
      <w:pPr>
        <w:pStyle w:val="37"/>
        <w:spacing w:after="312"/>
        <w:ind w:firstLine="420"/>
        <w:rPr>
          <w:color w:val="auto"/>
        </w:rPr>
      </w:pPr>
      <w:r>
        <w:rPr>
          <w:rFonts w:hint="eastAsia"/>
          <w:color w:val="auto"/>
        </w:rPr>
        <w:t>数据来源：作者根据调查问卷结果整理</w:t>
      </w:r>
    </w:p>
    <w:p>
      <w:pPr>
        <w:ind w:firstLine="480"/>
        <w:rPr>
          <w:color w:val="auto"/>
        </w:rPr>
      </w:pPr>
      <w:r>
        <w:rPr>
          <w:rFonts w:hint="eastAsia"/>
          <w:color w:val="auto"/>
          <w:lang w:val="en-US" w:eastAsia="zh-CN"/>
        </w:rPr>
        <w:t>在受教育程度方面，初中及以下</w:t>
      </w:r>
      <w:r>
        <w:rPr>
          <w:rFonts w:hint="eastAsia"/>
          <w:color w:val="auto"/>
        </w:rPr>
        <w:t>的人数为48人；高中、中专、高职毕业生</w:t>
      </w:r>
      <w:r>
        <w:rPr>
          <w:rFonts w:hint="eastAsia"/>
          <w:color w:val="auto"/>
          <w:lang w:val="en-US" w:eastAsia="zh-CN"/>
        </w:rPr>
        <w:t>的为</w:t>
      </w:r>
      <w:r>
        <w:rPr>
          <w:rFonts w:hint="eastAsia"/>
          <w:color w:val="auto"/>
        </w:rPr>
        <w:t>52人；其中</w:t>
      </w:r>
      <w:r>
        <w:rPr>
          <w:rFonts w:hint="eastAsia"/>
          <w:color w:val="auto"/>
          <w:lang w:val="en-US" w:eastAsia="zh-CN"/>
        </w:rPr>
        <w:t>大专文化的为</w:t>
      </w:r>
      <w:r>
        <w:rPr>
          <w:rFonts w:hint="eastAsia"/>
          <w:color w:val="auto"/>
        </w:rPr>
        <w:t>71名；</w:t>
      </w:r>
      <w:r>
        <w:rPr>
          <w:rFonts w:hint="eastAsia"/>
          <w:color w:val="auto"/>
          <w:lang w:val="en-US" w:eastAsia="zh-CN"/>
        </w:rPr>
        <w:t>本科学历的为</w:t>
      </w:r>
      <w:r>
        <w:rPr>
          <w:rFonts w:hint="eastAsia"/>
          <w:color w:val="auto"/>
        </w:rPr>
        <w:t>95名；其中，有14名博士及以上学历。</w:t>
      </w:r>
    </w:p>
    <w:p>
      <w:pPr>
        <w:pStyle w:val="38"/>
        <w:spacing w:before="156"/>
        <w:rPr>
          <w:color w:val="auto"/>
        </w:rPr>
      </w:pPr>
      <w:r>
        <w:rPr>
          <w:rFonts w:hint="eastAsia"/>
          <w:color w:val="auto"/>
        </w:rPr>
        <w:drawing>
          <wp:anchor distT="0" distB="0" distL="114300" distR="114300" simplePos="0" relativeHeight="251663360" behindDoc="0" locked="0" layoutInCell="1" allowOverlap="1">
            <wp:simplePos x="0" y="0"/>
            <wp:positionH relativeFrom="column">
              <wp:posOffset>735330</wp:posOffset>
            </wp:positionH>
            <wp:positionV relativeFrom="paragraph">
              <wp:posOffset>46355</wp:posOffset>
            </wp:positionV>
            <wp:extent cx="4037965" cy="2473960"/>
            <wp:effectExtent l="0" t="0" r="635" b="10160"/>
            <wp:wrapTopAndBottom/>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anchor>
        </w:drawing>
      </w:r>
      <w:r>
        <w:rPr>
          <w:rFonts w:hint="eastAsia"/>
          <w:color w:val="auto"/>
        </w:rPr>
        <w:t>图3-11 调查对象的文化程度示意图</w:t>
      </w:r>
    </w:p>
    <w:p>
      <w:pPr>
        <w:pStyle w:val="37"/>
        <w:spacing w:after="312"/>
        <w:ind w:firstLine="420"/>
        <w:rPr>
          <w:color w:val="auto"/>
        </w:rPr>
      </w:pPr>
      <w:r>
        <w:rPr>
          <w:rFonts w:hint="eastAsia"/>
          <w:color w:val="auto"/>
        </w:rPr>
        <w:t>数据来源：作者根据调查问卷结果整理</w:t>
      </w:r>
    </w:p>
    <w:p>
      <w:pPr>
        <w:pStyle w:val="4"/>
        <w:rPr>
          <w:color w:val="auto"/>
        </w:rPr>
      </w:pPr>
      <w:bookmarkStart w:id="175" w:name="_Toc32694"/>
      <w:bookmarkStart w:id="176" w:name="_Toc26549"/>
      <w:bookmarkStart w:id="177" w:name="_Toc17007"/>
      <w:bookmarkStart w:id="178" w:name="_Toc7256"/>
      <w:r>
        <w:rPr>
          <w:rFonts w:hint="eastAsia"/>
          <w:color w:val="auto"/>
        </w:rPr>
        <w:t>3.3 江苏省政务新媒体建设发展存在的问题</w:t>
      </w:r>
      <w:bookmarkEnd w:id="175"/>
      <w:bookmarkEnd w:id="176"/>
      <w:bookmarkEnd w:id="177"/>
      <w:bookmarkEnd w:id="178"/>
    </w:p>
    <w:p>
      <w:pPr>
        <w:pStyle w:val="5"/>
        <w:ind w:firstLine="0" w:firstLineChars="0"/>
        <w:rPr>
          <w:rFonts w:hint="eastAsia" w:eastAsia="宋体"/>
          <w:color w:val="auto"/>
          <w:lang w:val="en-US" w:eastAsia="zh-CN"/>
        </w:rPr>
      </w:pPr>
      <w:bookmarkStart w:id="179" w:name="_Toc26615"/>
      <w:bookmarkStart w:id="180" w:name="_Toc8055"/>
      <w:bookmarkStart w:id="181" w:name="_Toc18386"/>
      <w:bookmarkStart w:id="182" w:name="_Toc20838"/>
      <w:bookmarkStart w:id="183" w:name="_Toc23147"/>
      <w:r>
        <w:rPr>
          <w:color w:val="auto"/>
        </w:rPr>
        <w:t>3.</w:t>
      </w:r>
      <w:r>
        <w:rPr>
          <w:rFonts w:hint="eastAsia"/>
          <w:color w:val="auto"/>
        </w:rPr>
        <w:t>3</w:t>
      </w:r>
      <w:r>
        <w:rPr>
          <w:color w:val="auto"/>
        </w:rPr>
        <w:t xml:space="preserve">.1 </w:t>
      </w:r>
      <w:r>
        <w:rPr>
          <w:rFonts w:hint="eastAsia"/>
          <w:color w:val="auto"/>
        </w:rPr>
        <w:t>政务</w:t>
      </w:r>
      <w:r>
        <w:rPr>
          <w:color w:val="auto"/>
        </w:rPr>
        <w:t>新媒体</w:t>
      </w:r>
      <w:bookmarkEnd w:id="179"/>
      <w:r>
        <w:rPr>
          <w:rFonts w:hint="eastAsia"/>
          <w:color w:val="auto"/>
        </w:rPr>
        <w:t>部署缺乏</w:t>
      </w:r>
      <w:r>
        <w:rPr>
          <w:rFonts w:hint="eastAsia"/>
          <w:color w:val="auto"/>
          <w:lang w:val="en-US" w:eastAsia="zh-CN"/>
        </w:rPr>
        <w:t>整体</w:t>
      </w:r>
      <w:r>
        <w:rPr>
          <w:rFonts w:hint="eastAsia"/>
          <w:color w:val="auto"/>
        </w:rPr>
        <w:t>战略</w:t>
      </w:r>
      <w:bookmarkEnd w:id="180"/>
      <w:bookmarkEnd w:id="181"/>
      <w:bookmarkEnd w:id="182"/>
      <w:r>
        <w:rPr>
          <w:rFonts w:hint="eastAsia"/>
          <w:color w:val="auto"/>
          <w:lang w:val="en-US" w:eastAsia="zh-CN"/>
        </w:rPr>
        <w:t>布局</w:t>
      </w:r>
      <w:bookmarkEnd w:id="183"/>
    </w:p>
    <w:p>
      <w:pPr>
        <w:ind w:firstLine="480"/>
      </w:pPr>
      <w:r>
        <w:rPr>
          <w:rFonts w:hint="eastAsia"/>
          <w:color w:val="auto"/>
        </w:rPr>
        <w:t>江苏省13个城市的政务新媒体发展程度存在着很大的差异，这反映出江苏省各地方的行政管理部门在</w:t>
      </w:r>
      <w:r>
        <w:rPr>
          <w:rFonts w:hint="eastAsia"/>
          <w:color w:val="auto"/>
          <w:lang w:eastAsia="zh-CN"/>
        </w:rPr>
        <w:t>政务新媒体建设</w:t>
      </w:r>
      <w:r>
        <w:rPr>
          <w:rFonts w:hint="eastAsia"/>
          <w:color w:val="auto"/>
        </w:rPr>
        <w:t>方面存在着分歧，没有全面贯彻发展的需求，缺乏全面的整体规划。</w:t>
      </w:r>
    </w:p>
    <w:p>
      <w:pPr>
        <w:ind w:firstLine="480"/>
        <w:rPr>
          <w:color w:val="auto"/>
        </w:rPr>
      </w:pPr>
      <w:r>
        <w:rPr>
          <w:rFonts w:hint="eastAsia"/>
          <w:color w:val="auto"/>
        </w:rPr>
        <w:t>第一，缺乏统一的品牌形象和标准</w:t>
      </w:r>
      <w:r>
        <w:rPr>
          <w:rFonts w:hint="eastAsia"/>
          <w:color w:val="auto"/>
          <w:lang w:eastAsia="zh-CN"/>
        </w:rPr>
        <w:t>。</w:t>
      </w:r>
      <w:r>
        <w:rPr>
          <w:rFonts w:hint="eastAsia"/>
          <w:color w:val="auto"/>
        </w:rPr>
        <w:t>政务新媒体在传播政务信息和提供公共服务的同时，也是政府形象的重要窗口。如果缺乏统一的品牌形象和标准，各地方行政管理部门的政务新媒体可能存在着内容、形式和风格上的差异，缺乏统一性和协调性。许多政府机关的领导人并没有意识到</w:t>
      </w:r>
      <w:r>
        <w:rPr>
          <w:rFonts w:hint="eastAsia"/>
          <w:color w:val="auto"/>
          <w:lang w:eastAsia="zh-CN"/>
        </w:rPr>
        <w:t>政务新媒体</w:t>
      </w:r>
      <w:r>
        <w:rPr>
          <w:rFonts w:hint="eastAsia"/>
          <w:color w:val="auto"/>
        </w:rPr>
        <w:t>，他们觉得新的</w:t>
      </w:r>
      <w:r>
        <w:rPr>
          <w:rFonts w:hint="eastAsia"/>
          <w:color w:val="auto"/>
          <w:lang w:eastAsia="zh-CN"/>
        </w:rPr>
        <w:t>媒体</w:t>
      </w:r>
      <w:r>
        <w:rPr>
          <w:rFonts w:hint="eastAsia"/>
          <w:color w:val="auto"/>
        </w:rPr>
        <w:t>只能作为一种广告，所以，不应该把时间浪费在</w:t>
      </w:r>
      <w:r>
        <w:rPr>
          <w:rFonts w:hint="eastAsia"/>
          <w:color w:val="auto"/>
          <w:lang w:eastAsia="zh-CN"/>
        </w:rPr>
        <w:t>政务新媒体</w:t>
      </w:r>
      <w:r>
        <w:rPr>
          <w:rFonts w:hint="eastAsia"/>
          <w:color w:val="auto"/>
        </w:rPr>
        <w:t>上。例如，一些</w:t>
      </w:r>
      <w:r>
        <w:rPr>
          <w:rFonts w:hint="eastAsia"/>
          <w:color w:val="auto"/>
          <w:lang w:eastAsia="zh-CN"/>
        </w:rPr>
        <w:t>政务新媒体</w:t>
      </w:r>
      <w:r>
        <w:rPr>
          <w:rFonts w:hint="eastAsia"/>
          <w:color w:val="auto"/>
        </w:rPr>
        <w:t>虽然在省级政府网站注册，但是在相应的第三方网站上却找不到任何有关的资料；一些</w:t>
      </w:r>
      <w:r>
        <w:rPr>
          <w:rFonts w:hint="eastAsia"/>
          <w:color w:val="auto"/>
          <w:lang w:eastAsia="zh-CN"/>
        </w:rPr>
        <w:t>政务新媒体</w:t>
      </w:r>
      <w:r>
        <w:rPr>
          <w:rFonts w:hint="eastAsia"/>
          <w:color w:val="auto"/>
        </w:rPr>
        <w:t>已经发布了暂停发布通知，但是在登记制度中没有及时进行更新。例如，“江苏省空气质量”移动客户端</w:t>
      </w:r>
      <w:r>
        <w:rPr>
          <w:rFonts w:hint="eastAsia"/>
          <w:color w:val="auto"/>
          <w:lang w:val="en-US" w:eastAsia="zh-CN"/>
        </w:rPr>
        <w:t>没有及时更新相关内容</w:t>
      </w:r>
      <w:r>
        <w:rPr>
          <w:rFonts w:hint="eastAsia"/>
          <w:color w:val="auto"/>
        </w:rPr>
        <w:t>。</w:t>
      </w:r>
    </w:p>
    <w:p>
      <w:pPr>
        <w:ind w:firstLine="480"/>
        <w:rPr>
          <w:color w:val="auto"/>
        </w:rPr>
      </w:pPr>
      <w:r>
        <w:rPr>
          <w:rFonts w:hint="eastAsia"/>
          <w:color w:val="auto"/>
        </w:rPr>
        <w:t>第二，缺乏监督和评估机制</w:t>
      </w:r>
      <w:r>
        <w:rPr>
          <w:rFonts w:hint="eastAsia"/>
          <w:color w:val="auto"/>
          <w:lang w:eastAsia="zh-CN"/>
        </w:rPr>
        <w:t>。</w:t>
      </w:r>
      <w:r>
        <w:rPr>
          <w:rFonts w:hint="eastAsia"/>
          <w:color w:val="auto"/>
        </w:rPr>
        <w:t>政务新媒体的发展需要建立健全的监督和评估机制，及时发现问题和不足，并进行改进和优化。如果缺乏整体的监督和评估机制，各地方行政管理部门可能无法全面了解政务新媒体的发展状况和效果，无法及时进行调整和提升。江苏省一些</w:t>
      </w:r>
      <w:r>
        <w:rPr>
          <w:rFonts w:hint="eastAsia"/>
          <w:color w:val="auto"/>
          <w:lang w:eastAsia="zh-CN"/>
        </w:rPr>
        <w:t>政务新媒体</w:t>
      </w:r>
      <w:r>
        <w:rPr>
          <w:rFonts w:hint="eastAsia"/>
          <w:color w:val="auto"/>
        </w:rPr>
        <w:t>存在监管漏洞、机制不完善、舆论处理滞后、处理不力、“掉链子”等问题。江苏省新媒体的发展，由于政府部门的监管不力，要承担起很大的社会责任，没有清晰的职责分工，导致许多部门之间互相推诿，不愿意积极地开展工作。从新公共服务理念来看，</w:t>
      </w:r>
      <w:r>
        <w:rPr>
          <w:rFonts w:hint="eastAsia"/>
          <w:color w:val="auto"/>
          <w:lang w:eastAsia="zh-CN"/>
        </w:rPr>
        <w:t>政务新媒体</w:t>
      </w:r>
      <w:r>
        <w:rPr>
          <w:rFonts w:hint="eastAsia"/>
          <w:color w:val="auto"/>
        </w:rPr>
        <w:t>在强化民主管理、构建透明性、推进公众的利益、增强公众的政治参与、改善政府的服务水平等方面具有不可忽视的正面影响。然而，江苏省政府对新媒体的监管不力，造成了诸多问题。</w:t>
      </w:r>
    </w:p>
    <w:p>
      <w:pPr>
        <w:ind w:firstLine="480"/>
        <w:rPr>
          <w:rFonts w:hint="eastAsia"/>
          <w:color w:val="auto"/>
          <w:lang w:val="en-US" w:eastAsia="zh-CN"/>
        </w:rPr>
      </w:pPr>
      <w:r>
        <w:rPr>
          <w:rFonts w:hint="eastAsia"/>
          <w:color w:val="auto"/>
        </w:rPr>
        <w:t>第三，</w:t>
      </w:r>
      <w:r>
        <w:rPr>
          <w:rFonts w:hint="eastAsia"/>
          <w:color w:val="auto"/>
          <w:lang w:val="en-US" w:eastAsia="zh-CN"/>
        </w:rPr>
        <w:t>缺乏协同和合作机制。政务新媒体的建设和发展需要各级政府部门、各行业部门和社会各界的协同合作。如果缺乏整体的协同和合作机制，各地方行政管理部门可能难以有效整合资源和推动政务新媒体的跨部门合作与发展。</w:t>
      </w:r>
    </w:p>
    <w:p>
      <w:pPr>
        <w:rPr>
          <w:color w:val="auto"/>
        </w:rPr>
      </w:pPr>
      <w:r>
        <w:rPr>
          <w:rFonts w:hint="eastAsia"/>
          <w:color w:val="auto"/>
          <w:lang w:val="en-US" w:eastAsia="zh-CN"/>
        </w:rPr>
        <w:t>同时</w:t>
      </w:r>
      <w:r>
        <w:rPr>
          <w:rFonts w:hint="eastAsia"/>
          <w:color w:val="auto"/>
        </w:rPr>
        <w:t>分散的资源配置和管理：政务新媒体的建设和运营涉及到人力、资金、技术等资源的配置和管理。如果缺乏整体的资源协调和统筹，各地方行政管理部门可能无法充分利用和整合资源，影响政务新媒体的发展效果。不同的政府机关联系不强，各个部门的发展差异很大。当前江苏省各行业、各层级的</w:t>
      </w:r>
      <w:r>
        <w:rPr>
          <w:rFonts w:hint="eastAsia"/>
          <w:color w:val="auto"/>
          <w:lang w:eastAsia="zh-CN"/>
        </w:rPr>
        <w:t>政务新媒体</w:t>
      </w:r>
      <w:r>
        <w:rPr>
          <w:rFonts w:hint="eastAsia"/>
          <w:color w:val="auto"/>
        </w:rPr>
        <w:t>大多处于独立运行的状况，缺乏统一的管理，这不但加大了新媒体的维护、管理成本，还影响了新媒体的规范化、互通化，各新媒体因各自独立，难以实现大规模的</w:t>
      </w:r>
      <w:r>
        <w:rPr>
          <w:rFonts w:hint="eastAsia"/>
          <w:color w:val="auto"/>
          <w:lang w:val="en-US" w:eastAsia="zh-CN"/>
        </w:rPr>
        <w:t>沟通交流</w:t>
      </w:r>
      <w:r>
        <w:rPr>
          <w:rFonts w:hint="eastAsia"/>
          <w:color w:val="auto"/>
        </w:rPr>
        <w:t>。通过对常见的新闻获得途径的调研，可以看出</w:t>
      </w:r>
      <w:r>
        <w:rPr>
          <w:rFonts w:hint="eastAsia"/>
          <w:color w:val="auto"/>
          <w:lang w:eastAsia="zh-CN"/>
        </w:rPr>
        <w:t>政务新媒体</w:t>
      </w:r>
      <w:r>
        <w:rPr>
          <w:rFonts w:hint="eastAsia"/>
          <w:color w:val="auto"/>
        </w:rPr>
        <w:t>是人们获得新闻的主要途径。但是，不同的</w:t>
      </w:r>
      <w:r>
        <w:rPr>
          <w:rFonts w:hint="eastAsia"/>
          <w:color w:val="auto"/>
          <w:lang w:eastAsia="zh-CN"/>
        </w:rPr>
        <w:t>政务新媒体</w:t>
      </w:r>
      <w:r>
        <w:rPr>
          <w:rFonts w:hint="eastAsia"/>
          <w:color w:val="auto"/>
        </w:rPr>
        <w:t>发展并不平衡，</w:t>
      </w:r>
      <w:r>
        <w:rPr>
          <w:rFonts w:hint="eastAsia"/>
          <w:color w:val="auto"/>
          <w:lang w:eastAsia="zh-CN"/>
        </w:rPr>
        <w:t>政务微信</w:t>
      </w:r>
      <w:r>
        <w:rPr>
          <w:rFonts w:hint="eastAsia"/>
          <w:color w:val="auto"/>
        </w:rPr>
        <w:t>已经逐渐成为人们获得政府信息的最重要途径，但是政府的微博却没有得到足够的重视。</w:t>
      </w:r>
    </w:p>
    <w:p>
      <w:pPr>
        <w:pStyle w:val="2"/>
        <w:jc w:val="center"/>
        <w:rPr>
          <w:color w:val="auto"/>
        </w:rPr>
      </w:pPr>
      <w:r>
        <w:rPr>
          <w:color w:val="auto"/>
        </w:rPr>
        <w:drawing>
          <wp:inline distT="0" distB="0" distL="114300" distR="114300">
            <wp:extent cx="4481830" cy="2537460"/>
            <wp:effectExtent l="0" t="0" r="13970" b="762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pPr>
        <w:pStyle w:val="35"/>
        <w:rPr>
          <w:color w:val="auto"/>
        </w:rPr>
      </w:pPr>
      <w:r>
        <w:rPr>
          <w:rFonts w:hint="eastAsia"/>
          <w:color w:val="auto"/>
        </w:rPr>
        <w:t>图3-12 信息获取渠道对比图</w:t>
      </w:r>
    </w:p>
    <w:p>
      <w:pPr>
        <w:pStyle w:val="37"/>
        <w:spacing w:after="312"/>
        <w:ind w:firstLine="420"/>
        <w:rPr>
          <w:color w:val="auto"/>
        </w:rPr>
      </w:pPr>
      <w:r>
        <w:rPr>
          <w:rFonts w:hint="eastAsia"/>
          <w:color w:val="auto"/>
        </w:rPr>
        <w:t>数据来源：作者根据调查问卷结果整理</w:t>
      </w:r>
    </w:p>
    <w:p>
      <w:pPr>
        <w:ind w:firstLine="480"/>
        <w:rPr>
          <w:color w:val="auto"/>
        </w:rPr>
      </w:pPr>
      <w:r>
        <w:rPr>
          <w:rFonts w:hint="eastAsia"/>
          <w:color w:val="auto"/>
        </w:rPr>
        <w:t>从问卷调查中可以看出，当前江苏省</w:t>
      </w:r>
      <w:r>
        <w:rPr>
          <w:rFonts w:hint="eastAsia"/>
          <w:color w:val="auto"/>
          <w:lang w:eastAsia="zh-CN"/>
        </w:rPr>
        <w:t>政务新媒体</w:t>
      </w:r>
      <w:r>
        <w:rPr>
          <w:rFonts w:hint="eastAsia"/>
          <w:color w:val="auto"/>
        </w:rPr>
        <w:t>各个平台的发展</w:t>
      </w:r>
      <w:r>
        <w:rPr>
          <w:rFonts w:hint="eastAsia"/>
          <w:color w:val="auto"/>
          <w:lang w:val="en-US" w:eastAsia="zh-CN"/>
        </w:rPr>
        <w:t>存在较大差异</w:t>
      </w:r>
      <w:r>
        <w:rPr>
          <w:rFonts w:hint="eastAsia"/>
          <w:color w:val="auto"/>
        </w:rPr>
        <w:t>。因为不同部门在资源共享和利益分配上存在着冲突，有些部门更倾向于</w:t>
      </w:r>
      <w:r>
        <w:rPr>
          <w:rFonts w:hint="default"/>
          <w:color w:val="auto"/>
          <w:lang w:val="en-US"/>
        </w:rPr>
        <w:t>私享数据信息</w:t>
      </w:r>
      <w:r>
        <w:rPr>
          <w:rFonts w:hint="eastAsia"/>
          <w:color w:val="auto"/>
        </w:rPr>
        <w:t>，导致了不同部门之间缺乏合作。</w:t>
      </w:r>
      <w:r>
        <w:rPr>
          <w:rFonts w:hint="default"/>
          <w:color w:val="auto"/>
          <w:lang w:val="en-US"/>
        </w:rPr>
        <w:t>这就会致使各个部门之间不具备良好的联动意愿，在展开服务工作以及应对紧急状况时，彼此之间未能充分协作，</w:t>
      </w:r>
      <w:r>
        <w:rPr>
          <w:rFonts w:hint="eastAsia"/>
          <w:color w:val="auto"/>
          <w:lang w:val="en-US" w:eastAsia="zh-CN"/>
        </w:rPr>
        <w:t>更容易</w:t>
      </w:r>
      <w:r>
        <w:rPr>
          <w:rFonts w:hint="default"/>
          <w:color w:val="auto"/>
          <w:lang w:val="en-US"/>
        </w:rPr>
        <w:t>产生了责任推脱的状况，会削弱工作成效以及公众的认可度。同时也存在部门之间利益分配、不愿资源共享和运营人员能力不足的问题、法规制度落后、技术不达标等因素，导致各地区和职能部门之间缺乏政务联动和业务协同机制。当公众的诉求需要多个部门协同进行处理的时候，部门之间很难积极主动参与其中，甚至部分部门还可能相互推诿。这种情况即使在政务新媒体工作开展较好的部门也存在，在跨地区、跨部门之间合作的问题上比较突出。</w:t>
      </w:r>
    </w:p>
    <w:p>
      <w:pPr>
        <w:pStyle w:val="5"/>
        <w:ind w:firstLine="0" w:firstLineChars="0"/>
        <w:rPr>
          <w:color w:val="auto"/>
        </w:rPr>
      </w:pPr>
      <w:bookmarkStart w:id="184" w:name="_Toc7710"/>
      <w:bookmarkStart w:id="185" w:name="_Toc16732"/>
      <w:bookmarkStart w:id="186" w:name="_Toc1252"/>
      <w:bookmarkStart w:id="187" w:name="_Toc27312"/>
      <w:bookmarkStart w:id="188" w:name="_Toc10015"/>
      <w:r>
        <w:rPr>
          <w:color w:val="auto"/>
        </w:rPr>
        <w:t>3.</w:t>
      </w:r>
      <w:r>
        <w:rPr>
          <w:rFonts w:hint="eastAsia"/>
          <w:color w:val="auto"/>
        </w:rPr>
        <w:t>3.2</w:t>
      </w:r>
      <w:r>
        <w:rPr>
          <w:color w:val="auto"/>
        </w:rPr>
        <w:t xml:space="preserve"> </w:t>
      </w:r>
      <w:r>
        <w:rPr>
          <w:rFonts w:hint="eastAsia"/>
          <w:color w:val="auto"/>
        </w:rPr>
        <w:t>政务</w:t>
      </w:r>
      <w:r>
        <w:rPr>
          <w:color w:val="auto"/>
        </w:rPr>
        <w:t>新媒体平台运营水平偏低</w:t>
      </w:r>
      <w:bookmarkEnd w:id="184"/>
      <w:bookmarkEnd w:id="185"/>
      <w:bookmarkEnd w:id="186"/>
      <w:bookmarkEnd w:id="187"/>
      <w:bookmarkEnd w:id="188"/>
    </w:p>
    <w:p>
      <w:pPr>
        <w:rPr>
          <w:color w:val="auto"/>
        </w:rPr>
      </w:pPr>
      <w:r>
        <w:rPr>
          <w:rFonts w:hint="eastAsia"/>
          <w:color w:val="auto"/>
          <w:lang w:eastAsia="zh-CN"/>
        </w:rPr>
        <w:t>政务新媒体</w:t>
      </w:r>
      <w:r>
        <w:rPr>
          <w:rFonts w:hint="eastAsia"/>
          <w:color w:val="auto"/>
        </w:rPr>
        <w:t>与传统的新闻</w:t>
      </w:r>
      <w:r>
        <w:rPr>
          <w:rFonts w:hint="eastAsia"/>
          <w:color w:val="auto"/>
          <w:lang w:eastAsia="zh-CN"/>
        </w:rPr>
        <w:t>媒体</w:t>
      </w:r>
      <w:r>
        <w:rPr>
          <w:rFonts w:hint="eastAsia"/>
          <w:color w:val="auto"/>
        </w:rPr>
        <w:t>有很大的不同，它可以做到即时与民众沟通，并对民众的真实状况进行即时的反映。这一切都取决于社会化网络技术的发展，所以社会媒体</w:t>
      </w:r>
      <w:r>
        <w:rPr>
          <w:rFonts w:hint="eastAsia"/>
          <w:color w:val="auto"/>
          <w:lang w:eastAsia="zh-CN"/>
        </w:rPr>
        <w:t>账号</w:t>
      </w:r>
      <w:r>
        <w:rPr>
          <w:rFonts w:hint="eastAsia"/>
          <w:color w:val="auto"/>
        </w:rPr>
        <w:t>运营的专业性还有待提升。但是从当前情况来看，江苏省</w:t>
      </w:r>
      <w:r>
        <w:rPr>
          <w:rFonts w:hint="eastAsia"/>
          <w:color w:val="auto"/>
          <w:lang w:eastAsia="zh-CN"/>
        </w:rPr>
        <w:t>政务新媒体</w:t>
      </w:r>
      <w:r>
        <w:rPr>
          <w:rFonts w:hint="eastAsia"/>
          <w:color w:val="auto"/>
        </w:rPr>
        <w:t>管理还面临着诸多问题。</w:t>
      </w:r>
    </w:p>
    <w:p>
      <w:pPr>
        <w:rPr>
          <w:color w:val="auto"/>
        </w:rPr>
      </w:pPr>
      <w:r>
        <w:rPr>
          <w:rFonts w:hint="eastAsia"/>
          <w:color w:val="auto"/>
        </w:rPr>
        <w:t>第一，</w:t>
      </w:r>
      <w:r>
        <w:rPr>
          <w:rFonts w:hint="eastAsia"/>
          <w:color w:val="auto"/>
          <w:lang w:eastAsia="zh-CN"/>
        </w:rPr>
        <w:t>政务新媒体</w:t>
      </w:r>
      <w:r>
        <w:rPr>
          <w:rFonts w:hint="eastAsia"/>
          <w:color w:val="auto"/>
        </w:rPr>
        <w:t>平台的构建存在着大量的重复和形式化现象。据江苏省</w:t>
      </w:r>
      <w:r>
        <w:rPr>
          <w:rFonts w:hint="eastAsia"/>
          <w:color w:val="auto"/>
          <w:lang w:val="en-US" w:eastAsia="zh-CN"/>
        </w:rPr>
        <w:t>2022年</w:t>
      </w:r>
      <w:r>
        <w:rPr>
          <w:rFonts w:hint="eastAsia"/>
          <w:color w:val="auto"/>
        </w:rPr>
        <w:t>第一季度省级政务</w:t>
      </w:r>
      <w:r>
        <w:rPr>
          <w:rFonts w:hint="eastAsia"/>
          <w:color w:val="auto"/>
          <w:lang w:eastAsia="zh-CN"/>
        </w:rPr>
        <w:t>新媒体</w:t>
      </w:r>
      <w:r>
        <w:rPr>
          <w:rFonts w:hint="eastAsia"/>
          <w:color w:val="auto"/>
        </w:rPr>
        <w:t>监督抽查结果显示，</w:t>
      </w:r>
      <w:r>
        <w:rPr>
          <w:rFonts w:hint="eastAsia"/>
          <w:color w:val="auto"/>
          <w:lang w:eastAsia="zh-CN"/>
        </w:rPr>
        <w:t>截至</w:t>
      </w:r>
      <w:r>
        <w:rPr>
          <w:rFonts w:hint="eastAsia"/>
          <w:color w:val="auto"/>
        </w:rPr>
        <w:t>2021年12月，江苏各级各类部门均在微信、微博等社会公众号上设立了众多的官方</w:t>
      </w:r>
      <w:r>
        <w:rPr>
          <w:rFonts w:hint="eastAsia"/>
          <w:color w:val="auto"/>
          <w:lang w:eastAsia="zh-CN"/>
        </w:rPr>
        <w:t>账号</w:t>
      </w:r>
      <w:r>
        <w:rPr>
          <w:rFonts w:hint="eastAsia"/>
          <w:color w:val="auto"/>
        </w:rPr>
        <w:t>，其中，官方</w:t>
      </w:r>
      <w:r>
        <w:rPr>
          <w:rFonts w:hint="eastAsia"/>
          <w:color w:val="auto"/>
          <w:lang w:eastAsia="zh-CN"/>
        </w:rPr>
        <w:t>账号</w:t>
      </w:r>
      <w:r>
        <w:rPr>
          <w:rFonts w:hint="eastAsia"/>
          <w:color w:val="auto"/>
        </w:rPr>
        <w:t>2239个，微博</w:t>
      </w:r>
      <w:r>
        <w:rPr>
          <w:rFonts w:hint="eastAsia"/>
          <w:color w:val="auto"/>
          <w:lang w:eastAsia="zh-CN"/>
        </w:rPr>
        <w:t>账号</w:t>
      </w:r>
      <w:r>
        <w:rPr>
          <w:rFonts w:hint="eastAsia"/>
          <w:color w:val="auto"/>
        </w:rPr>
        <w:t>500个，</w:t>
      </w:r>
      <w:r>
        <w:rPr>
          <w:rFonts w:hint="eastAsia"/>
          <w:color w:val="auto"/>
          <w:lang w:eastAsia="zh-CN"/>
        </w:rPr>
        <w:t>其他</w:t>
      </w:r>
      <w:r>
        <w:rPr>
          <w:rFonts w:hint="eastAsia"/>
          <w:color w:val="auto"/>
        </w:rPr>
        <w:t>403个。这么多的官方</w:t>
      </w:r>
      <w:r>
        <w:rPr>
          <w:rFonts w:hint="eastAsia"/>
          <w:color w:val="auto"/>
          <w:lang w:eastAsia="zh-CN"/>
        </w:rPr>
        <w:t>账号</w:t>
      </w:r>
      <w:r>
        <w:rPr>
          <w:rFonts w:hint="eastAsia"/>
          <w:color w:val="auto"/>
        </w:rPr>
        <w:t>，包括“僵尸号”和“睡眠号”这样的新政府新闻号。例如，“@浦口疾控”的官方微博，上面的内容是江苏省南京市浦口区的疾控机构。</w:t>
      </w:r>
      <w:r>
        <w:rPr>
          <w:rFonts w:hint="eastAsia"/>
          <w:color w:val="auto"/>
          <w:lang w:eastAsia="zh-CN"/>
        </w:rPr>
        <w:t>截至</w:t>
      </w:r>
      <w:r>
        <w:rPr>
          <w:rFonts w:hint="eastAsia"/>
          <w:color w:val="auto"/>
          <w:lang w:val="en-US" w:eastAsia="zh-CN"/>
        </w:rPr>
        <w:t>2022年6</w:t>
      </w:r>
      <w:r>
        <w:rPr>
          <w:rFonts w:hint="eastAsia"/>
          <w:color w:val="auto"/>
          <w:lang w:eastAsia="zh-CN"/>
        </w:rPr>
        <w:t>月</w:t>
      </w:r>
      <w:r>
        <w:rPr>
          <w:rFonts w:hint="eastAsia"/>
          <w:color w:val="auto"/>
          <w:lang w:val="en-US" w:eastAsia="zh-CN"/>
        </w:rPr>
        <w:t>12</w:t>
      </w:r>
      <w:r>
        <w:rPr>
          <w:rFonts w:hint="eastAsia"/>
          <w:color w:val="auto"/>
        </w:rPr>
        <w:t>日，这个账号有20个人的关注。在过去的3年中，这个账号只发表了29条微博，几乎没有什么原创的文章。通过对江苏省</w:t>
      </w:r>
      <w:r>
        <w:rPr>
          <w:rFonts w:hint="eastAsia"/>
          <w:color w:val="auto"/>
          <w:lang w:eastAsia="zh-CN"/>
        </w:rPr>
        <w:t>政务新媒体</w:t>
      </w:r>
      <w:r>
        <w:rPr>
          <w:rFonts w:hint="eastAsia"/>
          <w:color w:val="auto"/>
        </w:rPr>
        <w:t>的问卷调查，结果显示，大多数民众对新政府新闻有一定的认识，超过半数的民众认识和关心，占75%；有</w:t>
      </w:r>
      <w:r>
        <w:rPr>
          <w:rFonts w:hint="eastAsia"/>
          <w:color w:val="auto"/>
          <w:lang w:val="en-US" w:eastAsia="zh-CN"/>
        </w:rPr>
        <w:t>了解</w:t>
      </w:r>
      <w:r>
        <w:rPr>
          <w:rFonts w:hint="eastAsia"/>
          <w:color w:val="auto"/>
        </w:rPr>
        <w:t>但不</w:t>
      </w:r>
      <w:r>
        <w:rPr>
          <w:rFonts w:hint="eastAsia"/>
          <w:color w:val="auto"/>
          <w:lang w:val="en-US" w:eastAsia="zh-CN"/>
        </w:rPr>
        <w:t>关心</w:t>
      </w:r>
      <w:r>
        <w:rPr>
          <w:rFonts w:hint="eastAsia"/>
          <w:color w:val="auto"/>
        </w:rPr>
        <w:t>的比例为20</w:t>
      </w:r>
      <w:r>
        <w:rPr>
          <w:rFonts w:hint="eastAsia"/>
          <w:color w:val="auto"/>
          <w:lang w:val="en-US" w:eastAsia="zh-CN"/>
        </w:rPr>
        <w:t>%</w:t>
      </w:r>
      <w:r>
        <w:rPr>
          <w:rFonts w:hint="eastAsia"/>
          <w:color w:val="auto"/>
        </w:rPr>
        <w:t>；5%的人对此一无所知。以下是详细的研究：</w:t>
      </w:r>
    </w:p>
    <w:p>
      <w:pPr>
        <w:pStyle w:val="35"/>
        <w:rPr>
          <w:color w:val="auto"/>
        </w:rPr>
      </w:pPr>
      <w:r>
        <w:rPr>
          <w:rFonts w:hint="eastAsia"/>
          <w:color w:val="auto"/>
        </w:rPr>
        <w:drawing>
          <wp:anchor distT="0" distB="0" distL="114300" distR="114300" simplePos="0" relativeHeight="251665408" behindDoc="0" locked="0" layoutInCell="1" allowOverlap="1">
            <wp:simplePos x="0" y="0"/>
            <wp:positionH relativeFrom="column">
              <wp:posOffset>301625</wp:posOffset>
            </wp:positionH>
            <wp:positionV relativeFrom="paragraph">
              <wp:posOffset>102235</wp:posOffset>
            </wp:positionV>
            <wp:extent cx="4437380" cy="2477770"/>
            <wp:effectExtent l="0" t="0" r="12700" b="6350"/>
            <wp:wrapTopAndBottom/>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anchor>
        </w:drawing>
      </w:r>
      <w:r>
        <w:rPr>
          <w:rFonts w:hint="eastAsia"/>
          <w:color w:val="auto"/>
        </w:rPr>
        <w:t>图3-13 民众对江苏政务新媒体的了解关注情况</w:t>
      </w:r>
    </w:p>
    <w:p>
      <w:pPr>
        <w:pStyle w:val="37"/>
        <w:spacing w:after="312"/>
        <w:ind w:firstLine="420"/>
        <w:rPr>
          <w:color w:val="auto"/>
        </w:rPr>
      </w:pPr>
      <w:r>
        <w:rPr>
          <w:rFonts w:hint="eastAsia"/>
          <w:color w:val="auto"/>
        </w:rPr>
        <w:t>数据来源：作者根据调查问卷结果整理</w:t>
      </w:r>
    </w:p>
    <w:p>
      <w:pPr>
        <w:ind w:firstLine="480"/>
        <w:rPr>
          <w:color w:val="auto"/>
        </w:rPr>
      </w:pPr>
      <w:r>
        <w:rPr>
          <w:rFonts w:hint="eastAsia"/>
          <w:color w:val="auto"/>
        </w:rPr>
        <w:t>从图3-13可以看出，当前江苏省</w:t>
      </w:r>
      <w:r>
        <w:rPr>
          <w:rFonts w:hint="eastAsia"/>
          <w:color w:val="auto"/>
          <w:lang w:eastAsia="zh-CN"/>
        </w:rPr>
        <w:t>政务新媒体</w:t>
      </w:r>
      <w:r>
        <w:rPr>
          <w:rFonts w:hint="eastAsia"/>
          <w:color w:val="auto"/>
        </w:rPr>
        <w:t>拥有广泛的用户群体。在利用</w:t>
      </w:r>
      <w:r>
        <w:rPr>
          <w:rFonts w:hint="eastAsia"/>
          <w:color w:val="auto"/>
          <w:lang w:eastAsia="zh-CN"/>
        </w:rPr>
        <w:t>政务新媒体</w:t>
      </w:r>
      <w:r>
        <w:rPr>
          <w:rFonts w:hint="eastAsia"/>
          <w:color w:val="auto"/>
        </w:rPr>
        <w:t>进行的问卷调查中，利用</w:t>
      </w:r>
      <w:r>
        <w:rPr>
          <w:rFonts w:hint="eastAsia"/>
          <w:color w:val="auto"/>
          <w:lang w:eastAsia="zh-CN"/>
        </w:rPr>
        <w:t>政</w:t>
      </w:r>
      <w:r>
        <w:rPr>
          <w:rFonts w:hint="eastAsia"/>
          <w:color w:val="auto"/>
          <w:lang w:val="en-US" w:eastAsia="zh-CN"/>
        </w:rPr>
        <w:t>务新媒体获得政府新闻资讯的比例更高。然而，通过调研，我们还可以看到江苏政务</w:t>
      </w:r>
      <w:r>
        <w:rPr>
          <w:rFonts w:hint="eastAsia"/>
          <w:color w:val="auto"/>
          <w:lang w:eastAsia="zh-CN"/>
        </w:rPr>
        <w:t>新媒体</w:t>
      </w:r>
      <w:r>
        <w:rPr>
          <w:rFonts w:hint="eastAsia"/>
          <w:color w:val="auto"/>
        </w:rPr>
        <w:t>的</w:t>
      </w:r>
      <w:r>
        <w:rPr>
          <w:rFonts w:hint="eastAsia"/>
          <w:color w:val="auto"/>
          <w:lang w:val="en-US" w:eastAsia="zh-CN"/>
        </w:rPr>
        <w:t>平台设置数量较多</w:t>
      </w:r>
      <w:r>
        <w:rPr>
          <w:rFonts w:hint="eastAsia"/>
          <w:color w:val="auto"/>
        </w:rPr>
        <w:t>，且不能进行有效的整合。在“你最关心的地方</w:t>
      </w:r>
      <w:r>
        <w:rPr>
          <w:rFonts w:hint="eastAsia"/>
          <w:color w:val="auto"/>
          <w:lang w:eastAsia="zh-CN"/>
        </w:rPr>
        <w:t>政务新媒体</w:t>
      </w:r>
      <w:r>
        <w:rPr>
          <w:rFonts w:hint="eastAsia"/>
          <w:color w:val="auto"/>
        </w:rPr>
        <w:t>有几个”的问卷中，超过半数的网民在6</w:t>
      </w:r>
      <w:r>
        <w:rPr>
          <w:rFonts w:hint="eastAsia"/>
          <w:color w:val="auto"/>
          <w:lang w:eastAsia="zh-CN"/>
        </w:rPr>
        <w:t>—</w:t>
      </w:r>
      <w:r>
        <w:rPr>
          <w:rFonts w:hint="eastAsia"/>
          <w:color w:val="auto"/>
        </w:rPr>
        <w:t>10个网站中，45个人的关注点超过10个。而对于那些专门做特殊照顾的人来说，只有25%。以下是该研究的结论：</w:t>
      </w:r>
    </w:p>
    <w:p>
      <w:pPr>
        <w:pStyle w:val="2"/>
        <w:jc w:val="center"/>
        <w:rPr>
          <w:color w:val="auto"/>
        </w:rPr>
      </w:pPr>
      <w:r>
        <w:rPr>
          <w:color w:val="auto"/>
        </w:rPr>
        <w:drawing>
          <wp:inline distT="0" distB="0" distL="114300" distR="114300">
            <wp:extent cx="4307840" cy="2391410"/>
            <wp:effectExtent l="0" t="0" r="5080" b="127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pPr>
        <w:pStyle w:val="35"/>
        <w:rPr>
          <w:color w:val="auto"/>
        </w:rPr>
      </w:pPr>
      <w:r>
        <w:rPr>
          <w:rFonts w:hint="eastAsia"/>
          <w:color w:val="auto"/>
        </w:rPr>
        <w:t>图3-14 政务新媒体关注数量</w:t>
      </w:r>
    </w:p>
    <w:p>
      <w:pPr>
        <w:pStyle w:val="37"/>
        <w:spacing w:after="312"/>
        <w:ind w:firstLine="420"/>
        <w:rPr>
          <w:color w:val="auto"/>
        </w:rPr>
      </w:pPr>
      <w:r>
        <w:rPr>
          <w:rFonts w:hint="eastAsia"/>
          <w:color w:val="auto"/>
        </w:rPr>
        <w:t>数据来源：作者根据调查问卷结果整理</w:t>
      </w:r>
    </w:p>
    <w:p>
      <w:pPr>
        <w:ind w:firstLine="480"/>
        <w:rPr>
          <w:color w:val="auto"/>
        </w:rPr>
      </w:pPr>
      <w:r>
        <w:rPr>
          <w:rFonts w:hint="eastAsia"/>
          <w:color w:val="auto"/>
        </w:rPr>
        <w:t>从表3-14可以看出，公众对江苏省</w:t>
      </w:r>
      <w:r>
        <w:rPr>
          <w:rFonts w:hint="eastAsia"/>
          <w:color w:val="auto"/>
          <w:lang w:eastAsia="zh-CN"/>
        </w:rPr>
        <w:t>政务新媒体</w:t>
      </w:r>
      <w:r>
        <w:rPr>
          <w:rFonts w:hint="eastAsia"/>
          <w:color w:val="auto"/>
        </w:rPr>
        <w:t>的关注度比较高，但是大多数人仅仅是对其进行了关注，</w:t>
      </w:r>
      <w:r>
        <w:rPr>
          <w:rFonts w:hint="eastAsia"/>
          <w:color w:val="auto"/>
          <w:lang w:val="en-US" w:eastAsia="zh-CN"/>
        </w:rPr>
        <w:t>但很少甚至不会查阅其发布的内容</w:t>
      </w:r>
      <w:r>
        <w:rPr>
          <w:rFonts w:hint="eastAsia"/>
          <w:color w:val="auto"/>
        </w:rPr>
        <w:t>，这也从一个角度说明了当前江苏省</w:t>
      </w:r>
      <w:r>
        <w:rPr>
          <w:rFonts w:hint="eastAsia"/>
          <w:color w:val="auto"/>
          <w:lang w:eastAsia="zh-CN"/>
        </w:rPr>
        <w:t>政务新媒体</w:t>
      </w:r>
      <w:r>
        <w:rPr>
          <w:rFonts w:hint="eastAsia"/>
          <w:color w:val="auto"/>
        </w:rPr>
        <w:t>存在着严重的形式化现象。</w:t>
      </w:r>
      <w:r>
        <w:rPr>
          <w:rFonts w:hint="eastAsia"/>
          <w:lang w:val="en-US" w:eastAsia="zh-CN"/>
        </w:rPr>
        <w:t>形式主义</w:t>
      </w:r>
      <w:r>
        <w:t>主要表现在两个方面，首先是在不同平台上建立的媒体账号，</w:t>
      </w:r>
      <w:r>
        <w:rPr>
          <w:rFonts w:hint="eastAsia"/>
          <w:lang w:val="en-US" w:eastAsia="zh-CN"/>
        </w:rPr>
        <w:t>账号</w:t>
      </w:r>
      <w:r>
        <w:t>之间会存在</w:t>
      </w:r>
      <w:r>
        <w:rPr>
          <w:rFonts w:hint="eastAsia"/>
          <w:lang w:val="en-US" w:eastAsia="zh-CN"/>
        </w:rPr>
        <w:t>功能同质化</w:t>
      </w:r>
      <w:r>
        <w:t>的现象；除此之外，即使是在同一平台内，也会出现多个官方账号之间的</w:t>
      </w:r>
      <w:r>
        <w:rPr>
          <w:rFonts w:hint="eastAsia"/>
          <w:lang w:val="en-US" w:eastAsia="zh-CN"/>
        </w:rPr>
        <w:t>功能</w:t>
      </w:r>
      <w:r>
        <w:t>同质化</w:t>
      </w:r>
      <w:r>
        <w:rPr>
          <w:rFonts w:hint="eastAsia"/>
          <w:lang w:eastAsia="zh-CN"/>
        </w:rPr>
        <w:t>，一味地追求</w:t>
      </w:r>
      <w:r>
        <w:rPr>
          <w:rFonts w:hint="eastAsia"/>
          <w:lang w:val="en-US" w:eastAsia="zh-CN"/>
        </w:rPr>
        <w:t>政务新媒体的账号数量，并没有进行日常维护，仅仅是为了建立一个政务新媒体账号，这严重影响了服务为民的政府形象。另一个方面，政务新媒体部分功能不可用，在政务新媒体季度抽查中发现，有些媒体账号存在访问异常，互动按钮无法使用，人工客服提问毫无反应等种种现象，比如</w:t>
      </w:r>
      <w:r>
        <w:rPr>
          <w:rFonts w:hint="eastAsia"/>
        </w:rPr>
        <w:t>“微递鼓楼”微信公众号的“安全鼓楼”栏目里通知公告无法打开，“新沂发布”微博的“新沂市报”为无效链接，“徐州自然资源和规划”微信公众号办事服务功能“收费标准”无法使用。</w:t>
      </w:r>
      <w:r>
        <w:rPr>
          <w:rFonts w:hint="eastAsia"/>
          <w:lang w:val="en-US" w:eastAsia="zh-CN"/>
        </w:rPr>
        <w:t>这种形式主义的政务新媒体不仅是影响了政府的形象，还增加了群众对政府的不信任感。</w:t>
      </w:r>
    </w:p>
    <w:p>
      <w:pPr>
        <w:ind w:firstLine="480"/>
        <w:rPr>
          <w:color w:val="auto"/>
        </w:rPr>
      </w:pPr>
      <w:bookmarkStart w:id="189" w:name="_Toc16826"/>
      <w:r>
        <w:rPr>
          <w:rFonts w:hint="eastAsia"/>
          <w:color w:val="auto"/>
        </w:rPr>
        <w:t>第</w:t>
      </w:r>
      <w:r>
        <w:rPr>
          <w:rFonts w:hint="eastAsia"/>
          <w:color w:val="auto"/>
          <w:lang w:val="en-US" w:eastAsia="zh-CN"/>
        </w:rPr>
        <w:t>二</w:t>
      </w:r>
      <w:r>
        <w:rPr>
          <w:rFonts w:hint="eastAsia"/>
          <w:color w:val="auto"/>
        </w:rPr>
        <w:t>，不健全的内容审查制度。政府的</w:t>
      </w:r>
      <w:r>
        <w:rPr>
          <w:rFonts w:hint="eastAsia"/>
          <w:color w:val="auto"/>
          <w:lang w:eastAsia="zh-CN"/>
        </w:rPr>
        <w:t>政务新媒体</w:t>
      </w:r>
      <w:r>
        <w:rPr>
          <w:rFonts w:hint="eastAsia"/>
          <w:color w:val="auto"/>
        </w:rPr>
        <w:t>，因为没有及时更新，</w:t>
      </w:r>
      <w:r>
        <w:rPr>
          <w:rFonts w:hint="eastAsia"/>
          <w:color w:val="auto"/>
          <w:lang w:val="en-US" w:eastAsia="zh-CN"/>
        </w:rPr>
        <w:t>已经发布的信息上错在错别字或者停止更新的问题</w:t>
      </w:r>
      <w:r>
        <w:rPr>
          <w:rFonts w:hint="eastAsia"/>
          <w:color w:val="auto"/>
        </w:rPr>
        <w:t>，这些政府机构不会在这个账号上运营，这就导致了政府的账号变成了一个僵尸号，</w:t>
      </w:r>
      <w:r>
        <w:rPr>
          <w:rFonts w:hint="eastAsia"/>
          <w:color w:val="auto"/>
          <w:lang w:eastAsia="zh-CN"/>
        </w:rPr>
        <w:t>民众对</w:t>
      </w:r>
      <w:r>
        <w:rPr>
          <w:rFonts w:hint="eastAsia"/>
          <w:color w:val="auto"/>
        </w:rPr>
        <w:t>政府机构的期望也越来越低。例如，“江苏网警”抖音短视频，建湖县九龙口人民政府微信，镇江市润州区发布的“润州普法”微信，“润州普法”微信已经有大半年没有更新了。“1周无更新”的19个</w:t>
      </w:r>
      <w:r>
        <w:rPr>
          <w:rFonts w:hint="eastAsia"/>
          <w:color w:val="auto"/>
          <w:lang w:eastAsia="zh-CN"/>
        </w:rPr>
        <w:t>政务新媒体</w:t>
      </w:r>
      <w:r>
        <w:rPr>
          <w:rFonts w:hint="eastAsia"/>
          <w:color w:val="auto"/>
        </w:rPr>
        <w:t>有：太湖景区微信、无锡市梁溪区微博、“五彩薛家”、新北区常州市等。</w:t>
      </w:r>
      <w:r>
        <w:rPr>
          <w:rFonts w:hint="eastAsia"/>
          <w:color w:val="auto"/>
          <w:lang w:eastAsia="zh-CN"/>
        </w:rPr>
        <w:t>政务新媒体</w:t>
      </w:r>
      <w:r>
        <w:rPr>
          <w:rFonts w:hint="eastAsia"/>
          <w:color w:val="auto"/>
        </w:rPr>
        <w:t>一般都是在</w:t>
      </w:r>
      <w:r>
        <w:rPr>
          <w:rFonts w:hint="eastAsia"/>
          <w:color w:val="auto"/>
          <w:lang w:val="en-US" w:eastAsia="zh-CN"/>
        </w:rPr>
        <w:t>转发别人的作品，原创较少，即便有原创作品，因为自身能力原因很难获得关注。</w:t>
      </w:r>
    </w:p>
    <w:p>
      <w:pPr>
        <w:ind w:firstLine="480"/>
        <w:rPr>
          <w:color w:val="auto"/>
        </w:rPr>
      </w:pPr>
      <w:r>
        <w:rPr>
          <w:rFonts w:hint="eastAsia"/>
          <w:color w:val="auto"/>
        </w:rPr>
        <w:t xml:space="preserve"> 在</w:t>
      </w:r>
      <w:r>
        <w:rPr>
          <w:rFonts w:hint="eastAsia"/>
          <w:color w:val="auto"/>
          <w:lang w:eastAsia="zh-CN"/>
        </w:rPr>
        <w:t>政务新媒体</w:t>
      </w:r>
      <w:r>
        <w:rPr>
          <w:rFonts w:hint="eastAsia"/>
          <w:color w:val="auto"/>
        </w:rPr>
        <w:t>的资讯质量评估方面，江苏省</w:t>
      </w:r>
      <w:r>
        <w:rPr>
          <w:rFonts w:hint="eastAsia"/>
          <w:color w:val="auto"/>
          <w:lang w:eastAsia="zh-CN"/>
        </w:rPr>
        <w:t>政务新媒体</w:t>
      </w:r>
      <w:r>
        <w:rPr>
          <w:rFonts w:hint="eastAsia"/>
          <w:color w:val="auto"/>
        </w:rPr>
        <w:t>资讯的价值评估为2</w:t>
      </w:r>
      <w:r>
        <w:rPr>
          <w:rFonts w:hint="eastAsia"/>
          <w:color w:val="auto"/>
          <w:lang w:eastAsia="zh-CN"/>
        </w:rPr>
        <w:t>—</w:t>
      </w:r>
      <w:r>
        <w:rPr>
          <w:rFonts w:hint="eastAsia"/>
          <w:color w:val="auto"/>
        </w:rPr>
        <w:t>3</w:t>
      </w:r>
      <w:r>
        <w:rPr>
          <w:rFonts w:hint="eastAsia"/>
          <w:color w:val="auto"/>
          <w:lang w:val="en-US" w:eastAsia="zh-CN"/>
        </w:rPr>
        <w:t>分，</w:t>
      </w:r>
      <w:r>
        <w:rPr>
          <w:rFonts w:hint="eastAsia"/>
          <w:color w:val="auto"/>
        </w:rPr>
        <w:t>4</w:t>
      </w:r>
      <w:r>
        <w:rPr>
          <w:rFonts w:hint="eastAsia"/>
          <w:color w:val="auto"/>
          <w:lang w:eastAsia="zh-CN"/>
        </w:rPr>
        <w:t>—</w:t>
      </w:r>
      <w:r>
        <w:rPr>
          <w:rFonts w:hint="eastAsia"/>
          <w:color w:val="auto"/>
        </w:rPr>
        <w:t>5</w:t>
      </w:r>
      <w:r>
        <w:rPr>
          <w:rFonts w:hint="eastAsia"/>
          <w:color w:val="auto"/>
          <w:lang w:val="en-US" w:eastAsia="zh-CN"/>
        </w:rPr>
        <w:t>分</w:t>
      </w:r>
      <w:r>
        <w:rPr>
          <w:rFonts w:hint="eastAsia"/>
          <w:color w:val="auto"/>
        </w:rPr>
        <w:t>的比例较低，只有23%，显示</w:t>
      </w:r>
      <w:r>
        <w:rPr>
          <w:rFonts w:hint="eastAsia"/>
          <w:color w:val="auto"/>
          <w:lang w:eastAsia="zh-CN"/>
        </w:rPr>
        <w:t>政务新媒体资讯</w:t>
      </w:r>
      <w:r>
        <w:rPr>
          <w:rFonts w:hint="eastAsia"/>
          <w:color w:val="auto"/>
        </w:rPr>
        <w:t>的价值不高；江苏省</w:t>
      </w:r>
      <w:r>
        <w:rPr>
          <w:rFonts w:hint="eastAsia"/>
          <w:color w:val="auto"/>
          <w:lang w:eastAsia="zh-CN"/>
        </w:rPr>
        <w:t>政务新媒体</w:t>
      </w:r>
      <w:r>
        <w:rPr>
          <w:rFonts w:hint="eastAsia"/>
          <w:color w:val="auto"/>
        </w:rPr>
        <w:t>的内容实用性得分为3</w:t>
      </w:r>
      <w:r>
        <w:rPr>
          <w:rFonts w:hint="eastAsia"/>
          <w:color w:val="auto"/>
          <w:lang w:eastAsia="zh-CN"/>
        </w:rPr>
        <w:t>—</w:t>
      </w:r>
      <w:r>
        <w:rPr>
          <w:rFonts w:hint="eastAsia"/>
          <w:color w:val="auto"/>
        </w:rPr>
        <w:t>4，显示出其实际应用价值，但仍存在改进的余地。同样的，对于江苏省</w:t>
      </w:r>
      <w:r>
        <w:rPr>
          <w:rFonts w:hint="eastAsia"/>
          <w:color w:val="auto"/>
          <w:lang w:eastAsia="zh-CN"/>
        </w:rPr>
        <w:t>政务新媒体</w:t>
      </w:r>
      <w:r>
        <w:rPr>
          <w:rFonts w:hint="eastAsia"/>
          <w:color w:val="auto"/>
        </w:rPr>
        <w:t>的内容</w:t>
      </w:r>
      <w:r>
        <w:rPr>
          <w:rFonts w:hint="eastAsia"/>
          <w:color w:val="auto"/>
          <w:lang w:val="en-US" w:eastAsia="zh-CN"/>
        </w:rPr>
        <w:t>评价基本集中</w:t>
      </w:r>
      <w:r>
        <w:rPr>
          <w:rFonts w:hint="eastAsia"/>
          <w:color w:val="auto"/>
        </w:rPr>
        <w:t>在2</w:t>
      </w:r>
      <w:r>
        <w:rPr>
          <w:rFonts w:hint="eastAsia"/>
          <w:color w:val="auto"/>
          <w:lang w:eastAsia="zh-CN"/>
        </w:rPr>
        <w:t>—</w:t>
      </w:r>
      <w:r>
        <w:rPr>
          <w:rFonts w:hint="eastAsia"/>
          <w:color w:val="auto"/>
        </w:rPr>
        <w:t>3</w:t>
      </w:r>
      <w:r>
        <w:rPr>
          <w:rFonts w:hint="eastAsia"/>
          <w:color w:val="auto"/>
          <w:lang w:val="en-US" w:eastAsia="zh-CN"/>
        </w:rPr>
        <w:t>分</w:t>
      </w:r>
      <w:r>
        <w:rPr>
          <w:rFonts w:hint="eastAsia"/>
          <w:color w:val="auto"/>
        </w:rPr>
        <w:t>左右，这表明了政府信息发布平台的</w:t>
      </w:r>
      <w:r>
        <w:rPr>
          <w:rFonts w:hint="eastAsia"/>
          <w:color w:val="auto"/>
          <w:lang w:val="en-US" w:eastAsia="zh-CN"/>
        </w:rPr>
        <w:t>定位</w:t>
      </w:r>
      <w:r>
        <w:rPr>
          <w:rFonts w:hint="eastAsia"/>
          <w:color w:val="auto"/>
        </w:rPr>
        <w:t>并不清晰。以下是调查结果展示：</w:t>
      </w:r>
    </w:p>
    <w:p>
      <w:pPr>
        <w:pStyle w:val="2"/>
        <w:jc w:val="center"/>
        <w:rPr>
          <w:color w:val="auto"/>
        </w:rPr>
      </w:pPr>
      <w:r>
        <w:rPr>
          <w:color w:val="auto"/>
        </w:rPr>
        <w:drawing>
          <wp:inline distT="0" distB="0" distL="114300" distR="114300">
            <wp:extent cx="4347845" cy="2345055"/>
            <wp:effectExtent l="0" t="0" r="10795" b="190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pPr>
        <w:pStyle w:val="35"/>
        <w:rPr>
          <w:color w:val="auto"/>
        </w:rPr>
      </w:pPr>
      <w:r>
        <w:rPr>
          <w:rFonts w:hint="eastAsia"/>
          <w:color w:val="auto"/>
        </w:rPr>
        <w:t>图3-15 政务新媒体信息内容评价</w:t>
      </w:r>
    </w:p>
    <w:p>
      <w:pPr>
        <w:pStyle w:val="37"/>
        <w:spacing w:after="312"/>
        <w:ind w:firstLine="420"/>
        <w:rPr>
          <w:color w:val="auto"/>
        </w:rPr>
      </w:pPr>
      <w:r>
        <w:rPr>
          <w:rFonts w:hint="eastAsia"/>
          <w:color w:val="auto"/>
        </w:rPr>
        <w:t>数据来源：作者根据调查问卷结果整理</w:t>
      </w:r>
    </w:p>
    <w:p>
      <w:pPr>
        <w:ind w:firstLine="480"/>
        <w:rPr>
          <w:color w:val="auto"/>
        </w:rPr>
      </w:pPr>
      <w:r>
        <w:rPr>
          <w:rFonts w:hint="eastAsia"/>
          <w:color w:val="auto"/>
        </w:rPr>
        <w:t>通过对江苏省</w:t>
      </w:r>
      <w:r>
        <w:rPr>
          <w:rFonts w:hint="eastAsia"/>
          <w:color w:val="auto"/>
          <w:lang w:eastAsia="zh-CN"/>
        </w:rPr>
        <w:t>政务新媒体</w:t>
      </w:r>
      <w:r>
        <w:rPr>
          <w:rFonts w:hint="eastAsia"/>
          <w:color w:val="auto"/>
        </w:rPr>
        <w:t>的统计分析，发现公众对政务新媒体内容的满意度较低。江苏省新媒体在内容上表现出的缺乏广泛性、缺乏创造性，在某种意义上忽略了观众的需要；在政务新媒体</w:t>
      </w:r>
      <w:r>
        <w:rPr>
          <w:rFonts w:hint="eastAsia"/>
          <w:color w:val="auto"/>
          <w:lang w:val="en-US" w:eastAsia="zh-CN"/>
        </w:rPr>
        <w:t>信息</w:t>
      </w:r>
      <w:r>
        <w:rPr>
          <w:rFonts w:hint="eastAsia"/>
          <w:color w:val="auto"/>
        </w:rPr>
        <w:t>的发布上，以</w:t>
      </w:r>
      <w:r>
        <w:rPr>
          <w:rFonts w:hint="eastAsia"/>
          <w:color w:val="auto"/>
          <w:lang w:val="en-US" w:eastAsia="zh-CN"/>
        </w:rPr>
        <w:t>大多以单一的</w:t>
      </w:r>
      <w:r>
        <w:rPr>
          <w:rFonts w:hint="eastAsia"/>
          <w:color w:val="auto"/>
        </w:rPr>
        <w:t>书面形式传达政府工作的信息，而江苏省的新闻媒体在向大众传播新闻时，更倾向于使用官方的语言，这样就会</w:t>
      </w:r>
      <w:r>
        <w:rPr>
          <w:rFonts w:hint="eastAsia"/>
          <w:color w:val="auto"/>
          <w:lang w:val="en-US" w:eastAsia="zh-CN"/>
        </w:rPr>
        <w:t>加大</w:t>
      </w:r>
      <w:r>
        <w:rPr>
          <w:rFonts w:hint="eastAsia"/>
          <w:color w:val="auto"/>
        </w:rPr>
        <w:t>与民众之间的差距。</w:t>
      </w:r>
      <w:r>
        <w:rPr>
          <w:rFonts w:hint="eastAsia"/>
          <w:color w:val="auto"/>
          <w:lang w:eastAsia="zh-CN"/>
        </w:rPr>
        <w:t>政务新媒体</w:t>
      </w:r>
      <w:r>
        <w:rPr>
          <w:rFonts w:hint="eastAsia"/>
          <w:color w:val="auto"/>
        </w:rPr>
        <w:t>更加重视</w:t>
      </w:r>
      <w:r>
        <w:rPr>
          <w:rFonts w:hint="eastAsia"/>
          <w:color w:val="auto"/>
          <w:lang w:val="en-US" w:eastAsia="zh-CN"/>
        </w:rPr>
        <w:t>信息</w:t>
      </w:r>
      <w:r>
        <w:rPr>
          <w:rFonts w:hint="eastAsia"/>
          <w:color w:val="auto"/>
        </w:rPr>
        <w:t>的真实数量，确保</w:t>
      </w:r>
      <w:r>
        <w:rPr>
          <w:rFonts w:hint="eastAsia"/>
          <w:color w:val="auto"/>
          <w:lang w:val="en-US" w:eastAsia="zh-CN"/>
        </w:rPr>
        <w:t>信息</w:t>
      </w:r>
      <w:r>
        <w:rPr>
          <w:rFonts w:hint="eastAsia"/>
          <w:color w:val="auto"/>
        </w:rPr>
        <w:t>的频繁更新，但在确保</w:t>
      </w:r>
      <w:r>
        <w:rPr>
          <w:rFonts w:hint="eastAsia"/>
          <w:color w:val="auto"/>
          <w:lang w:val="en-US" w:eastAsia="zh-CN"/>
        </w:rPr>
        <w:t>信息</w:t>
      </w:r>
      <w:r>
        <w:rPr>
          <w:rFonts w:hint="eastAsia"/>
          <w:color w:val="auto"/>
        </w:rPr>
        <w:t>的数量的前提下，不对新闻的品质进行严格的审查，所发表的新闻大多是新闻单位的最新工作，语言过于正式，忽略了</w:t>
      </w:r>
      <w:r>
        <w:rPr>
          <w:rFonts w:hint="eastAsia"/>
          <w:color w:val="auto"/>
          <w:lang w:val="en-US" w:eastAsia="zh-CN"/>
        </w:rPr>
        <w:t>受</w:t>
      </w:r>
      <w:r>
        <w:rPr>
          <w:rFonts w:hint="eastAsia"/>
          <w:color w:val="auto"/>
        </w:rPr>
        <w:t>众的需求，很难引起用户关注与共鸣。江苏省</w:t>
      </w:r>
      <w:r>
        <w:rPr>
          <w:rFonts w:hint="eastAsia"/>
          <w:color w:val="auto"/>
          <w:lang w:eastAsia="zh-CN"/>
        </w:rPr>
        <w:t>政务新媒体</w:t>
      </w:r>
      <w:r>
        <w:rPr>
          <w:rFonts w:hint="eastAsia"/>
          <w:color w:val="auto"/>
        </w:rPr>
        <w:t>多以单纯的文本、图文、图像等形式进行推送，极少数人使用了视频、声音等，造成受众不喜欢、缺乏吸引力。</w:t>
      </w:r>
    </w:p>
    <w:p>
      <w:pPr>
        <w:ind w:firstLine="480"/>
        <w:rPr>
          <w:color w:val="auto"/>
        </w:rPr>
      </w:pPr>
      <w:r>
        <w:rPr>
          <w:rFonts w:hint="eastAsia"/>
          <w:color w:val="auto"/>
        </w:rPr>
        <w:t>第三，</w:t>
      </w:r>
      <w:r>
        <w:rPr>
          <w:rFonts w:hint="eastAsia"/>
          <w:color w:val="auto"/>
          <w:lang w:eastAsia="zh-CN"/>
        </w:rPr>
        <w:t>政务新媒体</w:t>
      </w:r>
      <w:r>
        <w:rPr>
          <w:rFonts w:hint="eastAsia"/>
          <w:color w:val="auto"/>
        </w:rPr>
        <w:t>经营与人员短缺。</w:t>
      </w:r>
      <w:r>
        <w:rPr>
          <w:rFonts w:hint="eastAsia"/>
          <w:color w:val="auto"/>
          <w:lang w:eastAsia="zh-CN"/>
        </w:rPr>
        <w:t>政务新媒体</w:t>
      </w:r>
      <w:r>
        <w:rPr>
          <w:rFonts w:hint="eastAsia"/>
          <w:color w:val="auto"/>
        </w:rPr>
        <w:t>基于网络技术，具有网络的特点，</w:t>
      </w:r>
      <w:r>
        <w:rPr>
          <w:rFonts w:hint="eastAsia"/>
          <w:color w:val="auto"/>
          <w:lang w:val="en-US" w:eastAsia="zh-CN"/>
        </w:rPr>
        <w:t>传播速度很快</w:t>
      </w:r>
      <w:r>
        <w:rPr>
          <w:rFonts w:hint="eastAsia"/>
          <w:color w:val="auto"/>
        </w:rPr>
        <w:t>，所以政府的</w:t>
      </w:r>
      <w:r>
        <w:rPr>
          <w:rFonts w:hint="eastAsia"/>
          <w:color w:val="auto"/>
          <w:lang w:eastAsia="zh-CN"/>
        </w:rPr>
        <w:t>账号</w:t>
      </w:r>
      <w:r>
        <w:rPr>
          <w:rFonts w:hint="eastAsia"/>
          <w:color w:val="auto"/>
        </w:rPr>
        <w:t>必须要有专门的技术人才来处理，而政府的</w:t>
      </w:r>
      <w:r>
        <w:rPr>
          <w:rFonts w:hint="eastAsia"/>
          <w:color w:val="auto"/>
          <w:lang w:eastAsia="zh-CN"/>
        </w:rPr>
        <w:t>账号</w:t>
      </w:r>
      <w:r>
        <w:rPr>
          <w:rFonts w:hint="eastAsia"/>
          <w:color w:val="auto"/>
        </w:rPr>
        <w:t>则要比</w:t>
      </w:r>
      <w:r>
        <w:rPr>
          <w:rFonts w:hint="eastAsia"/>
          <w:color w:val="auto"/>
          <w:lang w:val="en-US" w:eastAsia="zh-CN"/>
        </w:rPr>
        <w:t>普通</w:t>
      </w:r>
      <w:r>
        <w:rPr>
          <w:rFonts w:hint="eastAsia"/>
          <w:color w:val="auto"/>
        </w:rPr>
        <w:t>公众的账号</w:t>
      </w:r>
      <w:r>
        <w:rPr>
          <w:rFonts w:hint="eastAsia"/>
          <w:color w:val="auto"/>
          <w:lang w:eastAsia="zh-CN"/>
        </w:rPr>
        <w:t>更加的权威</w:t>
      </w:r>
      <w:r>
        <w:rPr>
          <w:rFonts w:hint="eastAsia"/>
          <w:color w:val="auto"/>
        </w:rPr>
        <w:t>，所以，政府的账号必须要有足够的政治知识</w:t>
      </w:r>
      <w:r>
        <w:rPr>
          <w:rFonts w:hint="eastAsia"/>
          <w:color w:val="auto"/>
          <w:lang w:val="en-US" w:eastAsia="zh-CN"/>
        </w:rPr>
        <w:t>和素养</w:t>
      </w:r>
      <w:r>
        <w:rPr>
          <w:rFonts w:hint="eastAsia"/>
          <w:color w:val="auto"/>
        </w:rPr>
        <w:t>。江苏政府对这种类型的专业人士的培训力度明显不足，导致江苏省许多官方账号在运营中不被大众所重视，无法产生强大的影响。江苏省政府许多部门缺少一名专职的</w:t>
      </w:r>
      <w:r>
        <w:rPr>
          <w:rFonts w:hint="eastAsia"/>
          <w:color w:val="auto"/>
          <w:lang w:eastAsia="zh-CN"/>
        </w:rPr>
        <w:t>新媒体</w:t>
      </w:r>
      <w:r>
        <w:rPr>
          <w:rFonts w:hint="eastAsia"/>
          <w:color w:val="auto"/>
        </w:rPr>
        <w:t>行政管理人才，而原来的行政主管并没有充分了解</w:t>
      </w:r>
      <w:r>
        <w:rPr>
          <w:rFonts w:hint="eastAsia"/>
          <w:color w:val="auto"/>
          <w:lang w:eastAsia="zh-CN"/>
        </w:rPr>
        <w:t>新媒体</w:t>
      </w:r>
      <w:r>
        <w:rPr>
          <w:rFonts w:hint="eastAsia"/>
          <w:color w:val="auto"/>
        </w:rPr>
        <w:t>，无法充分运用社会化网络进行政府信息发布，导致许多政府机构在不同的网站上登记的账号无法达到有效的协同效应，造成了巨大的社会资源流失。许多政府机构对于</w:t>
      </w:r>
      <w:r>
        <w:rPr>
          <w:rFonts w:hint="eastAsia"/>
          <w:color w:val="auto"/>
          <w:lang w:eastAsia="zh-CN"/>
        </w:rPr>
        <w:t>政务新媒体</w:t>
      </w:r>
      <w:r>
        <w:rPr>
          <w:rFonts w:hint="eastAsia"/>
          <w:color w:val="auto"/>
        </w:rPr>
        <w:t>缺乏热情，而</w:t>
      </w:r>
      <w:r>
        <w:rPr>
          <w:rFonts w:hint="eastAsia"/>
          <w:color w:val="auto"/>
          <w:lang w:eastAsia="zh-CN"/>
        </w:rPr>
        <w:t>政务新媒体</w:t>
      </w:r>
      <w:r>
        <w:rPr>
          <w:rFonts w:hint="eastAsia"/>
          <w:color w:val="auto"/>
        </w:rPr>
        <w:t>更像是一种政治使命，因而成为一种形式主义，无法充分发挥社会</w:t>
      </w:r>
      <w:r>
        <w:rPr>
          <w:rFonts w:hint="eastAsia"/>
          <w:color w:val="auto"/>
          <w:lang w:eastAsia="zh-CN"/>
        </w:rPr>
        <w:t>媒体</w:t>
      </w:r>
      <w:r>
        <w:rPr>
          <w:rFonts w:hint="eastAsia"/>
          <w:color w:val="auto"/>
        </w:rPr>
        <w:t xml:space="preserve">的作用。 </w:t>
      </w:r>
    </w:p>
    <w:p>
      <w:pPr>
        <w:ind w:firstLine="480"/>
        <w:rPr>
          <w:color w:val="auto"/>
        </w:rPr>
      </w:pPr>
      <w:r>
        <w:rPr>
          <w:rFonts w:hint="eastAsia"/>
          <w:color w:val="auto"/>
          <w:lang w:eastAsia="zh-CN"/>
        </w:rPr>
        <w:t>政务新媒体</w:t>
      </w:r>
      <w:r>
        <w:rPr>
          <w:rFonts w:hint="eastAsia"/>
          <w:color w:val="auto"/>
        </w:rPr>
        <w:t>很难产生较大的影响力，它既有主观性，也有客观性。从客观上来说，大部分的官方媒体都是由政府部门的工作人员来处理，</w:t>
      </w:r>
      <w:r>
        <w:rPr>
          <w:rFonts w:hint="eastAsia"/>
          <w:color w:val="auto"/>
          <w:lang w:val="en-US" w:eastAsia="zh-CN"/>
        </w:rPr>
        <w:t>工作</w:t>
      </w:r>
      <w:r>
        <w:rPr>
          <w:rFonts w:hint="eastAsia"/>
        </w:rPr>
        <w:t>人员大多都是通过公务员考试进入，因此其具备专业的政治素养，但是其往往在新闻编辑方面的能力不足，这就使得政务账号很多信息都是转发自其他网站，很少有自己的原创作品。</w:t>
      </w:r>
      <w:r>
        <w:rPr>
          <w:rFonts w:hint="eastAsia"/>
          <w:color w:val="auto"/>
        </w:rPr>
        <w:t>其次，他们通常也没有积极性，大部分时间都在满足上司的需求，所以不会把很多的时间花在工作上。从客观上来说，目前的国家公务员系统中并没有政务媒体运营人员的</w:t>
      </w:r>
      <w:r>
        <w:rPr>
          <w:rFonts w:hint="eastAsia"/>
          <w:color w:val="auto"/>
          <w:lang w:val="en-US" w:eastAsia="zh-CN"/>
        </w:rPr>
        <w:t>岗位</w:t>
      </w:r>
      <w:r>
        <w:rPr>
          <w:rFonts w:hint="eastAsia"/>
          <w:color w:val="auto"/>
        </w:rPr>
        <w:t>工作，所以，负责政府新闻机构的工作人员都是各司其职，不可能把所有的时间都用在行政新闻机构的经营上，这种投资与收益是无法相提并论的，所以许多政府</w:t>
      </w:r>
      <w:r>
        <w:rPr>
          <w:rFonts w:hint="eastAsia"/>
          <w:color w:val="auto"/>
          <w:lang w:eastAsia="zh-CN"/>
        </w:rPr>
        <w:t>账号的</w:t>
      </w:r>
      <w:r>
        <w:rPr>
          <w:rFonts w:hint="eastAsia"/>
          <w:color w:val="auto"/>
        </w:rPr>
        <w:t>管理员并没有太大的热情去经营。</w:t>
      </w:r>
    </w:p>
    <w:bookmarkEnd w:id="150"/>
    <w:bookmarkEnd w:id="189"/>
    <w:p>
      <w:pPr>
        <w:pStyle w:val="5"/>
        <w:ind w:firstLine="0" w:firstLineChars="0"/>
        <w:rPr>
          <w:color w:val="auto"/>
        </w:rPr>
      </w:pPr>
      <w:bookmarkStart w:id="190" w:name="_Toc3095"/>
      <w:bookmarkStart w:id="191" w:name="_Toc9333"/>
      <w:bookmarkStart w:id="192" w:name="_Toc25970"/>
      <w:bookmarkStart w:id="193" w:name="_Toc16296"/>
      <w:r>
        <w:rPr>
          <w:color w:val="auto"/>
        </w:rPr>
        <w:t>3.</w:t>
      </w:r>
      <w:r>
        <w:rPr>
          <w:rFonts w:hint="eastAsia"/>
          <w:color w:val="auto"/>
        </w:rPr>
        <w:t>3.3</w:t>
      </w:r>
      <w:r>
        <w:rPr>
          <w:color w:val="auto"/>
        </w:rPr>
        <w:t xml:space="preserve"> </w:t>
      </w:r>
      <w:r>
        <w:rPr>
          <w:rFonts w:hint="eastAsia"/>
          <w:color w:val="auto"/>
        </w:rPr>
        <w:t>政务新媒体</w:t>
      </w:r>
      <w:r>
        <w:rPr>
          <w:color w:val="auto"/>
        </w:rPr>
        <w:t>双向互动交流不足</w:t>
      </w:r>
      <w:bookmarkEnd w:id="190"/>
      <w:bookmarkEnd w:id="191"/>
      <w:bookmarkEnd w:id="192"/>
      <w:bookmarkEnd w:id="193"/>
    </w:p>
    <w:p>
      <w:pPr>
        <w:ind w:firstLine="480"/>
        <w:rPr>
          <w:color w:val="auto"/>
        </w:rPr>
      </w:pPr>
      <w:r>
        <w:rPr>
          <w:rFonts w:hint="eastAsia"/>
          <w:color w:val="auto"/>
          <w:lang w:eastAsia="zh-CN"/>
        </w:rPr>
        <w:t>政务新媒体</w:t>
      </w:r>
      <w:r>
        <w:rPr>
          <w:rFonts w:hint="eastAsia"/>
          <w:color w:val="auto"/>
        </w:rPr>
        <w:t>的核心价值途径是“倾听－对话－服务”，通过“互联网+”与政务相结合，</w:t>
      </w:r>
      <w:r>
        <w:rPr>
          <w:rFonts w:hint="eastAsia"/>
          <w:color w:val="auto"/>
          <w:lang w:val="en-US" w:eastAsia="zh-CN"/>
        </w:rPr>
        <w:t>既可以</w:t>
      </w:r>
      <w:r>
        <w:rPr>
          <w:rFonts w:hint="eastAsia"/>
          <w:color w:val="auto"/>
        </w:rPr>
        <w:t>整合</w:t>
      </w:r>
      <w:r>
        <w:rPr>
          <w:rFonts w:hint="eastAsia"/>
          <w:color w:val="auto"/>
          <w:lang w:eastAsia="zh-CN"/>
        </w:rPr>
        <w:t>新媒体</w:t>
      </w:r>
      <w:r>
        <w:rPr>
          <w:rFonts w:hint="eastAsia"/>
          <w:color w:val="auto"/>
        </w:rPr>
        <w:t>的特点和使用者</w:t>
      </w:r>
      <w:r>
        <w:rPr>
          <w:rFonts w:hint="eastAsia"/>
          <w:color w:val="auto"/>
          <w:lang w:val="en-US" w:eastAsia="zh-CN"/>
        </w:rPr>
        <w:t>的</w:t>
      </w:r>
      <w:r>
        <w:rPr>
          <w:rFonts w:hint="eastAsia"/>
          <w:color w:val="auto"/>
        </w:rPr>
        <w:t>特点，</w:t>
      </w:r>
      <w:r>
        <w:rPr>
          <w:rFonts w:hint="eastAsia"/>
          <w:color w:val="auto"/>
          <w:lang w:val="en-US" w:eastAsia="zh-CN"/>
        </w:rPr>
        <w:t>又可以</w:t>
      </w:r>
      <w:r>
        <w:rPr>
          <w:rFonts w:hint="eastAsia"/>
          <w:color w:val="auto"/>
        </w:rPr>
        <w:t>构建一个很好的信息传播通道</w:t>
      </w:r>
      <w:r>
        <w:rPr>
          <w:rFonts w:hint="eastAsia"/>
          <w:color w:val="auto"/>
          <w:vertAlign w:val="superscript"/>
        </w:rPr>
        <w:t>[57]</w:t>
      </w:r>
      <w:r>
        <w:rPr>
          <w:rFonts w:hint="eastAsia"/>
          <w:color w:val="auto"/>
        </w:rPr>
        <w:t>。</w:t>
      </w:r>
    </w:p>
    <w:p>
      <w:pPr>
        <w:pStyle w:val="2"/>
        <w:ind w:firstLine="480" w:firstLineChars="200"/>
        <w:rPr>
          <w:color w:val="auto"/>
        </w:rPr>
      </w:pPr>
      <w:r>
        <w:rPr>
          <w:rFonts w:hint="eastAsia"/>
          <w:color w:val="auto"/>
        </w:rPr>
        <w:t>通过对江苏省新媒体办事情况的调研发现</w:t>
      </w:r>
      <w:r>
        <w:rPr>
          <w:rFonts w:hint="eastAsia"/>
          <w:color w:val="auto"/>
          <w:lang w:eastAsia="zh-CN"/>
        </w:rPr>
        <w:t>，</w:t>
      </w:r>
      <w:r>
        <w:rPr>
          <w:rFonts w:hint="eastAsia"/>
          <w:color w:val="auto"/>
        </w:rPr>
        <w:t>在</w:t>
      </w:r>
      <w:r>
        <w:rPr>
          <w:rFonts w:hint="eastAsia"/>
          <w:color w:val="auto"/>
          <w:lang w:val="en-US" w:eastAsia="zh-CN"/>
        </w:rPr>
        <w:t>对</w:t>
      </w:r>
      <w:r>
        <w:rPr>
          <w:rFonts w:hint="eastAsia"/>
          <w:color w:val="auto"/>
        </w:rPr>
        <w:t>政务新媒体业务办理</w:t>
      </w:r>
      <w:r>
        <w:rPr>
          <w:rFonts w:hint="eastAsia"/>
          <w:color w:val="auto"/>
          <w:lang w:val="en-US" w:eastAsia="zh-CN"/>
        </w:rPr>
        <w:t>的评价</w:t>
      </w:r>
      <w:r>
        <w:rPr>
          <w:rFonts w:hint="eastAsia"/>
          <w:color w:val="auto"/>
        </w:rPr>
        <w:t>，有效</w:t>
      </w:r>
      <w:r>
        <w:rPr>
          <w:rFonts w:hint="eastAsia"/>
          <w:color w:val="auto"/>
          <w:lang w:val="en-US" w:eastAsia="zh-CN"/>
        </w:rPr>
        <w:t>解决</w:t>
      </w:r>
      <w:r>
        <w:rPr>
          <w:rFonts w:hint="eastAsia"/>
          <w:color w:val="auto"/>
        </w:rPr>
        <w:t>民生</w:t>
      </w:r>
      <w:r>
        <w:rPr>
          <w:rFonts w:hint="eastAsia"/>
          <w:color w:val="auto"/>
          <w:lang w:val="en-US" w:eastAsia="zh-CN"/>
        </w:rPr>
        <w:t>诉求评分相对较高</w:t>
      </w:r>
      <w:r>
        <w:rPr>
          <w:rFonts w:hint="eastAsia"/>
          <w:color w:val="auto"/>
        </w:rPr>
        <w:t>，这表明江苏省</w:t>
      </w:r>
      <w:r>
        <w:rPr>
          <w:rFonts w:hint="eastAsia"/>
          <w:color w:val="auto"/>
          <w:lang w:eastAsia="zh-CN"/>
        </w:rPr>
        <w:t>政务新媒体</w:t>
      </w:r>
      <w:r>
        <w:rPr>
          <w:rFonts w:hint="eastAsia"/>
          <w:color w:val="auto"/>
        </w:rPr>
        <w:t>在服务职能上表现出了良好的作用，但仍存在着</w:t>
      </w:r>
      <w:r>
        <w:rPr>
          <w:rFonts w:hint="eastAsia"/>
          <w:color w:val="auto"/>
          <w:lang w:val="en-US" w:eastAsia="zh-CN"/>
        </w:rPr>
        <w:t>可以</w:t>
      </w:r>
      <w:r>
        <w:rPr>
          <w:rFonts w:hint="eastAsia"/>
          <w:color w:val="auto"/>
        </w:rPr>
        <w:t>提高的</w:t>
      </w:r>
      <w:r>
        <w:rPr>
          <w:rFonts w:hint="eastAsia"/>
          <w:color w:val="auto"/>
          <w:lang w:val="en-US" w:eastAsia="zh-CN"/>
        </w:rPr>
        <w:t>空间</w:t>
      </w:r>
      <w:r>
        <w:rPr>
          <w:rFonts w:hint="eastAsia"/>
          <w:color w:val="auto"/>
        </w:rPr>
        <w:t>；在平台的稳定性评估中，以2</w:t>
      </w:r>
      <w:r>
        <w:rPr>
          <w:rFonts w:hint="eastAsia"/>
          <w:color w:val="auto"/>
          <w:lang w:eastAsia="zh-CN"/>
        </w:rPr>
        <w:t>—</w:t>
      </w:r>
      <w:r>
        <w:rPr>
          <w:rFonts w:hint="eastAsia"/>
          <w:color w:val="auto"/>
        </w:rPr>
        <w:t>3</w:t>
      </w:r>
      <w:r>
        <w:rPr>
          <w:rFonts w:hint="eastAsia"/>
          <w:color w:val="auto"/>
          <w:lang w:val="en-US" w:eastAsia="zh-CN"/>
        </w:rPr>
        <w:t>分</w:t>
      </w:r>
      <w:r>
        <w:rPr>
          <w:rFonts w:hint="eastAsia"/>
          <w:color w:val="auto"/>
        </w:rPr>
        <w:t>评分</w:t>
      </w:r>
      <w:r>
        <w:rPr>
          <w:rFonts w:hint="eastAsia"/>
          <w:color w:val="auto"/>
          <w:lang w:val="en-US" w:eastAsia="zh-CN"/>
        </w:rPr>
        <w:t>人数最多，这</w:t>
      </w:r>
      <w:r>
        <w:rPr>
          <w:rFonts w:hint="eastAsia"/>
          <w:color w:val="auto"/>
        </w:rPr>
        <w:t>表明江苏省</w:t>
      </w:r>
      <w:r>
        <w:rPr>
          <w:rFonts w:hint="eastAsia"/>
          <w:color w:val="auto"/>
          <w:lang w:eastAsia="zh-CN"/>
        </w:rPr>
        <w:t>政务新媒体</w:t>
      </w:r>
      <w:r>
        <w:rPr>
          <w:rFonts w:hint="eastAsia"/>
          <w:color w:val="auto"/>
        </w:rPr>
        <w:t>技术尚不完善；对</w:t>
      </w:r>
      <w:r>
        <w:rPr>
          <w:rFonts w:hint="eastAsia"/>
          <w:color w:val="auto"/>
          <w:lang w:val="en-US" w:eastAsia="zh-CN"/>
        </w:rPr>
        <w:t>提供服务完善程度的评价多</w:t>
      </w:r>
      <w:r>
        <w:rPr>
          <w:rFonts w:hint="eastAsia"/>
          <w:color w:val="auto"/>
        </w:rPr>
        <w:t>为4到5</w:t>
      </w:r>
      <w:r>
        <w:rPr>
          <w:rFonts w:hint="eastAsia"/>
          <w:color w:val="auto"/>
          <w:lang w:val="en-US" w:eastAsia="zh-CN"/>
        </w:rPr>
        <w:t>分</w:t>
      </w:r>
      <w:r>
        <w:rPr>
          <w:rFonts w:hint="eastAsia"/>
          <w:color w:val="auto"/>
        </w:rPr>
        <w:t>，表明江苏省</w:t>
      </w:r>
      <w:r>
        <w:rPr>
          <w:rFonts w:hint="eastAsia"/>
          <w:color w:val="auto"/>
          <w:lang w:eastAsia="zh-CN"/>
        </w:rPr>
        <w:t>政务新媒体</w:t>
      </w:r>
      <w:r>
        <w:rPr>
          <w:rFonts w:hint="eastAsia"/>
          <w:color w:val="auto"/>
        </w:rPr>
        <w:t>服务覆盖的领域比较广泛，可以很好地解决人民群众的各种事务。</w:t>
      </w:r>
    </w:p>
    <w:p>
      <w:pPr>
        <w:pStyle w:val="2"/>
        <w:jc w:val="center"/>
        <w:rPr>
          <w:color w:val="auto"/>
        </w:rPr>
      </w:pPr>
      <w:r>
        <w:rPr>
          <w:color w:val="auto"/>
        </w:rPr>
        <w:drawing>
          <wp:inline distT="0" distB="0" distL="114300" distR="114300">
            <wp:extent cx="3996055" cy="2160270"/>
            <wp:effectExtent l="0" t="0" r="12065" b="381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pPr>
        <w:pStyle w:val="35"/>
        <w:rPr>
          <w:color w:val="auto"/>
        </w:rPr>
      </w:pPr>
      <w:r>
        <w:rPr>
          <w:rFonts w:hint="eastAsia"/>
          <w:color w:val="auto"/>
        </w:rPr>
        <w:t>图3-16 政务新媒体业务办理评价</w:t>
      </w:r>
    </w:p>
    <w:p>
      <w:pPr>
        <w:pStyle w:val="37"/>
        <w:spacing w:after="312"/>
        <w:ind w:firstLine="420"/>
        <w:rPr>
          <w:color w:val="auto"/>
        </w:rPr>
      </w:pPr>
      <w:r>
        <w:rPr>
          <w:rFonts w:hint="eastAsia"/>
          <w:color w:val="auto"/>
        </w:rPr>
        <w:t>数据来源：作者根据调查问卷结果整理</w:t>
      </w:r>
    </w:p>
    <w:p>
      <w:pPr>
        <w:ind w:firstLine="480"/>
        <w:rPr>
          <w:color w:val="auto"/>
        </w:rPr>
      </w:pPr>
      <w:r>
        <w:rPr>
          <w:rFonts w:hint="eastAsia"/>
          <w:color w:val="auto"/>
        </w:rPr>
        <w:t>根据问卷</w:t>
      </w:r>
      <w:r>
        <w:rPr>
          <w:rFonts w:hint="eastAsia"/>
          <w:color w:val="auto"/>
          <w:lang w:val="en-US" w:eastAsia="zh-CN"/>
        </w:rPr>
        <w:t>收集到的</w:t>
      </w:r>
      <w:r>
        <w:rPr>
          <w:rFonts w:hint="eastAsia"/>
          <w:color w:val="auto"/>
        </w:rPr>
        <w:t>资料，</w:t>
      </w:r>
      <w:r>
        <w:rPr>
          <w:rFonts w:hint="eastAsia"/>
          <w:color w:val="auto"/>
          <w:lang w:val="en-US" w:eastAsia="zh-CN"/>
        </w:rPr>
        <w:t>目前民众对江苏省政务新媒体的政务办理评价较高</w:t>
      </w:r>
      <w:r>
        <w:rPr>
          <w:rFonts w:hint="eastAsia"/>
          <w:color w:val="auto"/>
        </w:rPr>
        <w:t>。在政府</w:t>
      </w:r>
      <w:r>
        <w:rPr>
          <w:rFonts w:hint="eastAsia"/>
          <w:color w:val="auto"/>
          <w:lang w:val="en-US" w:eastAsia="zh-CN"/>
        </w:rPr>
        <w:t>互动</w:t>
      </w:r>
      <w:r>
        <w:rPr>
          <w:rFonts w:hint="eastAsia"/>
          <w:color w:val="auto"/>
        </w:rPr>
        <w:t>方面，大多数受访者认为自己的参与度很低，只有58位曾在</w:t>
      </w:r>
      <w:r>
        <w:rPr>
          <w:rFonts w:hint="eastAsia"/>
          <w:color w:val="auto"/>
          <w:lang w:val="en-US" w:eastAsia="zh-CN"/>
        </w:rPr>
        <w:t>政府新媒体参与政务互动</w:t>
      </w:r>
      <w:r>
        <w:rPr>
          <w:rFonts w:hint="eastAsia"/>
          <w:color w:val="auto"/>
        </w:rPr>
        <w:t>，</w:t>
      </w:r>
      <w:r>
        <w:rPr>
          <w:rFonts w:hint="eastAsia"/>
          <w:color w:val="auto"/>
          <w:lang w:val="en-US" w:eastAsia="zh-CN"/>
        </w:rPr>
        <w:t>占比为</w:t>
      </w:r>
      <w:r>
        <w:rPr>
          <w:rFonts w:hint="eastAsia"/>
          <w:color w:val="auto"/>
        </w:rPr>
        <w:t>20.7%。对“你觉得最便捷的交流方式”进行了研究，微信和政府门户网站的排名是前两名。</w:t>
      </w:r>
    </w:p>
    <w:p>
      <w:pPr>
        <w:pStyle w:val="2"/>
        <w:jc w:val="center"/>
        <w:rPr>
          <w:color w:val="auto"/>
        </w:rPr>
      </w:pPr>
      <w:r>
        <w:rPr>
          <w:color w:val="auto"/>
        </w:rPr>
        <w:drawing>
          <wp:inline distT="0" distB="0" distL="114300" distR="114300">
            <wp:extent cx="4104005" cy="2303780"/>
            <wp:effectExtent l="0" t="0" r="10795" b="1270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pPr>
        <w:pStyle w:val="35"/>
        <w:rPr>
          <w:color w:val="auto"/>
        </w:rPr>
      </w:pPr>
      <w:r>
        <w:rPr>
          <w:rFonts w:hint="eastAsia"/>
          <w:color w:val="auto"/>
        </w:rPr>
        <w:t>图3-17 沟通互动渠道调查</w:t>
      </w:r>
    </w:p>
    <w:p>
      <w:pPr>
        <w:pStyle w:val="37"/>
        <w:spacing w:after="312"/>
        <w:ind w:firstLine="420"/>
        <w:rPr>
          <w:color w:val="auto"/>
        </w:rPr>
      </w:pPr>
      <w:r>
        <w:rPr>
          <w:rFonts w:hint="eastAsia"/>
          <w:color w:val="auto"/>
        </w:rPr>
        <w:t>数据来源：作者根据调查问卷结果整理</w:t>
      </w:r>
    </w:p>
    <w:p>
      <w:pPr>
        <w:ind w:firstLine="480"/>
        <w:rPr>
          <w:color w:val="auto"/>
        </w:rPr>
      </w:pPr>
      <w:r>
        <w:rPr>
          <w:rFonts w:hint="eastAsia"/>
          <w:color w:val="auto"/>
        </w:rPr>
        <w:t>从</w:t>
      </w:r>
      <w:r>
        <w:rPr>
          <w:rFonts w:hint="eastAsia"/>
          <w:color w:val="auto"/>
          <w:lang w:val="en-US" w:eastAsia="zh-CN"/>
        </w:rPr>
        <w:t>图</w:t>
      </w:r>
      <w:r>
        <w:rPr>
          <w:rFonts w:hint="eastAsia"/>
          <w:color w:val="auto"/>
        </w:rPr>
        <w:t>3-17可以看出，江苏省</w:t>
      </w:r>
      <w:r>
        <w:rPr>
          <w:rFonts w:hint="eastAsia"/>
          <w:color w:val="auto"/>
          <w:lang w:eastAsia="zh-CN"/>
        </w:rPr>
        <w:t>政务新媒体</w:t>
      </w:r>
      <w:r>
        <w:rPr>
          <w:rFonts w:hint="eastAsia"/>
          <w:color w:val="auto"/>
        </w:rPr>
        <w:t>在</w:t>
      </w:r>
      <w:r>
        <w:rPr>
          <w:rFonts w:hint="eastAsia"/>
          <w:color w:val="auto"/>
          <w:lang w:val="en-US" w:eastAsia="zh-CN"/>
        </w:rPr>
        <w:t>互动交流</w:t>
      </w:r>
      <w:r>
        <w:rPr>
          <w:rFonts w:hint="eastAsia"/>
          <w:color w:val="auto"/>
        </w:rPr>
        <w:t>方面的</w:t>
      </w:r>
      <w:r>
        <w:rPr>
          <w:rFonts w:hint="eastAsia"/>
          <w:color w:val="auto"/>
          <w:lang w:val="en-US" w:eastAsia="zh-CN"/>
        </w:rPr>
        <w:t>作用</w:t>
      </w:r>
      <w:r>
        <w:rPr>
          <w:rFonts w:hint="eastAsia"/>
          <w:color w:val="auto"/>
        </w:rPr>
        <w:t>并不明显。当前，江苏</w:t>
      </w:r>
      <w:r>
        <w:rPr>
          <w:rFonts w:hint="eastAsia"/>
          <w:color w:val="auto"/>
          <w:lang w:eastAsia="zh-CN"/>
        </w:rPr>
        <w:t>政务新媒体</w:t>
      </w:r>
      <w:r>
        <w:rPr>
          <w:rFonts w:hint="eastAsia"/>
          <w:color w:val="auto"/>
        </w:rPr>
        <w:t>的建设有两个重要的平台：微信平台和微博平台。</w:t>
      </w:r>
      <w:r>
        <w:rPr>
          <w:rFonts w:hint="eastAsia"/>
          <w:color w:val="auto"/>
          <w:lang w:val="en-US" w:eastAsia="zh-CN"/>
        </w:rPr>
        <w:t>两者</w:t>
      </w:r>
      <w:r>
        <w:rPr>
          <w:rFonts w:hint="eastAsia"/>
          <w:color w:val="auto"/>
        </w:rPr>
        <w:t>的关注点</w:t>
      </w:r>
      <w:r>
        <w:rPr>
          <w:rFonts w:hint="eastAsia"/>
          <w:color w:val="auto"/>
          <w:lang w:val="en-US" w:eastAsia="zh-CN"/>
        </w:rPr>
        <w:t>不相同</w:t>
      </w:r>
      <w:r>
        <w:rPr>
          <w:rFonts w:hint="eastAsia"/>
          <w:color w:val="auto"/>
        </w:rPr>
        <w:t>，微信</w:t>
      </w:r>
      <w:r>
        <w:rPr>
          <w:rFonts w:hint="eastAsia"/>
          <w:color w:val="auto"/>
          <w:lang w:val="en-US" w:eastAsia="zh-CN"/>
        </w:rPr>
        <w:t>平台</w:t>
      </w:r>
      <w:r>
        <w:rPr>
          <w:rFonts w:hint="eastAsia"/>
          <w:color w:val="auto"/>
        </w:rPr>
        <w:t>主要用于对相关的</w:t>
      </w:r>
      <w:r>
        <w:rPr>
          <w:rFonts w:hint="eastAsia"/>
          <w:color w:val="auto"/>
          <w:lang w:val="en-US" w:eastAsia="zh-CN"/>
        </w:rPr>
        <w:t>政策、措施</w:t>
      </w:r>
      <w:r>
        <w:rPr>
          <w:rFonts w:hint="eastAsia"/>
          <w:color w:val="auto"/>
        </w:rPr>
        <w:t>进行解释，方便</w:t>
      </w:r>
      <w:r>
        <w:rPr>
          <w:rFonts w:hint="eastAsia"/>
          <w:color w:val="auto"/>
          <w:lang w:val="en-US" w:eastAsia="zh-CN"/>
        </w:rPr>
        <w:t>向</w:t>
      </w:r>
      <w:r>
        <w:rPr>
          <w:rFonts w:hint="eastAsia"/>
          <w:color w:val="auto"/>
        </w:rPr>
        <w:t>老百姓</w:t>
      </w:r>
      <w:r>
        <w:rPr>
          <w:rFonts w:hint="eastAsia"/>
          <w:color w:val="auto"/>
          <w:lang w:val="en-US" w:eastAsia="zh-CN"/>
        </w:rPr>
        <w:t>宣传</w:t>
      </w:r>
      <w:r>
        <w:rPr>
          <w:rFonts w:hint="eastAsia"/>
          <w:color w:val="auto"/>
        </w:rPr>
        <w:t>国家的各种惠民措施，同时，微信</w:t>
      </w:r>
      <w:r>
        <w:rPr>
          <w:rFonts w:hint="eastAsia"/>
          <w:color w:val="auto"/>
          <w:lang w:val="en-US" w:eastAsia="zh-CN"/>
        </w:rPr>
        <w:t>平台</w:t>
      </w:r>
      <w:r>
        <w:rPr>
          <w:rFonts w:hint="eastAsia"/>
          <w:color w:val="auto"/>
        </w:rPr>
        <w:t>也为广大市民开通在线咨询，解决问题。与此形成鲜明对比的是，官方微博更多的是以即时的形式为公众发布和接收公众的意见，让政府工作人员</w:t>
      </w:r>
      <w:r>
        <w:rPr>
          <w:rFonts w:hint="eastAsia"/>
          <w:color w:val="auto"/>
          <w:lang w:eastAsia="zh-CN"/>
        </w:rPr>
        <w:t>能够更好地理解</w:t>
      </w:r>
      <w:r>
        <w:rPr>
          <w:rFonts w:hint="eastAsia"/>
          <w:color w:val="auto"/>
        </w:rPr>
        <w:t>民众的需要。而随着</w:t>
      </w:r>
      <w:r>
        <w:rPr>
          <w:rFonts w:hint="eastAsia"/>
          <w:color w:val="auto"/>
          <w:lang w:val="en-US" w:eastAsia="zh-CN"/>
        </w:rPr>
        <w:t>短视频</w:t>
      </w:r>
      <w:r>
        <w:rPr>
          <w:rFonts w:hint="eastAsia"/>
          <w:color w:val="auto"/>
        </w:rPr>
        <w:t>的迅速发展，官方抖音对国家政策和对社会主义价值观念的</w:t>
      </w:r>
      <w:r>
        <w:rPr>
          <w:rFonts w:hint="eastAsia"/>
          <w:color w:val="auto"/>
          <w:lang w:val="en-US" w:eastAsia="zh-CN"/>
        </w:rPr>
        <w:t>宣传</w:t>
      </w:r>
      <w:r>
        <w:rPr>
          <w:rFonts w:hint="eastAsia"/>
          <w:color w:val="auto"/>
        </w:rPr>
        <w:t>具有了日益突出的意义。然而，从当前的发展状况来看，更多的还是说多了，在</w:t>
      </w:r>
      <w:r>
        <w:rPr>
          <w:rFonts w:hint="eastAsia"/>
          <w:color w:val="auto"/>
          <w:lang w:eastAsia="zh-CN"/>
        </w:rPr>
        <w:t>倾听</w:t>
      </w:r>
      <w:r>
        <w:rPr>
          <w:rFonts w:hint="eastAsia"/>
          <w:color w:val="auto"/>
        </w:rPr>
        <w:t>、</w:t>
      </w:r>
      <w:r>
        <w:rPr>
          <w:rFonts w:hint="eastAsia"/>
          <w:color w:val="auto"/>
          <w:lang w:val="en-US" w:eastAsia="zh-CN"/>
        </w:rPr>
        <w:t>互动</w:t>
      </w:r>
      <w:r>
        <w:rPr>
          <w:rFonts w:hint="eastAsia"/>
          <w:color w:val="auto"/>
        </w:rPr>
        <w:t>等方面不能被大众所</w:t>
      </w:r>
      <w:r>
        <w:rPr>
          <w:rFonts w:hint="eastAsia"/>
          <w:color w:val="auto"/>
          <w:lang w:val="en-US" w:eastAsia="zh-CN"/>
        </w:rPr>
        <w:t>认可</w:t>
      </w:r>
      <w:r>
        <w:rPr>
          <w:rFonts w:hint="eastAsia"/>
          <w:color w:val="auto"/>
        </w:rPr>
        <w:t>，也没有能够充分发挥</w:t>
      </w:r>
      <w:r>
        <w:rPr>
          <w:rFonts w:hint="eastAsia"/>
          <w:color w:val="auto"/>
          <w:lang w:val="en-US" w:eastAsia="zh-CN"/>
        </w:rPr>
        <w:t>不同平台</w:t>
      </w:r>
      <w:r>
        <w:rPr>
          <w:rFonts w:hint="eastAsia"/>
          <w:color w:val="auto"/>
        </w:rPr>
        <w:t>的特色。</w:t>
      </w:r>
    </w:p>
    <w:p>
      <w:pPr>
        <w:ind w:firstLine="480"/>
        <w:rPr>
          <w:color w:val="auto"/>
        </w:rPr>
      </w:pPr>
      <w:r>
        <w:rPr>
          <w:rFonts w:hint="eastAsia"/>
          <w:color w:val="auto"/>
          <w:lang w:val="en-US" w:eastAsia="zh-CN"/>
        </w:rPr>
        <w:t>目前</w:t>
      </w:r>
      <w:r>
        <w:rPr>
          <w:rFonts w:hint="eastAsia"/>
          <w:color w:val="auto"/>
        </w:rPr>
        <w:t>一些</w:t>
      </w:r>
      <w:r>
        <w:rPr>
          <w:rFonts w:hint="eastAsia"/>
          <w:color w:val="auto"/>
          <w:lang w:val="en-US" w:eastAsia="zh-CN"/>
        </w:rPr>
        <w:t>政务新媒体</w:t>
      </w:r>
      <w:r>
        <w:rPr>
          <w:rFonts w:hint="eastAsia"/>
          <w:color w:val="auto"/>
        </w:rPr>
        <w:t>，要么停止了更新，要么机</w:t>
      </w:r>
      <w:r>
        <w:rPr>
          <w:rFonts w:hint="eastAsia"/>
          <w:color w:val="auto"/>
          <w:lang w:eastAsia="zh-CN"/>
        </w:rPr>
        <w:t>械化地更新</w:t>
      </w:r>
      <w:r>
        <w:rPr>
          <w:rFonts w:hint="eastAsia"/>
          <w:color w:val="auto"/>
        </w:rPr>
        <w:t>，根本就没有理会公众的评论，他们只会用自己的社交网站来</w:t>
      </w:r>
      <w:r>
        <w:rPr>
          <w:rFonts w:hint="eastAsia"/>
          <w:color w:val="auto"/>
          <w:lang w:val="en-US" w:eastAsia="zh-CN"/>
        </w:rPr>
        <w:t>宣传</w:t>
      </w:r>
      <w:r>
        <w:rPr>
          <w:rFonts w:hint="eastAsia"/>
          <w:color w:val="auto"/>
        </w:rPr>
        <w:t>自己的消息，而不会和公众进行即时的沟通。很明显，在这些政府部门中</w:t>
      </w:r>
      <w:r>
        <w:rPr>
          <w:rFonts w:hint="eastAsia"/>
          <w:color w:val="auto"/>
          <w:lang w:val="en-US" w:eastAsia="zh-CN"/>
        </w:rPr>
        <w:t>存在政府职能“缺位”的情况</w:t>
      </w:r>
      <w:r>
        <w:rPr>
          <w:rFonts w:hint="eastAsia"/>
          <w:color w:val="auto"/>
        </w:rPr>
        <w:t>。监管部门对江苏省政府各部门之间的互动进行了一次全面的调查，结果显示，大部分政府的</w:t>
      </w:r>
      <w:r>
        <w:rPr>
          <w:rFonts w:hint="eastAsia"/>
          <w:color w:val="auto"/>
          <w:lang w:eastAsia="zh-CN"/>
        </w:rPr>
        <w:t>政务新媒体</w:t>
      </w:r>
      <w:r>
        <w:rPr>
          <w:rFonts w:hint="eastAsia"/>
          <w:color w:val="auto"/>
        </w:rPr>
        <w:t>之间</w:t>
      </w:r>
      <w:r>
        <w:rPr>
          <w:rFonts w:hint="eastAsia"/>
          <w:color w:val="auto"/>
          <w:lang w:val="en-US" w:eastAsia="zh-CN"/>
        </w:rPr>
        <w:t>都</w:t>
      </w:r>
      <w:r>
        <w:rPr>
          <w:rFonts w:hint="eastAsia"/>
          <w:color w:val="auto"/>
        </w:rPr>
        <w:t>缺少互动性，</w:t>
      </w:r>
      <w:r>
        <w:rPr>
          <w:rFonts w:hint="eastAsia"/>
          <w:color w:val="auto"/>
          <w:lang w:val="en-US" w:eastAsia="zh-CN"/>
        </w:rPr>
        <w:t>这使得</w:t>
      </w:r>
      <w:r>
        <w:rPr>
          <w:rFonts w:hint="eastAsia"/>
          <w:color w:val="auto"/>
          <w:lang w:eastAsia="zh-CN"/>
        </w:rPr>
        <w:t>政务新媒体</w:t>
      </w:r>
      <w:r>
        <w:rPr>
          <w:rFonts w:hint="eastAsia"/>
          <w:color w:val="auto"/>
        </w:rPr>
        <w:t>仅有单方面的沟通和反馈。一些</w:t>
      </w:r>
      <w:r>
        <w:rPr>
          <w:rFonts w:hint="eastAsia"/>
          <w:color w:val="auto"/>
          <w:lang w:eastAsia="zh-CN"/>
        </w:rPr>
        <w:t>政务新媒体</w:t>
      </w:r>
      <w:r>
        <w:rPr>
          <w:rFonts w:hint="eastAsia"/>
          <w:color w:val="auto"/>
        </w:rPr>
        <w:t>并没有实现有效的</w:t>
      </w:r>
      <w:r>
        <w:rPr>
          <w:rFonts w:hint="eastAsia"/>
          <w:color w:val="auto"/>
          <w:lang w:val="en-US" w:eastAsia="zh-CN"/>
        </w:rPr>
        <w:t>互动</w:t>
      </w:r>
      <w:r>
        <w:rPr>
          <w:rFonts w:hint="eastAsia"/>
          <w:color w:val="auto"/>
        </w:rPr>
        <w:t>作用，其作用体现在表格3-5中。</w:t>
      </w:r>
    </w:p>
    <w:p>
      <w:pPr>
        <w:pStyle w:val="35"/>
        <w:rPr>
          <w:color w:val="auto"/>
        </w:rPr>
      </w:pPr>
      <w:r>
        <w:rPr>
          <w:rFonts w:hint="eastAsia"/>
          <w:color w:val="auto"/>
        </w:rPr>
        <w:t>表3</w:t>
      </w:r>
      <w:r>
        <w:rPr>
          <w:color w:val="auto"/>
        </w:rPr>
        <w:t>-5</w:t>
      </w:r>
      <w:r>
        <w:rPr>
          <w:rFonts w:hint="eastAsia"/>
          <w:color w:val="auto"/>
          <w:lang w:val="en-US" w:eastAsia="zh-CN"/>
        </w:rPr>
        <w:t>具有职能缺陷</w:t>
      </w:r>
      <w:r>
        <w:rPr>
          <w:rFonts w:hint="eastAsia"/>
          <w:color w:val="auto"/>
        </w:rPr>
        <w:t>政务新媒体名单TOP20</w:t>
      </w:r>
    </w:p>
    <w:tbl>
      <w:tblPr>
        <w:tblStyle w:val="19"/>
        <w:tblW w:w="8525"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30"/>
        <w:gridCol w:w="2652"/>
        <w:gridCol w:w="1632"/>
        <w:gridCol w:w="351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bottom w:val="single" w:color="auto" w:sz="6" w:space="0"/>
            </w:tcBorders>
          </w:tcPr>
          <w:p>
            <w:pPr>
              <w:pStyle w:val="36"/>
              <w:rPr>
                <w:color w:val="auto"/>
              </w:rPr>
            </w:pPr>
            <w:r>
              <w:rPr>
                <w:rFonts w:hint="eastAsia"/>
                <w:color w:val="auto"/>
              </w:rPr>
              <w:t>序号</w:t>
            </w:r>
          </w:p>
        </w:tc>
        <w:tc>
          <w:tcPr>
            <w:tcW w:w="2652" w:type="dxa"/>
            <w:tcBorders>
              <w:bottom w:val="single" w:color="auto" w:sz="6" w:space="0"/>
            </w:tcBorders>
          </w:tcPr>
          <w:p>
            <w:pPr>
              <w:pStyle w:val="36"/>
              <w:rPr>
                <w:color w:val="auto"/>
              </w:rPr>
            </w:pPr>
            <w:r>
              <w:rPr>
                <w:rFonts w:hint="eastAsia"/>
                <w:color w:val="auto"/>
              </w:rPr>
              <w:t>政务新媒体名称</w:t>
            </w:r>
          </w:p>
        </w:tc>
        <w:tc>
          <w:tcPr>
            <w:tcW w:w="1632" w:type="dxa"/>
            <w:tcBorders>
              <w:bottom w:val="single" w:color="auto" w:sz="6" w:space="0"/>
            </w:tcBorders>
          </w:tcPr>
          <w:p>
            <w:pPr>
              <w:pStyle w:val="36"/>
              <w:rPr>
                <w:color w:val="auto"/>
              </w:rPr>
            </w:pPr>
            <w:r>
              <w:rPr>
                <w:rFonts w:hint="eastAsia"/>
                <w:color w:val="auto"/>
              </w:rPr>
              <w:t>新媒体类型</w:t>
            </w:r>
          </w:p>
        </w:tc>
        <w:tc>
          <w:tcPr>
            <w:tcW w:w="3511" w:type="dxa"/>
            <w:tcBorders>
              <w:bottom w:val="single" w:color="auto" w:sz="6" w:space="0"/>
            </w:tcBorders>
          </w:tcPr>
          <w:p>
            <w:pPr>
              <w:pStyle w:val="36"/>
              <w:rPr>
                <w:color w:val="auto"/>
              </w:rPr>
            </w:pPr>
            <w:r>
              <w:rPr>
                <w:rFonts w:hint="eastAsia"/>
                <w:color w:val="auto"/>
              </w:rPr>
              <w:t>存在的突出问题</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op w:val="single" w:color="auto" w:sz="6" w:space="0"/>
              <w:tl2br w:val="nil"/>
              <w:tr2bl w:val="nil"/>
            </w:tcBorders>
          </w:tcPr>
          <w:p>
            <w:pPr>
              <w:pStyle w:val="36"/>
              <w:rPr>
                <w:color w:val="auto"/>
              </w:rPr>
            </w:pPr>
            <w:r>
              <w:rPr>
                <w:rFonts w:hint="eastAsia"/>
                <w:color w:val="auto"/>
              </w:rPr>
              <w:t>1</w:t>
            </w:r>
          </w:p>
        </w:tc>
        <w:tc>
          <w:tcPr>
            <w:tcW w:w="2652" w:type="dxa"/>
            <w:tcBorders>
              <w:top w:val="single" w:color="auto" w:sz="6" w:space="0"/>
              <w:tl2br w:val="nil"/>
              <w:tr2bl w:val="nil"/>
            </w:tcBorders>
          </w:tcPr>
          <w:p>
            <w:pPr>
              <w:pStyle w:val="36"/>
              <w:rPr>
                <w:color w:val="auto"/>
              </w:rPr>
            </w:pPr>
            <w:r>
              <w:rPr>
                <w:rFonts w:hint="eastAsia"/>
                <w:color w:val="auto"/>
              </w:rPr>
              <w:t>江苏发改</w:t>
            </w:r>
          </w:p>
        </w:tc>
        <w:tc>
          <w:tcPr>
            <w:tcW w:w="1632" w:type="dxa"/>
            <w:tcBorders>
              <w:top w:val="single" w:color="auto" w:sz="6" w:space="0"/>
              <w:tl2br w:val="nil"/>
              <w:tr2bl w:val="nil"/>
            </w:tcBorders>
          </w:tcPr>
          <w:p>
            <w:pPr>
              <w:pStyle w:val="36"/>
              <w:rPr>
                <w:color w:val="auto"/>
              </w:rPr>
            </w:pPr>
            <w:r>
              <w:rPr>
                <w:rFonts w:hint="eastAsia"/>
                <w:color w:val="auto"/>
              </w:rPr>
              <w:t>微博</w:t>
            </w:r>
          </w:p>
        </w:tc>
        <w:tc>
          <w:tcPr>
            <w:tcW w:w="3511" w:type="dxa"/>
            <w:tcBorders>
              <w:top w:val="single" w:color="auto" w:sz="6" w:space="0"/>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2</w:t>
            </w:r>
          </w:p>
        </w:tc>
        <w:tc>
          <w:tcPr>
            <w:tcW w:w="2652" w:type="dxa"/>
            <w:tcBorders>
              <w:tl2br w:val="nil"/>
              <w:tr2bl w:val="nil"/>
            </w:tcBorders>
          </w:tcPr>
          <w:p>
            <w:pPr>
              <w:pStyle w:val="36"/>
              <w:rPr>
                <w:color w:val="auto"/>
              </w:rPr>
            </w:pPr>
            <w:r>
              <w:rPr>
                <w:rFonts w:hint="eastAsia"/>
                <w:color w:val="auto"/>
              </w:rPr>
              <w:t>江苏司法行政在线</w:t>
            </w:r>
          </w:p>
        </w:tc>
        <w:tc>
          <w:tcPr>
            <w:tcW w:w="1632" w:type="dxa"/>
            <w:tcBorders>
              <w:tl2br w:val="nil"/>
              <w:tr2bl w:val="nil"/>
            </w:tcBorders>
          </w:tcPr>
          <w:p>
            <w:pPr>
              <w:pStyle w:val="36"/>
              <w:rPr>
                <w:color w:val="auto"/>
              </w:rPr>
            </w:pPr>
            <w:r>
              <w:rPr>
                <w:rFonts w:hint="eastAsia"/>
                <w:color w:val="auto"/>
              </w:rPr>
              <w:t>微博</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3</w:t>
            </w:r>
          </w:p>
        </w:tc>
        <w:tc>
          <w:tcPr>
            <w:tcW w:w="2652" w:type="dxa"/>
            <w:tcBorders>
              <w:tl2br w:val="nil"/>
              <w:tr2bl w:val="nil"/>
            </w:tcBorders>
          </w:tcPr>
          <w:p>
            <w:pPr>
              <w:pStyle w:val="36"/>
              <w:rPr>
                <w:color w:val="auto"/>
              </w:rPr>
            </w:pPr>
            <w:r>
              <w:rPr>
                <w:rFonts w:hint="eastAsia"/>
                <w:color w:val="auto"/>
              </w:rPr>
              <w:t>江苏财政</w:t>
            </w:r>
          </w:p>
        </w:tc>
        <w:tc>
          <w:tcPr>
            <w:tcW w:w="1632" w:type="dxa"/>
            <w:tcBorders>
              <w:tl2br w:val="nil"/>
              <w:tr2bl w:val="nil"/>
            </w:tcBorders>
          </w:tcPr>
          <w:p>
            <w:pPr>
              <w:pStyle w:val="36"/>
              <w:rPr>
                <w:color w:val="auto"/>
              </w:rPr>
            </w:pPr>
            <w:r>
              <w:rPr>
                <w:rFonts w:hint="eastAsia"/>
                <w:color w:val="auto"/>
              </w:rPr>
              <w:t>微信</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4</w:t>
            </w:r>
          </w:p>
        </w:tc>
        <w:tc>
          <w:tcPr>
            <w:tcW w:w="2652" w:type="dxa"/>
            <w:tcBorders>
              <w:tl2br w:val="nil"/>
              <w:tr2bl w:val="nil"/>
            </w:tcBorders>
          </w:tcPr>
          <w:p>
            <w:pPr>
              <w:pStyle w:val="36"/>
              <w:rPr>
                <w:color w:val="auto"/>
              </w:rPr>
            </w:pPr>
            <w:r>
              <w:rPr>
                <w:rFonts w:hint="eastAsia"/>
                <w:color w:val="auto"/>
              </w:rPr>
              <w:t>江苏人社</w:t>
            </w:r>
          </w:p>
        </w:tc>
        <w:tc>
          <w:tcPr>
            <w:tcW w:w="1632" w:type="dxa"/>
            <w:tcBorders>
              <w:tl2br w:val="nil"/>
              <w:tr2bl w:val="nil"/>
            </w:tcBorders>
          </w:tcPr>
          <w:p>
            <w:pPr>
              <w:pStyle w:val="36"/>
              <w:rPr>
                <w:color w:val="auto"/>
              </w:rPr>
            </w:pPr>
            <w:r>
              <w:rPr>
                <w:rFonts w:hint="eastAsia"/>
                <w:color w:val="auto"/>
              </w:rPr>
              <w:t>微博</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5</w:t>
            </w:r>
          </w:p>
        </w:tc>
        <w:tc>
          <w:tcPr>
            <w:tcW w:w="2652" w:type="dxa"/>
            <w:tcBorders>
              <w:tl2br w:val="nil"/>
              <w:tr2bl w:val="nil"/>
            </w:tcBorders>
          </w:tcPr>
          <w:p>
            <w:pPr>
              <w:pStyle w:val="36"/>
              <w:rPr>
                <w:color w:val="auto"/>
              </w:rPr>
            </w:pPr>
            <w:r>
              <w:rPr>
                <w:rFonts w:hint="eastAsia"/>
                <w:color w:val="auto"/>
              </w:rPr>
              <w:t>江苏省空气质量</w:t>
            </w:r>
          </w:p>
        </w:tc>
        <w:tc>
          <w:tcPr>
            <w:tcW w:w="1632" w:type="dxa"/>
            <w:tcBorders>
              <w:tl2br w:val="nil"/>
              <w:tr2bl w:val="nil"/>
            </w:tcBorders>
          </w:tcPr>
          <w:p>
            <w:pPr>
              <w:pStyle w:val="36"/>
              <w:rPr>
                <w:color w:val="auto"/>
              </w:rPr>
            </w:pPr>
            <w:r>
              <w:rPr>
                <w:rFonts w:hint="eastAsia"/>
                <w:color w:val="auto"/>
              </w:rPr>
              <w:t>移动客户端</w:t>
            </w:r>
          </w:p>
        </w:tc>
        <w:tc>
          <w:tcPr>
            <w:tcW w:w="3511" w:type="dxa"/>
            <w:tcBorders>
              <w:tl2br w:val="nil"/>
              <w:tr2bl w:val="nil"/>
            </w:tcBorders>
          </w:tcPr>
          <w:p>
            <w:pPr>
              <w:pStyle w:val="36"/>
              <w:rPr>
                <w:color w:val="auto"/>
              </w:rPr>
            </w:pPr>
            <w:r>
              <w:rPr>
                <w:rFonts w:hint="eastAsia"/>
                <w:color w:val="auto"/>
              </w:rPr>
              <w:t>移动客户端无法下载，发生“僵尸”情况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6</w:t>
            </w:r>
          </w:p>
        </w:tc>
        <w:tc>
          <w:tcPr>
            <w:tcW w:w="2652" w:type="dxa"/>
            <w:tcBorders>
              <w:tl2br w:val="nil"/>
              <w:tr2bl w:val="nil"/>
            </w:tcBorders>
          </w:tcPr>
          <w:p>
            <w:pPr>
              <w:pStyle w:val="36"/>
              <w:rPr>
                <w:color w:val="auto"/>
              </w:rPr>
            </w:pPr>
            <w:r>
              <w:rPr>
                <w:rFonts w:hint="eastAsia"/>
                <w:color w:val="auto"/>
              </w:rPr>
              <w:t>江苏省水利厅</w:t>
            </w:r>
          </w:p>
        </w:tc>
        <w:tc>
          <w:tcPr>
            <w:tcW w:w="1632" w:type="dxa"/>
            <w:tcBorders>
              <w:tl2br w:val="nil"/>
              <w:tr2bl w:val="nil"/>
            </w:tcBorders>
          </w:tcPr>
          <w:p>
            <w:pPr>
              <w:pStyle w:val="36"/>
              <w:rPr>
                <w:color w:val="auto"/>
              </w:rPr>
            </w:pPr>
            <w:r>
              <w:rPr>
                <w:rFonts w:hint="eastAsia"/>
                <w:color w:val="auto"/>
              </w:rPr>
              <w:t>其他</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7</w:t>
            </w:r>
          </w:p>
        </w:tc>
        <w:tc>
          <w:tcPr>
            <w:tcW w:w="2652" w:type="dxa"/>
            <w:tcBorders>
              <w:tl2br w:val="nil"/>
              <w:tr2bl w:val="nil"/>
            </w:tcBorders>
          </w:tcPr>
          <w:p>
            <w:pPr>
              <w:pStyle w:val="36"/>
              <w:rPr>
                <w:color w:val="auto"/>
              </w:rPr>
            </w:pPr>
            <w:r>
              <w:rPr>
                <w:rFonts w:hint="eastAsia"/>
                <w:color w:val="auto"/>
              </w:rPr>
              <w:t>江苏应急与管理</w:t>
            </w:r>
          </w:p>
        </w:tc>
        <w:tc>
          <w:tcPr>
            <w:tcW w:w="1632" w:type="dxa"/>
            <w:tcBorders>
              <w:tl2br w:val="nil"/>
              <w:tr2bl w:val="nil"/>
            </w:tcBorders>
          </w:tcPr>
          <w:p>
            <w:pPr>
              <w:pStyle w:val="36"/>
              <w:rPr>
                <w:color w:val="auto"/>
              </w:rPr>
            </w:pPr>
            <w:r>
              <w:rPr>
                <w:rFonts w:hint="eastAsia"/>
                <w:color w:val="auto"/>
              </w:rPr>
              <w:t>微博</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8</w:t>
            </w:r>
          </w:p>
        </w:tc>
        <w:tc>
          <w:tcPr>
            <w:tcW w:w="2652" w:type="dxa"/>
            <w:tcBorders>
              <w:tl2br w:val="nil"/>
              <w:tr2bl w:val="nil"/>
            </w:tcBorders>
          </w:tcPr>
          <w:p>
            <w:pPr>
              <w:pStyle w:val="36"/>
              <w:rPr>
                <w:color w:val="auto"/>
              </w:rPr>
            </w:pPr>
            <w:r>
              <w:rPr>
                <w:rFonts w:hint="eastAsia"/>
                <w:color w:val="auto"/>
              </w:rPr>
              <w:t>江苏市场监管</w:t>
            </w:r>
          </w:p>
        </w:tc>
        <w:tc>
          <w:tcPr>
            <w:tcW w:w="1632" w:type="dxa"/>
            <w:tcBorders>
              <w:tl2br w:val="nil"/>
              <w:tr2bl w:val="nil"/>
            </w:tcBorders>
          </w:tcPr>
          <w:p>
            <w:pPr>
              <w:pStyle w:val="36"/>
              <w:rPr>
                <w:color w:val="auto"/>
              </w:rPr>
            </w:pPr>
            <w:r>
              <w:rPr>
                <w:rFonts w:hint="eastAsia"/>
                <w:color w:val="auto"/>
              </w:rPr>
              <w:t>移动客户端</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9</w:t>
            </w:r>
          </w:p>
        </w:tc>
        <w:tc>
          <w:tcPr>
            <w:tcW w:w="2652" w:type="dxa"/>
            <w:tcBorders>
              <w:tl2br w:val="nil"/>
              <w:tr2bl w:val="nil"/>
            </w:tcBorders>
          </w:tcPr>
          <w:p>
            <w:pPr>
              <w:pStyle w:val="36"/>
              <w:rPr>
                <w:color w:val="auto"/>
              </w:rPr>
            </w:pPr>
            <w:r>
              <w:rPr>
                <w:rFonts w:hint="eastAsia"/>
                <w:color w:val="auto"/>
              </w:rPr>
              <w:t>江苏医保</w:t>
            </w:r>
          </w:p>
        </w:tc>
        <w:tc>
          <w:tcPr>
            <w:tcW w:w="1632" w:type="dxa"/>
            <w:tcBorders>
              <w:tl2br w:val="nil"/>
              <w:tr2bl w:val="nil"/>
            </w:tcBorders>
          </w:tcPr>
          <w:p>
            <w:pPr>
              <w:pStyle w:val="36"/>
              <w:rPr>
                <w:color w:val="auto"/>
              </w:rPr>
            </w:pPr>
            <w:r>
              <w:rPr>
                <w:rFonts w:hint="eastAsia"/>
                <w:color w:val="auto"/>
              </w:rPr>
              <w:t>移动客户端</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1</w:t>
            </w:r>
            <w:r>
              <w:rPr>
                <w:color w:val="auto"/>
              </w:rPr>
              <w:t>0</w:t>
            </w:r>
          </w:p>
        </w:tc>
        <w:tc>
          <w:tcPr>
            <w:tcW w:w="2652" w:type="dxa"/>
            <w:tcBorders>
              <w:tl2br w:val="nil"/>
              <w:tr2bl w:val="nil"/>
            </w:tcBorders>
          </w:tcPr>
          <w:p>
            <w:pPr>
              <w:pStyle w:val="36"/>
              <w:rPr>
                <w:color w:val="auto"/>
              </w:rPr>
            </w:pPr>
            <w:r>
              <w:rPr>
                <w:rFonts w:hint="eastAsia"/>
                <w:color w:val="auto"/>
              </w:rPr>
              <w:t>江苏药品监管</w:t>
            </w:r>
          </w:p>
        </w:tc>
        <w:tc>
          <w:tcPr>
            <w:tcW w:w="1632" w:type="dxa"/>
            <w:tcBorders>
              <w:tl2br w:val="nil"/>
              <w:tr2bl w:val="nil"/>
            </w:tcBorders>
          </w:tcPr>
          <w:p>
            <w:pPr>
              <w:pStyle w:val="36"/>
              <w:rPr>
                <w:color w:val="auto"/>
              </w:rPr>
            </w:pPr>
            <w:r>
              <w:rPr>
                <w:rFonts w:hint="eastAsia"/>
                <w:color w:val="auto"/>
              </w:rPr>
              <w:t>微博</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1</w:t>
            </w:r>
            <w:r>
              <w:rPr>
                <w:color w:val="auto"/>
              </w:rPr>
              <w:t>1</w:t>
            </w:r>
          </w:p>
        </w:tc>
        <w:tc>
          <w:tcPr>
            <w:tcW w:w="2652" w:type="dxa"/>
            <w:tcBorders>
              <w:tl2br w:val="nil"/>
              <w:tr2bl w:val="nil"/>
            </w:tcBorders>
          </w:tcPr>
          <w:p>
            <w:pPr>
              <w:pStyle w:val="36"/>
              <w:rPr>
                <w:color w:val="auto"/>
              </w:rPr>
            </w:pPr>
            <w:r>
              <w:rPr>
                <w:rFonts w:hint="eastAsia"/>
                <w:color w:val="auto"/>
              </w:rPr>
              <w:t>江苏通信业</w:t>
            </w:r>
          </w:p>
        </w:tc>
        <w:tc>
          <w:tcPr>
            <w:tcW w:w="1632" w:type="dxa"/>
            <w:tcBorders>
              <w:tl2br w:val="nil"/>
              <w:tr2bl w:val="nil"/>
            </w:tcBorders>
          </w:tcPr>
          <w:p>
            <w:pPr>
              <w:pStyle w:val="36"/>
              <w:rPr>
                <w:color w:val="auto"/>
              </w:rPr>
            </w:pPr>
            <w:r>
              <w:rPr>
                <w:rFonts w:hint="eastAsia"/>
                <w:color w:val="auto"/>
              </w:rPr>
              <w:t>微信</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1</w:t>
            </w:r>
            <w:r>
              <w:rPr>
                <w:color w:val="auto"/>
              </w:rPr>
              <w:t>2</w:t>
            </w:r>
          </w:p>
        </w:tc>
        <w:tc>
          <w:tcPr>
            <w:tcW w:w="2652" w:type="dxa"/>
            <w:tcBorders>
              <w:tl2br w:val="nil"/>
              <w:tr2bl w:val="nil"/>
            </w:tcBorders>
          </w:tcPr>
          <w:p>
            <w:pPr>
              <w:pStyle w:val="36"/>
              <w:rPr>
                <w:color w:val="auto"/>
              </w:rPr>
            </w:pPr>
            <w:r>
              <w:rPr>
                <w:rFonts w:hint="eastAsia"/>
                <w:color w:val="auto"/>
              </w:rPr>
              <w:t>中国无锡</w:t>
            </w:r>
          </w:p>
        </w:tc>
        <w:tc>
          <w:tcPr>
            <w:tcW w:w="1632" w:type="dxa"/>
            <w:tcBorders>
              <w:tl2br w:val="nil"/>
              <w:tr2bl w:val="nil"/>
            </w:tcBorders>
          </w:tcPr>
          <w:p>
            <w:pPr>
              <w:pStyle w:val="36"/>
              <w:rPr>
                <w:color w:val="auto"/>
              </w:rPr>
            </w:pPr>
            <w:r>
              <w:rPr>
                <w:rFonts w:hint="eastAsia"/>
                <w:color w:val="auto"/>
              </w:rPr>
              <w:t>微信</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1</w:t>
            </w:r>
            <w:r>
              <w:rPr>
                <w:color w:val="auto"/>
              </w:rPr>
              <w:t>3</w:t>
            </w:r>
          </w:p>
        </w:tc>
        <w:tc>
          <w:tcPr>
            <w:tcW w:w="2652" w:type="dxa"/>
            <w:tcBorders>
              <w:tl2br w:val="nil"/>
              <w:tr2bl w:val="nil"/>
            </w:tcBorders>
          </w:tcPr>
          <w:p>
            <w:pPr>
              <w:pStyle w:val="36"/>
              <w:rPr>
                <w:color w:val="auto"/>
              </w:rPr>
            </w:pPr>
            <w:r>
              <w:rPr>
                <w:rFonts w:hint="eastAsia"/>
                <w:color w:val="auto"/>
              </w:rPr>
              <w:t>宜兴发布</w:t>
            </w:r>
          </w:p>
        </w:tc>
        <w:tc>
          <w:tcPr>
            <w:tcW w:w="1632" w:type="dxa"/>
            <w:tcBorders>
              <w:tl2br w:val="nil"/>
              <w:tr2bl w:val="nil"/>
            </w:tcBorders>
          </w:tcPr>
          <w:p>
            <w:pPr>
              <w:pStyle w:val="36"/>
              <w:rPr>
                <w:color w:val="auto"/>
              </w:rPr>
            </w:pPr>
            <w:r>
              <w:rPr>
                <w:rFonts w:hint="eastAsia"/>
                <w:color w:val="auto"/>
              </w:rPr>
              <w:t>移动客户端</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1</w:t>
            </w:r>
            <w:r>
              <w:rPr>
                <w:color w:val="auto"/>
              </w:rPr>
              <w:t>4</w:t>
            </w:r>
          </w:p>
        </w:tc>
        <w:tc>
          <w:tcPr>
            <w:tcW w:w="2652" w:type="dxa"/>
            <w:tcBorders>
              <w:tl2br w:val="nil"/>
              <w:tr2bl w:val="nil"/>
            </w:tcBorders>
          </w:tcPr>
          <w:p>
            <w:pPr>
              <w:pStyle w:val="36"/>
              <w:rPr>
                <w:color w:val="auto"/>
              </w:rPr>
            </w:pPr>
            <w:r>
              <w:rPr>
                <w:rFonts w:hint="eastAsia"/>
                <w:color w:val="auto"/>
              </w:rPr>
              <w:t>淮安政府网</w:t>
            </w:r>
          </w:p>
        </w:tc>
        <w:tc>
          <w:tcPr>
            <w:tcW w:w="1632" w:type="dxa"/>
            <w:tcBorders>
              <w:tl2br w:val="nil"/>
              <w:tr2bl w:val="nil"/>
            </w:tcBorders>
          </w:tcPr>
          <w:p>
            <w:pPr>
              <w:pStyle w:val="36"/>
              <w:rPr>
                <w:color w:val="auto"/>
              </w:rPr>
            </w:pPr>
            <w:r>
              <w:rPr>
                <w:rFonts w:hint="eastAsia"/>
                <w:color w:val="auto"/>
              </w:rPr>
              <w:t>移动客户端</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1</w:t>
            </w:r>
            <w:r>
              <w:rPr>
                <w:color w:val="auto"/>
              </w:rPr>
              <w:t>5</w:t>
            </w:r>
          </w:p>
        </w:tc>
        <w:tc>
          <w:tcPr>
            <w:tcW w:w="2652" w:type="dxa"/>
            <w:tcBorders>
              <w:tl2br w:val="nil"/>
              <w:tr2bl w:val="nil"/>
            </w:tcBorders>
          </w:tcPr>
          <w:p>
            <w:pPr>
              <w:pStyle w:val="36"/>
              <w:rPr>
                <w:color w:val="auto"/>
              </w:rPr>
            </w:pPr>
            <w:r>
              <w:rPr>
                <w:rFonts w:hint="eastAsia"/>
                <w:color w:val="auto"/>
              </w:rPr>
              <w:t>爱心淮阴</w:t>
            </w:r>
          </w:p>
        </w:tc>
        <w:tc>
          <w:tcPr>
            <w:tcW w:w="1632" w:type="dxa"/>
            <w:tcBorders>
              <w:tl2br w:val="nil"/>
              <w:tr2bl w:val="nil"/>
            </w:tcBorders>
          </w:tcPr>
          <w:p>
            <w:pPr>
              <w:pStyle w:val="36"/>
              <w:rPr>
                <w:color w:val="auto"/>
              </w:rPr>
            </w:pPr>
            <w:r>
              <w:rPr>
                <w:rFonts w:hint="eastAsia"/>
                <w:color w:val="auto"/>
              </w:rPr>
              <w:t>微博</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1</w:t>
            </w:r>
            <w:r>
              <w:rPr>
                <w:color w:val="auto"/>
              </w:rPr>
              <w:t>6</w:t>
            </w:r>
          </w:p>
        </w:tc>
        <w:tc>
          <w:tcPr>
            <w:tcW w:w="2652" w:type="dxa"/>
            <w:tcBorders>
              <w:tl2br w:val="nil"/>
              <w:tr2bl w:val="nil"/>
            </w:tcBorders>
          </w:tcPr>
          <w:p>
            <w:pPr>
              <w:pStyle w:val="36"/>
              <w:rPr>
                <w:color w:val="auto"/>
              </w:rPr>
            </w:pPr>
            <w:r>
              <w:rPr>
                <w:rFonts w:hint="eastAsia"/>
                <w:color w:val="auto"/>
              </w:rPr>
              <w:t>涟水发布</w:t>
            </w:r>
          </w:p>
        </w:tc>
        <w:tc>
          <w:tcPr>
            <w:tcW w:w="1632" w:type="dxa"/>
            <w:tcBorders>
              <w:tl2br w:val="nil"/>
              <w:tr2bl w:val="nil"/>
            </w:tcBorders>
          </w:tcPr>
          <w:p>
            <w:pPr>
              <w:pStyle w:val="36"/>
              <w:rPr>
                <w:color w:val="auto"/>
              </w:rPr>
            </w:pPr>
            <w:r>
              <w:rPr>
                <w:rFonts w:hint="eastAsia"/>
                <w:color w:val="auto"/>
              </w:rPr>
              <w:t>微博</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1</w:t>
            </w:r>
            <w:r>
              <w:rPr>
                <w:color w:val="auto"/>
              </w:rPr>
              <w:t>7</w:t>
            </w:r>
          </w:p>
        </w:tc>
        <w:tc>
          <w:tcPr>
            <w:tcW w:w="2652" w:type="dxa"/>
            <w:tcBorders>
              <w:tl2br w:val="nil"/>
              <w:tr2bl w:val="nil"/>
            </w:tcBorders>
          </w:tcPr>
          <w:p>
            <w:pPr>
              <w:pStyle w:val="36"/>
              <w:rPr>
                <w:color w:val="auto"/>
              </w:rPr>
            </w:pPr>
            <w:r>
              <w:rPr>
                <w:rFonts w:hint="eastAsia"/>
                <w:color w:val="auto"/>
              </w:rPr>
              <w:t>大丰发布</w:t>
            </w:r>
          </w:p>
        </w:tc>
        <w:tc>
          <w:tcPr>
            <w:tcW w:w="1632" w:type="dxa"/>
            <w:tcBorders>
              <w:tl2br w:val="nil"/>
              <w:tr2bl w:val="nil"/>
            </w:tcBorders>
          </w:tcPr>
          <w:p>
            <w:pPr>
              <w:pStyle w:val="36"/>
              <w:rPr>
                <w:color w:val="auto"/>
              </w:rPr>
            </w:pPr>
            <w:r>
              <w:rPr>
                <w:rFonts w:hint="eastAsia"/>
                <w:color w:val="auto"/>
              </w:rPr>
              <w:t>微信</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1</w:t>
            </w:r>
            <w:r>
              <w:rPr>
                <w:color w:val="auto"/>
              </w:rPr>
              <w:t>8</w:t>
            </w:r>
          </w:p>
        </w:tc>
        <w:tc>
          <w:tcPr>
            <w:tcW w:w="2652" w:type="dxa"/>
            <w:tcBorders>
              <w:tl2br w:val="nil"/>
              <w:tr2bl w:val="nil"/>
            </w:tcBorders>
          </w:tcPr>
          <w:p>
            <w:pPr>
              <w:pStyle w:val="36"/>
              <w:rPr>
                <w:color w:val="auto"/>
              </w:rPr>
            </w:pPr>
            <w:r>
              <w:rPr>
                <w:rFonts w:hint="eastAsia"/>
                <w:color w:val="auto"/>
              </w:rPr>
              <w:t>盐都发布</w:t>
            </w:r>
          </w:p>
        </w:tc>
        <w:tc>
          <w:tcPr>
            <w:tcW w:w="1632" w:type="dxa"/>
            <w:tcBorders>
              <w:tl2br w:val="nil"/>
              <w:tr2bl w:val="nil"/>
            </w:tcBorders>
          </w:tcPr>
          <w:p>
            <w:pPr>
              <w:pStyle w:val="36"/>
              <w:rPr>
                <w:color w:val="auto"/>
              </w:rPr>
            </w:pPr>
            <w:r>
              <w:rPr>
                <w:rFonts w:hint="eastAsia"/>
                <w:color w:val="auto"/>
              </w:rPr>
              <w:t>微博</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1</w:t>
            </w:r>
            <w:r>
              <w:rPr>
                <w:color w:val="auto"/>
              </w:rPr>
              <w:t>9</w:t>
            </w:r>
          </w:p>
        </w:tc>
        <w:tc>
          <w:tcPr>
            <w:tcW w:w="2652" w:type="dxa"/>
            <w:tcBorders>
              <w:tl2br w:val="nil"/>
              <w:tr2bl w:val="nil"/>
            </w:tcBorders>
          </w:tcPr>
          <w:p>
            <w:pPr>
              <w:pStyle w:val="36"/>
              <w:rPr>
                <w:color w:val="auto"/>
              </w:rPr>
            </w:pPr>
            <w:r>
              <w:rPr>
                <w:rFonts w:hint="eastAsia"/>
                <w:color w:val="auto"/>
              </w:rPr>
              <w:t>中国扬州门户网站</w:t>
            </w:r>
          </w:p>
        </w:tc>
        <w:tc>
          <w:tcPr>
            <w:tcW w:w="1632" w:type="dxa"/>
            <w:tcBorders>
              <w:tl2br w:val="nil"/>
              <w:tr2bl w:val="nil"/>
            </w:tcBorders>
          </w:tcPr>
          <w:p>
            <w:pPr>
              <w:pStyle w:val="36"/>
              <w:rPr>
                <w:color w:val="auto"/>
              </w:rPr>
            </w:pPr>
            <w:r>
              <w:rPr>
                <w:rFonts w:hint="eastAsia"/>
                <w:color w:val="auto"/>
              </w:rPr>
              <w:t>微信</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2</w:t>
            </w:r>
            <w:r>
              <w:rPr>
                <w:color w:val="auto"/>
              </w:rPr>
              <w:t>0</w:t>
            </w:r>
          </w:p>
        </w:tc>
        <w:tc>
          <w:tcPr>
            <w:tcW w:w="2652" w:type="dxa"/>
            <w:tcBorders>
              <w:tl2br w:val="nil"/>
              <w:tr2bl w:val="nil"/>
            </w:tcBorders>
          </w:tcPr>
          <w:p>
            <w:pPr>
              <w:pStyle w:val="36"/>
              <w:rPr>
                <w:color w:val="auto"/>
              </w:rPr>
            </w:pPr>
            <w:r>
              <w:rPr>
                <w:rFonts w:hint="eastAsia"/>
                <w:color w:val="auto"/>
              </w:rPr>
              <w:t>仪征发改</w:t>
            </w:r>
          </w:p>
        </w:tc>
        <w:tc>
          <w:tcPr>
            <w:tcW w:w="1632" w:type="dxa"/>
            <w:tcBorders>
              <w:tl2br w:val="nil"/>
              <w:tr2bl w:val="nil"/>
            </w:tcBorders>
          </w:tcPr>
          <w:p>
            <w:pPr>
              <w:pStyle w:val="36"/>
              <w:rPr>
                <w:color w:val="auto"/>
              </w:rPr>
            </w:pPr>
            <w:r>
              <w:rPr>
                <w:rFonts w:hint="eastAsia"/>
                <w:color w:val="auto"/>
              </w:rPr>
              <w:t>微博</w:t>
            </w:r>
          </w:p>
        </w:tc>
        <w:tc>
          <w:tcPr>
            <w:tcW w:w="3511" w:type="dxa"/>
            <w:tcBorders>
              <w:tl2br w:val="nil"/>
              <w:tr2bl w:val="nil"/>
            </w:tcBorders>
          </w:tcPr>
          <w:p>
            <w:pPr>
              <w:pStyle w:val="36"/>
              <w:rPr>
                <w:color w:val="auto"/>
              </w:rPr>
            </w:pPr>
            <w:r>
              <w:rPr>
                <w:rFonts w:hint="eastAsia"/>
                <w:color w:val="auto"/>
              </w:rPr>
              <w:t>未提供有效互动功能</w:t>
            </w:r>
          </w:p>
        </w:tc>
      </w:tr>
    </w:tbl>
    <w:p>
      <w:pPr>
        <w:pStyle w:val="37"/>
        <w:spacing w:after="312"/>
        <w:ind w:firstLine="0" w:firstLineChars="0"/>
        <w:rPr>
          <w:color w:val="auto"/>
        </w:rPr>
      </w:pPr>
      <w:r>
        <w:rPr>
          <w:rFonts w:hint="eastAsia"/>
          <w:color w:val="auto"/>
        </w:rPr>
        <w:t>数据来源：江苏省人民政府官网</w:t>
      </w:r>
      <w:r>
        <w:rPr>
          <w:rStyle w:val="25"/>
          <w:rFonts w:hint="eastAsia"/>
          <w:color w:val="auto"/>
        </w:rPr>
        <w:footnoteReference w:id="11"/>
      </w:r>
    </w:p>
    <w:p>
      <w:pPr>
        <w:pStyle w:val="4"/>
        <w:rPr>
          <w:color w:val="auto"/>
        </w:rPr>
      </w:pPr>
      <w:bookmarkStart w:id="194" w:name="_Toc16130"/>
      <w:bookmarkStart w:id="195" w:name="_Toc3079"/>
      <w:bookmarkStart w:id="196" w:name="_Toc15912"/>
      <w:bookmarkStart w:id="197" w:name="_Toc32716"/>
      <w:r>
        <w:rPr>
          <w:rFonts w:hint="eastAsia"/>
          <w:color w:val="auto"/>
        </w:rPr>
        <w:t xml:space="preserve">3.4 </w:t>
      </w:r>
      <w:r>
        <w:rPr>
          <w:color w:val="auto"/>
        </w:rPr>
        <w:t xml:space="preserve"> 江苏省政务新媒体</w:t>
      </w:r>
      <w:r>
        <w:rPr>
          <w:rFonts w:hint="eastAsia"/>
          <w:color w:val="auto"/>
        </w:rPr>
        <w:t>建设发展</w:t>
      </w:r>
      <w:r>
        <w:rPr>
          <w:color w:val="auto"/>
        </w:rPr>
        <w:t>存在问题的原因</w:t>
      </w:r>
      <w:bookmarkEnd w:id="194"/>
      <w:bookmarkEnd w:id="195"/>
      <w:bookmarkEnd w:id="196"/>
      <w:bookmarkEnd w:id="197"/>
    </w:p>
    <w:p>
      <w:pPr>
        <w:pStyle w:val="5"/>
        <w:ind w:firstLine="0" w:firstLineChars="0"/>
        <w:rPr>
          <w:color w:val="auto"/>
        </w:rPr>
      </w:pPr>
      <w:bookmarkStart w:id="198" w:name="_Toc8481"/>
      <w:bookmarkStart w:id="199" w:name="_Toc1054"/>
      <w:bookmarkStart w:id="200" w:name="_Toc16338"/>
      <w:bookmarkStart w:id="201" w:name="_Toc20756"/>
      <w:bookmarkStart w:id="202" w:name="_Toc20683"/>
      <w:bookmarkStart w:id="203" w:name="_Toc10486"/>
      <w:r>
        <w:rPr>
          <w:rFonts w:hint="eastAsia"/>
          <w:color w:val="auto"/>
        </w:rPr>
        <w:t>3.4.1</w:t>
      </w:r>
      <w:r>
        <w:rPr>
          <w:color w:val="auto"/>
        </w:rPr>
        <w:t xml:space="preserve"> </w:t>
      </w:r>
      <w:r>
        <w:rPr>
          <w:rFonts w:hint="eastAsia"/>
          <w:color w:val="auto"/>
        </w:rPr>
        <w:t>政务人员对政务新媒体的重视程度不足</w:t>
      </w:r>
      <w:bookmarkEnd w:id="198"/>
      <w:bookmarkEnd w:id="199"/>
      <w:bookmarkEnd w:id="200"/>
      <w:bookmarkEnd w:id="201"/>
    </w:p>
    <w:bookmarkEnd w:id="202"/>
    <w:bookmarkEnd w:id="203"/>
    <w:p>
      <w:pPr>
        <w:ind w:firstLine="480"/>
        <w:rPr>
          <w:rFonts w:hint="default" w:eastAsia="宋体"/>
          <w:color w:val="auto"/>
          <w:lang w:val="en-US" w:eastAsia="zh-CN"/>
        </w:rPr>
      </w:pPr>
      <w:r>
        <w:rPr>
          <w:rFonts w:hint="eastAsia"/>
          <w:color w:val="auto"/>
          <w:lang w:val="en-US" w:eastAsia="zh-CN"/>
        </w:rPr>
        <w:t>政府部门对政务新媒体的重视度较低，在政务新媒体部门中投入的资金较少。目前在媒体平台注册账号无需花费大量资金，但媒体账号开通后需要专业人员对其进行维护，特别是在微信社交平台上所开设的服务账号，其需要长期、专业的维护，只有这样才能将政务新媒体所具有的引导群众舆论的作用有效发挥出来，否则政府部门开设的政务新媒体账号更像是作秀，华而不实。</w:t>
      </w:r>
    </w:p>
    <w:p>
      <w:pPr>
        <w:ind w:firstLine="480"/>
        <w:outlineLvl w:val="3"/>
        <w:rPr>
          <w:rFonts w:hint="eastAsia" w:eastAsia="宋体"/>
          <w:color w:val="auto"/>
          <w:lang w:eastAsia="zh-CN"/>
        </w:rPr>
      </w:pPr>
      <w:r>
        <w:rPr>
          <w:rFonts w:hint="eastAsia"/>
          <w:color w:val="auto"/>
        </w:rPr>
        <w:t>（1）组织建设未</w:t>
      </w:r>
      <w:r>
        <w:rPr>
          <w:rFonts w:hint="eastAsia"/>
          <w:color w:val="auto"/>
          <w:lang w:val="en-US" w:eastAsia="zh-CN"/>
        </w:rPr>
        <w:t>统一筹划</w:t>
      </w:r>
    </w:p>
    <w:p>
      <w:pPr>
        <w:ind w:firstLine="480"/>
        <w:rPr>
          <w:rFonts w:hint="default" w:eastAsia="宋体"/>
          <w:color w:val="auto"/>
          <w:lang w:val="en-US" w:eastAsia="zh-CN"/>
        </w:rPr>
      </w:pPr>
      <w:r>
        <w:rPr>
          <w:rFonts w:hint="eastAsia"/>
          <w:color w:val="auto"/>
          <w:lang w:val="en-US" w:eastAsia="zh-CN"/>
        </w:rPr>
        <w:t>目前江苏省政务新媒体建设的整体管理架构不完善。一方面存在多头管理、权责划分不明确的现象，主要表现为各部门间未形成工作合力，频繁出现“都想管、都不管”的现象，同时对政务新媒体的各项功能未统一进行筹划研究，在业务需求、宣传推广、问题答疑等方面未明确划分各自的权利职责，从而使得政务新媒体服务的作用未充分发挥出来。另一方面是各大平台的政务新媒体账号由各部门指派专人独立进行管理，部门间欠缺沟通。各部门不仅未将账号做到最好，还盲目进行服务功能的开发，不但未开发出民众想要的服务功能，还出现了资源的严重浪费。从政务新媒体账号的实际运营情况来看，其所开发的服务功能并未得到民众的完全认可。</w:t>
      </w:r>
    </w:p>
    <w:p>
      <w:pPr>
        <w:ind w:firstLine="480"/>
        <w:outlineLvl w:val="3"/>
        <w:rPr>
          <w:rFonts w:hint="eastAsia" w:eastAsia="宋体"/>
          <w:color w:val="auto"/>
          <w:lang w:val="en-US" w:eastAsia="zh-CN"/>
        </w:rPr>
      </w:pPr>
      <w:r>
        <w:rPr>
          <w:rFonts w:hint="eastAsia"/>
          <w:color w:val="auto"/>
        </w:rPr>
        <w:t>（2）资源投入</w:t>
      </w:r>
      <w:r>
        <w:rPr>
          <w:rFonts w:hint="eastAsia"/>
          <w:color w:val="auto"/>
          <w:lang w:val="en-US" w:eastAsia="zh-CN"/>
        </w:rPr>
        <w:t>不足</w:t>
      </w:r>
    </w:p>
    <w:p>
      <w:pPr>
        <w:ind w:firstLine="480"/>
        <w:rPr>
          <w:color w:val="auto"/>
        </w:rPr>
      </w:pPr>
      <w:r>
        <w:rPr>
          <w:rFonts w:hint="eastAsia"/>
          <w:color w:val="auto"/>
          <w:lang w:val="en-US" w:eastAsia="zh-CN"/>
        </w:rPr>
        <w:t>政务新媒体的运营离不开网络技术、专业人才在背后的支撑，所以政务新媒体顺利运营的基础是政府进行大量的资源投入。由于江苏省政府对于政务新媒体的资金投入有限，使得政务新媒体的发展受到较大制约。目前，江苏省未成立专项资金来维持推动政务新媒体的建设，政务新媒体大部分都是由第三方机构进行运营，并且各级政府部门缺少专项资金支持，一旦第三方机构拒绝提供运营方面的技术指导，政府将无法独立进行新媒体平台的设计与维护工作。但是，在政务新媒体的实际运营时随时会出现问题，一味依赖第三方机构进行指导将导致问题无法及时被解决，从而会对政务新媒体作用的体现造成阻碍，导致公众对政务新媒体的满意度出现下跌。</w:t>
      </w:r>
    </w:p>
    <w:p>
      <w:pPr>
        <w:pStyle w:val="5"/>
        <w:ind w:firstLine="0" w:firstLineChars="0"/>
        <w:rPr>
          <w:color w:val="auto"/>
        </w:rPr>
      </w:pPr>
      <w:bookmarkStart w:id="204" w:name="_Toc7953"/>
      <w:bookmarkStart w:id="205" w:name="_Toc5542"/>
      <w:bookmarkStart w:id="206" w:name="_Toc26278"/>
      <w:bookmarkStart w:id="207" w:name="_Toc23380"/>
      <w:bookmarkStart w:id="208" w:name="_Toc24258"/>
      <w:r>
        <w:rPr>
          <w:rFonts w:hint="eastAsia"/>
          <w:color w:val="auto"/>
        </w:rPr>
        <w:t>3.4.2</w:t>
      </w:r>
      <w:r>
        <w:rPr>
          <w:color w:val="auto"/>
        </w:rPr>
        <w:t xml:space="preserve"> </w:t>
      </w:r>
      <w:r>
        <w:rPr>
          <w:rFonts w:hint="eastAsia"/>
          <w:color w:val="auto"/>
        </w:rPr>
        <w:t>政务新媒体建设监督审核机制不完善</w:t>
      </w:r>
      <w:bookmarkEnd w:id="204"/>
      <w:bookmarkEnd w:id="205"/>
      <w:bookmarkEnd w:id="206"/>
      <w:bookmarkEnd w:id="207"/>
    </w:p>
    <w:p>
      <w:pPr>
        <w:ind w:firstLine="480"/>
        <w:rPr>
          <w:rFonts w:hint="default" w:eastAsia="宋体"/>
          <w:color w:val="auto"/>
          <w:lang w:val="en-US" w:eastAsia="zh-CN"/>
        </w:rPr>
      </w:pPr>
      <w:r>
        <w:rPr>
          <w:rFonts w:hint="eastAsia"/>
          <w:color w:val="auto"/>
          <w:lang w:val="en-US" w:eastAsia="zh-CN"/>
        </w:rPr>
        <w:t>2019年4月19日，国务院办公厅颁布了《政府网站与政务系媒体检查指标》，并在同年六月根据两份新指标展开了第一轮全国政务网站、政务新媒体以及相关主管单位的检查工作，这是我国第一次将政务新媒体纳入量化考核之中。该指标中提出当出现“站点无法访问”“首页不更新”“互动回应差”等单项否决指标中的任意一项即可不合格。政策的落实到位离不开相应监督机制的建立。针对各级政府在政务新媒体建设方面的消极态度，中央颁布了《政府网站与政务新媒体检查指标》，明确规定了政务新媒体账号的更新、互动频率等运行的关键指标。</w:t>
      </w:r>
    </w:p>
    <w:p>
      <w:pPr>
        <w:ind w:firstLine="480"/>
        <w:rPr>
          <w:rFonts w:hint="default" w:eastAsia="宋体"/>
          <w:color w:val="auto"/>
          <w:lang w:val="en-US" w:eastAsia="zh-CN"/>
        </w:rPr>
      </w:pPr>
      <w:r>
        <w:rPr>
          <w:rFonts w:hint="eastAsia"/>
          <w:color w:val="auto"/>
          <w:lang w:val="en-US" w:eastAsia="zh-CN"/>
        </w:rPr>
        <w:t>江苏省在对政务新媒体的监管中出现许多问题，影响了政务新媒体的发展。在监管中存在较强的滞后性，导致出现部分领导在落实管理时缺乏紧凑性、部分工作人员其工作态度不端正等情况，从而使得在权责执行时缺乏约束性，无法将执行效能充分发挥出来。同时由于政务新媒体未明确规定发文频次、未健全约束管控机制，同时其考核机制未能满足新媒体发展的要求，导致出现政务新媒体僵尸号。</w:t>
      </w:r>
    </w:p>
    <w:bookmarkEnd w:id="208"/>
    <w:p>
      <w:pPr>
        <w:pStyle w:val="5"/>
        <w:ind w:firstLine="0" w:firstLineChars="0"/>
        <w:rPr>
          <w:color w:val="auto"/>
        </w:rPr>
      </w:pPr>
      <w:bookmarkStart w:id="209" w:name="_Toc16675"/>
      <w:bookmarkStart w:id="210" w:name="_Toc19318"/>
      <w:bookmarkStart w:id="211" w:name="_Toc3878"/>
      <w:bookmarkStart w:id="212" w:name="_Toc3200"/>
      <w:bookmarkStart w:id="213" w:name="_Toc26814"/>
      <w:r>
        <w:rPr>
          <w:rFonts w:hint="eastAsia"/>
          <w:color w:val="auto"/>
        </w:rPr>
        <w:t>3.4.3 政务人员主动服务意识不强</w:t>
      </w:r>
      <w:bookmarkEnd w:id="209"/>
      <w:bookmarkEnd w:id="210"/>
      <w:bookmarkEnd w:id="211"/>
      <w:bookmarkEnd w:id="212"/>
      <w:bookmarkEnd w:id="213"/>
    </w:p>
    <w:p>
      <w:pPr>
        <w:ind w:firstLine="480"/>
        <w:rPr>
          <w:rFonts w:hint="default"/>
          <w:color w:val="auto"/>
          <w:lang w:val="en-US" w:eastAsia="zh-CN"/>
        </w:rPr>
      </w:pPr>
      <w:r>
        <w:rPr>
          <w:rFonts w:hint="eastAsia"/>
          <w:color w:val="auto"/>
          <w:lang w:val="en-US" w:eastAsia="zh-CN"/>
        </w:rPr>
        <w:t>李克强总理在党的十八大后一直强调要将政务公开作为发展的重点，大力推行电子政务、网上办事，从思想层面实现政府由管理型向服务型的转变，但是在实际工作中，部分工作人员依旧保持官本位的思想，因此改变传统政务新媒体管理者的工作方式是政务新媒体的重点。江苏省政务新媒体只有从“管理者”转变为“服务者”，才能够从根本上推动政务新媒体发挥作用。政务新媒体能够通过新媒体技术来推动政府工作人员从思想层面进行改变、剔除“管理者”这一观念，从而达成建设成为服务型政府这一目的。政府工作人员将自身视为人民群众的“管理者”体现在其日常宣传时所发布的文章用词之中，许多用词都展现出政府工作人员高傲的态度。还有部分政务机关开设政务新媒体账号后将其置于较高的位置，不会同群众展开交流，无法了解群众的实际需求，与群众相脱离，影响了政务新媒体其作用的发挥。</w:t>
      </w:r>
    </w:p>
    <w:p>
      <w:pPr>
        <w:ind w:firstLine="480"/>
        <w:rPr>
          <w:rFonts w:hint="default"/>
          <w:color w:val="auto"/>
          <w:lang w:val="en-US" w:eastAsia="zh-CN"/>
        </w:rPr>
      </w:pPr>
      <w:r>
        <w:rPr>
          <w:rFonts w:hint="eastAsia"/>
          <w:color w:val="auto"/>
          <w:lang w:val="en-US" w:eastAsia="zh-CN"/>
        </w:rPr>
        <w:t>政务新媒体作为信息化时代的产物，个别政府部门领导认为其只是宣传部门用来工作的一种新方式，与自身工作毫无关系所以参加建设政务新媒体的主动性较差，此外建设政务新媒体离不开新思维、新习惯的支持，但是个别领导担心在建设政务新媒体的建设过程中出现难以解决的问题，所以秉持旁观的态度来防止问题的出现。江苏省由于历史原因较为依赖政府机关，并且习惯于用传统的行政管理方式进行管理，从而出现了工作开展缓慢、主动性低的现象。同时个别工作人员其参与政务新新媒体建设的积极性、主动性较差，对政务新媒体建设工作的开展造成阻碍。政务新媒体作为新型网络问政方式，由于江苏省政务人员主动服务意识淡薄，导致出现民众互动交流不足这一问题。</w:t>
      </w:r>
    </w:p>
    <w:p>
      <w:pPr>
        <w:pStyle w:val="4"/>
        <w:rPr>
          <w:color w:val="auto"/>
        </w:rPr>
      </w:pPr>
      <w:bookmarkStart w:id="214" w:name="_Toc26182"/>
      <w:bookmarkStart w:id="215" w:name="_Toc31195"/>
      <w:bookmarkStart w:id="216" w:name="_Toc3439"/>
      <w:bookmarkStart w:id="217" w:name="_Toc2221"/>
      <w:r>
        <w:rPr>
          <w:rFonts w:hint="eastAsia"/>
          <w:color w:val="auto"/>
        </w:rPr>
        <w:t>3.5 本章小结</w:t>
      </w:r>
      <w:bookmarkEnd w:id="214"/>
      <w:bookmarkEnd w:id="215"/>
      <w:bookmarkEnd w:id="216"/>
      <w:bookmarkEnd w:id="217"/>
    </w:p>
    <w:p>
      <w:pPr>
        <w:ind w:firstLine="480"/>
        <w:rPr>
          <w:color w:val="auto"/>
        </w:rPr>
        <w:sectPr>
          <w:headerReference r:id="rId25" w:type="default"/>
          <w:footnotePr>
            <w:numFmt w:val="decimalEnclosedCircleChinese"/>
            <w:numRestart w:val="eachPage"/>
          </w:footnotePr>
          <w:pgSz w:w="11906" w:h="16838"/>
          <w:pgMar w:top="1440" w:right="1797" w:bottom="1440" w:left="1797" w:header="851" w:footer="992" w:gutter="0"/>
          <w:cols w:space="425" w:num="1"/>
          <w:docGrid w:type="lines" w:linePitch="312" w:charSpace="0"/>
        </w:sectPr>
      </w:pPr>
      <w:r>
        <w:rPr>
          <w:rFonts w:hint="eastAsia"/>
          <w:color w:val="auto"/>
          <w:lang w:val="en-US" w:eastAsia="zh-CN"/>
        </w:rPr>
        <w:t>本章首先对江苏省政务新媒体建设发展的总体情况展开介绍，并利用调查问卷及样本分析的方式针对江苏省政务新媒体发展建设中出现的问题展开调查研究，发现其主要体现在政务新媒体部署缺乏全局战略、</w:t>
      </w:r>
      <w:r>
        <w:rPr>
          <w:rFonts w:hint="eastAsia"/>
          <w:color w:val="auto"/>
        </w:rPr>
        <w:t>政务</w:t>
      </w:r>
      <w:r>
        <w:rPr>
          <w:color w:val="auto"/>
        </w:rPr>
        <w:t>新媒体平台运营水平偏低</w:t>
      </w:r>
      <w:r>
        <w:rPr>
          <w:rFonts w:hint="eastAsia"/>
          <w:color w:val="auto"/>
          <w:lang w:val="en-US" w:eastAsia="zh-CN"/>
        </w:rPr>
        <w:t>、政务新媒体双向互动交流不足这三个方面。同时结合江苏省政务新媒体的实际情况分析问题出现的原因主要体现在以下三个方面，分别为</w:t>
      </w:r>
      <w:r>
        <w:rPr>
          <w:rFonts w:hint="eastAsia"/>
          <w:color w:val="auto"/>
        </w:rPr>
        <w:t>政务人员对政务新媒体的重视程度不足</w:t>
      </w:r>
      <w:r>
        <w:rPr>
          <w:rFonts w:hint="eastAsia"/>
          <w:color w:val="auto"/>
          <w:lang w:val="en-US" w:eastAsia="zh-CN"/>
        </w:rPr>
        <w:t>、</w:t>
      </w:r>
      <w:r>
        <w:rPr>
          <w:rFonts w:hint="eastAsia"/>
          <w:color w:val="auto"/>
        </w:rPr>
        <w:t>政务新媒体建设监督审核机制不完善</w:t>
      </w:r>
      <w:r>
        <w:rPr>
          <w:rFonts w:hint="eastAsia"/>
          <w:color w:val="auto"/>
          <w:lang w:val="en-US" w:eastAsia="zh-CN"/>
        </w:rPr>
        <w:t>、</w:t>
      </w:r>
      <w:r>
        <w:rPr>
          <w:rFonts w:hint="eastAsia"/>
          <w:color w:val="auto"/>
        </w:rPr>
        <w:t>政务人员主动服务意识不强。</w:t>
      </w:r>
    </w:p>
    <w:p>
      <w:pPr>
        <w:pStyle w:val="3"/>
        <w:bidi w:val="0"/>
        <w:rPr>
          <w:color w:val="auto"/>
        </w:rPr>
      </w:pPr>
      <w:bookmarkStart w:id="218" w:name="_Toc8543"/>
      <w:bookmarkStart w:id="219" w:name="_Toc31544"/>
      <w:bookmarkStart w:id="220" w:name="_Toc27703"/>
      <w:bookmarkStart w:id="221" w:name="_Toc10824"/>
      <w:r>
        <w:rPr>
          <w:rFonts w:hint="eastAsia"/>
          <w:color w:val="auto"/>
        </w:rPr>
        <w:t>第四章 国内政务新媒体发展建设经验借鉴</w:t>
      </w:r>
      <w:bookmarkEnd w:id="218"/>
      <w:bookmarkEnd w:id="219"/>
      <w:bookmarkEnd w:id="220"/>
      <w:bookmarkEnd w:id="221"/>
    </w:p>
    <w:p>
      <w:pPr>
        <w:pStyle w:val="4"/>
        <w:rPr>
          <w:color w:val="auto"/>
        </w:rPr>
      </w:pPr>
      <w:bookmarkStart w:id="222" w:name="_Toc30179"/>
      <w:bookmarkStart w:id="223" w:name="_Toc27245"/>
      <w:bookmarkStart w:id="224" w:name="_Toc18436"/>
      <w:bookmarkStart w:id="225" w:name="_Toc29555"/>
      <w:r>
        <w:rPr>
          <w:rFonts w:hint="eastAsia"/>
          <w:color w:val="auto"/>
        </w:rPr>
        <w:t>4.1 国</w:t>
      </w:r>
      <w:r>
        <w:rPr>
          <w:rFonts w:hint="eastAsia"/>
          <w:color w:val="auto"/>
          <w:lang w:val="en-US" w:eastAsia="zh-CN"/>
        </w:rPr>
        <w:t>内</w:t>
      </w:r>
      <w:r>
        <w:rPr>
          <w:rFonts w:hint="eastAsia"/>
          <w:color w:val="auto"/>
        </w:rPr>
        <w:t>政务新媒体经验借鉴</w:t>
      </w:r>
      <w:bookmarkEnd w:id="222"/>
      <w:bookmarkEnd w:id="223"/>
      <w:bookmarkEnd w:id="224"/>
      <w:bookmarkEnd w:id="225"/>
    </w:p>
    <w:p>
      <w:pPr>
        <w:pStyle w:val="5"/>
        <w:ind w:firstLine="0" w:firstLineChars="0"/>
        <w:rPr>
          <w:color w:val="auto"/>
        </w:rPr>
      </w:pPr>
      <w:bookmarkStart w:id="226" w:name="_Toc2406"/>
      <w:bookmarkStart w:id="227" w:name="_Toc13467"/>
      <w:bookmarkStart w:id="228" w:name="_Toc3604"/>
      <w:bookmarkStart w:id="229" w:name="_Toc14190"/>
      <w:r>
        <w:rPr>
          <w:rFonts w:hint="eastAsia"/>
          <w:color w:val="auto"/>
        </w:rPr>
        <w:t xml:space="preserve">4.1.1 </w:t>
      </w:r>
      <w:bookmarkEnd w:id="226"/>
      <w:bookmarkEnd w:id="227"/>
      <w:bookmarkEnd w:id="228"/>
      <w:r>
        <w:rPr>
          <w:rFonts w:hint="eastAsia"/>
          <w:color w:val="auto"/>
        </w:rPr>
        <w:t>北京市政务新媒体平台建设</w:t>
      </w:r>
      <w:bookmarkEnd w:id="229"/>
    </w:p>
    <w:p>
      <w:pPr>
        <w:numPr>
          <w:ilvl w:val="0"/>
          <w:numId w:val="0"/>
        </w:numPr>
        <w:ind w:firstLine="480" w:firstLineChars="200"/>
        <w:rPr>
          <w:rFonts w:hint="eastAsia"/>
          <w:color w:val="auto"/>
          <w:lang w:val="en-US" w:eastAsia="zh-CN"/>
        </w:rPr>
      </w:pPr>
      <w:bookmarkStart w:id="230" w:name="_Toc21313"/>
      <w:bookmarkStart w:id="231" w:name="_Toc20179"/>
      <w:bookmarkStart w:id="232" w:name="_Toc30097"/>
      <w:r>
        <w:rPr>
          <w:rFonts w:hint="eastAsia"/>
          <w:color w:val="auto"/>
          <w:lang w:val="en-US" w:eastAsia="zh-CN"/>
        </w:rPr>
        <w:t>北京市政务新媒体平台建设是北京市政府积极推进的重要项目，旨在通过互联网和新媒体技术，提高政府与市民之间的信息沟通和服务效率。首先，北京市政府建设了官方政务网站。政务网站作为政府与市民沟通的主要窗口，提供政府机构介绍、政策法规解读、公共服务指南等各类信息。通过政务网站，市民可以方便地获取政府的最新动态和政策措施，了解公共服务的具体内容和办理流程。其次，北京市政府在各类新媒体平台上建立了官方账号。包括微信公众号、微博、客户端等平台，以覆盖更广泛的受众群体。政府通过这些新媒体账号发布重要通知、政策解读、公共事件通报等信息，与市民进行互动交流。市民可以通过关注这些账号，随时了解政府的最新动态，提出问题和建议，参与公共事务讨论。此外，北京市政府还推出了政务APP。政务APP集成了政府服务、便民功能等多种功能，方便市民通过手机进行在线办事、查询政府信息等。市民可以通过APP实现在线预约、申请办理各类证照，提高办事效率。政务APP还提供政府机构查询、行政审批进度查询等功能，方便市民获取相关信息。另外，北京市政府还注重开展新媒体平台的运营和管理。建立了专门的团队负责平台内容的发布和更新，确保信息的及时性和准确性。同时，政府还加强与市民的互动，回应市民关切和问题，提供满意的解答和服务。政府还利用数据分析和用户反馈，不断改进和优化新媒体平台的功能和服务。此外，政府还开展了相关的培训和推广工作，提高市民的信息素养和使用能力。通过举办培训班、发布使用指南等方式，帮助市民更好地了解和使用政务新媒体平台。政府还加强与新闻媒体的合作，提供新闻稿件、图片和视频等资源，丰富新媒体平台的内容，增加信息的多样性和可读性。总之，北京市政务新媒体平台建设通过建设官方政务网站、新媒体账号、政务APP等方式，为市民提供了便捷、高效的政府服务和信息交流渠道。政府通过运营和管理新媒体平台，加强与市民的互动，不断改进和优化服务。市民也可以通过关注和使用这些平台，了解政府动态、参与公共事务，共同建设和谐、共享的社会。</w:t>
      </w:r>
    </w:p>
    <w:p>
      <w:pPr>
        <w:pStyle w:val="5"/>
        <w:ind w:firstLine="0" w:firstLineChars="0"/>
        <w:rPr>
          <w:rFonts w:hint="eastAsia"/>
          <w:color w:val="auto"/>
          <w:lang w:val="en-US" w:eastAsia="zh-CN"/>
        </w:rPr>
      </w:pPr>
      <w:bookmarkStart w:id="233" w:name="_Toc20663"/>
      <w:r>
        <w:rPr>
          <w:rFonts w:hint="eastAsia"/>
          <w:color w:val="auto"/>
          <w:lang w:val="en-US" w:eastAsia="zh-CN"/>
        </w:rPr>
        <w:t xml:space="preserve">4.1.2 </w:t>
      </w:r>
      <w:bookmarkEnd w:id="230"/>
      <w:bookmarkEnd w:id="231"/>
      <w:bookmarkEnd w:id="232"/>
      <w:r>
        <w:rPr>
          <w:rFonts w:hint="eastAsia"/>
          <w:color w:val="auto"/>
          <w:lang w:val="en-US" w:eastAsia="zh-CN"/>
        </w:rPr>
        <w:t>上海市政务新媒体技术创新</w:t>
      </w:r>
      <w:bookmarkEnd w:id="233"/>
    </w:p>
    <w:p>
      <w:pPr>
        <w:rPr>
          <w:rFonts w:hint="default" w:eastAsia="宋体" w:cstheme="minorBidi"/>
          <w:color w:val="auto"/>
          <w:kern w:val="2"/>
          <w:sz w:val="24"/>
          <w:szCs w:val="22"/>
          <w:lang w:val="en-US" w:eastAsia="zh-CN" w:bidi="ar-SA"/>
        </w:rPr>
      </w:pPr>
      <w:r>
        <w:rPr>
          <w:rFonts w:hint="eastAsia"/>
          <w:color w:val="auto"/>
          <w:lang w:val="en-US" w:eastAsia="zh-CN"/>
        </w:rPr>
        <w:t>首先，上海市政府建设了官方政务网站和移动端应用程序。政务网站提供了政府机构的介绍、政策法规的解读、公共服务指南等信息。市民可以在网站上获取到政府最新动态和政策信息，查询办事指南和办事流程。移动端应用程序则为市民提供了便捷的政府服务，如在线预约、办事查询、电子证照等功能，让市民可以通过手机随时随地办理政务事务。其次，上海市政府积极运用新媒体平台，如微信公众号、微博、短视频等，与市民进行互动交流。政府通过这些平台发布政策解读、重要通知、公共事件通报等信息，及时回应市民关切和问题。市民可以通过关注这些平台，了解政府最新动态，提出问题和建议，参与公共事务的讨论。此外，上海市政府还推动了政务数据开放和共享。政府通过数据开放平台，向公众提供大量政府数据和统计信息。市民可以在平台上获取到各类数据，如交通、环境、教育等领域的统计数据。这为市民和企业提供了数据支持，促进了社会创新和经济发展。另外，上海市政府注重创新应用新媒体技术，提升政务服务体验。例如，采用人工智能技术，为市民提供智能化的在线咨询和办事指导，减少人工操作的繁琐。同时，利用大数据和算法，优化政务服务流程，提高服务效率和质量。政府还积极推广智能城市建设，将新媒体技术与城市管理相结合，提升城市治理的智慧化水平。除了技术创新，上海市政府还加强与新闻媒体的合作，提供新闻稿件、图片和视频等资源，丰富新媒体平台的内容，增加信息的多样性和可读性。政府还通过开展培训和推广活动，提高市民的信息素养和使用能力，让更多市民了解和使用政务新媒体技术。总之，上海市政务新媒体技术创新通过政务网站、移动应用程序、新媒体平台等方式，提供了便捷、高效的政府服务和信息交流渠道。政府通过运用新媒体技术，加强与市民的互动，提升政府服务水平和市民参与度。市民也可以通过关注和使用这些平台，获取政府动态、参与公共事务，共同建设和谐、共享的社会。</w:t>
      </w:r>
    </w:p>
    <w:p>
      <w:pPr>
        <w:pStyle w:val="5"/>
        <w:ind w:firstLine="0" w:firstLineChars="0"/>
        <w:rPr>
          <w:color w:val="auto"/>
        </w:rPr>
      </w:pPr>
      <w:bookmarkStart w:id="234" w:name="_Toc30072"/>
      <w:bookmarkStart w:id="235" w:name="_Toc4210"/>
      <w:bookmarkStart w:id="236" w:name="_Toc6354"/>
      <w:bookmarkStart w:id="237" w:name="_Toc18979"/>
      <w:r>
        <w:rPr>
          <w:rFonts w:hint="eastAsia"/>
          <w:color w:val="auto"/>
        </w:rPr>
        <w:t>4.</w:t>
      </w:r>
      <w:r>
        <w:rPr>
          <w:rFonts w:hint="eastAsia"/>
          <w:color w:val="auto"/>
          <w:lang w:val="en-US" w:eastAsia="zh-CN"/>
        </w:rPr>
        <w:t>1</w:t>
      </w:r>
      <w:r>
        <w:rPr>
          <w:rFonts w:hint="eastAsia"/>
          <w:color w:val="auto"/>
        </w:rPr>
        <w:t>.</w:t>
      </w:r>
      <w:r>
        <w:rPr>
          <w:rFonts w:hint="eastAsia"/>
          <w:color w:val="auto"/>
          <w:lang w:val="en-US" w:eastAsia="zh-CN"/>
        </w:rPr>
        <w:t>3</w:t>
      </w:r>
      <w:r>
        <w:rPr>
          <w:rFonts w:hint="eastAsia"/>
          <w:color w:val="auto"/>
        </w:rPr>
        <w:t xml:space="preserve"> 宁夏政府积极打造“问政银川”系列政务微博</w:t>
      </w:r>
      <w:bookmarkEnd w:id="234"/>
      <w:bookmarkEnd w:id="235"/>
      <w:bookmarkEnd w:id="236"/>
      <w:bookmarkEnd w:id="237"/>
    </w:p>
    <w:p>
      <w:pPr>
        <w:ind w:firstLine="480"/>
        <w:rPr>
          <w:rFonts w:hint="default" w:eastAsia="宋体"/>
          <w:color w:val="auto"/>
          <w:vertAlign w:val="baseline"/>
          <w:lang w:val="en-US" w:eastAsia="zh-CN"/>
        </w:rPr>
      </w:pPr>
      <w:r>
        <w:rPr>
          <w:rFonts w:hint="eastAsia"/>
          <w:color w:val="auto"/>
          <w:lang w:val="en-US" w:eastAsia="zh-CN"/>
        </w:rPr>
        <w:t>为适应信息时代的需要，宁夏银川政府从2011年便开始了新媒体方向的政务探索工作，开通了“问政银川”等一系列拥有代表性的政务微博，除了取得优异的成绩外，还在开通当年便获得了“中国优秀政务微博”的称号</w:t>
      </w:r>
      <w:r>
        <w:rPr>
          <w:rFonts w:hint="eastAsia"/>
          <w:color w:val="auto"/>
          <w:vertAlign w:val="superscript"/>
        </w:rPr>
        <w:t>[62]</w:t>
      </w:r>
      <w:r>
        <w:rPr>
          <w:rFonts w:hint="eastAsia"/>
          <w:color w:val="auto"/>
          <w:vertAlign w:val="baseline"/>
          <w:lang w:eastAsia="zh-CN"/>
        </w:rPr>
        <w:t>。</w:t>
      </w:r>
      <w:r>
        <w:rPr>
          <w:rFonts w:hint="eastAsia"/>
          <w:color w:val="auto"/>
          <w:vertAlign w:val="baseline"/>
          <w:lang w:val="en-US" w:eastAsia="zh-CN"/>
        </w:rPr>
        <w:t>随着互联网不断发展，媒体平台不断涌现，但以“问政银川”为首的互动微博窗口始终与人民群众站在一起，坚持将自身作用充分发挥出来，多年来优秀的工作成绩始终在优秀政务微博评选中占据前列，同时其出色的表现也成为党政机关的学习、参考对象，除此之外还吸引了学者们的持续关注、研究</w:t>
      </w:r>
      <w:r>
        <w:rPr>
          <w:rFonts w:hint="eastAsia"/>
          <w:color w:val="auto"/>
          <w:vertAlign w:val="superscript"/>
        </w:rPr>
        <w:t>[63]</w:t>
      </w:r>
      <w:r>
        <w:rPr>
          <w:color w:val="auto"/>
        </w:rPr>
        <w:t>。</w:t>
      </w:r>
      <w:r>
        <w:rPr>
          <w:rFonts w:hint="eastAsia"/>
          <w:color w:val="auto"/>
          <w:lang w:val="en-US" w:eastAsia="zh-CN"/>
        </w:rPr>
        <w:t>截至目前，“问政银川”的粉丝数量已超过50万人，目前的微博运营管理已实现规范化、流程化，以统一受理作为起点，利用分级负责、归口办理这两种形式来进行后续的回复与反馈，并对意见反馈机制进行精简与优化，推动“问政银川”政务微博实现高质量高效率这一目标，进而促进事项办结率的提高。相关数据显示，在2011-2018年间通过“问政银川”这一政务微博政府共处理有效事项15万件，其中90%的事项均得到了积极的反馈与回复，办结率达到90%</w:t>
      </w:r>
      <w:r>
        <w:rPr>
          <w:rStyle w:val="25"/>
          <w:color w:val="auto"/>
        </w:rPr>
        <w:footnoteReference w:id="12"/>
      </w:r>
      <w:r>
        <w:rPr>
          <w:color w:val="auto"/>
        </w:rPr>
        <w:t>，</w:t>
      </w:r>
      <w:r>
        <w:rPr>
          <w:rFonts w:hint="eastAsia"/>
          <w:color w:val="auto"/>
          <w:lang w:val="en-US" w:eastAsia="zh-CN"/>
        </w:rPr>
        <w:t>这一数据还在持续的增长中，例如仅在2021年间，网民通过“问政银川”的事项，超过11204件都得到了转办，同时在机制的进一步优化以及工作人员的努力之下，办结率达到了96.83%</w:t>
      </w:r>
      <w:r>
        <w:rPr>
          <w:rFonts w:hint="eastAsia"/>
          <w:color w:val="auto"/>
          <w:vertAlign w:val="superscript"/>
        </w:rPr>
        <w:t>[64]</w:t>
      </w:r>
      <w:r>
        <w:rPr>
          <w:color w:val="auto"/>
        </w:rPr>
        <w:t>。</w:t>
      </w:r>
    </w:p>
    <w:p>
      <w:pPr>
        <w:pStyle w:val="5"/>
        <w:ind w:firstLine="0" w:firstLineChars="0"/>
        <w:rPr>
          <w:color w:val="auto"/>
        </w:rPr>
      </w:pPr>
      <w:bookmarkStart w:id="238" w:name="_Toc6540"/>
      <w:bookmarkStart w:id="239" w:name="_Toc20523"/>
      <w:bookmarkStart w:id="240" w:name="_Toc18240"/>
      <w:bookmarkStart w:id="241" w:name="_Toc28474"/>
      <w:r>
        <w:rPr>
          <w:rFonts w:hint="eastAsia"/>
          <w:color w:val="auto"/>
        </w:rPr>
        <w:t>4.</w:t>
      </w:r>
      <w:r>
        <w:rPr>
          <w:rFonts w:hint="eastAsia"/>
          <w:color w:val="auto"/>
          <w:lang w:val="en-US" w:eastAsia="zh-CN"/>
        </w:rPr>
        <w:t>1</w:t>
      </w:r>
      <w:r>
        <w:rPr>
          <w:rFonts w:hint="eastAsia"/>
          <w:color w:val="auto"/>
        </w:rPr>
        <w:t>.</w:t>
      </w:r>
      <w:r>
        <w:rPr>
          <w:rFonts w:hint="eastAsia"/>
          <w:color w:val="auto"/>
          <w:lang w:val="en-US" w:eastAsia="zh-CN"/>
        </w:rPr>
        <w:t>4</w:t>
      </w:r>
      <w:r>
        <w:rPr>
          <w:rFonts w:hint="eastAsia"/>
          <w:color w:val="auto"/>
        </w:rPr>
        <w:t xml:space="preserve"> 数字化助力浙江政务新媒体运营</w:t>
      </w:r>
      <w:bookmarkEnd w:id="238"/>
      <w:bookmarkEnd w:id="239"/>
      <w:bookmarkEnd w:id="240"/>
      <w:bookmarkEnd w:id="241"/>
    </w:p>
    <w:p>
      <w:pPr>
        <w:ind w:firstLine="480"/>
        <w:rPr>
          <w:rFonts w:hint="default"/>
          <w:color w:val="auto"/>
          <w:lang w:val="en-US" w:eastAsia="zh-CN"/>
        </w:rPr>
      </w:pPr>
      <w:r>
        <w:rPr>
          <w:rFonts w:hint="eastAsia"/>
          <w:color w:val="auto"/>
          <w:lang w:val="en-US" w:eastAsia="zh-CN"/>
        </w:rPr>
        <w:t>目前国内在信息产业领域具有瞩目成绩的城市中，最具代表性的当数浙江杭州，杭州的互联网建设、互联网产业十分发达先进，因此其又被称为“互联网之城”，由于其配套设施完善同时拥有由领头效应较强的企业所形成的具有活力、良性特征的信息产业链，使得杭州市在信息化水平方面取得较高的成就，快速推动了“两化融合”的进程，同时由于信息技术的支持创新、基础设施的进一步完善、信息及资源的深入拓展与应用、信息安全的加强等多个方面持续发展，地区与各个行业的融合程度进一步深入，从而推动城市的经济、社会的管理方式、组织结构等方面发生具有前瞻性、革新性的重大转变。为进行进一步的发展，浙江省在其所制定的“十三五”规划也积极开展“数字浙江”工程，该工程已有1.0版本发展至目前的2.0版本，也就是“数字浙江2.0”建设，以创建“宽带中国”示范城市、提供全面的立体式信息基础建设服务作为基础，建设健全政务新媒体服务机制，达成智慧治理这一目标，从而提高管理机能的普惠性、精准性</w:t>
      </w:r>
      <w:r>
        <w:rPr>
          <w:rFonts w:hint="eastAsia" w:cs="Times New Roman"/>
          <w:color w:val="auto"/>
          <w:szCs w:val="24"/>
          <w:vertAlign w:val="superscript"/>
        </w:rPr>
        <w:t>[65]</w:t>
      </w:r>
      <w:r>
        <w:rPr>
          <w:rFonts w:cs="Times New Roman"/>
          <w:color w:val="auto"/>
          <w:szCs w:val="24"/>
        </w:rPr>
        <w:t>。</w:t>
      </w:r>
    </w:p>
    <w:p>
      <w:pPr>
        <w:pStyle w:val="4"/>
        <w:rPr>
          <w:color w:val="auto"/>
        </w:rPr>
      </w:pPr>
      <w:bookmarkStart w:id="242" w:name="_Toc5075"/>
      <w:bookmarkStart w:id="243" w:name="_Toc26162"/>
      <w:bookmarkStart w:id="244" w:name="_Toc4976"/>
      <w:bookmarkStart w:id="245" w:name="_Toc26705"/>
      <w:r>
        <w:rPr>
          <w:rFonts w:hint="eastAsia"/>
          <w:color w:val="auto"/>
        </w:rPr>
        <w:t>4.</w:t>
      </w:r>
      <w:r>
        <w:rPr>
          <w:rFonts w:hint="eastAsia"/>
          <w:color w:val="auto"/>
          <w:lang w:val="en-US" w:eastAsia="zh-CN"/>
        </w:rPr>
        <w:t>2</w:t>
      </w:r>
      <w:r>
        <w:rPr>
          <w:rFonts w:hint="eastAsia"/>
          <w:color w:val="auto"/>
        </w:rPr>
        <w:t xml:space="preserve"> 国内政务新媒体发展建设经验启示</w:t>
      </w:r>
      <w:bookmarkEnd w:id="242"/>
      <w:bookmarkEnd w:id="243"/>
      <w:bookmarkEnd w:id="244"/>
      <w:bookmarkEnd w:id="245"/>
    </w:p>
    <w:p>
      <w:pPr>
        <w:pStyle w:val="5"/>
        <w:ind w:firstLine="0" w:firstLineChars="0"/>
        <w:rPr>
          <w:color w:val="auto"/>
        </w:rPr>
      </w:pPr>
      <w:bookmarkStart w:id="246" w:name="_Toc2462"/>
      <w:bookmarkStart w:id="247" w:name="_Toc31702"/>
      <w:bookmarkStart w:id="248" w:name="_Toc19592"/>
      <w:bookmarkStart w:id="249" w:name="_Toc11947"/>
      <w:r>
        <w:rPr>
          <w:rFonts w:hint="eastAsia"/>
          <w:color w:val="auto"/>
        </w:rPr>
        <w:t>4.</w:t>
      </w:r>
      <w:r>
        <w:rPr>
          <w:rFonts w:hint="eastAsia"/>
          <w:color w:val="auto"/>
          <w:lang w:val="en-US" w:eastAsia="zh-CN"/>
        </w:rPr>
        <w:t>2</w:t>
      </w:r>
      <w:r>
        <w:rPr>
          <w:rFonts w:hint="eastAsia"/>
          <w:color w:val="auto"/>
        </w:rPr>
        <w:t>.1 政府做好统筹规划政务新媒体体系建设工作</w:t>
      </w:r>
      <w:bookmarkEnd w:id="246"/>
      <w:bookmarkEnd w:id="247"/>
      <w:bookmarkEnd w:id="248"/>
      <w:bookmarkEnd w:id="249"/>
    </w:p>
    <w:p>
      <w:pPr>
        <w:ind w:firstLine="480"/>
        <w:rPr>
          <w:rFonts w:hint="default" w:eastAsia="宋体"/>
          <w:color w:val="auto"/>
          <w:lang w:val="en-US" w:eastAsia="zh-CN"/>
        </w:rPr>
      </w:pPr>
      <w:r>
        <w:rPr>
          <w:rFonts w:hint="eastAsia"/>
          <w:color w:val="auto"/>
          <w:lang w:val="en-US" w:eastAsia="zh-CN"/>
        </w:rPr>
        <w:t>由于各个平台所具有的特点、优势均有所差异，加之微博、微信等新媒体的受众也有所区别，因此各级政府应将微博、微信等新媒体的优势进行互补，进而推动政务新媒体服务质量、效率的提高。互联网的发展与进步使得政务新媒体的类型逐渐丰富，除了先前的微博外，还出现了抖音等平台，但是政府在这些平台所开设的政务账号彼此间未互通，从而导致政务新媒体作用的发挥受到阻碍，此外由于政务新媒体账号数量较多，从而使得政府精力被分散，导致政务服务效率下滑，个别地方还出现了“僵尸”号的现象。因此江苏省政府部门除了在各个新媒体平台开设政务账号外，还要确保各个平台在技术、内容上联通，以此来建成具有系统性的新媒体矩阵，并将政务新媒体的作用充分发挥出来，这需要从信息源、形式这两个角度来实现政务新媒体跨越类型、层级、机构以及地区的互相联通。</w:t>
      </w:r>
    </w:p>
    <w:p>
      <w:pPr>
        <w:pStyle w:val="5"/>
        <w:ind w:firstLine="0" w:firstLineChars="0"/>
        <w:rPr>
          <w:color w:val="auto"/>
        </w:rPr>
      </w:pPr>
      <w:bookmarkStart w:id="250" w:name="_Toc23183"/>
      <w:bookmarkStart w:id="251" w:name="_Toc20791"/>
      <w:bookmarkStart w:id="252" w:name="_Toc20463"/>
      <w:bookmarkStart w:id="253" w:name="_Toc18095"/>
      <w:r>
        <w:rPr>
          <w:rFonts w:hint="eastAsia"/>
          <w:color w:val="auto"/>
        </w:rPr>
        <w:t>4.</w:t>
      </w:r>
      <w:r>
        <w:rPr>
          <w:rFonts w:hint="eastAsia"/>
          <w:color w:val="auto"/>
          <w:lang w:val="en-US" w:eastAsia="zh-CN"/>
        </w:rPr>
        <w:t>2</w:t>
      </w:r>
      <w:r>
        <w:rPr>
          <w:rFonts w:hint="eastAsia"/>
          <w:color w:val="auto"/>
        </w:rPr>
        <w:t>.2 制度为政务新媒体的建设发展提供保障</w:t>
      </w:r>
      <w:bookmarkEnd w:id="250"/>
      <w:bookmarkEnd w:id="251"/>
      <w:bookmarkEnd w:id="252"/>
      <w:bookmarkEnd w:id="253"/>
    </w:p>
    <w:p>
      <w:pPr>
        <w:ind w:firstLine="480"/>
        <w:rPr>
          <w:rFonts w:hint="default"/>
          <w:color w:val="auto"/>
          <w:lang w:val="en-US" w:eastAsia="zh-CN"/>
        </w:rPr>
      </w:pPr>
      <w:r>
        <w:rPr>
          <w:rFonts w:hint="eastAsia"/>
          <w:color w:val="auto"/>
          <w:lang w:val="en-US" w:eastAsia="zh-CN"/>
        </w:rPr>
        <w:t>为确保江苏省各级政府政务新媒体的运行，需加大对政务新媒体的监管力度，建立并健全监管机制。通过量化相关的考核指标来提高所制定的监管制度的科学性、有效性。将发文频次、评论回复数量等作为政务微博的考核重点，将政府服务、板块功能管理作为政务微信的考核重点。目前政务新媒体的监督机制已经进一步细化，但由于这些媒体平台也在不断的发展变化，特别是微博这一平台，在过去其重视信息发布、互动，目前则出现了话题热度排名、超话等大众所喜欢的功能</w:t>
      </w:r>
      <w:r>
        <w:rPr>
          <w:rFonts w:hint="eastAsia" w:cs="Times New Roman"/>
          <w:color w:val="auto"/>
          <w:szCs w:val="24"/>
          <w:vertAlign w:val="superscript"/>
        </w:rPr>
        <w:t>[66]</w:t>
      </w:r>
      <w:r>
        <w:rPr>
          <w:color w:val="auto"/>
        </w:rPr>
        <w:t>。</w:t>
      </w:r>
      <w:r>
        <w:rPr>
          <w:rFonts w:hint="eastAsia"/>
          <w:color w:val="auto"/>
          <w:lang w:val="en-US" w:eastAsia="zh-CN"/>
        </w:rPr>
        <w:t>为了扩大信息传递的覆盖面，达成政务新媒体功能最大化这一目标，需进一步加大监管力度，确保监管落实到位。</w:t>
      </w:r>
    </w:p>
    <w:p>
      <w:pPr>
        <w:pStyle w:val="5"/>
        <w:ind w:firstLine="0" w:firstLineChars="0"/>
        <w:rPr>
          <w:color w:val="auto"/>
        </w:rPr>
      </w:pPr>
      <w:bookmarkStart w:id="254" w:name="_Toc9"/>
      <w:bookmarkStart w:id="255" w:name="_Toc15090"/>
      <w:bookmarkStart w:id="256" w:name="_Toc3511"/>
      <w:bookmarkStart w:id="257" w:name="_Toc32156"/>
      <w:r>
        <w:rPr>
          <w:rFonts w:hint="eastAsia"/>
          <w:color w:val="auto"/>
        </w:rPr>
        <w:t>4.</w:t>
      </w:r>
      <w:r>
        <w:rPr>
          <w:rFonts w:hint="eastAsia"/>
          <w:color w:val="auto"/>
          <w:lang w:val="en-US" w:eastAsia="zh-CN"/>
        </w:rPr>
        <w:t>2</w:t>
      </w:r>
      <w:r>
        <w:rPr>
          <w:rFonts w:hint="eastAsia"/>
          <w:color w:val="auto"/>
        </w:rPr>
        <w:t>.3 结合民众需求创新优化政务新媒体内容</w:t>
      </w:r>
      <w:bookmarkEnd w:id="254"/>
      <w:bookmarkEnd w:id="255"/>
      <w:bookmarkEnd w:id="256"/>
      <w:bookmarkEnd w:id="257"/>
    </w:p>
    <w:p>
      <w:pPr>
        <w:ind w:firstLine="480"/>
        <w:rPr>
          <w:rFonts w:hint="eastAsia"/>
          <w:color w:val="auto"/>
          <w:lang w:val="en-US" w:eastAsia="zh-CN"/>
        </w:rPr>
      </w:pPr>
      <w:r>
        <w:rPr>
          <w:rFonts w:hint="eastAsia"/>
          <w:color w:val="auto"/>
          <w:lang w:val="en-US" w:eastAsia="zh-CN"/>
        </w:rPr>
        <w:t>在政务新媒体的内容方面，需重视原创性。政府要想打造一个较好的服务型政府形象，在政务新媒体平台上所发布的内容就需尽可能地维持原创，应站在群众的立场上，为群众带来能够满足其需要的优质政务服务，通过具有原创性的内容来得到群众认可</w:t>
      </w:r>
      <w:r>
        <w:rPr>
          <w:rFonts w:hint="eastAsia" w:cs="Times New Roman"/>
          <w:color w:val="auto"/>
          <w:szCs w:val="24"/>
          <w:vertAlign w:val="superscript"/>
        </w:rPr>
        <w:t>[67]</w:t>
      </w:r>
      <w:r>
        <w:rPr>
          <w:color w:val="auto"/>
        </w:rPr>
        <w:t>。</w:t>
      </w:r>
      <w:r>
        <w:rPr>
          <w:rFonts w:hint="eastAsia"/>
          <w:color w:val="auto"/>
          <w:lang w:val="en-US" w:eastAsia="zh-CN"/>
        </w:rPr>
        <w:t>在利用政务新媒体进行内容输出时应同当地的语言、文化等情况相结合。将群众的需求作为导向，结合当地的实际工作情况，为群众带来其所关心的信息与服务。应选择当地语言进行内容的编辑，从而形成独具地方特色的风格。内容的呈现方式也不应只局限于一种，可以通过新媒体图文并茂这一显著特征，使用文字、图片、视频等相结合的形式来进行信息的发布，从而提高群众对政务新媒体的关注度。在发布信息时语言风格应多样化，不但要确保措辞的严谨性还应适当的使用一些流行用语，来使所发布的信息能够解接“地气”，有助于群众的阅读与理解，进而缩小群众与政府间的距离。除此之外，还应进一步利用线上民意调查等形式来进行互动交流方式的改进与完善，加强政府与群众间的交流沟通。</w:t>
      </w:r>
    </w:p>
    <w:p>
      <w:pPr>
        <w:pStyle w:val="5"/>
        <w:ind w:firstLine="0" w:firstLineChars="0"/>
        <w:rPr>
          <w:rFonts w:hint="default" w:eastAsia="宋体"/>
          <w:color w:val="auto"/>
          <w:lang w:val="en-US" w:eastAsia="zh-CN"/>
        </w:rPr>
      </w:pPr>
      <w:bookmarkStart w:id="258" w:name="_Toc23384"/>
      <w:r>
        <w:rPr>
          <w:rFonts w:hint="eastAsia"/>
          <w:color w:val="auto"/>
        </w:rPr>
        <w:t>4.</w:t>
      </w:r>
      <w:r>
        <w:rPr>
          <w:rFonts w:hint="eastAsia"/>
          <w:color w:val="auto"/>
          <w:lang w:val="en-US" w:eastAsia="zh-CN"/>
        </w:rPr>
        <w:t>2</w:t>
      </w:r>
      <w:r>
        <w:rPr>
          <w:rFonts w:hint="eastAsia"/>
          <w:color w:val="auto"/>
        </w:rPr>
        <w:t>.</w:t>
      </w:r>
      <w:r>
        <w:rPr>
          <w:rFonts w:hint="eastAsia"/>
          <w:color w:val="auto"/>
          <w:lang w:val="en-US" w:eastAsia="zh-CN"/>
        </w:rPr>
        <w:t>4</w:t>
      </w:r>
      <w:r>
        <w:rPr>
          <w:rFonts w:hint="eastAsia"/>
          <w:color w:val="auto"/>
        </w:rPr>
        <w:t xml:space="preserve"> </w:t>
      </w:r>
      <w:r>
        <w:rPr>
          <w:rFonts w:hint="eastAsia"/>
          <w:color w:val="auto"/>
          <w:lang w:val="en-US" w:eastAsia="zh-CN"/>
        </w:rPr>
        <w:t>注重创新应用新媒体技术提高新媒体传播</w:t>
      </w:r>
      <w:bookmarkEnd w:id="258"/>
    </w:p>
    <w:p>
      <w:pPr>
        <w:pStyle w:val="2"/>
        <w:ind w:firstLine="420" w:firstLineChars="0"/>
        <w:rPr>
          <w:rFonts w:hint="eastAsia" w:ascii="Times New Roman" w:hAnsi="Times New Roman" w:eastAsia="宋体" w:cstheme="minorBidi"/>
          <w:color w:val="auto"/>
          <w:kern w:val="2"/>
          <w:sz w:val="24"/>
          <w:szCs w:val="22"/>
          <w:lang w:val="en-US" w:eastAsia="zh-CN" w:bidi="ar-SA"/>
        </w:rPr>
      </w:pPr>
      <w:r>
        <w:rPr>
          <w:rFonts w:hint="eastAsia" w:ascii="Times New Roman" w:hAnsi="Times New Roman" w:eastAsia="宋体" w:cstheme="minorBidi"/>
          <w:color w:val="auto"/>
          <w:kern w:val="2"/>
          <w:sz w:val="24"/>
          <w:szCs w:val="22"/>
          <w:lang w:val="en-US" w:eastAsia="zh-CN" w:bidi="ar-SA"/>
        </w:rPr>
        <w:t>政府可以借助新媒体技术拓展传播渠道，实现精准推送。随着社交媒体的普及和发展，政府可以通过微博、微信、抖音等平台建立政务账号，将政务信息推送给特定的用户群体。政府可以根据用户的兴趣和需求进行精准推送，提供个性化的服务和信息，增强公众的参与感和满意度。此外，政府还可以利用直播、博客、社交媒体等形式与公众进行互动，开展问答、讨论等活动，加强与公众的互动交流。</w:t>
      </w:r>
    </w:p>
    <w:p>
      <w:pPr>
        <w:pStyle w:val="2"/>
        <w:ind w:firstLine="420" w:firstLineChars="0"/>
        <w:rPr>
          <w:rFonts w:hint="eastAsia" w:ascii="Times New Roman" w:hAnsi="Times New Roman" w:eastAsia="宋体" w:cstheme="minorBidi"/>
          <w:color w:val="auto"/>
          <w:kern w:val="2"/>
          <w:sz w:val="24"/>
          <w:szCs w:val="22"/>
          <w:lang w:val="en-US" w:eastAsia="zh-CN" w:bidi="ar-SA"/>
        </w:rPr>
      </w:pPr>
      <w:r>
        <w:rPr>
          <w:rFonts w:hint="eastAsia" w:ascii="Times New Roman" w:hAnsi="Times New Roman" w:eastAsia="宋体" w:cstheme="minorBidi"/>
          <w:color w:val="auto"/>
          <w:kern w:val="2"/>
          <w:sz w:val="24"/>
          <w:szCs w:val="22"/>
          <w:lang w:val="en-US" w:eastAsia="zh-CN" w:bidi="ar-SA"/>
        </w:rPr>
        <w:t>另外，政府可以通过创新应用新媒体技术提高政务信息的传播效率。新媒体技术具有信息传递快速、即时性强的特点，政府可以利用这些特点，及时发布重要政务信息，回应公众关切。政府可以建立实时更新的政务信息平台，通过快速回应和互动，提高政务信息的传递效果，加强与公众的沟通和信任。</w:t>
      </w:r>
    </w:p>
    <w:p>
      <w:pPr>
        <w:pStyle w:val="2"/>
        <w:ind w:firstLine="420" w:firstLineChars="0"/>
        <w:rPr>
          <w:rFonts w:hint="default" w:ascii="Times New Roman" w:hAnsi="Times New Roman" w:eastAsia="宋体" w:cstheme="minorBidi"/>
          <w:color w:val="auto"/>
          <w:kern w:val="2"/>
          <w:sz w:val="24"/>
          <w:szCs w:val="22"/>
          <w:lang w:val="en-US" w:eastAsia="zh-CN" w:bidi="ar-SA"/>
        </w:rPr>
      </w:pPr>
      <w:r>
        <w:rPr>
          <w:rFonts w:hint="default" w:ascii="Times New Roman" w:hAnsi="Times New Roman" w:eastAsia="宋体" w:cstheme="minorBidi"/>
          <w:color w:val="auto"/>
          <w:kern w:val="2"/>
          <w:sz w:val="24"/>
          <w:szCs w:val="22"/>
          <w:lang w:val="en-US" w:eastAsia="zh-CN" w:bidi="ar-SA"/>
        </w:rPr>
        <w:t>最后，政府还可以利用新媒体技术提升政务信息的互动性和参与性。政府可以通过开展在线调查、问卷调查等形式，了解公众的意见和建议，更好地倾听公众的声音，提供更贴近公众需求的政务服务。政府还可以利用新媒体技术开展在线投票、网络公示等活动，增强公众对政务决策的参与度和满意度，推动民主决策的实现。</w:t>
      </w:r>
    </w:p>
    <w:p>
      <w:pPr>
        <w:pStyle w:val="2"/>
        <w:rPr>
          <w:rFonts w:hint="default" w:ascii="Times New Roman" w:hAnsi="Times New Roman" w:eastAsia="宋体" w:cstheme="minorBidi"/>
          <w:color w:val="auto"/>
          <w:kern w:val="2"/>
          <w:sz w:val="24"/>
          <w:szCs w:val="22"/>
          <w:lang w:val="en-US" w:eastAsia="zh-CN" w:bidi="ar-SA"/>
        </w:rPr>
      </w:pPr>
    </w:p>
    <w:p>
      <w:pPr>
        <w:pStyle w:val="2"/>
        <w:rPr>
          <w:rFonts w:hint="default" w:ascii="Times New Roman" w:hAnsi="Times New Roman" w:eastAsia="宋体" w:cstheme="minorBidi"/>
          <w:color w:val="auto"/>
          <w:kern w:val="2"/>
          <w:sz w:val="24"/>
          <w:szCs w:val="22"/>
          <w:lang w:val="en-US" w:eastAsia="zh-CN" w:bidi="ar-SA"/>
        </w:rPr>
      </w:pPr>
    </w:p>
    <w:p>
      <w:pPr>
        <w:pStyle w:val="2"/>
        <w:rPr>
          <w:rFonts w:hint="default"/>
          <w:color w:val="auto"/>
          <w:lang w:val="en-US" w:eastAsia="zh-CN"/>
        </w:rPr>
      </w:pPr>
    </w:p>
    <w:p>
      <w:pPr>
        <w:pStyle w:val="4"/>
        <w:rPr>
          <w:color w:val="auto"/>
        </w:rPr>
      </w:pPr>
      <w:bookmarkStart w:id="259" w:name="_Toc28164"/>
      <w:bookmarkStart w:id="260" w:name="_Toc26688"/>
      <w:bookmarkStart w:id="261" w:name="_Toc2932"/>
      <w:bookmarkStart w:id="262" w:name="_Toc16221"/>
      <w:bookmarkStart w:id="263" w:name="_Toc31815"/>
      <w:r>
        <w:rPr>
          <w:rFonts w:hint="eastAsia"/>
          <w:color w:val="auto"/>
        </w:rPr>
        <w:t>4.3</w:t>
      </w:r>
      <w:r>
        <w:rPr>
          <w:color w:val="auto"/>
        </w:rPr>
        <w:t xml:space="preserve"> 本章小结</w:t>
      </w:r>
      <w:bookmarkEnd w:id="259"/>
      <w:bookmarkEnd w:id="260"/>
      <w:bookmarkEnd w:id="261"/>
      <w:bookmarkEnd w:id="262"/>
      <w:bookmarkEnd w:id="263"/>
    </w:p>
    <w:p>
      <w:pPr>
        <w:ind w:firstLine="480"/>
        <w:rPr>
          <w:rFonts w:hint="eastAsia"/>
          <w:color w:val="auto"/>
        </w:rPr>
      </w:pPr>
      <w:r>
        <w:rPr>
          <w:rFonts w:hint="eastAsia"/>
          <w:color w:val="auto"/>
          <w:lang w:val="en-US" w:eastAsia="zh-CN"/>
        </w:rPr>
        <w:t>本章从在国内选择了北京、上海、宁夏、浙江这四个地区，既有高水平政务新媒体省份，又有地方政务新媒体发展特色的省份，通过对其政务新媒体建设工作的梳理，结合江苏省政务新媒体建设的现状，得到一些可以借鉴的经验与启示，为下文进行江苏省政务新媒体建设发展对策的研究带来参考</w:t>
      </w:r>
      <w:r>
        <w:rPr>
          <w:rFonts w:hint="eastAsia"/>
          <w:color w:val="auto"/>
        </w:rPr>
        <w:t>。</w:t>
      </w:r>
    </w:p>
    <w:p>
      <w:pPr>
        <w:pStyle w:val="2"/>
        <w:rPr>
          <w:rFonts w:hint="eastAsia"/>
          <w:color w:val="auto"/>
        </w:rPr>
        <w:sectPr>
          <w:headerReference r:id="rId26" w:type="default"/>
          <w:footnotePr>
            <w:numFmt w:val="decimalEnclosedCircleChinese"/>
            <w:numRestart w:val="eachPage"/>
          </w:footnotePr>
          <w:pgSz w:w="11906" w:h="16838"/>
          <w:pgMar w:top="1440" w:right="1797" w:bottom="1440" w:left="1797" w:header="851" w:footer="992" w:gutter="0"/>
          <w:cols w:space="425" w:num="1"/>
          <w:docGrid w:type="lines" w:linePitch="312" w:charSpace="0"/>
        </w:sectPr>
      </w:pPr>
    </w:p>
    <w:p>
      <w:pPr>
        <w:pStyle w:val="3"/>
        <w:bidi w:val="0"/>
        <w:rPr>
          <w:color w:val="auto"/>
        </w:rPr>
      </w:pPr>
      <w:bookmarkStart w:id="264" w:name="_Toc32723"/>
      <w:bookmarkStart w:id="265" w:name="_Toc9147"/>
      <w:bookmarkStart w:id="266" w:name="_Toc3324"/>
      <w:bookmarkStart w:id="267" w:name="_Toc26117"/>
      <w:r>
        <w:rPr>
          <w:color w:val="auto"/>
        </w:rPr>
        <w:t>第</w:t>
      </w:r>
      <w:r>
        <w:rPr>
          <w:rFonts w:hint="eastAsia"/>
          <w:color w:val="auto"/>
        </w:rPr>
        <w:t>五</w:t>
      </w:r>
      <w:r>
        <w:rPr>
          <w:color w:val="auto"/>
        </w:rPr>
        <w:t>章 推进江苏省政务新媒体</w:t>
      </w:r>
      <w:r>
        <w:rPr>
          <w:rFonts w:hint="eastAsia"/>
          <w:color w:val="auto"/>
        </w:rPr>
        <w:t>建设</w:t>
      </w:r>
      <w:r>
        <w:rPr>
          <w:color w:val="auto"/>
        </w:rPr>
        <w:t>发展改革的对策</w:t>
      </w:r>
      <w:bookmarkEnd w:id="264"/>
      <w:bookmarkEnd w:id="265"/>
      <w:bookmarkEnd w:id="266"/>
      <w:bookmarkEnd w:id="267"/>
    </w:p>
    <w:p>
      <w:pPr>
        <w:pStyle w:val="4"/>
        <w:rPr>
          <w:color w:val="auto"/>
        </w:rPr>
      </w:pPr>
      <w:bookmarkStart w:id="268" w:name="_Toc15987"/>
      <w:bookmarkStart w:id="269" w:name="_Toc98"/>
      <w:bookmarkStart w:id="270" w:name="_Toc29140"/>
      <w:bookmarkStart w:id="271" w:name="_Toc6053"/>
      <w:bookmarkStart w:id="272" w:name="_Toc4700"/>
      <w:r>
        <w:rPr>
          <w:rFonts w:hint="eastAsia"/>
          <w:color w:val="auto"/>
        </w:rPr>
        <w:t>5.</w:t>
      </w:r>
      <w:r>
        <w:rPr>
          <w:color w:val="auto"/>
        </w:rPr>
        <w:t>1 积极做好</w:t>
      </w:r>
      <w:r>
        <w:rPr>
          <w:rFonts w:hint="eastAsia"/>
          <w:color w:val="auto"/>
        </w:rPr>
        <w:t>政务新</w:t>
      </w:r>
      <w:r>
        <w:rPr>
          <w:color w:val="auto"/>
        </w:rPr>
        <w:t>媒体战略布局</w:t>
      </w:r>
      <w:bookmarkEnd w:id="268"/>
      <w:bookmarkEnd w:id="269"/>
      <w:bookmarkEnd w:id="270"/>
      <w:bookmarkEnd w:id="271"/>
      <w:bookmarkEnd w:id="272"/>
    </w:p>
    <w:p>
      <w:pPr>
        <w:pStyle w:val="5"/>
        <w:ind w:firstLine="0" w:firstLineChars="0"/>
        <w:rPr>
          <w:color w:val="auto"/>
        </w:rPr>
      </w:pPr>
      <w:bookmarkStart w:id="273" w:name="_Toc6496"/>
      <w:bookmarkStart w:id="274" w:name="_Toc12898"/>
      <w:bookmarkStart w:id="275" w:name="_Toc198"/>
      <w:bookmarkStart w:id="276" w:name="_Toc18581"/>
      <w:bookmarkStart w:id="277" w:name="_Toc8976"/>
      <w:bookmarkStart w:id="278" w:name="_Toc5517"/>
      <w:r>
        <w:rPr>
          <w:rFonts w:hint="eastAsia"/>
          <w:color w:val="auto"/>
        </w:rPr>
        <w:t>5.1.</w:t>
      </w:r>
      <w:r>
        <w:rPr>
          <w:color w:val="auto"/>
        </w:rPr>
        <w:t xml:space="preserve">1 </w:t>
      </w:r>
      <w:bookmarkEnd w:id="273"/>
      <w:r>
        <w:rPr>
          <w:rFonts w:hint="eastAsia"/>
          <w:color w:val="auto"/>
        </w:rPr>
        <w:t>优化政务新媒体的资源配置</w:t>
      </w:r>
      <w:bookmarkEnd w:id="274"/>
      <w:bookmarkEnd w:id="275"/>
      <w:bookmarkEnd w:id="276"/>
      <w:bookmarkEnd w:id="277"/>
    </w:p>
    <w:bookmarkEnd w:id="278"/>
    <w:p>
      <w:pPr>
        <w:ind w:firstLine="480"/>
        <w:rPr>
          <w:rFonts w:hint="default" w:eastAsia="宋体"/>
          <w:color w:val="auto"/>
          <w:lang w:val="en-US" w:eastAsia="zh-CN"/>
        </w:rPr>
      </w:pPr>
      <w:r>
        <w:rPr>
          <w:rFonts w:hint="eastAsia"/>
          <w:color w:val="auto"/>
          <w:lang w:val="en-US" w:eastAsia="zh-CN"/>
        </w:rPr>
        <w:t>在信息化这一时代，我国高度重视新媒体相关方面的工作，并为其制定了相应规范。为了与时代接轨、推动政府融入群众之中，要求县级以上政府根据对应的流程与规定进行政务新媒体账号的开通，并要求县级以上政府要对账号进行实名认证，确保同一平台只有一个账号，且各个平台的账号名称需保持一致。为了维持政务新媒体的权威性和效率性，对于功能重复、利用率未达标的地方政务新媒体，需及时撤销。同时，需要精简的也需按照规定展开调整；对于运营较差、群众不满意或者存在问题的地方政务新媒体，也要及时进行整改。一方面通过所属政府单位更改其运营方式、理念，以促进运营水平的提升；另一方面进行运作内容、形式的调整以达到促进运作质量提高的目的。对于无法继续进行整改的地方政务新媒体，要及时按照相关规定进行撤销关闭，以此促进政务新媒体资源配置效率的提高。</w:t>
      </w:r>
    </w:p>
    <w:p>
      <w:pPr>
        <w:pStyle w:val="5"/>
        <w:ind w:firstLine="0" w:firstLineChars="0"/>
        <w:rPr>
          <w:color w:val="auto"/>
        </w:rPr>
      </w:pPr>
      <w:bookmarkStart w:id="279" w:name="_Toc1164"/>
      <w:bookmarkStart w:id="280" w:name="_Toc21434"/>
      <w:bookmarkStart w:id="281" w:name="_Toc23369"/>
      <w:bookmarkStart w:id="282" w:name="_Toc31013"/>
      <w:bookmarkStart w:id="283" w:name="_Toc30837"/>
      <w:r>
        <w:rPr>
          <w:rFonts w:hint="eastAsia"/>
          <w:color w:val="auto"/>
        </w:rPr>
        <w:t>5.1.2</w:t>
      </w:r>
      <w:r>
        <w:rPr>
          <w:color w:val="auto"/>
        </w:rPr>
        <w:t xml:space="preserve"> 加强</w:t>
      </w:r>
      <w:r>
        <w:rPr>
          <w:rFonts w:hint="eastAsia"/>
          <w:color w:val="auto"/>
        </w:rPr>
        <w:t>政务新媒体的</w:t>
      </w:r>
      <w:r>
        <w:rPr>
          <w:color w:val="auto"/>
        </w:rPr>
        <w:t>监督管理</w:t>
      </w:r>
      <w:bookmarkEnd w:id="279"/>
      <w:bookmarkEnd w:id="280"/>
      <w:bookmarkEnd w:id="281"/>
      <w:bookmarkEnd w:id="282"/>
      <w:bookmarkEnd w:id="283"/>
    </w:p>
    <w:p>
      <w:pPr>
        <w:ind w:firstLine="480"/>
        <w:rPr>
          <w:rFonts w:hint="default" w:eastAsia="宋体"/>
          <w:color w:val="auto"/>
          <w:lang w:val="en-US" w:eastAsia="zh-CN"/>
        </w:rPr>
      </w:pPr>
      <w:r>
        <w:rPr>
          <w:rFonts w:hint="eastAsia"/>
          <w:color w:val="auto"/>
          <w:lang w:val="en-US" w:eastAsia="zh-CN"/>
        </w:rPr>
        <w:t>江苏省需探索一条与江苏省实际情况相符的政务新媒体发展路径，按照各政府部门的工作职能范围、业务管辖领域等进行规章性、制度性的建设工作。根据江苏省地方各民生事项来建立并完善有关新媒体管理的规章制度，最终形成一条能够与地方情况相匹配、与当下实际情况相适应的政务新媒体行业规范与原则。除此之外还应重视构建政务新媒体监督机制，做好各级部门政务媒体平台建设的顶层设计工作。针对政务新媒体成立专门的监管机构，同时进行监管机制的建设，确保各个类型、各个层级的政务新媒体都能清楚地了解其特性、定位，同时根据其功能展开规范设计，确保监管体系的作用能够充分有效地发挥出来。此外，监管机构需以数字化时代为基础、利用互联网技术来达成信息、数据的追踪与监控，保证政务新媒体能够始终在监管之下进行工作，实现对其进行实时、定期监察。在这一过程中需注意新媒体各项数据信息，掌握并了解政务新媒体发展的实际特点、规律，对其展开持续的跟踪、分析，确保在出现问题时能够第一时间进行整改</w:t>
      </w:r>
      <w:r>
        <w:rPr>
          <w:rFonts w:hint="eastAsia"/>
          <w:color w:val="auto"/>
          <w:vertAlign w:val="superscript"/>
        </w:rPr>
        <w:t>[68]</w:t>
      </w:r>
      <w:r>
        <w:rPr>
          <w:rFonts w:hint="eastAsia"/>
          <w:color w:val="auto"/>
        </w:rPr>
        <w:t>。</w:t>
      </w:r>
      <w:r>
        <w:rPr>
          <w:rFonts w:hint="eastAsia"/>
          <w:color w:val="auto"/>
          <w:lang w:val="en-US" w:eastAsia="zh-CN"/>
        </w:rPr>
        <w:t>对于未按照准则、规章开展政务新媒体工作的违规行为要按照相关制度规定及时进行处置，对于网络上的假冒、假借等账号也要对其进行处理。要形成全网络的常态化监管体系，推动政务新媒体的高质量运作与发展。</w:t>
      </w:r>
    </w:p>
    <w:p>
      <w:pPr>
        <w:pStyle w:val="5"/>
        <w:ind w:firstLine="0" w:firstLineChars="0"/>
        <w:rPr>
          <w:color w:val="auto"/>
        </w:rPr>
      </w:pPr>
      <w:bookmarkStart w:id="284" w:name="_Toc21098"/>
      <w:bookmarkStart w:id="285" w:name="_Toc15082"/>
      <w:bookmarkStart w:id="286" w:name="_Toc22033"/>
      <w:bookmarkStart w:id="287" w:name="_Toc18357"/>
      <w:r>
        <w:rPr>
          <w:rFonts w:hint="eastAsia"/>
          <w:color w:val="auto"/>
        </w:rPr>
        <w:t>5.1.3</w:t>
      </w:r>
      <w:r>
        <w:rPr>
          <w:color w:val="auto"/>
        </w:rPr>
        <w:t xml:space="preserve"> </w:t>
      </w:r>
      <w:bookmarkEnd w:id="284"/>
      <w:bookmarkEnd w:id="285"/>
      <w:bookmarkEnd w:id="286"/>
      <w:r>
        <w:rPr>
          <w:color w:val="auto"/>
        </w:rPr>
        <w:t>高度重视政务新媒体管理工作</w:t>
      </w:r>
      <w:bookmarkEnd w:id="287"/>
    </w:p>
    <w:p>
      <w:pPr>
        <w:ind w:firstLine="480"/>
        <w:rPr>
          <w:rFonts w:hint="default" w:eastAsia="宋体"/>
          <w:color w:val="auto"/>
          <w:lang w:val="en-US" w:eastAsia="zh-CN"/>
        </w:rPr>
      </w:pPr>
      <w:r>
        <w:rPr>
          <w:rFonts w:hint="eastAsia"/>
          <w:color w:val="auto"/>
          <w:lang w:val="en-US" w:eastAsia="zh-CN"/>
        </w:rPr>
        <w:t>加大对政务新媒体管理的重视力度，将有关新媒体建设管理方面的工作加入政府重要议事日程之中，进一步健全相关机制，积极开展有关新媒体建设工作的专题会议。从资金、技术等方面出发对新媒体建设管理工作展开更深入的全方位的保障，要求从打造便民利民、人民满意的网上政府以及推动自然资源、规划事业的进一步发展出发，加大对政务新媒体的建设与管理力度</w:t>
      </w:r>
      <w:r>
        <w:rPr>
          <w:rFonts w:hint="eastAsia"/>
          <w:color w:val="auto"/>
          <w:vertAlign w:val="superscript"/>
        </w:rPr>
        <w:t>[69]</w:t>
      </w:r>
      <w:r>
        <w:rPr>
          <w:color w:val="auto"/>
        </w:rPr>
        <w:t>。</w:t>
      </w:r>
      <w:r>
        <w:rPr>
          <w:rFonts w:hint="eastAsia"/>
          <w:color w:val="auto"/>
          <w:lang w:val="en-US" w:eastAsia="zh-CN"/>
        </w:rPr>
        <w:t>在移动互联网快速发展这一背景下，各级政府部门要掌握做好政务新媒体工作所具有的重要价值，要提高思想认识，进行观念的改变，促进政务公开协调机制的进一步健全，将政务新媒体工作加入政府重要议事日程当中。要进一步明确各级政务新媒体的负责人，积极促进政务新媒体与政府网站的协助、配合与发展。加大对政务新媒体的管理力度，加大对其的资金支持力度，通过配齐相应的工作人员、实现专人专岗来推动政务新媒体管理工作的进一步落实。建立并完善与宣传部、公安等多个部门的沟通协调机制，协同做好政务新媒体方面的工作。</w:t>
      </w:r>
    </w:p>
    <w:p>
      <w:pPr>
        <w:pStyle w:val="4"/>
        <w:rPr>
          <w:color w:val="auto"/>
        </w:rPr>
      </w:pPr>
      <w:bookmarkStart w:id="288" w:name="_Toc15065"/>
      <w:bookmarkStart w:id="289" w:name="_Toc512"/>
      <w:bookmarkStart w:id="290" w:name="_Toc3454"/>
      <w:bookmarkStart w:id="291" w:name="_Toc6113"/>
      <w:bookmarkStart w:id="292" w:name="_Toc6437"/>
      <w:r>
        <w:rPr>
          <w:rFonts w:hint="eastAsia"/>
          <w:color w:val="auto"/>
        </w:rPr>
        <w:t>5.</w:t>
      </w:r>
      <w:r>
        <w:rPr>
          <w:color w:val="auto"/>
        </w:rPr>
        <w:t>2 提升政务新媒体服务管理水平</w:t>
      </w:r>
      <w:r>
        <w:rPr>
          <w:rFonts w:hint="eastAsia"/>
          <w:color w:val="auto"/>
        </w:rPr>
        <w:t>和运用能力</w:t>
      </w:r>
      <w:bookmarkEnd w:id="288"/>
      <w:bookmarkEnd w:id="289"/>
      <w:bookmarkEnd w:id="290"/>
      <w:bookmarkEnd w:id="291"/>
      <w:bookmarkEnd w:id="292"/>
    </w:p>
    <w:p>
      <w:pPr>
        <w:pStyle w:val="5"/>
        <w:ind w:firstLine="0" w:firstLineChars="0"/>
        <w:rPr>
          <w:color w:val="auto"/>
        </w:rPr>
      </w:pPr>
      <w:bookmarkStart w:id="293" w:name="_Toc14886"/>
      <w:bookmarkStart w:id="294" w:name="_Toc11245"/>
      <w:bookmarkStart w:id="295" w:name="_Toc9793"/>
      <w:bookmarkStart w:id="296" w:name="_Toc18778"/>
      <w:bookmarkStart w:id="297" w:name="_Toc6595"/>
      <w:r>
        <w:rPr>
          <w:rFonts w:hint="eastAsia"/>
          <w:color w:val="auto"/>
        </w:rPr>
        <w:t>5.2.1</w:t>
      </w:r>
      <w:r>
        <w:rPr>
          <w:color w:val="auto"/>
        </w:rPr>
        <w:t xml:space="preserve"> </w:t>
      </w:r>
      <w:r>
        <w:rPr>
          <w:rFonts w:hint="eastAsia"/>
          <w:color w:val="auto"/>
        </w:rPr>
        <w:t>加强</w:t>
      </w:r>
      <w:r>
        <w:rPr>
          <w:color w:val="auto"/>
        </w:rPr>
        <w:t>新媒体复合型人才培养和引进</w:t>
      </w:r>
      <w:bookmarkEnd w:id="293"/>
      <w:bookmarkEnd w:id="294"/>
      <w:bookmarkEnd w:id="295"/>
      <w:bookmarkEnd w:id="296"/>
      <w:bookmarkEnd w:id="297"/>
    </w:p>
    <w:p>
      <w:pPr>
        <w:ind w:firstLine="480"/>
        <w:rPr>
          <w:rFonts w:hint="default"/>
          <w:color w:val="auto"/>
          <w:lang w:val="en-US" w:eastAsia="zh-CN"/>
        </w:rPr>
      </w:pPr>
      <w:r>
        <w:rPr>
          <w:rFonts w:hint="eastAsia"/>
          <w:color w:val="auto"/>
          <w:sz w:val="24"/>
          <w:szCs w:val="24"/>
          <w:lang w:val="en-US" w:eastAsia="zh-CN"/>
        </w:rPr>
        <w:t>从长远的角度来看，由于政务新媒体自身特性导致其发展需依赖稳健且具有活力的运营管理关系，而运营管理失灵或无法良性循环将会出现用户流失，从而导致政务新媒体出现效力失范的现象，在这一过程中新媒体运营人员的专业素养十分关键，如果其专业素养较低，将会导致政务新媒体账号其实际作用无法充分发挥出来，更有甚者会导致政务新媒体产生负面效应。对于江苏省来讲，应从人才队伍建设、管理模式这方面来加大政务新媒体的运营管理力度。</w:t>
      </w:r>
    </w:p>
    <w:p>
      <w:pPr>
        <w:ind w:firstLine="480"/>
        <w:rPr>
          <w:rFonts w:hint="default" w:eastAsia="宋体"/>
          <w:color w:val="auto"/>
          <w:lang w:val="en-US" w:eastAsia="zh-CN"/>
        </w:rPr>
      </w:pPr>
      <w:r>
        <w:rPr>
          <w:rFonts w:hint="eastAsia"/>
          <w:color w:val="auto"/>
          <w:lang w:val="en-US" w:eastAsia="zh-CN"/>
        </w:rPr>
        <w:t>目前，作为政府部门的常规性工作，政务新媒体运营使得公职人员的工作量增加。由于其具有十分重要作用，因此对江苏省的政务新媒体的运营以及稳定性作出新要求</w:t>
      </w:r>
      <w:r>
        <w:rPr>
          <w:rFonts w:hint="eastAsia"/>
          <w:color w:val="auto"/>
          <w:vertAlign w:val="superscript"/>
          <w:lang w:val="en-US" w:eastAsia="zh-CN"/>
        </w:rPr>
        <w:t>[70]</w:t>
      </w:r>
      <w:r>
        <w:rPr>
          <w:color w:val="auto"/>
        </w:rPr>
        <w:t>。</w:t>
      </w:r>
      <w:r>
        <w:rPr>
          <w:rFonts w:hint="eastAsia"/>
          <w:color w:val="auto"/>
          <w:lang w:val="en-US" w:eastAsia="zh-CN"/>
        </w:rPr>
        <w:t>江苏省政府部门应招聘并培养一批在新媒体、互联网、信息技术等方面具有专业知识能力的人员。从实际情况来看，政务新媒体出现运营事故或问题都与工作人员的专业性、自律性较差具有较大关系。例如在政务新媒体账号经营的过程中，对于发表的内容敷衍了事、跟风发布、空洞转发、不主动积极地进行内容的原创发掘等；在政民互动方面存在主动性欠缺、形式缺乏新意的问题；既不具备解决群众需求的能力，也缺乏动力与主动性；在进行事项或公共事件的回应时存在准确性不高、及时性较低等现象。政务新媒体运营还需招聘并培养一些既了解政府部门工作及职能又具备传播学背景，同时还在媒体及新闻等领域具有经验与专业知识的复合型人才。江苏省政府在培养新媒体人才时，可以从知名度较高的自媒体企业其较为成熟健全的新媒体体系及资源中汲取有用的经验并将其运用到江苏省的新媒体建设工作之中。从而推动江苏省政务新媒体工作人员新媒体技能的提升，进一步推动其思想观念的转变。</w:t>
      </w:r>
    </w:p>
    <w:p>
      <w:pPr>
        <w:pStyle w:val="5"/>
        <w:ind w:firstLine="0" w:firstLineChars="0"/>
        <w:rPr>
          <w:color w:val="auto"/>
        </w:rPr>
      </w:pPr>
      <w:bookmarkStart w:id="298" w:name="_Toc31746"/>
      <w:bookmarkStart w:id="299" w:name="_Toc382"/>
      <w:bookmarkStart w:id="300" w:name="_Toc30141"/>
      <w:bookmarkStart w:id="301" w:name="_Toc5847"/>
      <w:bookmarkStart w:id="302" w:name="_Toc15720"/>
      <w:r>
        <w:rPr>
          <w:rFonts w:hint="eastAsia"/>
          <w:color w:val="auto"/>
        </w:rPr>
        <w:t>5.2.2</w:t>
      </w:r>
      <w:r>
        <w:rPr>
          <w:color w:val="auto"/>
        </w:rPr>
        <w:t xml:space="preserve"> </w:t>
      </w:r>
      <w:bookmarkEnd w:id="298"/>
      <w:bookmarkEnd w:id="299"/>
      <w:bookmarkEnd w:id="300"/>
      <w:bookmarkEnd w:id="301"/>
      <w:r>
        <w:rPr>
          <w:rFonts w:hint="eastAsia"/>
          <w:color w:val="auto"/>
        </w:rPr>
        <w:t>健全政务新媒体内容审核机制</w:t>
      </w:r>
      <w:bookmarkEnd w:id="302"/>
    </w:p>
    <w:p>
      <w:pPr>
        <w:ind w:firstLine="480"/>
        <w:rPr>
          <w:rFonts w:hint="default"/>
          <w:color w:val="auto"/>
          <w:lang w:val="en-US" w:eastAsia="zh-CN"/>
        </w:rPr>
      </w:pPr>
      <w:r>
        <w:rPr>
          <w:rFonts w:hint="eastAsia"/>
          <w:color w:val="auto"/>
          <w:lang w:val="en-US" w:eastAsia="zh-CN"/>
        </w:rPr>
        <w:t>在内容发布前严格按照内容发布审核机制，秉持分级分类审核、先审核后发布的工作原则，对于审核主体、流程等展开进一步的明确，从政治、法律、政策、保密、文字等五个方面做好审核把关工作</w:t>
      </w:r>
      <w:r>
        <w:rPr>
          <w:rFonts w:hint="eastAsia"/>
          <w:color w:val="auto"/>
          <w:vertAlign w:val="superscript"/>
          <w:lang w:val="en-US" w:eastAsia="zh-CN"/>
        </w:rPr>
        <w:t>[71]</w:t>
      </w:r>
      <w:r>
        <w:rPr>
          <w:rFonts w:hint="eastAsia"/>
          <w:color w:val="auto"/>
        </w:rPr>
        <w:t>。</w:t>
      </w:r>
      <w:r>
        <w:rPr>
          <w:rFonts w:hint="eastAsia"/>
          <w:color w:val="auto"/>
          <w:lang w:val="en-US" w:eastAsia="zh-CN"/>
        </w:rPr>
        <w:t>在转载、发布等方面需加大规范，原则上要求只进行党政机关以及主管部门等确定来源的稿件，进行信息发布与转载，且不得随意使用政务新媒体账号进行具有个人色彩、意见、情绪等信息的发布，也不得利用账号发布商业广告或相关链接。江苏省政府要制定原创激励机制，根据有关规定强化信息采编，提高内容的原创比例。需在沟通协调好后，进行发布与其他部门工作内容有关的信息。同时还要制定值班守班制度，加大日常监测力度，确保在第一时间进行信息更新，保证所发布内容的准确性与权威性。当出现违法有害信息时要及时进行处理，在出现重大舆情时要根据有关程序要求报送至舆情处置部门进行处理。如是有关互联网新闻服务或传播网络视听节目之类的政务新媒体，还需根据规定进行运营资质的办理。</w:t>
      </w:r>
    </w:p>
    <w:p>
      <w:pPr>
        <w:ind w:firstLine="480"/>
        <w:rPr>
          <w:color w:val="auto"/>
        </w:rPr>
      </w:pPr>
      <w:r>
        <w:rPr>
          <w:rFonts w:hint="eastAsia"/>
          <w:color w:val="auto"/>
          <w:lang w:val="en-US" w:eastAsia="zh-CN"/>
        </w:rPr>
        <w:t>江苏省各级政府在开展政务新媒体工作时，不仅要与当地实际情况相结合形成本土化，还要适应互联网的发展，将用户需求作为内容创作与发布的开展导向，确保信息与服务始终围绕群众所关心、关注的热点问题展开。此外，在语言及形式上还可以结合地方特质、互联网特性形成出独具特色的政务新媒体风格。除了要想江苏地区群众之所想之外，还要同国家政策、社会热点等进行结合，为群众带来满足需求的内容。要利用指向性、功能性更强的高质量内容来优化政务新媒体外部形象，增加用户间的黏性，从而确保政务新媒体能够在舆论中发挥积极的导向作用。此外，要积极使用具有代表性的事例、案件来进一步加强舆论宣传、进行问题解答。</w:t>
      </w:r>
    </w:p>
    <w:p>
      <w:pPr>
        <w:pStyle w:val="5"/>
        <w:ind w:firstLine="0" w:firstLineChars="0"/>
        <w:rPr>
          <w:color w:val="auto"/>
        </w:rPr>
      </w:pPr>
      <w:bookmarkStart w:id="303" w:name="_Toc2725"/>
      <w:bookmarkStart w:id="304" w:name="_Toc12668"/>
      <w:bookmarkStart w:id="305" w:name="_Toc12851"/>
      <w:bookmarkStart w:id="306" w:name="_Toc2855"/>
      <w:bookmarkStart w:id="307" w:name="_Toc24367"/>
      <w:r>
        <w:rPr>
          <w:rFonts w:hint="eastAsia"/>
          <w:color w:val="auto"/>
        </w:rPr>
        <w:t>5.2.3</w:t>
      </w:r>
      <w:r>
        <w:rPr>
          <w:color w:val="auto"/>
        </w:rPr>
        <w:t xml:space="preserve"> </w:t>
      </w:r>
      <w:r>
        <w:rPr>
          <w:rFonts w:hint="eastAsia"/>
          <w:color w:val="auto"/>
        </w:rPr>
        <w:t>加强政务新媒体考核评价</w:t>
      </w:r>
      <w:bookmarkEnd w:id="303"/>
      <w:bookmarkEnd w:id="304"/>
      <w:bookmarkEnd w:id="305"/>
      <w:bookmarkEnd w:id="306"/>
      <w:bookmarkEnd w:id="307"/>
    </w:p>
    <w:p>
      <w:pPr>
        <w:ind w:firstLine="480"/>
        <w:rPr>
          <w:rFonts w:hint="default" w:eastAsia="宋体"/>
          <w:color w:val="auto"/>
          <w:lang w:val="en-US" w:eastAsia="zh-CN"/>
        </w:rPr>
      </w:pPr>
      <w:r>
        <w:rPr>
          <w:rFonts w:hint="eastAsia"/>
          <w:color w:val="auto"/>
          <w:lang w:val="en-US" w:eastAsia="zh-CN"/>
        </w:rPr>
        <w:t>需搭建一套既完整又合理的社会评估机制，进行评估的主体除了有媒体、公众这两方面人员外，在评估时还应参考专业机构的评估意见，最后达成动态、多元相结合的评估结构。在评估的过程中要注重科学考核，将质化考核作为其评估的核心内容，同时需注重平衡兼容量化考核指标，从而防止“一刀切”现象的出现。江苏省在促进政务新媒体始终以多维视角、考量为基础进行发展，而在这一过程中其关注的重点不是固定化的粉丝量，而是内容质量以及存在问题的解决，以实现推动政务新媒体实现良性发展这一目标。此外，除了针对政务新媒体整体进行考核评估外，还需搭建一套面向运营人员的考核机制。一般来讲，在新媒体工作人员上岗前会对其展开相关的技能培训，同时提供实践机会对培训内容进行考核。除此之外，还应该按照岗位进行相关绩效指标的制定，并将指标同政府部门的管理机制进行结合，以达到对运营人员进行日常工作的有效管理。</w:t>
      </w:r>
    </w:p>
    <w:p>
      <w:pPr>
        <w:pStyle w:val="4"/>
        <w:rPr>
          <w:color w:val="auto"/>
        </w:rPr>
      </w:pPr>
      <w:bookmarkStart w:id="308" w:name="_Toc20593"/>
      <w:bookmarkStart w:id="309" w:name="_Toc11333"/>
      <w:bookmarkStart w:id="310" w:name="_Toc15437"/>
      <w:bookmarkStart w:id="311" w:name="_Toc7206"/>
      <w:r>
        <w:rPr>
          <w:rFonts w:hint="eastAsia"/>
          <w:color w:val="auto"/>
        </w:rPr>
        <w:t>5.3 充分发挥政务新媒体的互动沟通作用</w:t>
      </w:r>
      <w:bookmarkEnd w:id="308"/>
      <w:bookmarkEnd w:id="309"/>
      <w:bookmarkEnd w:id="310"/>
      <w:bookmarkEnd w:id="311"/>
    </w:p>
    <w:p>
      <w:pPr>
        <w:pStyle w:val="5"/>
        <w:ind w:firstLine="0" w:firstLineChars="0"/>
        <w:rPr>
          <w:color w:val="auto"/>
        </w:rPr>
      </w:pPr>
      <w:bookmarkStart w:id="312" w:name="_Toc30797"/>
      <w:bookmarkStart w:id="313" w:name="_Toc31895"/>
      <w:bookmarkStart w:id="314" w:name="_Toc20363"/>
      <w:bookmarkStart w:id="315" w:name="_Toc16361"/>
      <w:bookmarkStart w:id="316" w:name="_Toc25875"/>
      <w:bookmarkStart w:id="317" w:name="_Toc12152"/>
      <w:bookmarkStart w:id="318" w:name="_Toc16757"/>
      <w:r>
        <w:rPr>
          <w:rFonts w:hint="eastAsia"/>
          <w:color w:val="auto"/>
        </w:rPr>
        <w:t>5.3.1</w:t>
      </w:r>
      <w:r>
        <w:rPr>
          <w:color w:val="auto"/>
        </w:rPr>
        <w:t xml:space="preserve"> 提升平台的互动质量和效率</w:t>
      </w:r>
      <w:bookmarkEnd w:id="312"/>
      <w:bookmarkEnd w:id="313"/>
      <w:bookmarkEnd w:id="314"/>
      <w:bookmarkEnd w:id="315"/>
      <w:bookmarkEnd w:id="316"/>
    </w:p>
    <w:p>
      <w:pPr>
        <w:ind w:firstLine="480"/>
        <w:rPr>
          <w:rFonts w:hint="default"/>
          <w:color w:val="auto"/>
          <w:lang w:val="en-US" w:eastAsia="zh-CN"/>
        </w:rPr>
      </w:pPr>
      <w:r>
        <w:rPr>
          <w:rFonts w:hint="eastAsia"/>
          <w:color w:val="auto"/>
          <w:lang w:val="en-US" w:eastAsia="zh-CN"/>
        </w:rPr>
        <w:t>在开展政务新媒体工作时，首先应明确建速升的出发点以及立足点——满足群众需求，所以在思考问题时不但需从政府的角度展开，还需从群众需求的角度展开。政务新媒体应摆正自身的姿态，否则其作为政务宣传工作所具有的作用及意义将会大幅缩减。</w:t>
      </w:r>
    </w:p>
    <w:p>
      <w:pPr>
        <w:ind w:firstLine="480"/>
        <w:rPr>
          <w:color w:val="auto"/>
        </w:rPr>
      </w:pPr>
      <w:r>
        <w:rPr>
          <w:rFonts w:hint="eastAsia"/>
          <w:color w:val="auto"/>
          <w:lang w:val="en-US" w:eastAsia="zh-CN"/>
        </w:rPr>
        <w:t>江苏省政府部门需秉持对群众需求的关注与重视的原则，在同群众进行交流互动的过程中进行群众实际需求的提炼与挖掘；要将问题作为江苏省政府开展工作的导向，永葆初心。将群众放在工作的首位，将群众利益作为工作最终所要实现的目标，要让群众能够毫无隐藏地展开需求的交流与表达，以此来达成准确把握民生、社会需求这一目标。针对群众言论及需求应建立相应的回应机制，让政务新媒体所具有的信息化渠道作用充分发挥，从而促进回应效率及质量的提高，这同样是政民互动关注的重点。政务新媒体的日常工作及发布内容包括政府新闻动态、地区或部门的政务内容、经济生活方面的咨询等等，力图为群众带来具有高价值与导向性的信息，在提高群众评价的同时促进用户黏性的大幅提高。政务新媒体不但需具备新媒体自身的原始特性还应避免庸俗化，以此最大程度发挥其功能。</w:t>
      </w:r>
    </w:p>
    <w:p>
      <w:pPr>
        <w:pStyle w:val="5"/>
        <w:ind w:firstLine="0" w:firstLineChars="0"/>
        <w:rPr>
          <w:color w:val="auto"/>
        </w:rPr>
      </w:pPr>
      <w:bookmarkStart w:id="319" w:name="_Toc11151"/>
      <w:bookmarkStart w:id="320" w:name="_Toc29934"/>
      <w:bookmarkStart w:id="321" w:name="_Toc7173"/>
      <w:bookmarkStart w:id="322" w:name="_Toc5828"/>
      <w:r>
        <w:rPr>
          <w:rFonts w:hint="eastAsia"/>
          <w:color w:val="auto"/>
        </w:rPr>
        <w:t>5.3.2</w:t>
      </w:r>
      <w:r>
        <w:rPr>
          <w:color w:val="auto"/>
        </w:rPr>
        <w:t xml:space="preserve"> 建立通畅便捷的信息交流渠道</w:t>
      </w:r>
      <w:bookmarkEnd w:id="317"/>
      <w:bookmarkEnd w:id="319"/>
      <w:bookmarkEnd w:id="320"/>
      <w:bookmarkEnd w:id="321"/>
      <w:bookmarkEnd w:id="322"/>
    </w:p>
    <w:p>
      <w:pPr>
        <w:ind w:firstLine="480"/>
        <w:rPr>
          <w:rFonts w:hint="default"/>
          <w:color w:val="auto"/>
          <w:lang w:val="en-US" w:eastAsia="zh-CN"/>
        </w:rPr>
      </w:pPr>
      <w:r>
        <w:rPr>
          <w:rFonts w:hint="eastAsia"/>
          <w:color w:val="auto"/>
          <w:lang w:val="en-US" w:eastAsia="zh-CN"/>
        </w:rPr>
        <w:t>从群众互动这一角度出发，江苏省要发现政务新媒体是一种新型且具有突破性的政民互动形式。其使得政民互动的途径更广、范围更大、形式更多样，同时采用线上线下相结合的方式使得政民互动渠道的宽度、广度都得到较大的突破与转变</w:t>
      </w:r>
      <w:r>
        <w:rPr>
          <w:rFonts w:hint="eastAsia"/>
          <w:color w:val="auto"/>
          <w:vertAlign w:val="superscript"/>
          <w:lang w:val="en-US" w:eastAsia="zh-CN"/>
        </w:rPr>
        <w:t>[72]</w:t>
      </w:r>
      <w:r>
        <w:rPr>
          <w:rFonts w:hint="eastAsia"/>
          <w:color w:val="auto"/>
        </w:rPr>
        <w:t>，</w:t>
      </w:r>
      <w:r>
        <w:rPr>
          <w:rFonts w:hint="eastAsia"/>
          <w:color w:val="auto"/>
          <w:lang w:val="en-US" w:eastAsia="zh-CN"/>
        </w:rPr>
        <w:t>使得政府部门与群众之间的距离得到大幅缩短。因此，建设政务新媒体拥有十分重要的现实意义，而政民交流互动的情况也对政务新媒体建设水平的衡量产生较大影响。</w:t>
      </w:r>
    </w:p>
    <w:p>
      <w:pPr>
        <w:ind w:firstLine="480"/>
        <w:rPr>
          <w:rFonts w:hint="default" w:eastAsia="宋体"/>
          <w:color w:val="auto"/>
          <w:lang w:val="en-US" w:eastAsia="zh-CN"/>
        </w:rPr>
      </w:pPr>
      <w:r>
        <w:rPr>
          <w:rFonts w:hint="eastAsia"/>
          <w:color w:val="auto"/>
          <w:lang w:val="en-US" w:eastAsia="zh-CN"/>
        </w:rPr>
        <w:t>江苏省各级政务新媒体要想取得更好的成绩与发展，离不开互动平台的建设，同时也离不开内容上的优化与调整。江苏省各级政务新媒体应将重心放在群众所关注的地方，以此来激发群众参与的热情。通过群众参与点赞、评论等形式来推动政民互动交流水平的提高。对于群众的反应要持续对其进行追踪与关注，不仅要对其进行积极的答复，还要注意答复的方式方法。尤其是，答复的语言既要得体又不能过于呆板、说教。因此，江苏省各级政府部门应加强有关新媒体方面知识的学习，除了不断调整优化政务媒体平台的功能外，还要积极主动与群众展开交流互动，同时还应同其他部门间搭建互联互通的交流渠道，快速建成相关的数据资料库并对其展开广泛的共享与应用。在确保基础功能的基础上持续对其进行优化、调整、健全以及相关内容和功能的创新，达到多渠道、多模式的政民互动这一目标，进一步实现江苏省政府在网络上进行民意民情的实践探索活动。</w:t>
      </w:r>
    </w:p>
    <w:p>
      <w:pPr>
        <w:pStyle w:val="5"/>
        <w:ind w:firstLine="0" w:firstLineChars="0"/>
        <w:rPr>
          <w:color w:val="auto"/>
        </w:rPr>
      </w:pPr>
      <w:bookmarkStart w:id="323" w:name="_Toc30836"/>
      <w:r>
        <w:rPr>
          <w:rFonts w:hint="eastAsia"/>
          <w:color w:val="auto"/>
        </w:rPr>
        <w:t>5.3.3 强化政务人员的主动服务意识</w:t>
      </w:r>
      <w:bookmarkEnd w:id="323"/>
    </w:p>
    <w:p>
      <w:pPr>
        <w:ind w:firstLine="480"/>
        <w:rPr>
          <w:rFonts w:hint="default"/>
          <w:color w:val="auto"/>
          <w:lang w:val="en-US" w:eastAsia="zh-CN"/>
        </w:rPr>
      </w:pPr>
      <w:r>
        <w:rPr>
          <w:rFonts w:hint="eastAsia"/>
          <w:color w:val="auto"/>
          <w:lang w:val="en-US" w:eastAsia="zh-CN"/>
        </w:rPr>
        <w:t>在移动互联网时代，政务新媒体不但是中国共产党及政府联系和服务群众的关键渠道，还是加快促进政府职能转变、建设服务型政府的重要方式。除此之外政务新媒体也是进行网络舆论引导、创建清朗网络空间的主要阵地，同时其还是进行社会治理模式探索、增强社会治理能力的主要途径。年是党的二十大召开之年，强化并规范政务新媒体运营管理有助于进一步通畅联系、服务群众的渠道，能够进一步推动社会的稳定与和谐。在这一背景下，江苏省各级政府部门要掌握做好政务新媒体工作所具有的重要价值，要提高对政务新媒体运营、监管工作的重视力度，明确相关责任领导以及专职工作人员，推动政务服务的进一步完善，促进互动交流渠道的进一步畅通，以持续增强政务新媒体在传播、影响、公信力方面所具有的作用，统筹促进政务新媒体与政府网站的协助、配合与发展。推动政务新媒体互动渠道的进一步通畅，实现听取民意、聚结民智、解决民忧、凝聚民心这一目标，同时走好互联网群众路线。对于群众的留言要主动积极查看并进行反馈与处理，并按照相关规定、态度诚恳且认真仔细地进行留言的回复，杜绝答非所问、生硬冷漠等现象的出现。还要加大与其他部门的沟通、交流、合作力度，及时进行群众诉求的反馈与办理，保证群众的合理诉求能够及时且有效地得到解决。此外还需利用大数据、云计算等方式来进行社情民意的分析研究与判断，以此来为政府决策提供依据。</w:t>
      </w:r>
    </w:p>
    <w:p>
      <w:pPr>
        <w:pStyle w:val="4"/>
        <w:rPr>
          <w:color w:val="auto"/>
        </w:rPr>
      </w:pPr>
      <w:bookmarkStart w:id="324" w:name="_Toc28303"/>
      <w:bookmarkStart w:id="325" w:name="_Toc19018"/>
      <w:bookmarkStart w:id="326" w:name="_Toc1185"/>
      <w:bookmarkStart w:id="327" w:name="_Toc23175"/>
      <w:r>
        <w:rPr>
          <w:rFonts w:hint="eastAsia"/>
          <w:color w:val="auto"/>
        </w:rPr>
        <w:t>5.</w:t>
      </w:r>
      <w:r>
        <w:rPr>
          <w:color w:val="auto"/>
        </w:rPr>
        <w:t>4 本章小结</w:t>
      </w:r>
      <w:bookmarkEnd w:id="318"/>
      <w:bookmarkEnd w:id="324"/>
      <w:bookmarkEnd w:id="325"/>
      <w:bookmarkEnd w:id="326"/>
      <w:bookmarkEnd w:id="327"/>
    </w:p>
    <w:p>
      <w:pPr>
        <w:ind w:firstLine="480"/>
        <w:rPr>
          <w:color w:val="auto"/>
        </w:rPr>
        <w:sectPr>
          <w:headerReference r:id="rId27" w:type="default"/>
          <w:footnotePr>
            <w:numFmt w:val="decimalEnclosedCircleChinese"/>
            <w:numRestart w:val="eachPage"/>
          </w:footnotePr>
          <w:pgSz w:w="11906" w:h="16838"/>
          <w:pgMar w:top="1440" w:right="1797" w:bottom="1440" w:left="1797" w:header="851" w:footer="992" w:gutter="0"/>
          <w:cols w:space="425" w:num="1"/>
          <w:docGrid w:type="lines" w:linePitch="312" w:charSpace="0"/>
        </w:sectPr>
      </w:pPr>
      <w:r>
        <w:rPr>
          <w:rFonts w:hint="eastAsia"/>
          <w:color w:val="auto"/>
          <w:lang w:val="en-US" w:eastAsia="zh-CN"/>
        </w:rPr>
        <w:t>本章主要针对上文所提到的江苏省政务新媒体发展过程中存在的问题，从新媒体战略布局、提高政务新媒体运营管理水平、发挥政务新媒体的互动沟通作用等方面提出针对性的对策，为江苏省政务新媒体建设发展提供参考</w:t>
      </w:r>
      <w:r>
        <w:rPr>
          <w:rFonts w:hint="eastAsia"/>
          <w:color w:val="auto"/>
        </w:rPr>
        <w:t>。</w:t>
      </w:r>
      <w:bookmarkStart w:id="328" w:name="_Toc30232"/>
    </w:p>
    <w:p>
      <w:pPr>
        <w:pStyle w:val="3"/>
        <w:bidi w:val="0"/>
        <w:rPr>
          <w:color w:val="auto"/>
        </w:rPr>
      </w:pPr>
      <w:bookmarkStart w:id="329" w:name="_Toc28991"/>
      <w:bookmarkStart w:id="330" w:name="_Toc26379"/>
      <w:bookmarkStart w:id="331" w:name="_Toc15883"/>
      <w:bookmarkStart w:id="332" w:name="_Toc7315"/>
      <w:r>
        <w:rPr>
          <w:color w:val="auto"/>
        </w:rPr>
        <w:t>第</w:t>
      </w:r>
      <w:r>
        <w:rPr>
          <w:rFonts w:hint="eastAsia"/>
          <w:color w:val="auto"/>
        </w:rPr>
        <w:t>六</w:t>
      </w:r>
      <w:r>
        <w:rPr>
          <w:color w:val="auto"/>
        </w:rPr>
        <w:t>章 研究结论与展望</w:t>
      </w:r>
      <w:bookmarkEnd w:id="328"/>
      <w:bookmarkEnd w:id="329"/>
      <w:bookmarkEnd w:id="330"/>
      <w:bookmarkEnd w:id="331"/>
      <w:bookmarkEnd w:id="332"/>
    </w:p>
    <w:p>
      <w:pPr>
        <w:pStyle w:val="4"/>
        <w:rPr>
          <w:color w:val="auto"/>
        </w:rPr>
      </w:pPr>
      <w:bookmarkStart w:id="333" w:name="_Toc14764"/>
      <w:bookmarkStart w:id="334" w:name="_Toc29143"/>
      <w:bookmarkStart w:id="335" w:name="_Toc8390"/>
      <w:bookmarkStart w:id="336" w:name="_Toc24564"/>
      <w:bookmarkStart w:id="337" w:name="_Toc25744"/>
      <w:r>
        <w:rPr>
          <w:rFonts w:hint="eastAsia"/>
          <w:color w:val="auto"/>
        </w:rPr>
        <w:t>6.</w:t>
      </w:r>
      <w:r>
        <w:rPr>
          <w:color w:val="auto"/>
        </w:rPr>
        <w:t>1 研究结论</w:t>
      </w:r>
      <w:bookmarkEnd w:id="333"/>
      <w:bookmarkEnd w:id="334"/>
      <w:bookmarkEnd w:id="335"/>
      <w:bookmarkEnd w:id="336"/>
      <w:bookmarkEnd w:id="337"/>
    </w:p>
    <w:p>
      <w:pPr>
        <w:ind w:firstLine="480"/>
        <w:rPr>
          <w:rFonts w:hint="eastAsia"/>
          <w:color w:val="auto"/>
          <w:lang w:val="en-US" w:eastAsia="zh-CN"/>
        </w:rPr>
      </w:pPr>
      <w:r>
        <w:rPr>
          <w:rFonts w:hint="eastAsia"/>
          <w:color w:val="auto"/>
          <w:lang w:val="en-US" w:eastAsia="zh-CN"/>
        </w:rPr>
        <w:t>无论是立足于当前的角度，还是从未来的角度来看，我们都能发现时代脉动始终向着信息技术的方向迈进。随着数字时代的不断发展，政务新媒体的发展也应同未来发展潮流进行融合。从现阶段的发展趋向来看，政务新媒体仍需要进一步完善与发展。首先在定位调整、创新示范这一方面，从整体来看政务新媒体仍未完全脱离传统的媒体形式，其在思想观念层面依旧秉持传统媒体思路。不但不重视网络用户，而且忽略了使用体验感的提高，在传播中心这一层面其依旧以自身为核心，未遵循新媒体以用户为核心的特点；其次政务新媒体存在内容滞后、功能欠缺的现象，各个政务新媒体账号之间的内容相似度较高，且其线上线下的功能也基本相同。此外，由于大部分政务新媒体账号都不了解网络生态，因此无法精准地把握风格定位，形成了不是被动发布模板新闻的“僵尸”号，就是过度娱乐化、庸俗化且过于迎合社交风气、用户思维的两极化趋势，对于政务新媒体的权威性产生不利影响。通过深入剖析近两年来的网络重大事件舆情后发现，大部分政务新媒体均较为被动，不具备引导能力或引导能力不足的现象较为明显，有时还会导致二次危机的出现。而且，政务新媒体在运营方面还存在队伍建设欠缺这一显著不足。一方面是因为相关工作人员缺少专业背景以及相关新媒体知识等，另一方面是因为政务新媒体的运营规划方面欠缺系统性的规范制度及指导理念。基于此，本文将研究方向落在江苏省政务发展改革方向这一方面，同时对新媒体所具有的积极作用、对政务服务变革的有效推动等进行深入的探讨。</w:t>
      </w:r>
    </w:p>
    <w:p>
      <w:pPr>
        <w:ind w:firstLine="480"/>
        <w:rPr>
          <w:rFonts w:hint="eastAsia"/>
          <w:color w:val="auto"/>
          <w:lang w:val="en-US" w:eastAsia="zh-CN"/>
        </w:rPr>
      </w:pPr>
      <w:r>
        <w:rPr>
          <w:rFonts w:hint="eastAsia"/>
          <w:color w:val="auto"/>
          <w:lang w:val="en-US" w:eastAsia="zh-CN"/>
        </w:rPr>
        <w:t>首先，本文针对政务新媒体从多个角度展开阐述与分析，对其在理论上所具有的重要意义进行论证，对其可行性进行深入剖析，并对其定义、特性、功能等方面展开系统综合的概述。以新公共服务以及公共治理等理论为基础，结合新时期所出现的智慧政府理论，试图展开多角度多理论结合性地研究探索。</w:t>
      </w:r>
    </w:p>
    <w:p>
      <w:pPr>
        <w:ind w:firstLine="480"/>
        <w:rPr>
          <w:rFonts w:hint="eastAsia"/>
          <w:color w:val="auto"/>
          <w:lang w:val="en-US" w:eastAsia="zh-CN"/>
        </w:rPr>
      </w:pPr>
      <w:r>
        <w:rPr>
          <w:rFonts w:hint="eastAsia"/>
          <w:color w:val="auto"/>
          <w:lang w:val="en-US" w:eastAsia="zh-CN"/>
        </w:rPr>
        <w:t>其次，本文使用文献研究法、问卷调查法、案例法进行研究分析，并通过对比政务新媒体领域的先进性经验以及目前发现并解决的状况来进行经验提炼和获取启示：一方面政务新媒体需借助健全的政策与法规来确保相关工作的稳定开展；另一方面由于政务新媒体是以新时代信息化浪潮为基础所构建的，所以其在运行模式方面呈现出新场景、新形态的特点。对于传统的由公共部门运作的模式继续进行保留性的转变，以提升市场参与力度，推动政务新媒体借助市场带动资源和技术这一方式来加快建设的步伐。此外，通过对比，从侧面体现出江苏省政务新媒体目前发展中所存在数据标准不统一、创新支持力度低等不足，为其进行政务服务变革带来参考。</w:t>
      </w:r>
    </w:p>
    <w:p>
      <w:pPr>
        <w:pStyle w:val="2"/>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eastAsia="宋体" w:cstheme="minorBidi"/>
          <w:color w:val="auto"/>
          <w:kern w:val="2"/>
          <w:sz w:val="24"/>
          <w:szCs w:val="22"/>
          <w:lang w:val="en-US" w:eastAsia="zh-CN" w:bidi="ar-SA"/>
        </w:rPr>
      </w:pPr>
      <w:r>
        <w:rPr>
          <w:rFonts w:hint="eastAsia" w:ascii="Times New Roman" w:hAnsi="Times New Roman" w:eastAsia="宋体" w:cstheme="minorBidi"/>
          <w:color w:val="auto"/>
          <w:kern w:val="2"/>
          <w:sz w:val="24"/>
          <w:szCs w:val="22"/>
          <w:lang w:val="en-US" w:eastAsia="zh-CN" w:bidi="ar-SA"/>
        </w:rPr>
        <w:t>最后，结合前文的研究与分析，从江苏省的实际情况出发为其带来建议规划与对策，一是完善强化政务新媒体的战略布局，将政策作为基础与导向来进行布局</w:t>
      </w:r>
      <w:r>
        <w:rPr>
          <w:rFonts w:hint="eastAsia" w:cstheme="minorBidi"/>
          <w:color w:val="auto"/>
          <w:kern w:val="2"/>
          <w:sz w:val="24"/>
          <w:szCs w:val="22"/>
          <w:lang w:val="en-US" w:eastAsia="zh-CN" w:bidi="ar-SA"/>
        </w:rPr>
        <w:t>和</w:t>
      </w:r>
      <w:r>
        <w:rPr>
          <w:rFonts w:hint="eastAsia" w:ascii="Times New Roman" w:hAnsi="Times New Roman" w:eastAsia="宋体" w:cstheme="minorBidi"/>
          <w:color w:val="auto"/>
          <w:kern w:val="2"/>
          <w:sz w:val="24"/>
          <w:szCs w:val="22"/>
          <w:lang w:val="en-US" w:eastAsia="zh-CN" w:bidi="ar-SA"/>
        </w:rPr>
        <w:t>建议的强化，将各级政府其零散不成体系的政务新媒体整合至统一的服务框架与体系之中，从而达成跨平台资源共享、信息互通等目标；</w:t>
      </w:r>
      <w:r>
        <w:rPr>
          <w:rFonts w:hint="eastAsia" w:cstheme="minorBidi"/>
          <w:color w:val="auto"/>
          <w:kern w:val="2"/>
          <w:sz w:val="24"/>
          <w:szCs w:val="22"/>
          <w:lang w:val="en-US" w:eastAsia="zh-CN" w:bidi="ar-SA"/>
        </w:rPr>
        <w:t>二是从加大新媒体复合型人才的培养力度、内容创作突出地方特色及原创新、加大政务新媒体的考核评估三个角度出发进行政务新媒体运营水平的提升；三是将政务新媒体所具有的互动沟通作用充分发挥出来。政务新媒体的思想观念要永葆“以人民为中心”的初心，要始终以让群众办事更便利、意见表达更边界、办事环节更具有效率等作为出发点。同时，还需坚持创新，以此来支持创建数字政府。</w:t>
      </w:r>
    </w:p>
    <w:p>
      <w:pPr>
        <w:pStyle w:val="4"/>
        <w:rPr>
          <w:color w:val="auto"/>
        </w:rPr>
      </w:pPr>
      <w:bookmarkStart w:id="338" w:name="_Toc10949"/>
      <w:bookmarkStart w:id="339" w:name="_Toc27385"/>
      <w:bookmarkStart w:id="340" w:name="_Toc2693"/>
      <w:bookmarkStart w:id="341" w:name="_Toc14313"/>
      <w:bookmarkStart w:id="342" w:name="_Toc19815"/>
      <w:r>
        <w:rPr>
          <w:rFonts w:hint="eastAsia"/>
          <w:color w:val="auto"/>
          <w:lang w:val="en-US" w:eastAsia="zh-CN"/>
        </w:rPr>
        <w:t>6.2</w:t>
      </w:r>
      <w:r>
        <w:rPr>
          <w:color w:val="auto"/>
        </w:rPr>
        <w:t xml:space="preserve"> 研究</w:t>
      </w:r>
      <w:r>
        <w:rPr>
          <w:rFonts w:hint="eastAsia"/>
          <w:color w:val="auto"/>
        </w:rPr>
        <w:t>展望</w:t>
      </w:r>
      <w:bookmarkEnd w:id="338"/>
      <w:bookmarkEnd w:id="339"/>
      <w:bookmarkEnd w:id="340"/>
      <w:bookmarkEnd w:id="341"/>
      <w:bookmarkEnd w:id="342"/>
    </w:p>
    <w:p>
      <w:pPr>
        <w:ind w:firstLine="480"/>
        <w:rPr>
          <w:color w:val="auto"/>
        </w:rPr>
      </w:pPr>
      <w:r>
        <w:rPr>
          <w:rFonts w:hint="eastAsia"/>
          <w:color w:val="auto"/>
          <w:lang w:val="en-US" w:eastAsia="zh-CN"/>
        </w:rPr>
        <w:t>由于学识、阅历有限，本文还有以下三点需要进一步改进与完善：首先是政务新媒体未来的走向及改革路径，在这一方面由于参考资料缺乏、本人经验有限等诸多限制导致本文针对江苏省政务新媒体发展改革所提到的参考仅为理论探讨，其操作性、实践性较弱，因此需在今后继续对其进行研究；其次是在政府服务改革的论述以及由此所展开的认知思考还较为浅显，不够深入，需进一步加深；最后是经验借鉴方面，在后期需参考借鉴更多国家、城市在政务新媒体方面的成功经验，以此来制定出准确度、有效性更高的发展策略</w:t>
      </w:r>
      <w:r>
        <w:rPr>
          <w:rFonts w:hint="eastAsia"/>
          <w:color w:val="auto"/>
        </w:rPr>
        <w:t>。</w:t>
      </w:r>
    </w:p>
    <w:p>
      <w:pPr>
        <w:widowControl/>
        <w:ind w:firstLine="480"/>
        <w:jc w:val="left"/>
        <w:rPr>
          <w:rFonts w:ascii="宋体" w:hAnsi="宋体" w:cs="Times New Roman"/>
          <w:color w:val="auto"/>
          <w:szCs w:val="24"/>
        </w:rPr>
        <w:sectPr>
          <w:headerReference r:id="rId28" w:type="default"/>
          <w:footnotePr>
            <w:numFmt w:val="decimalEnclosedCircleChinese"/>
            <w:numRestart w:val="eachPage"/>
          </w:footnotePr>
          <w:pgSz w:w="11906" w:h="16838"/>
          <w:pgMar w:top="1440" w:right="1797" w:bottom="1440" w:left="1797" w:header="851" w:footer="992" w:gutter="0"/>
          <w:cols w:space="425" w:num="1"/>
          <w:docGrid w:type="lines" w:linePitch="312" w:charSpace="0"/>
        </w:sectPr>
      </w:pPr>
    </w:p>
    <w:p>
      <w:pPr>
        <w:pStyle w:val="3"/>
        <w:bidi w:val="0"/>
        <w:outlineLvl w:val="2"/>
        <w:rPr>
          <w:color w:val="auto"/>
        </w:rPr>
      </w:pPr>
      <w:bookmarkStart w:id="343" w:name="_Toc4631"/>
      <w:bookmarkStart w:id="344" w:name="_Toc823"/>
      <w:bookmarkStart w:id="345" w:name="_Toc26550"/>
      <w:bookmarkStart w:id="346" w:name="_Toc2185"/>
      <w:bookmarkStart w:id="347" w:name="_Toc20204"/>
      <w:r>
        <w:rPr>
          <w:color w:val="auto"/>
        </w:rPr>
        <w:t>参考文献</w:t>
      </w:r>
      <w:bookmarkEnd w:id="343"/>
      <w:bookmarkEnd w:id="344"/>
      <w:bookmarkEnd w:id="345"/>
      <w:bookmarkEnd w:id="346"/>
      <w:bookmarkEnd w:id="347"/>
    </w:p>
    <w:p>
      <w:pPr>
        <w:numPr>
          <w:ilvl w:val="0"/>
          <w:numId w:val="2"/>
        </w:numPr>
        <w:ind w:left="480" w:hanging="480" w:hangingChars="200"/>
        <w:rPr>
          <w:color w:val="auto"/>
        </w:rPr>
      </w:pPr>
      <w:bookmarkStart w:id="348" w:name="_Toc11263"/>
      <w:bookmarkStart w:id="349" w:name="_Toc32514"/>
      <w:bookmarkStart w:id="350" w:name="_Toc8996"/>
      <w:r>
        <w:rPr>
          <w:color w:val="auto"/>
        </w:rPr>
        <w:t>Mergel I. Greeves B. Social media in the public sector： A guide to participation collaboration and transparency in the networked world[M]. John Wiley ＆ Sons，2019：114.</w:t>
      </w:r>
    </w:p>
    <w:p>
      <w:pPr>
        <w:numPr>
          <w:ilvl w:val="0"/>
          <w:numId w:val="2"/>
        </w:numPr>
        <w:ind w:left="480" w:hanging="480" w:hangingChars="200"/>
        <w:rPr>
          <w:color w:val="auto"/>
        </w:rPr>
      </w:pPr>
      <w:r>
        <w:rPr>
          <w:color w:val="auto"/>
        </w:rPr>
        <w:t>Ralf Klischewski. When virtual reality meets real politic ： social media shaping the ArabGovernment citizen relationship，Government information Quarterly，2019（31）：358-364.</w:t>
      </w:r>
    </w:p>
    <w:p>
      <w:pPr>
        <w:numPr>
          <w:ilvl w:val="0"/>
          <w:numId w:val="2"/>
        </w:numPr>
        <w:ind w:left="480" w:hanging="480" w:hangingChars="200"/>
        <w:rPr>
          <w:color w:val="auto"/>
        </w:rPr>
      </w:pPr>
      <w:r>
        <w:rPr>
          <w:color w:val="auto"/>
        </w:rPr>
        <w:t>Wu，Understanding risks，benefits，and strategic alternatives of social media applications in the public sector[J]. Government Information Quarterly，2019，29（4）.</w:t>
      </w:r>
    </w:p>
    <w:p>
      <w:pPr>
        <w:numPr>
          <w:ilvl w:val="0"/>
          <w:numId w:val="2"/>
        </w:numPr>
        <w:ind w:left="480" w:hanging="480" w:hangingChars="200"/>
        <w:rPr>
          <w:color w:val="auto"/>
        </w:rPr>
      </w:pPr>
      <w:r>
        <w:rPr>
          <w:color w:val="auto"/>
        </w:rPr>
        <w:t>Ferro. A Three‐Stage Adoption Process for Social Media Use in Government[J]. Public Administration Review，2018，73</w:t>
      </w:r>
      <w:r>
        <w:rPr>
          <w:rFonts w:hint="eastAsia"/>
          <w:color w:val="auto"/>
        </w:rPr>
        <w:t>（3）.</w:t>
      </w:r>
    </w:p>
    <w:p>
      <w:pPr>
        <w:numPr>
          <w:ilvl w:val="0"/>
          <w:numId w:val="2"/>
        </w:numPr>
        <w:ind w:left="480" w:hanging="480" w:hangingChars="200"/>
        <w:rPr>
          <w:color w:val="auto"/>
        </w:rPr>
      </w:pPr>
      <w:r>
        <w:rPr>
          <w:color w:val="auto"/>
        </w:rPr>
        <w:t>John C Bertot.OlfFrom citizens to government policy-makers： Social media data analysis： ANew Look at an Old Essay[J]. American Political Science Review，2021，67（2）.</w:t>
      </w:r>
    </w:p>
    <w:p>
      <w:pPr>
        <w:numPr>
          <w:ilvl w:val="0"/>
          <w:numId w:val="2"/>
        </w:numPr>
        <w:ind w:left="480" w:hanging="480" w:hangingChars="200"/>
        <w:rPr>
          <w:color w:val="auto"/>
        </w:rPr>
      </w:pPr>
      <w:r>
        <w:rPr>
          <w:color w:val="auto"/>
        </w:rPr>
        <w:t>M．Yietal. Dennis de Kool.Social media monitoring ：Responsive governance in the shadow of suevillance ?Government information Quarterly，2018（30）：355-342.</w:t>
      </w:r>
    </w:p>
    <w:p>
      <w:pPr>
        <w:numPr>
          <w:ilvl w:val="0"/>
          <w:numId w:val="2"/>
        </w:numPr>
        <w:ind w:left="480" w:hanging="480" w:hangingChars="200"/>
        <w:rPr>
          <w:color w:val="auto"/>
        </w:rPr>
      </w:pPr>
      <w:r>
        <w:rPr>
          <w:rFonts w:hint="eastAsia"/>
          <w:color w:val="auto"/>
        </w:rPr>
        <w:t>Cai D F , Guo D M . Study on the construction of new government affairs media in Heilongjiang province[J]. Heilongjiang Science, 2018.</w:t>
      </w:r>
    </w:p>
    <w:p>
      <w:pPr>
        <w:numPr>
          <w:ilvl w:val="0"/>
          <w:numId w:val="2"/>
        </w:numPr>
        <w:ind w:left="480" w:hanging="480" w:hangingChars="200"/>
        <w:rPr>
          <w:color w:val="auto"/>
        </w:rPr>
      </w:pPr>
      <w:r>
        <w:rPr>
          <w:color w:val="auto"/>
        </w:rPr>
        <w:t>Sáez Martín. Social media in Chinese government： Drivers challenges and capabilities[J].Government Information Quarterly，2018，30（4）.</w:t>
      </w:r>
    </w:p>
    <w:p>
      <w:pPr>
        <w:numPr>
          <w:ilvl w:val="0"/>
          <w:numId w:val="2"/>
        </w:numPr>
        <w:ind w:left="480" w:hanging="480" w:hangingChars="200"/>
        <w:rPr>
          <w:color w:val="auto"/>
        </w:rPr>
      </w:pPr>
      <w:r>
        <w:rPr>
          <w:color w:val="auto"/>
        </w:rPr>
        <w:t>Ma R. Thinking and exploration based on wechat for government affairs in governance of public opinions in the new media era[C]//Journal of Physics: Conference Series. IOP Publishing, 2021, 1744(4): 042190</w:t>
      </w:r>
      <w:r>
        <w:rPr>
          <w:rFonts w:hint="eastAsia"/>
          <w:color w:val="auto"/>
        </w:rPr>
        <w:t>.</w:t>
      </w:r>
    </w:p>
    <w:p>
      <w:pPr>
        <w:numPr>
          <w:ilvl w:val="0"/>
          <w:numId w:val="2"/>
        </w:numPr>
        <w:ind w:left="480" w:hanging="480" w:hangingChars="200"/>
        <w:rPr>
          <w:color w:val="auto"/>
        </w:rPr>
      </w:pPr>
      <w:r>
        <w:rPr>
          <w:color w:val="auto"/>
        </w:rPr>
        <w:t>Graeme burton－Vela S，Gutiérrez －Martínez I，Luna－Reyes L F. Under-standing risks，benefits，and strategic alternatives of social media applications in the public sector[J]. Government Information Quarterly，2018，29（4）： 504－511.</w:t>
      </w:r>
    </w:p>
    <w:p>
      <w:pPr>
        <w:numPr>
          <w:ilvl w:val="0"/>
          <w:numId w:val="2"/>
        </w:numPr>
        <w:ind w:left="480" w:hanging="480" w:hangingChars="200"/>
        <w:rPr>
          <w:color w:val="auto"/>
        </w:rPr>
      </w:pPr>
      <w:r>
        <w:rPr>
          <w:color w:val="auto"/>
        </w:rPr>
        <w:t>Golan Guy. Social media in Chinese government ： Drivers ， challen-ges and capabilities[J].Government Information Quarterly，2019，30（4）： 369－376.</w:t>
      </w:r>
    </w:p>
    <w:p>
      <w:pPr>
        <w:numPr>
          <w:ilvl w:val="0"/>
          <w:numId w:val="2"/>
        </w:numPr>
        <w:ind w:left="480" w:hanging="480" w:hangingChars="200"/>
        <w:rPr>
          <w:color w:val="auto"/>
        </w:rPr>
      </w:pPr>
      <w:r>
        <w:rPr>
          <w:color w:val="auto"/>
        </w:rPr>
        <w:t>Dong Y. On the evaluation of propagation force of new media for government affairs based on the theory of information acceptance technology[C]//Advanced Multimedia and Ubiquitous Engineering: MUE/FutureTech 2019 13. Springer Singapore, 2020: 140-146.</w:t>
      </w:r>
    </w:p>
    <w:p>
      <w:pPr>
        <w:numPr>
          <w:ilvl w:val="0"/>
          <w:numId w:val="2"/>
        </w:numPr>
        <w:ind w:left="480" w:hanging="480" w:hangingChars="200"/>
        <w:rPr>
          <w:color w:val="auto"/>
        </w:rPr>
      </w:pPr>
      <w:r>
        <w:rPr>
          <w:color w:val="auto"/>
        </w:rPr>
        <w:t>Lv Y P. Internet Era of New Media for Government Affairs-Based on the Information Construction in Courts[C]//2018 10th International Conference on Measuring Technology and Mechatronics Automation (ICMTMA). IEEE, 2018: 429-433</w:t>
      </w:r>
      <w:r>
        <w:rPr>
          <w:rFonts w:hint="eastAsia"/>
          <w:color w:val="auto"/>
        </w:rPr>
        <w:t>.</w:t>
      </w:r>
    </w:p>
    <w:p>
      <w:pPr>
        <w:numPr>
          <w:ilvl w:val="0"/>
          <w:numId w:val="2"/>
        </w:numPr>
        <w:ind w:left="480" w:hanging="480" w:hangingChars="200"/>
        <w:rPr>
          <w:color w:val="auto"/>
        </w:rPr>
      </w:pPr>
      <w:r>
        <w:rPr>
          <w:color w:val="auto"/>
        </w:rPr>
        <w:t>Ying S. Research on government affairs publicity of provincial government websites in big data environment[C]</w:t>
      </w:r>
      <w:r>
        <w:rPr>
          <w:rFonts w:hint="eastAsia"/>
          <w:color w:val="auto"/>
        </w:rPr>
        <w:t>//</w:t>
      </w:r>
      <w:r>
        <w:rPr>
          <w:color w:val="auto"/>
        </w:rPr>
        <w:t>2021 International Conference on Public Management and Intelligent Society (PMIS). IEEE, 2021: 6-11</w:t>
      </w:r>
      <w:r>
        <w:rPr>
          <w:rFonts w:hint="eastAsia"/>
          <w:color w:val="auto"/>
        </w:rPr>
        <w:t>.</w:t>
      </w:r>
    </w:p>
    <w:p>
      <w:pPr>
        <w:numPr>
          <w:ilvl w:val="0"/>
          <w:numId w:val="2"/>
        </w:numPr>
        <w:ind w:left="480" w:hanging="480" w:hangingChars="200"/>
        <w:rPr>
          <w:color w:val="auto"/>
        </w:rPr>
      </w:pPr>
      <w:r>
        <w:rPr>
          <w:color w:val="auto"/>
        </w:rPr>
        <w:t>Szostek J. News media repertoires and strategic narrative reception: A paradox of dis/belief in authoritarian Russia[J]. New media &amp; society, 2018, 20(1): 68-87.</w:t>
      </w:r>
    </w:p>
    <w:p>
      <w:pPr>
        <w:numPr>
          <w:ilvl w:val="0"/>
          <w:numId w:val="2"/>
        </w:numPr>
        <w:ind w:left="480" w:hanging="480" w:hangingChars="200"/>
        <w:rPr>
          <w:color w:val="auto"/>
        </w:rPr>
      </w:pPr>
      <w:r>
        <w:rPr>
          <w:color w:val="auto"/>
        </w:rPr>
        <w:t>John Carlo Bertot，Paul T．Jager，Derek Hansen．The impact of polices ongovernment social media usage：Issues，challenges，and recommendations[J]. Government Information Quarterly，2018，29(1)．</w:t>
      </w:r>
    </w:p>
    <w:p>
      <w:pPr>
        <w:numPr>
          <w:ilvl w:val="0"/>
          <w:numId w:val="2"/>
        </w:numPr>
        <w:ind w:left="480" w:hanging="480" w:hangingChars="200"/>
        <w:rPr>
          <w:color w:val="auto"/>
        </w:rPr>
      </w:pPr>
      <w:r>
        <w:rPr>
          <w:rFonts w:hint="eastAsia"/>
          <w:color w:val="auto"/>
        </w:rPr>
        <w:t>Ma R. Thinking and exploration based on wechat for government affairs in governance of public opinions in the new media era[C]//Journal of Physics: Conference Series. IOP Publishing, 2021, 1744(4): 042190</w:t>
      </w:r>
      <w:r>
        <w:rPr>
          <w:color w:val="auto"/>
        </w:rPr>
        <w:t>.</w:t>
      </w:r>
    </w:p>
    <w:p>
      <w:pPr>
        <w:numPr>
          <w:ilvl w:val="0"/>
          <w:numId w:val="2"/>
        </w:numPr>
        <w:ind w:left="480" w:hanging="480" w:hangingChars="200"/>
        <w:rPr>
          <w:color w:val="auto"/>
        </w:rPr>
      </w:pPr>
      <w:r>
        <w:rPr>
          <w:color w:val="auto"/>
        </w:rPr>
        <w:t>Ferro E，Loukis E，Charalabidis Y，et al．Analyzing the Centralised Use of Multiple Social Media by Government from Innovations Diffusion Theory Perspective[J]．2018．</w:t>
      </w:r>
    </w:p>
    <w:p>
      <w:pPr>
        <w:numPr>
          <w:ilvl w:val="0"/>
          <w:numId w:val="2"/>
        </w:numPr>
        <w:ind w:left="480" w:hanging="480" w:hangingChars="200"/>
        <w:rPr>
          <w:rFonts w:cs="Times New Roman"/>
          <w:color w:val="auto"/>
        </w:rPr>
      </w:pPr>
      <w:r>
        <w:rPr>
          <w:rFonts w:hint="eastAsia"/>
          <w:color w:val="auto"/>
        </w:rPr>
        <w:t xml:space="preserve">Haro-de-Rosario A, Sáez-Martín A, del Carmen Caba-Pérez M. Using social media to enhance citizen engagement with local government: Twitter or Facebook?[J]. </w:t>
      </w:r>
      <w:r>
        <w:rPr>
          <w:rFonts w:cs="Times New Roman"/>
          <w:color w:val="auto"/>
        </w:rPr>
        <w:t>New media &amp; society, 2018, 20(1): 29-49．</w:t>
      </w:r>
    </w:p>
    <w:p>
      <w:pPr>
        <w:numPr>
          <w:ilvl w:val="0"/>
          <w:numId w:val="2"/>
        </w:numPr>
        <w:ind w:left="480" w:hanging="480" w:hangingChars="200"/>
        <w:rPr>
          <w:rFonts w:cs="Times New Roman"/>
          <w:color w:val="auto"/>
        </w:rPr>
      </w:pPr>
      <w:r>
        <w:rPr>
          <w:rFonts w:cs="Times New Roman"/>
          <w:color w:val="auto"/>
        </w:rPr>
        <w:t>王山．新中国70年信息技术变革与政府管理创新的回顾与展望[J]．西南民族大学学报，2019（8）：9-10．</w:t>
      </w:r>
    </w:p>
    <w:p>
      <w:pPr>
        <w:numPr>
          <w:ilvl w:val="0"/>
          <w:numId w:val="2"/>
        </w:numPr>
        <w:ind w:left="480" w:hanging="480" w:hangingChars="200"/>
        <w:rPr>
          <w:rFonts w:cs="Times New Roman"/>
          <w:color w:val="auto"/>
        </w:rPr>
      </w:pPr>
      <w:r>
        <w:rPr>
          <w:rFonts w:cs="Times New Roman"/>
          <w:color w:val="auto"/>
        </w:rPr>
        <w:t>左志新.媒体深度融合：中国新媒体发展的新格局[J].传媒，2021(14):8.</w:t>
      </w:r>
    </w:p>
    <w:p>
      <w:pPr>
        <w:numPr>
          <w:ilvl w:val="0"/>
          <w:numId w:val="2"/>
        </w:numPr>
        <w:ind w:left="480" w:hanging="480" w:hangingChars="200"/>
        <w:rPr>
          <w:rFonts w:cs="Times New Roman"/>
          <w:color w:val="auto"/>
        </w:rPr>
      </w:pPr>
      <w:r>
        <w:rPr>
          <w:rFonts w:cs="Times New Roman"/>
          <w:color w:val="auto"/>
        </w:rPr>
        <w:t>王灵桂.遵循新媒体传播规律提高舆论引导能力[J].传媒，2021，355(14):9-11.</w:t>
      </w:r>
    </w:p>
    <w:p>
      <w:pPr>
        <w:numPr>
          <w:ilvl w:val="0"/>
          <w:numId w:val="2"/>
        </w:numPr>
        <w:ind w:left="480" w:hanging="480" w:hangingChars="200"/>
        <w:rPr>
          <w:rFonts w:cs="Times New Roman"/>
          <w:color w:val="auto"/>
        </w:rPr>
      </w:pPr>
      <w:r>
        <w:rPr>
          <w:rFonts w:cs="Times New Roman"/>
          <w:color w:val="auto"/>
        </w:rPr>
        <w:t>薛雨桐.政务新媒体的“人格化”创新与发展[J].传媒论坛，2022，5(18):17-19.</w:t>
      </w:r>
    </w:p>
    <w:p>
      <w:pPr>
        <w:numPr>
          <w:ilvl w:val="0"/>
          <w:numId w:val="2"/>
        </w:numPr>
        <w:ind w:left="480" w:hanging="480" w:hangingChars="200"/>
        <w:rPr>
          <w:rFonts w:cs="Times New Roman"/>
          <w:color w:val="auto"/>
        </w:rPr>
      </w:pPr>
      <w:r>
        <w:rPr>
          <w:rFonts w:cs="Times New Roman"/>
          <w:color w:val="auto"/>
        </w:rPr>
        <w:t>徐晓婧.智慧城市发展视角下柳州市政务新媒体建设的困境与破解之道[J].柳州师专学报，2021，036(003):74-82．</w:t>
      </w:r>
    </w:p>
    <w:p>
      <w:pPr>
        <w:numPr>
          <w:ilvl w:val="0"/>
          <w:numId w:val="2"/>
        </w:numPr>
        <w:ind w:left="480" w:hanging="480" w:hangingChars="200"/>
        <w:rPr>
          <w:rFonts w:cs="Times New Roman"/>
          <w:color w:val="auto"/>
        </w:rPr>
      </w:pPr>
      <w:r>
        <w:rPr>
          <w:rFonts w:cs="Times New Roman"/>
          <w:color w:val="auto"/>
        </w:rPr>
        <w:t>陈晓蓉．资源整合功能聚合媒体融合[J]．特别策划，2018（8）：20-23．</w:t>
      </w:r>
    </w:p>
    <w:p>
      <w:pPr>
        <w:numPr>
          <w:ilvl w:val="0"/>
          <w:numId w:val="2"/>
        </w:numPr>
        <w:ind w:left="480" w:hanging="480" w:hangingChars="200"/>
        <w:rPr>
          <w:rFonts w:cs="Times New Roman"/>
          <w:color w:val="auto"/>
        </w:rPr>
      </w:pPr>
      <w:r>
        <w:rPr>
          <w:rFonts w:cs="Times New Roman"/>
          <w:color w:val="auto"/>
        </w:rPr>
        <w:t>赵璐璐．对政务新媒体在突发事件中的舆论引导分析机[J]．传播力研究，2019（1）：245．</w:t>
      </w:r>
    </w:p>
    <w:p>
      <w:pPr>
        <w:numPr>
          <w:ilvl w:val="0"/>
          <w:numId w:val="2"/>
        </w:numPr>
        <w:ind w:left="480" w:hanging="480" w:hangingChars="200"/>
        <w:rPr>
          <w:rFonts w:cs="Times New Roman"/>
          <w:color w:val="auto"/>
        </w:rPr>
      </w:pPr>
      <w:r>
        <w:rPr>
          <w:rFonts w:cs="Times New Roman"/>
          <w:color w:val="auto"/>
        </w:rPr>
        <w:t>王若威，陈秋霏.社会化媒体运营经验与分析——以政务官方媒体账号运营为例[J].声屏世界，2020(24):102-103.</w:t>
      </w:r>
    </w:p>
    <w:p>
      <w:pPr>
        <w:numPr>
          <w:ilvl w:val="0"/>
          <w:numId w:val="2"/>
        </w:numPr>
        <w:ind w:left="480" w:hanging="480" w:hangingChars="200"/>
        <w:rPr>
          <w:rFonts w:cs="Times New Roman"/>
          <w:color w:val="auto"/>
        </w:rPr>
      </w:pPr>
      <w:r>
        <w:rPr>
          <w:rFonts w:cs="Times New Roman"/>
          <w:color w:val="auto"/>
        </w:rPr>
        <w:t>付伊.《政务新媒体语言表达模式建构研究》出版[J].当代修辞学，2020(06):5.</w:t>
      </w:r>
    </w:p>
    <w:p>
      <w:pPr>
        <w:numPr>
          <w:ilvl w:val="0"/>
          <w:numId w:val="2"/>
        </w:numPr>
        <w:ind w:left="480" w:hanging="480" w:hangingChars="200"/>
        <w:rPr>
          <w:rFonts w:cs="Times New Roman"/>
          <w:color w:val="auto"/>
        </w:rPr>
      </w:pPr>
      <w:r>
        <w:rPr>
          <w:rFonts w:cs="Times New Roman"/>
          <w:color w:val="auto"/>
        </w:rPr>
        <w:t>张玉妍.政务新媒体创新传播路径探析[J].中国地市报人，2022，428(09):22-24.</w:t>
      </w:r>
    </w:p>
    <w:p>
      <w:pPr>
        <w:numPr>
          <w:ilvl w:val="0"/>
          <w:numId w:val="2"/>
        </w:numPr>
        <w:ind w:left="480" w:hanging="480" w:hangingChars="200"/>
        <w:rPr>
          <w:rFonts w:cs="Times New Roman"/>
          <w:color w:val="auto"/>
        </w:rPr>
      </w:pPr>
      <w:r>
        <w:rPr>
          <w:rFonts w:cs="Times New Roman"/>
          <w:color w:val="auto"/>
        </w:rPr>
        <w:t>蔡德发，郭冬梅.黑龙江省政务新媒体建设问题研究[J].黑龙江科学，2018，9(6):2．</w:t>
      </w:r>
    </w:p>
    <w:p>
      <w:pPr>
        <w:numPr>
          <w:ilvl w:val="0"/>
          <w:numId w:val="2"/>
        </w:numPr>
        <w:ind w:left="480" w:hanging="480" w:hangingChars="200"/>
        <w:rPr>
          <w:rFonts w:cs="Times New Roman"/>
          <w:color w:val="auto"/>
        </w:rPr>
      </w:pPr>
      <w:r>
        <w:rPr>
          <w:rFonts w:cs="Times New Roman"/>
          <w:color w:val="auto"/>
        </w:rPr>
        <w:t>贾哲敏.政务新媒体发展中存在的问题与对策——基于对16个运营机构的深度访谈[J].北京航空航天大学学报(社会科学版)，2022，35(01):84-91.</w:t>
      </w:r>
    </w:p>
    <w:p>
      <w:pPr>
        <w:numPr>
          <w:ilvl w:val="0"/>
          <w:numId w:val="2"/>
        </w:numPr>
        <w:ind w:left="480" w:hanging="480" w:hangingChars="200"/>
        <w:rPr>
          <w:rFonts w:cs="Times New Roman"/>
          <w:color w:val="auto"/>
        </w:rPr>
      </w:pPr>
      <w:r>
        <w:rPr>
          <w:rFonts w:cs="Times New Roman"/>
          <w:color w:val="auto"/>
        </w:rPr>
        <w:t>左颖.政务新媒体的自主可控平台建设路径探析——以北京日报客户端北京号为例[J].新闻研究导刊，2021(5):2．</w:t>
      </w:r>
    </w:p>
    <w:p>
      <w:pPr>
        <w:numPr>
          <w:ilvl w:val="0"/>
          <w:numId w:val="2"/>
        </w:numPr>
        <w:ind w:left="480" w:hanging="480" w:hangingChars="200"/>
        <w:rPr>
          <w:rFonts w:cs="Times New Roman"/>
          <w:color w:val="auto"/>
        </w:rPr>
      </w:pPr>
      <w:r>
        <w:rPr>
          <w:rFonts w:cs="Times New Roman"/>
          <w:color w:val="auto"/>
        </w:rPr>
        <w:t>马得勇，孙梦欣．政务微信助力社会治理创新——以“上海发布”为例[J]．电子政务，2019（4）：76-83．</w:t>
      </w:r>
    </w:p>
    <w:p>
      <w:pPr>
        <w:numPr>
          <w:ilvl w:val="0"/>
          <w:numId w:val="2"/>
        </w:numPr>
        <w:ind w:left="480" w:hanging="480" w:hangingChars="200"/>
        <w:rPr>
          <w:rFonts w:cs="Times New Roman"/>
          <w:color w:val="auto"/>
        </w:rPr>
      </w:pPr>
      <w:r>
        <w:rPr>
          <w:rFonts w:cs="Times New Roman"/>
          <w:color w:val="auto"/>
        </w:rPr>
        <w:t>杨航.政务客户端的现状、问题和发展策略探讨[J].重庆行政，2020，21(01):44-46.</w:t>
      </w:r>
    </w:p>
    <w:p>
      <w:pPr>
        <w:numPr>
          <w:ilvl w:val="0"/>
          <w:numId w:val="2"/>
        </w:numPr>
        <w:ind w:left="480" w:hanging="480" w:hangingChars="200"/>
        <w:rPr>
          <w:rFonts w:cs="Times New Roman"/>
          <w:color w:val="auto"/>
        </w:rPr>
      </w:pPr>
      <w:r>
        <w:rPr>
          <w:rFonts w:cs="Times New Roman"/>
          <w:color w:val="auto"/>
        </w:rPr>
        <w:t>赵悦辰.新媒体时代海关文化传播的特征，问题及引导[J].金华职业技术学院学报，2020，20(5):73-77．</w:t>
      </w:r>
    </w:p>
    <w:p>
      <w:pPr>
        <w:numPr>
          <w:ilvl w:val="0"/>
          <w:numId w:val="2"/>
        </w:numPr>
        <w:ind w:left="480" w:hanging="480" w:hangingChars="200"/>
        <w:rPr>
          <w:rFonts w:cs="Times New Roman"/>
          <w:color w:val="auto"/>
        </w:rPr>
      </w:pPr>
      <w:r>
        <w:rPr>
          <w:rFonts w:cs="Times New Roman"/>
          <w:color w:val="auto"/>
        </w:rPr>
        <w:t>曲家谊，冯新惠，杨丽娟.基层政务新媒体的优化运营探究[J].新闻研究导刊，2022，13(5):112-114．</w:t>
      </w:r>
    </w:p>
    <w:p>
      <w:pPr>
        <w:numPr>
          <w:ilvl w:val="0"/>
          <w:numId w:val="2"/>
        </w:numPr>
        <w:ind w:left="480" w:hanging="480" w:hangingChars="200"/>
        <w:rPr>
          <w:rFonts w:cs="Times New Roman"/>
          <w:color w:val="auto"/>
        </w:rPr>
      </w:pPr>
      <w:r>
        <w:rPr>
          <w:rFonts w:cs="Times New Roman"/>
          <w:color w:val="auto"/>
        </w:rPr>
        <w:t>赵玲霞.清远市政务微信发展现状及问题探究[J].城市党报研究，2020(10):5．</w:t>
      </w:r>
    </w:p>
    <w:p>
      <w:pPr>
        <w:numPr>
          <w:ilvl w:val="0"/>
          <w:numId w:val="2"/>
        </w:numPr>
        <w:ind w:left="480" w:hanging="480" w:hangingChars="200"/>
        <w:rPr>
          <w:rFonts w:cs="Times New Roman"/>
          <w:color w:val="auto"/>
        </w:rPr>
      </w:pPr>
      <w:r>
        <w:rPr>
          <w:rFonts w:cs="Times New Roman"/>
          <w:color w:val="auto"/>
        </w:rPr>
        <w:t>唐娜，朱芳.“新闻+”视域下主流媒体与政务新媒体的融合传播建构[J].新闻世界，2022，380(12):20-23.</w:t>
      </w:r>
    </w:p>
    <w:p>
      <w:pPr>
        <w:numPr>
          <w:ilvl w:val="0"/>
          <w:numId w:val="2"/>
        </w:numPr>
        <w:ind w:left="480" w:hanging="480" w:hangingChars="200"/>
        <w:rPr>
          <w:rFonts w:cs="Times New Roman"/>
          <w:color w:val="auto"/>
        </w:rPr>
      </w:pPr>
      <w:r>
        <w:rPr>
          <w:rFonts w:cs="Times New Roman"/>
          <w:color w:val="auto"/>
        </w:rPr>
        <w:t>龙凯凤.浅析地市级政务新媒体的困境与出路——以丽江市政务新媒体为例[J].新闻前哨，2022，353(22):34-35.</w:t>
      </w:r>
    </w:p>
    <w:p>
      <w:pPr>
        <w:numPr>
          <w:ilvl w:val="0"/>
          <w:numId w:val="2"/>
        </w:numPr>
        <w:ind w:left="480" w:hanging="480" w:hangingChars="200"/>
        <w:rPr>
          <w:rFonts w:cs="Times New Roman"/>
          <w:color w:val="auto"/>
        </w:rPr>
      </w:pPr>
      <w:r>
        <w:rPr>
          <w:rFonts w:cs="Times New Roman"/>
          <w:color w:val="auto"/>
        </w:rPr>
        <w:t>赵新彬.新媒体时代公安机关</w:t>
      </w:r>
      <w:r>
        <w:rPr>
          <w:rFonts w:hint="eastAsia" w:cs="Times New Roman"/>
          <w:color w:val="auto"/>
          <w:lang w:val="en-US" w:eastAsia="zh-CN"/>
        </w:rPr>
        <w:t>“</w:t>
      </w:r>
      <w:r>
        <w:rPr>
          <w:rFonts w:cs="Times New Roman"/>
          <w:color w:val="auto"/>
        </w:rPr>
        <w:t>互联网+政务服务</w:t>
      </w:r>
      <w:r>
        <w:rPr>
          <w:rFonts w:hint="eastAsia" w:cs="Times New Roman"/>
          <w:color w:val="auto"/>
          <w:lang w:val="en-US" w:eastAsia="zh-CN"/>
        </w:rPr>
        <w:t>”</w:t>
      </w:r>
      <w:r>
        <w:rPr>
          <w:rFonts w:cs="Times New Roman"/>
          <w:color w:val="auto"/>
        </w:rPr>
        <w:t>能力提升研究[J].山东警察学院学报，2018，30(5):7．</w:t>
      </w:r>
    </w:p>
    <w:p>
      <w:pPr>
        <w:numPr>
          <w:ilvl w:val="0"/>
          <w:numId w:val="2"/>
        </w:numPr>
        <w:ind w:left="480" w:hanging="480" w:hangingChars="200"/>
        <w:rPr>
          <w:rFonts w:cs="Times New Roman"/>
          <w:color w:val="auto"/>
        </w:rPr>
      </w:pPr>
      <w:r>
        <w:rPr>
          <w:rFonts w:cs="Times New Roman"/>
          <w:color w:val="auto"/>
        </w:rPr>
        <w:t>黄宇斐.基于新公共服务理论浅析政务新媒体建设[J].新闻研究导刊，2020，11(3):3.</w:t>
      </w:r>
    </w:p>
    <w:p>
      <w:pPr>
        <w:numPr>
          <w:ilvl w:val="0"/>
          <w:numId w:val="2"/>
        </w:numPr>
        <w:ind w:left="480" w:hanging="480" w:hangingChars="200"/>
        <w:rPr>
          <w:rFonts w:cs="Times New Roman"/>
          <w:color w:val="auto"/>
        </w:rPr>
      </w:pPr>
      <w:r>
        <w:rPr>
          <w:rFonts w:cs="Times New Roman"/>
          <w:color w:val="auto"/>
        </w:rPr>
        <w:t>林闽钢．新时期政务新媒体发展思考[J]．新媒体研究，2018，4(2)：67-69．</w:t>
      </w:r>
    </w:p>
    <w:p>
      <w:pPr>
        <w:numPr>
          <w:ilvl w:val="0"/>
          <w:numId w:val="2"/>
        </w:numPr>
        <w:ind w:left="480" w:hanging="480" w:hangingChars="200"/>
        <w:rPr>
          <w:rFonts w:ascii="宋体" w:hAnsi="宋体" w:cs="宋体"/>
          <w:color w:val="auto"/>
        </w:rPr>
      </w:pPr>
      <w:r>
        <w:rPr>
          <w:rFonts w:cs="Times New Roman"/>
          <w:color w:val="auto"/>
        </w:rPr>
        <w:t>马雪杰.基层政务新媒体的发展现状及对策研究——以</w:t>
      </w:r>
      <w:r>
        <w:rPr>
          <w:rFonts w:hint="eastAsia" w:cs="Times New Roman"/>
          <w:color w:val="auto"/>
          <w:lang w:eastAsia="zh-CN"/>
        </w:rPr>
        <w:t>陕西省</w:t>
      </w:r>
      <w:r>
        <w:rPr>
          <w:rFonts w:cs="Times New Roman"/>
          <w:color w:val="auto"/>
        </w:rPr>
        <w:t>，市及以下政务新媒体为例[J].山西青年，2020，000(009):92-93</w:t>
      </w:r>
      <w:r>
        <w:rPr>
          <w:rFonts w:hint="eastAsia" w:ascii="宋体" w:hAnsi="宋体" w:cs="宋体"/>
          <w:color w:val="auto"/>
        </w:rPr>
        <w:t>.</w:t>
      </w:r>
    </w:p>
    <w:p>
      <w:pPr>
        <w:numPr>
          <w:ilvl w:val="0"/>
          <w:numId w:val="2"/>
        </w:numPr>
        <w:ind w:left="480" w:hanging="480" w:hangingChars="200"/>
        <w:rPr>
          <w:rFonts w:cs="Times New Roman"/>
          <w:color w:val="auto"/>
        </w:rPr>
      </w:pPr>
      <w:r>
        <w:rPr>
          <w:rFonts w:cs="Times New Roman"/>
          <w:color w:val="auto"/>
        </w:rPr>
        <w:t>张磊.新传播格局下政务新媒体受众参与及提升途径[J].</w:t>
      </w:r>
      <w:r>
        <w:rPr>
          <w:rFonts w:hint="eastAsia" w:cs="Times New Roman"/>
          <w:color w:val="auto"/>
          <w:lang w:eastAsia="zh-CN"/>
        </w:rPr>
        <w:t>政务新媒体</w:t>
      </w:r>
      <w:r>
        <w:rPr>
          <w:rFonts w:cs="Times New Roman"/>
          <w:color w:val="auto"/>
        </w:rPr>
        <w:t>，2021(11):2</w:t>
      </w:r>
      <w:r>
        <w:rPr>
          <w:rFonts w:hint="eastAsia" w:ascii="宋体" w:hAnsi="宋体" w:cs="宋体"/>
          <w:color w:val="auto"/>
        </w:rPr>
        <w:t>.</w:t>
      </w:r>
    </w:p>
    <w:p>
      <w:pPr>
        <w:numPr>
          <w:ilvl w:val="0"/>
          <w:numId w:val="2"/>
        </w:numPr>
        <w:ind w:left="480" w:hanging="480" w:hangingChars="200"/>
        <w:rPr>
          <w:rFonts w:cs="Times New Roman"/>
          <w:color w:val="auto"/>
        </w:rPr>
      </w:pPr>
      <w:r>
        <w:rPr>
          <w:rFonts w:cs="Times New Roman"/>
          <w:color w:val="auto"/>
        </w:rPr>
        <w:t>高玮.公安政务新媒体话语传播探微[J].声屏世界，2020(12):3</w:t>
      </w:r>
      <w:r>
        <w:rPr>
          <w:rFonts w:hint="eastAsia" w:ascii="宋体" w:hAnsi="宋体" w:cs="宋体"/>
          <w:color w:val="auto"/>
        </w:rPr>
        <w:t>.</w:t>
      </w:r>
    </w:p>
    <w:p>
      <w:pPr>
        <w:numPr>
          <w:ilvl w:val="0"/>
          <w:numId w:val="2"/>
        </w:numPr>
        <w:ind w:left="480" w:hanging="480" w:hangingChars="200"/>
        <w:rPr>
          <w:rFonts w:ascii="宋体" w:hAnsi="宋体" w:cs="宋体"/>
          <w:color w:val="auto"/>
        </w:rPr>
      </w:pPr>
      <w:r>
        <w:rPr>
          <w:rFonts w:cs="Times New Roman"/>
          <w:color w:val="auto"/>
        </w:rPr>
        <w:t>陶青.政务新媒体发展现状，存在问题及能力提升研究[J].新闻研究导刊，2020，11(17):2</w:t>
      </w:r>
      <w:r>
        <w:rPr>
          <w:rFonts w:hint="eastAsia" w:ascii="宋体" w:hAnsi="宋体" w:cs="宋体"/>
          <w:color w:val="auto"/>
        </w:rPr>
        <w:t>.</w:t>
      </w:r>
    </w:p>
    <w:p>
      <w:pPr>
        <w:numPr>
          <w:ilvl w:val="0"/>
          <w:numId w:val="2"/>
        </w:numPr>
        <w:ind w:left="480" w:hanging="480" w:hangingChars="200"/>
        <w:rPr>
          <w:rFonts w:ascii="宋体" w:hAnsi="宋体" w:cs="宋体"/>
          <w:color w:val="auto"/>
        </w:rPr>
      </w:pPr>
      <w:r>
        <w:rPr>
          <w:rFonts w:cs="Times New Roman"/>
          <w:color w:val="auto"/>
        </w:rPr>
        <w:t>巩硕.用户体验视角下政务新媒体发展路径探究[J].</w:t>
      </w:r>
      <w:r>
        <w:rPr>
          <w:rFonts w:hint="eastAsia" w:cs="Times New Roman"/>
          <w:color w:val="auto"/>
          <w:lang w:eastAsia="zh-CN"/>
        </w:rPr>
        <w:t>政务新媒体</w:t>
      </w:r>
      <w:r>
        <w:rPr>
          <w:rFonts w:cs="Times New Roman"/>
          <w:color w:val="auto"/>
        </w:rPr>
        <w:t>，2022，440(23):6-8</w:t>
      </w:r>
      <w:r>
        <w:rPr>
          <w:rFonts w:hint="eastAsia" w:ascii="宋体" w:hAnsi="宋体" w:cs="宋体"/>
          <w:color w:val="auto"/>
        </w:rPr>
        <w:t>.</w:t>
      </w:r>
    </w:p>
    <w:p>
      <w:pPr>
        <w:numPr>
          <w:ilvl w:val="0"/>
          <w:numId w:val="2"/>
        </w:numPr>
        <w:ind w:left="480" w:hanging="480" w:hangingChars="200"/>
        <w:rPr>
          <w:rFonts w:ascii="宋体" w:hAnsi="宋体" w:cs="宋体"/>
          <w:color w:val="auto"/>
        </w:rPr>
      </w:pPr>
      <w:r>
        <w:rPr>
          <w:rFonts w:cs="Times New Roman"/>
          <w:color w:val="auto"/>
        </w:rPr>
        <w:t>屈斯薇.政务新媒体传播存在的问题及对策[J].中国报业，2022，551(22):42-43</w:t>
      </w:r>
      <w:r>
        <w:rPr>
          <w:rFonts w:hint="eastAsia" w:ascii="宋体" w:hAnsi="宋体" w:cs="宋体"/>
          <w:color w:val="auto"/>
        </w:rPr>
        <w:t>.</w:t>
      </w:r>
    </w:p>
    <w:p>
      <w:pPr>
        <w:numPr>
          <w:ilvl w:val="0"/>
          <w:numId w:val="2"/>
        </w:numPr>
        <w:ind w:left="480" w:hanging="480" w:hangingChars="200"/>
        <w:rPr>
          <w:rFonts w:ascii="宋体" w:hAnsi="宋体" w:cs="宋体"/>
          <w:color w:val="auto"/>
        </w:rPr>
      </w:pPr>
      <w:r>
        <w:rPr>
          <w:rFonts w:cs="Times New Roman"/>
          <w:color w:val="auto"/>
        </w:rPr>
        <w:t>罗郑雅，唐有志.我国政务新媒体矩阵存在的问题及对策研究[J].齐齐哈尔大学学报(哲学社会科学版)，2022，306(08):72-75</w:t>
      </w:r>
      <w:r>
        <w:rPr>
          <w:rFonts w:hint="eastAsia" w:ascii="宋体" w:hAnsi="宋体" w:cs="宋体"/>
          <w:color w:val="auto"/>
        </w:rPr>
        <w:t>.</w:t>
      </w:r>
    </w:p>
    <w:p>
      <w:pPr>
        <w:numPr>
          <w:ilvl w:val="0"/>
          <w:numId w:val="2"/>
        </w:numPr>
        <w:ind w:left="480" w:hanging="480" w:hangingChars="200"/>
        <w:rPr>
          <w:color w:val="auto"/>
        </w:rPr>
      </w:pPr>
      <w:r>
        <w:rPr>
          <w:rFonts w:cs="Times New Roman"/>
          <w:color w:val="auto"/>
        </w:rPr>
        <w:t>王金雪,姚鹏.智能时代政务媒体的角色定位与传播价值重构[J].新闻世界,2021(10):15-18.</w:t>
      </w:r>
    </w:p>
    <w:p>
      <w:pPr>
        <w:numPr>
          <w:ilvl w:val="0"/>
          <w:numId w:val="2"/>
        </w:numPr>
        <w:ind w:left="480" w:hanging="480" w:hangingChars="200"/>
        <w:rPr>
          <w:color w:val="auto"/>
        </w:rPr>
      </w:pPr>
      <w:r>
        <w:rPr>
          <w:color w:val="auto"/>
        </w:rPr>
        <w:t>靳瑜.基于微信、微博探析新媒体用户行为差异[J].传媒论坛,2019,2(13):43.</w:t>
      </w:r>
    </w:p>
    <w:p>
      <w:pPr>
        <w:numPr>
          <w:ilvl w:val="0"/>
          <w:numId w:val="2"/>
        </w:numPr>
        <w:ind w:left="480" w:hanging="480" w:hangingChars="200"/>
        <w:rPr>
          <w:color w:val="auto"/>
        </w:rPr>
      </w:pPr>
      <w:r>
        <w:rPr>
          <w:color w:val="auto"/>
        </w:rPr>
        <w:t>政务微博微信运维服务中心[J].决策,2023(01):77.</w:t>
      </w:r>
    </w:p>
    <w:p>
      <w:pPr>
        <w:numPr>
          <w:ilvl w:val="0"/>
          <w:numId w:val="2"/>
        </w:numPr>
        <w:ind w:left="480" w:hanging="480" w:hangingChars="200"/>
        <w:rPr>
          <w:color w:val="auto"/>
        </w:rPr>
      </w:pPr>
      <w:r>
        <w:rPr>
          <w:color w:val="auto"/>
        </w:rPr>
        <w:t>陈霄,路雄英.关于政务微信公众号的运营实践——以“浙江自然资源”微信公众号为例[J].浙江国土资源,2022(11):33-34.</w:t>
      </w:r>
    </w:p>
    <w:p>
      <w:pPr>
        <w:numPr>
          <w:ilvl w:val="0"/>
          <w:numId w:val="2"/>
        </w:numPr>
        <w:ind w:left="480" w:hanging="480" w:hangingChars="200"/>
        <w:rPr>
          <w:rFonts w:cs="Times New Roman"/>
          <w:color w:val="auto"/>
        </w:rPr>
      </w:pPr>
      <w:r>
        <w:rPr>
          <w:rFonts w:cs="Times New Roman"/>
          <w:color w:val="auto"/>
        </w:rPr>
        <w:t>Denhardt R B. Toward a critical theory of public organization[J]. Public Administration Review, 1981, 41(6): 628-635.</w:t>
      </w:r>
    </w:p>
    <w:p>
      <w:pPr>
        <w:numPr>
          <w:ilvl w:val="0"/>
          <w:numId w:val="2"/>
        </w:numPr>
        <w:ind w:left="480" w:hanging="480" w:hangingChars="200"/>
        <w:rPr>
          <w:rFonts w:cs="Times New Roman"/>
          <w:color w:val="auto"/>
        </w:rPr>
      </w:pPr>
      <w:r>
        <w:rPr>
          <w:rFonts w:cs="Times New Roman"/>
          <w:color w:val="auto"/>
        </w:rPr>
        <w:t>Osborne S P. Public management research over the decades: what are we writing about?[J]. Public Management Review, 2017, 19(2): 109-113.</w:t>
      </w:r>
    </w:p>
    <w:p>
      <w:pPr>
        <w:numPr>
          <w:ilvl w:val="0"/>
          <w:numId w:val="2"/>
        </w:numPr>
        <w:ind w:left="480" w:hanging="480" w:hangingChars="200"/>
        <w:rPr>
          <w:rFonts w:cs="Times New Roman"/>
          <w:color w:val="auto"/>
        </w:rPr>
      </w:pPr>
      <w:r>
        <w:rPr>
          <w:rFonts w:cs="Times New Roman"/>
          <w:color w:val="auto"/>
        </w:rPr>
        <w:t>Kooiman J. Social-political governance: overview, reflections and design[J]. Public Management an international journal of research and theory, 1999, 1(1): 67-92.</w:t>
      </w:r>
    </w:p>
    <w:p>
      <w:pPr>
        <w:numPr>
          <w:ilvl w:val="0"/>
          <w:numId w:val="2"/>
        </w:numPr>
        <w:ind w:left="480" w:hanging="480" w:hangingChars="200"/>
        <w:rPr>
          <w:rFonts w:cs="Times New Roman"/>
          <w:color w:val="auto"/>
        </w:rPr>
      </w:pPr>
      <w:r>
        <w:rPr>
          <w:rFonts w:cs="Times New Roman"/>
          <w:color w:val="auto"/>
        </w:rPr>
        <w:t>高福安．话语，国家形象与对外宣传：以“中国崛起”话语为例[J]．国际论坛，2018（1）：79．</w:t>
      </w:r>
    </w:p>
    <w:p>
      <w:pPr>
        <w:numPr>
          <w:ilvl w:val="0"/>
          <w:numId w:val="2"/>
        </w:numPr>
        <w:ind w:left="480" w:hanging="480" w:hangingChars="200"/>
        <w:rPr>
          <w:rFonts w:cs="Times New Roman"/>
          <w:color w:val="auto"/>
        </w:rPr>
      </w:pPr>
      <w:r>
        <w:rPr>
          <w:rFonts w:cs="Times New Roman"/>
          <w:color w:val="auto"/>
        </w:rPr>
        <w:t>Moodie A R. Australia: the healthiest country by 2020[J]. Medical journal of Australia, 2008, 189(10): 588-590.</w:t>
      </w:r>
    </w:p>
    <w:p>
      <w:pPr>
        <w:numPr>
          <w:ilvl w:val="0"/>
          <w:numId w:val="2"/>
        </w:numPr>
        <w:ind w:left="480" w:hanging="480" w:hangingChars="200"/>
        <w:rPr>
          <w:rFonts w:cs="Times New Roman"/>
          <w:color w:val="auto"/>
        </w:rPr>
      </w:pPr>
      <w:r>
        <w:rPr>
          <w:rFonts w:cs="Times New Roman"/>
          <w:color w:val="auto"/>
        </w:rPr>
        <w:t>Watanabe H. The Kennedy Administration and Project Apollo[J]. Osaka University law review, 2009 (56): 31-48.</w:t>
      </w:r>
    </w:p>
    <w:p>
      <w:pPr>
        <w:numPr>
          <w:ilvl w:val="0"/>
          <w:numId w:val="2"/>
        </w:numPr>
        <w:ind w:left="480" w:hanging="480" w:hangingChars="200"/>
        <w:rPr>
          <w:rFonts w:cs="Times New Roman"/>
          <w:color w:val="auto"/>
        </w:rPr>
      </w:pPr>
      <w:r>
        <w:rPr>
          <w:rFonts w:cs="Times New Roman"/>
          <w:color w:val="auto"/>
        </w:rPr>
        <w:t>Hallams E. Digital diplomacy: the internet, the battle for ideas &amp; US foreign policy[J]. CEU Political Science Journal, 2010 (04): 538-574.</w:t>
      </w:r>
    </w:p>
    <w:p>
      <w:pPr>
        <w:numPr>
          <w:ilvl w:val="0"/>
          <w:numId w:val="2"/>
        </w:numPr>
        <w:ind w:left="480" w:hanging="480" w:hangingChars="200"/>
        <w:rPr>
          <w:rFonts w:cs="Times New Roman"/>
          <w:color w:val="auto"/>
        </w:rPr>
      </w:pPr>
      <w:r>
        <w:rPr>
          <w:rFonts w:cs="Times New Roman"/>
          <w:color w:val="auto"/>
        </w:rPr>
        <w:t>Lin H C. How political candidates' use of Facebook relates to the election outcomes[J]. International Journal of Market Research, 2017, 59(1): 77-96.</w:t>
      </w:r>
    </w:p>
    <w:p>
      <w:pPr>
        <w:numPr>
          <w:ilvl w:val="0"/>
          <w:numId w:val="2"/>
        </w:numPr>
        <w:ind w:left="480" w:hanging="480" w:hangingChars="200"/>
        <w:rPr>
          <w:rFonts w:ascii="宋体" w:hAnsi="宋体" w:cs="宋体"/>
          <w:color w:val="auto"/>
        </w:rPr>
      </w:pPr>
      <w:r>
        <w:rPr>
          <w:rFonts w:cs="Times New Roman"/>
          <w:color w:val="auto"/>
        </w:rPr>
        <w:t>付马.浅析政务微博与政府形象建设[J].鸡西大学学报，2013，13(12):38-40</w:t>
      </w:r>
      <w:r>
        <w:rPr>
          <w:rFonts w:hint="eastAsia" w:ascii="宋体" w:hAnsi="宋体" w:cs="宋体"/>
          <w:color w:val="auto"/>
        </w:rPr>
        <w:t>.</w:t>
      </w:r>
    </w:p>
    <w:p>
      <w:pPr>
        <w:numPr>
          <w:ilvl w:val="0"/>
          <w:numId w:val="2"/>
        </w:numPr>
        <w:ind w:left="480" w:hanging="480" w:hangingChars="200"/>
        <w:rPr>
          <w:rFonts w:ascii="宋体" w:hAnsi="宋体" w:cs="宋体"/>
          <w:color w:val="auto"/>
        </w:rPr>
      </w:pPr>
      <w:r>
        <w:rPr>
          <w:rFonts w:cs="Times New Roman"/>
          <w:color w:val="auto"/>
        </w:rPr>
        <w:t>冯夏楠.民族地区政务新媒体公共传播的特点分析——以“问政银川”政务微博平台为例[J].</w:t>
      </w:r>
      <w:r>
        <w:rPr>
          <w:rFonts w:hint="eastAsia" w:cs="Times New Roman"/>
          <w:color w:val="auto"/>
          <w:lang w:eastAsia="zh-CN"/>
        </w:rPr>
        <w:t>政务新媒体</w:t>
      </w:r>
      <w:r>
        <w:rPr>
          <w:rFonts w:cs="Times New Roman"/>
          <w:color w:val="auto"/>
        </w:rPr>
        <w:t>，2021，416(23):4-5+8</w:t>
      </w:r>
      <w:r>
        <w:rPr>
          <w:rFonts w:hint="eastAsia" w:ascii="宋体" w:hAnsi="宋体" w:cs="宋体"/>
          <w:color w:val="auto"/>
        </w:rPr>
        <w:t>.</w:t>
      </w:r>
    </w:p>
    <w:p>
      <w:pPr>
        <w:numPr>
          <w:ilvl w:val="0"/>
          <w:numId w:val="2"/>
        </w:numPr>
        <w:ind w:left="480" w:hanging="480" w:hangingChars="200"/>
        <w:rPr>
          <w:rFonts w:ascii="宋体" w:hAnsi="宋体" w:cs="宋体"/>
          <w:color w:val="auto"/>
        </w:rPr>
      </w:pPr>
      <w:r>
        <w:rPr>
          <w:rFonts w:cs="Times New Roman"/>
          <w:color w:val="auto"/>
        </w:rPr>
        <w:t>沈国麟，戴雯斌.中国政府网络回应机制创新研究——基于问政银川微博矩阵的考察[J].新闻大学，2021，188(12):64-76+123</w:t>
      </w:r>
      <w:r>
        <w:rPr>
          <w:rFonts w:hint="eastAsia" w:ascii="宋体" w:hAnsi="宋体" w:cs="宋体"/>
          <w:color w:val="auto"/>
        </w:rPr>
        <w:t>.</w:t>
      </w:r>
    </w:p>
    <w:p>
      <w:pPr>
        <w:numPr>
          <w:ilvl w:val="0"/>
          <w:numId w:val="2"/>
        </w:numPr>
        <w:ind w:left="480" w:hanging="480" w:hangingChars="200"/>
        <w:rPr>
          <w:rFonts w:cs="Times New Roman"/>
          <w:color w:val="auto"/>
        </w:rPr>
      </w:pPr>
      <w:r>
        <w:rPr>
          <w:rFonts w:cs="Times New Roman"/>
          <w:color w:val="auto"/>
        </w:rPr>
        <w:t>蒋晓雁.“十三五”时期浙江数字经济发展情况[J].统计科学与实践，2021，436(02):31-32+40.[1].</w:t>
      </w:r>
    </w:p>
    <w:p>
      <w:pPr>
        <w:numPr>
          <w:ilvl w:val="0"/>
          <w:numId w:val="2"/>
        </w:numPr>
        <w:ind w:left="480" w:hanging="480" w:hangingChars="200"/>
        <w:rPr>
          <w:rFonts w:cs="Times New Roman"/>
          <w:color w:val="auto"/>
        </w:rPr>
      </w:pPr>
      <w:r>
        <w:rPr>
          <w:rFonts w:cs="Times New Roman"/>
          <w:color w:val="auto"/>
        </w:rPr>
        <w:t>政务微博微信运维服务中心[J].决策,2023(01):77.</w:t>
      </w:r>
    </w:p>
    <w:p>
      <w:pPr>
        <w:numPr>
          <w:ilvl w:val="0"/>
          <w:numId w:val="2"/>
        </w:numPr>
        <w:ind w:left="480" w:hanging="480" w:hangingChars="200"/>
        <w:rPr>
          <w:rFonts w:cs="Times New Roman"/>
          <w:color w:val="auto"/>
        </w:rPr>
      </w:pPr>
      <w:r>
        <w:rPr>
          <w:rFonts w:cs="Times New Roman"/>
          <w:color w:val="auto"/>
        </w:rPr>
        <w:t>陈霄,路雄英.关于政务微信公众号的运营实践——以“浙江自然资源”微信公众号为例[J].浙江国土资源,2022(11):33-34.</w:t>
      </w:r>
    </w:p>
    <w:p>
      <w:pPr>
        <w:numPr>
          <w:ilvl w:val="0"/>
          <w:numId w:val="2"/>
        </w:numPr>
        <w:ind w:left="480" w:hanging="480" w:hangingChars="200"/>
        <w:rPr>
          <w:rFonts w:cs="Times New Roman"/>
          <w:color w:val="auto"/>
        </w:rPr>
      </w:pPr>
      <w:r>
        <w:rPr>
          <w:rFonts w:cs="Times New Roman"/>
          <w:color w:val="auto"/>
        </w:rPr>
        <w:t>邓雯,徐晓林,陈涛,杨奕.智慧城市信息共享与使用中的政务新媒体研究——基于开放政府的视角[J].电子政务,2018(10):87-98.</w:t>
      </w:r>
    </w:p>
    <w:p>
      <w:pPr>
        <w:numPr>
          <w:ilvl w:val="0"/>
          <w:numId w:val="2"/>
        </w:numPr>
        <w:ind w:left="480" w:hanging="480" w:hangingChars="200"/>
        <w:rPr>
          <w:rFonts w:ascii="宋体" w:hAnsi="宋体" w:cs="宋体"/>
          <w:color w:val="auto"/>
        </w:rPr>
      </w:pPr>
      <w:r>
        <w:rPr>
          <w:rFonts w:cs="Times New Roman"/>
          <w:color w:val="auto"/>
        </w:rPr>
        <w:t>珞佳.管好用好“指尖上的网上政府”——专访南京师范大学靖鸣教授[J].群众，2019(06):57-59</w:t>
      </w:r>
      <w:r>
        <w:rPr>
          <w:rFonts w:hint="eastAsia" w:ascii="宋体" w:hAnsi="宋体" w:cs="宋体"/>
          <w:color w:val="auto"/>
        </w:rPr>
        <w:t>.</w:t>
      </w:r>
    </w:p>
    <w:p>
      <w:pPr>
        <w:numPr>
          <w:ilvl w:val="0"/>
          <w:numId w:val="2"/>
        </w:numPr>
        <w:ind w:left="480" w:hanging="480" w:hangingChars="200"/>
        <w:rPr>
          <w:rFonts w:ascii="Times New Roman" w:hAnsi="Times New Roman" w:eastAsia="宋体" w:cs="Times New Roman"/>
          <w:color w:val="auto"/>
        </w:rPr>
      </w:pPr>
      <w:r>
        <w:rPr>
          <w:rFonts w:ascii="Times New Roman" w:hAnsi="Times New Roman" w:eastAsia="宋体" w:cs="Times New Roman"/>
          <w:color w:val="auto"/>
        </w:rPr>
        <w:t>付伊.&lt;政务新媒体语言表达模式建构研究&gt;出版</w:t>
      </w:r>
      <w:r>
        <w:rPr>
          <w:rFonts w:hint="eastAsia" w:ascii="Times New Roman" w:hAnsi="Times New Roman" w:eastAsia="宋体" w:cs="Times New Roman"/>
          <w:color w:val="auto"/>
          <w:lang w:val="en-US" w:eastAsia="zh-CN"/>
        </w:rPr>
        <w:t>[</w:t>
      </w:r>
      <w:r>
        <w:rPr>
          <w:rFonts w:ascii="Times New Roman" w:hAnsi="Times New Roman" w:eastAsia="宋体" w:cs="Times New Roman"/>
          <w:color w:val="auto"/>
        </w:rPr>
        <w:t>J</w:t>
      </w:r>
      <w:r>
        <w:rPr>
          <w:rFonts w:hint="eastAsia" w:ascii="Times New Roman" w:hAnsi="Times New Roman" w:eastAsia="宋体" w:cs="Times New Roman"/>
          <w:color w:val="auto"/>
          <w:lang w:val="en-US" w:eastAsia="zh-CN"/>
        </w:rPr>
        <w:t>]</w:t>
      </w:r>
      <w:r>
        <w:rPr>
          <w:rFonts w:ascii="Times New Roman" w:hAnsi="Times New Roman" w:eastAsia="宋体" w:cs="Times New Roman"/>
          <w:color w:val="auto"/>
        </w:rPr>
        <w:t>.当代修辞学</w:t>
      </w:r>
      <w:r>
        <w:rPr>
          <w:rFonts w:hint="eastAsia" w:ascii="Times New Roman" w:hAnsi="Times New Roman" w:eastAsia="宋体" w:cs="Times New Roman"/>
          <w:color w:val="auto"/>
          <w:lang w:val="en-US" w:eastAsia="zh-CN"/>
        </w:rPr>
        <w:t>,</w:t>
      </w:r>
      <w:r>
        <w:rPr>
          <w:rFonts w:ascii="Times New Roman" w:hAnsi="Times New Roman" w:eastAsia="宋体" w:cs="Times New Roman"/>
          <w:color w:val="auto"/>
        </w:rPr>
        <w:t>2020</w:t>
      </w:r>
      <w:r>
        <w:rPr>
          <w:rFonts w:hint="eastAsia" w:ascii="Times New Roman" w:hAnsi="Times New Roman" w:eastAsia="宋体" w:cs="Times New Roman"/>
          <w:color w:val="auto"/>
          <w:lang w:val="en-US" w:eastAsia="zh-CN"/>
        </w:rPr>
        <w:t>,(</w:t>
      </w:r>
      <w:r>
        <w:rPr>
          <w:rFonts w:ascii="Times New Roman" w:hAnsi="Times New Roman" w:eastAsia="宋体" w:cs="Times New Roman"/>
          <w:color w:val="auto"/>
        </w:rPr>
        <w:t>06</w:t>
      </w:r>
      <w:r>
        <w:rPr>
          <w:rFonts w:hint="eastAsia" w:ascii="Times New Roman" w:hAnsi="Times New Roman" w:eastAsia="宋体" w:cs="Times New Roman"/>
          <w:color w:val="auto"/>
          <w:lang w:val="en-US" w:eastAsia="zh-CN"/>
        </w:rPr>
        <w:t>):</w:t>
      </w:r>
      <w:r>
        <w:rPr>
          <w:rFonts w:ascii="Times New Roman" w:hAnsi="Times New Roman" w:eastAsia="宋体" w:cs="Times New Roman"/>
          <w:color w:val="auto"/>
        </w:rPr>
        <w:t>5.</w:t>
      </w:r>
    </w:p>
    <w:p>
      <w:pPr>
        <w:numPr>
          <w:ilvl w:val="0"/>
          <w:numId w:val="2"/>
        </w:numPr>
        <w:ind w:left="480" w:hanging="480" w:hangingChars="200"/>
        <w:rPr>
          <w:rFonts w:ascii="Times New Roman" w:hAnsi="Times New Roman" w:eastAsia="宋体" w:cs="Times New Roman"/>
          <w:color w:val="auto"/>
        </w:rPr>
      </w:pPr>
      <w:r>
        <w:rPr>
          <w:rFonts w:ascii="Times New Roman" w:hAnsi="Times New Roman" w:eastAsia="宋体" w:cs="Times New Roman"/>
          <w:color w:val="auto"/>
        </w:rPr>
        <w:t>国务院办公厅关于推进政务新媒体健康有序发展的意见</w:t>
      </w:r>
      <w:r>
        <w:rPr>
          <w:rFonts w:hint="eastAsia" w:ascii="Times New Roman" w:hAnsi="Times New Roman" w:eastAsia="宋体" w:cs="Times New Roman"/>
          <w:color w:val="auto"/>
          <w:lang w:val="en-US" w:eastAsia="zh-CN"/>
        </w:rPr>
        <w:t>[</w:t>
      </w:r>
      <w:r>
        <w:rPr>
          <w:rFonts w:ascii="Times New Roman" w:hAnsi="Times New Roman" w:eastAsia="宋体" w:cs="Times New Roman"/>
          <w:color w:val="auto"/>
        </w:rPr>
        <w:t>J</w:t>
      </w:r>
      <w:r>
        <w:rPr>
          <w:rFonts w:hint="eastAsia" w:ascii="Times New Roman" w:hAnsi="Times New Roman" w:eastAsia="宋体" w:cs="Times New Roman"/>
          <w:color w:val="auto"/>
          <w:lang w:val="en-US" w:eastAsia="zh-CN"/>
        </w:rPr>
        <w:t>]</w:t>
      </w:r>
      <w:r>
        <w:rPr>
          <w:rFonts w:ascii="Times New Roman" w:hAnsi="Times New Roman" w:eastAsia="宋体" w:cs="Times New Roman"/>
          <w:color w:val="auto"/>
        </w:rPr>
        <w:t>.中华人民共和国国务院公报</w:t>
      </w:r>
      <w:r>
        <w:rPr>
          <w:rFonts w:hint="eastAsia" w:ascii="Times New Roman" w:hAnsi="Times New Roman" w:eastAsia="宋体" w:cs="Times New Roman"/>
          <w:color w:val="auto"/>
          <w:lang w:val="en-US" w:eastAsia="zh-CN"/>
        </w:rPr>
        <w:t>,</w:t>
      </w:r>
      <w:r>
        <w:rPr>
          <w:rFonts w:ascii="Times New Roman" w:hAnsi="Times New Roman" w:eastAsia="宋体" w:cs="Times New Roman"/>
          <w:color w:val="auto"/>
        </w:rPr>
        <w:t>2019</w:t>
      </w:r>
      <w:r>
        <w:rPr>
          <w:rFonts w:hint="eastAsia" w:ascii="Times New Roman" w:hAnsi="Times New Roman" w:eastAsia="宋体" w:cs="Times New Roman"/>
          <w:color w:val="auto"/>
          <w:lang w:val="en-US" w:eastAsia="zh-CN"/>
        </w:rPr>
        <w:t>,(01):</w:t>
      </w:r>
      <w:r>
        <w:rPr>
          <w:rFonts w:ascii="Times New Roman" w:hAnsi="Times New Roman" w:eastAsia="宋体" w:cs="Times New Roman"/>
          <w:color w:val="auto"/>
        </w:rPr>
        <w:t>46-49.</w:t>
      </w:r>
    </w:p>
    <w:p>
      <w:pPr>
        <w:numPr>
          <w:ilvl w:val="0"/>
          <w:numId w:val="2"/>
        </w:numPr>
        <w:ind w:left="480" w:hanging="480" w:hangingChars="200"/>
        <w:rPr>
          <w:rFonts w:ascii="Times New Roman" w:hAnsi="Times New Roman" w:eastAsia="宋体" w:cs="Times New Roman"/>
          <w:color w:val="auto"/>
        </w:rPr>
      </w:pPr>
      <w:r>
        <w:rPr>
          <w:rFonts w:ascii="Times New Roman" w:hAnsi="Times New Roman" w:eastAsia="宋体" w:cs="Times New Roman"/>
          <w:color w:val="auto"/>
        </w:rPr>
        <w:t>黄健.从</w:t>
      </w:r>
      <w:r>
        <w:rPr>
          <w:rFonts w:cs="Times New Roman"/>
          <w:color w:val="auto"/>
        </w:rPr>
        <w:t>“</w:t>
      </w:r>
      <w:r>
        <w:rPr>
          <w:rFonts w:ascii="Times New Roman" w:hAnsi="Times New Roman" w:eastAsia="宋体" w:cs="Times New Roman"/>
          <w:color w:val="auto"/>
        </w:rPr>
        <w:t>苏州发布</w:t>
      </w:r>
      <w:r>
        <w:rPr>
          <w:rFonts w:cs="Times New Roman"/>
          <w:color w:val="auto"/>
        </w:rPr>
        <w:t>”</w:t>
      </w:r>
      <w:r>
        <w:rPr>
          <w:rFonts w:ascii="Times New Roman" w:hAnsi="Times New Roman" w:eastAsia="宋体" w:cs="Times New Roman"/>
          <w:color w:val="auto"/>
        </w:rPr>
        <w:t>看政务微信号</w:t>
      </w:r>
      <w:r>
        <w:rPr>
          <w:rFonts w:hint="eastAsia" w:ascii="Times New Roman" w:hAnsi="Times New Roman" w:eastAsia="宋体" w:cs="Times New Roman"/>
          <w:color w:val="auto"/>
          <w:lang w:eastAsia="zh-CN"/>
        </w:rPr>
        <w:t>运营</w:t>
      </w:r>
      <w:r>
        <w:rPr>
          <w:rFonts w:ascii="Times New Roman" w:hAnsi="Times New Roman" w:eastAsia="宋体" w:cs="Times New Roman"/>
          <w:color w:val="auto"/>
        </w:rPr>
        <w:t>之道</w:t>
      </w:r>
      <w:r>
        <w:rPr>
          <w:rFonts w:hint="eastAsia" w:ascii="Times New Roman" w:hAnsi="Times New Roman" w:eastAsia="宋体" w:cs="Times New Roman"/>
          <w:color w:val="auto"/>
          <w:lang w:val="en-US" w:eastAsia="zh-CN"/>
        </w:rPr>
        <w:t>[J]</w:t>
      </w:r>
      <w:r>
        <w:rPr>
          <w:rFonts w:ascii="Times New Roman" w:hAnsi="Times New Roman" w:eastAsia="宋体" w:cs="Times New Roman"/>
          <w:color w:val="auto"/>
        </w:rPr>
        <w:t>.新闻战线</w:t>
      </w:r>
      <w:r>
        <w:rPr>
          <w:rFonts w:hint="eastAsia" w:ascii="Times New Roman" w:hAnsi="Times New Roman" w:eastAsia="宋体" w:cs="Times New Roman"/>
          <w:color w:val="auto"/>
          <w:lang w:val="en-US" w:eastAsia="zh-CN"/>
        </w:rPr>
        <w:t>,</w:t>
      </w:r>
      <w:r>
        <w:rPr>
          <w:rFonts w:ascii="Times New Roman" w:hAnsi="Times New Roman" w:eastAsia="宋体" w:cs="Times New Roman"/>
          <w:color w:val="auto"/>
        </w:rPr>
        <w:t>2019</w:t>
      </w:r>
      <w:r>
        <w:rPr>
          <w:rFonts w:hint="eastAsia" w:ascii="Times New Roman" w:hAnsi="Times New Roman" w:eastAsia="宋体" w:cs="Times New Roman"/>
          <w:color w:val="auto"/>
          <w:lang w:val="en-US" w:eastAsia="zh-CN"/>
        </w:rPr>
        <w:t>(23):</w:t>
      </w:r>
      <w:r>
        <w:rPr>
          <w:rFonts w:ascii="Times New Roman" w:hAnsi="Times New Roman" w:eastAsia="宋体" w:cs="Times New Roman"/>
          <w:color w:val="auto"/>
        </w:rPr>
        <w:t>84-85.</w:t>
      </w:r>
    </w:p>
    <w:p>
      <w:pPr>
        <w:pStyle w:val="2"/>
        <w:rPr>
          <w:rFonts w:hint="eastAsia" w:ascii="宋体" w:hAnsi="宋体" w:cs="宋体"/>
          <w:color w:val="auto"/>
        </w:rPr>
      </w:pPr>
    </w:p>
    <w:p>
      <w:pPr>
        <w:numPr>
          <w:ilvl w:val="0"/>
          <w:numId w:val="2"/>
        </w:numPr>
        <w:ind w:left="0" w:firstLine="480"/>
        <w:rPr>
          <w:rFonts w:cs="Times New Roman"/>
          <w:color w:val="auto"/>
        </w:rPr>
        <w:sectPr>
          <w:headerReference r:id="rId29" w:type="default"/>
          <w:footerReference r:id="rId31" w:type="default"/>
          <w:headerReference r:id="rId30" w:type="even"/>
          <w:footerReference r:id="rId32" w:type="even"/>
          <w:footnotePr>
            <w:numFmt w:val="decimalEnclosedCircleChinese"/>
            <w:numRestart w:val="eachPage"/>
          </w:footnotePr>
          <w:pgSz w:w="11906" w:h="16838"/>
          <w:pgMar w:top="1440" w:right="1797" w:bottom="1440" w:left="1797" w:header="851" w:footer="992" w:gutter="0"/>
          <w:cols w:space="425" w:num="1"/>
          <w:docGrid w:type="lines" w:linePitch="312" w:charSpace="0"/>
        </w:sectPr>
      </w:pPr>
    </w:p>
    <w:p>
      <w:pPr>
        <w:pStyle w:val="3"/>
        <w:bidi w:val="0"/>
        <w:rPr>
          <w:color w:val="auto"/>
        </w:rPr>
      </w:pPr>
      <w:bookmarkStart w:id="351" w:name="_Toc23280"/>
      <w:r>
        <w:rPr>
          <w:rFonts w:hint="eastAsia"/>
          <w:color w:val="auto"/>
        </w:rPr>
        <w:t>附录</w:t>
      </w:r>
      <w:bookmarkEnd w:id="348"/>
      <w:bookmarkEnd w:id="349"/>
      <w:bookmarkEnd w:id="350"/>
      <w:bookmarkEnd w:id="351"/>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color w:val="auto"/>
          <w:lang w:val="en-US"/>
        </w:rPr>
      </w:pPr>
      <w:r>
        <w:rPr>
          <w:rFonts w:hint="eastAsia"/>
          <w:b/>
          <w:bCs/>
          <w:color w:val="auto"/>
          <w:sz w:val="24"/>
          <w:szCs w:val="24"/>
          <w:lang w:val="en-US" w:eastAsia="zh-CN"/>
        </w:rPr>
        <w:t>民众对</w:t>
      </w:r>
      <w:r>
        <w:rPr>
          <w:rFonts w:hint="eastAsia"/>
          <w:b/>
          <w:bCs/>
          <w:color w:val="auto"/>
          <w:sz w:val="24"/>
          <w:szCs w:val="24"/>
        </w:rPr>
        <w:t>江苏省政务新媒体评价</w:t>
      </w:r>
      <w:r>
        <w:rPr>
          <w:rFonts w:hint="eastAsia"/>
          <w:b/>
          <w:bCs/>
          <w:color w:val="auto"/>
          <w:sz w:val="24"/>
          <w:szCs w:val="24"/>
          <w:lang w:val="en-US" w:eastAsia="zh-CN"/>
        </w:rPr>
        <w:t>的</w:t>
      </w:r>
      <w:r>
        <w:rPr>
          <w:rStyle w:val="24"/>
          <w:rFonts w:hint="eastAsia"/>
          <w:b/>
          <w:bCs/>
          <w:color w:val="auto"/>
          <w:sz w:val="24"/>
          <w:szCs w:val="24"/>
          <w:lang w:val="en-US" w:eastAsia="zh-CN"/>
        </w:rPr>
        <w:t>调查问卷</w:t>
      </w:r>
    </w:p>
    <w:p>
      <w:pPr>
        <w:ind w:firstLine="480"/>
        <w:rPr>
          <w:rFonts w:hint="default" w:eastAsia="宋体"/>
          <w:color w:val="auto"/>
          <w:lang w:val="en-US" w:eastAsia="zh-CN"/>
        </w:rPr>
      </w:pPr>
      <w:r>
        <w:rPr>
          <w:rFonts w:hint="eastAsia"/>
          <w:color w:val="auto"/>
          <w:lang w:val="en-US" w:eastAsia="zh-CN"/>
        </w:rPr>
        <w:t>您好！本问卷是为研究江苏省政务新媒体的发展建设现状所进行的，其调研结果仅作为本人学术研究使用，不会用于其他方面，此次问卷也仅供本次调查使用，不会作为对任何单位、个人评价的依据，因此麻烦您实事求是地填写您的真实想法，不要受到其他干扰。谢谢！</w:t>
      </w:r>
    </w:p>
    <w:p>
      <w:pPr>
        <w:ind w:firstLine="482"/>
        <w:outlineLvl w:val="2"/>
        <w:rPr>
          <w:b/>
          <w:bCs/>
          <w:color w:val="auto"/>
        </w:rPr>
      </w:pPr>
      <w:bookmarkStart w:id="352" w:name="_Toc29081"/>
      <w:bookmarkStart w:id="353" w:name="_Toc30489"/>
      <w:r>
        <w:rPr>
          <w:rFonts w:hint="eastAsia"/>
          <w:b/>
          <w:bCs/>
          <w:color w:val="auto"/>
        </w:rPr>
        <w:t>一、基本情况调查</w:t>
      </w:r>
      <w:bookmarkEnd w:id="352"/>
      <w:bookmarkEnd w:id="353"/>
    </w:p>
    <w:p>
      <w:pPr>
        <w:ind w:firstLine="480"/>
        <w:rPr>
          <w:color w:val="auto"/>
        </w:rPr>
      </w:pPr>
      <w:r>
        <w:rPr>
          <w:rFonts w:hint="eastAsia"/>
          <w:color w:val="auto"/>
        </w:rPr>
        <w:t>1.您的性别是？</w:t>
      </w:r>
    </w:p>
    <w:p>
      <w:pPr>
        <w:ind w:firstLine="480"/>
        <w:rPr>
          <w:color w:val="auto"/>
        </w:rPr>
      </w:pPr>
      <w:r>
        <w:rPr>
          <w:rFonts w:hint="eastAsia"/>
          <w:color w:val="auto"/>
        </w:rPr>
        <w:t>A.男                 B.女</w:t>
      </w:r>
    </w:p>
    <w:p>
      <w:pPr>
        <w:ind w:firstLine="480"/>
        <w:rPr>
          <w:color w:val="auto"/>
        </w:rPr>
      </w:pPr>
      <w:r>
        <w:rPr>
          <w:rFonts w:hint="eastAsia"/>
          <w:color w:val="auto"/>
        </w:rPr>
        <w:t>2.您的年龄是？</w:t>
      </w:r>
    </w:p>
    <w:p>
      <w:pPr>
        <w:ind w:firstLine="480"/>
        <w:rPr>
          <w:color w:val="auto"/>
        </w:rPr>
      </w:pPr>
      <w:r>
        <w:rPr>
          <w:rFonts w:hint="eastAsia"/>
          <w:color w:val="auto"/>
        </w:rPr>
        <w:t xml:space="preserve">A.16周岁以下       B.16-28周岁       C.28-40周岁 </w:t>
      </w:r>
    </w:p>
    <w:p>
      <w:pPr>
        <w:ind w:firstLine="480"/>
        <w:rPr>
          <w:color w:val="auto"/>
        </w:rPr>
      </w:pPr>
      <w:r>
        <w:rPr>
          <w:rFonts w:hint="eastAsia"/>
          <w:color w:val="auto"/>
        </w:rPr>
        <w:t>D.40-55周岁          E.55周岁以上</w:t>
      </w:r>
    </w:p>
    <w:p>
      <w:pPr>
        <w:ind w:firstLine="480"/>
        <w:rPr>
          <w:color w:val="auto"/>
        </w:rPr>
      </w:pPr>
      <w:r>
        <w:rPr>
          <w:rFonts w:hint="eastAsia"/>
          <w:color w:val="auto"/>
        </w:rPr>
        <w:t>3.您的职业是？</w:t>
      </w:r>
    </w:p>
    <w:p>
      <w:pPr>
        <w:ind w:firstLine="480"/>
        <w:rPr>
          <w:color w:val="auto"/>
        </w:rPr>
      </w:pPr>
      <w:r>
        <w:rPr>
          <w:rFonts w:hint="eastAsia"/>
          <w:color w:val="auto"/>
        </w:rPr>
        <w:t>A.</w:t>
      </w:r>
      <w:r>
        <w:rPr>
          <w:color w:val="auto"/>
        </w:rPr>
        <w:t>企业单位人员</w:t>
      </w:r>
      <w:r>
        <w:rPr>
          <w:rFonts w:hint="eastAsia"/>
          <w:color w:val="auto"/>
        </w:rPr>
        <w:t xml:space="preserve">       B.</w:t>
      </w:r>
      <w:r>
        <w:rPr>
          <w:color w:val="auto"/>
        </w:rPr>
        <w:t>党政单位人员</w:t>
      </w:r>
      <w:r>
        <w:rPr>
          <w:rFonts w:hint="eastAsia"/>
          <w:color w:val="auto"/>
        </w:rPr>
        <w:t xml:space="preserve">    C.</w:t>
      </w:r>
      <w:r>
        <w:rPr>
          <w:color w:val="auto"/>
        </w:rPr>
        <w:t>事业单位人员</w:t>
      </w:r>
      <w:r>
        <w:rPr>
          <w:rFonts w:hint="eastAsia"/>
          <w:color w:val="auto"/>
        </w:rPr>
        <w:t xml:space="preserve"> </w:t>
      </w:r>
    </w:p>
    <w:p>
      <w:pPr>
        <w:ind w:firstLine="480"/>
        <w:rPr>
          <w:color w:val="auto"/>
        </w:rPr>
      </w:pPr>
      <w:r>
        <w:rPr>
          <w:rFonts w:hint="eastAsia"/>
          <w:color w:val="auto"/>
        </w:rPr>
        <w:t>D.</w:t>
      </w:r>
      <w:r>
        <w:rPr>
          <w:color w:val="auto"/>
        </w:rPr>
        <w:t>自由或流动职业者</w:t>
      </w:r>
      <w:r>
        <w:rPr>
          <w:rFonts w:hint="eastAsia"/>
          <w:color w:val="auto"/>
        </w:rPr>
        <w:t xml:space="preserve">     E.</w:t>
      </w:r>
      <w:r>
        <w:rPr>
          <w:color w:val="auto"/>
        </w:rPr>
        <w:t>离退休人员</w:t>
      </w:r>
      <w:r>
        <w:rPr>
          <w:rFonts w:hint="eastAsia"/>
          <w:color w:val="auto"/>
        </w:rPr>
        <w:t xml:space="preserve">        F</w:t>
      </w:r>
      <w:r>
        <w:rPr>
          <w:color w:val="auto"/>
        </w:rPr>
        <w:t>在校学生</w:t>
      </w:r>
      <w:r>
        <w:rPr>
          <w:rFonts w:hint="eastAsia"/>
          <w:color w:val="auto"/>
        </w:rPr>
        <w:t xml:space="preserve"> </w:t>
      </w:r>
    </w:p>
    <w:p>
      <w:pPr>
        <w:ind w:firstLine="480"/>
        <w:rPr>
          <w:color w:val="auto"/>
        </w:rPr>
      </w:pPr>
      <w:r>
        <w:rPr>
          <w:rFonts w:hint="eastAsia"/>
          <w:color w:val="auto"/>
        </w:rPr>
        <w:t>G.</w:t>
      </w:r>
      <w:r>
        <w:rPr>
          <w:color w:val="auto"/>
        </w:rPr>
        <w:t>无业者</w:t>
      </w:r>
      <w:r>
        <w:rPr>
          <w:rFonts w:hint="eastAsia"/>
          <w:color w:val="auto"/>
        </w:rPr>
        <w:t xml:space="preserve">      H.</w:t>
      </w:r>
      <w:r>
        <w:rPr>
          <w:color w:val="auto"/>
        </w:rPr>
        <w:t>其他</w:t>
      </w:r>
    </w:p>
    <w:p>
      <w:pPr>
        <w:ind w:firstLine="480"/>
        <w:rPr>
          <w:color w:val="auto"/>
        </w:rPr>
      </w:pPr>
      <w:r>
        <w:rPr>
          <w:rFonts w:hint="eastAsia"/>
          <w:color w:val="auto"/>
        </w:rPr>
        <w:t>4.您的最高学历是？</w:t>
      </w:r>
    </w:p>
    <w:p>
      <w:pPr>
        <w:ind w:firstLine="480"/>
        <w:rPr>
          <w:color w:val="auto"/>
        </w:rPr>
      </w:pPr>
      <w:r>
        <w:rPr>
          <w:rFonts w:hint="eastAsia"/>
          <w:color w:val="auto"/>
        </w:rPr>
        <w:t>A.小学及以下                 B.初中                        C.高中/中专/职高</w:t>
      </w:r>
    </w:p>
    <w:p>
      <w:pPr>
        <w:ind w:firstLine="480"/>
        <w:rPr>
          <w:color w:val="auto"/>
        </w:rPr>
      </w:pPr>
      <w:r>
        <w:rPr>
          <w:rFonts w:hint="eastAsia"/>
          <w:color w:val="auto"/>
        </w:rPr>
        <w:t>D.本科/专科                    E.硕士及以上</w:t>
      </w:r>
    </w:p>
    <w:p>
      <w:pPr>
        <w:ind w:firstLine="480"/>
        <w:rPr>
          <w:color w:val="auto"/>
        </w:rPr>
      </w:pPr>
      <w:r>
        <w:rPr>
          <w:rFonts w:hint="eastAsia"/>
          <w:color w:val="auto"/>
        </w:rPr>
        <w:t>5.您</w:t>
      </w:r>
      <w:r>
        <w:rPr>
          <w:rFonts w:hint="eastAsia"/>
          <w:color w:val="auto"/>
          <w:lang w:val="en-US" w:eastAsia="zh-CN"/>
        </w:rPr>
        <w:t>对于政务新媒体的了解、关注程度如何</w:t>
      </w:r>
      <w:r>
        <w:rPr>
          <w:rFonts w:hint="eastAsia"/>
          <w:color w:val="auto"/>
        </w:rPr>
        <w:t>是？</w:t>
      </w:r>
    </w:p>
    <w:p>
      <w:pPr>
        <w:ind w:firstLine="480"/>
        <w:rPr>
          <w:color w:val="auto"/>
        </w:rPr>
      </w:pPr>
      <w:r>
        <w:rPr>
          <w:rFonts w:hint="eastAsia"/>
          <w:color w:val="auto"/>
        </w:rPr>
        <w:t>A.了解并关注B.了解但不太关注C.完全不了解不关注（问卷结束）</w:t>
      </w:r>
    </w:p>
    <w:p>
      <w:pPr>
        <w:ind w:firstLine="482"/>
        <w:outlineLvl w:val="2"/>
        <w:rPr>
          <w:b/>
          <w:bCs/>
          <w:color w:val="auto"/>
        </w:rPr>
      </w:pPr>
      <w:bookmarkStart w:id="354" w:name="_Toc20315"/>
      <w:bookmarkStart w:id="355" w:name="_Toc19505"/>
      <w:r>
        <w:rPr>
          <w:rFonts w:hint="eastAsia"/>
          <w:b/>
          <w:bCs/>
          <w:color w:val="auto"/>
        </w:rPr>
        <w:t>二、江苏省政务新媒体使用及评价调查</w:t>
      </w:r>
      <w:bookmarkEnd w:id="354"/>
      <w:bookmarkEnd w:id="355"/>
    </w:p>
    <w:p>
      <w:pPr>
        <w:rPr>
          <w:rFonts w:hint="default"/>
          <w:color w:val="auto"/>
          <w:lang w:val="en-US" w:eastAsia="zh-CN"/>
        </w:rPr>
      </w:pPr>
      <w:r>
        <w:rPr>
          <w:rFonts w:hint="eastAsia"/>
          <w:color w:val="auto"/>
          <w:lang w:val="en-US" w:eastAsia="zh-CN"/>
        </w:rPr>
        <w:t>本部分是为了了解您对目前江苏省政务新媒体的使用情况与评价，请您按照实际情况如实填写，评价共分为五个级别，“1分”指“非常不好”“2分”指“较不好”“3分”指“一般”“4分”指“较好”“5分”指非常好。</w:t>
      </w:r>
    </w:p>
    <w:p>
      <w:pPr>
        <w:rPr>
          <w:color w:val="auto"/>
        </w:rPr>
      </w:pPr>
      <w:r>
        <w:rPr>
          <w:rFonts w:hint="eastAsia"/>
          <w:color w:val="auto"/>
        </w:rPr>
        <w:t>6.您是否</w:t>
      </w:r>
      <w:r>
        <w:rPr>
          <w:rFonts w:hint="eastAsia"/>
          <w:color w:val="auto"/>
          <w:lang w:val="en-US" w:eastAsia="zh-CN"/>
        </w:rPr>
        <w:t>通过</w:t>
      </w:r>
      <w:r>
        <w:rPr>
          <w:rFonts w:hint="eastAsia"/>
          <w:color w:val="auto"/>
        </w:rPr>
        <w:t>政务新媒体获取</w:t>
      </w:r>
      <w:r>
        <w:rPr>
          <w:rFonts w:hint="eastAsia"/>
          <w:color w:val="auto"/>
          <w:lang w:val="en-US" w:eastAsia="zh-CN"/>
        </w:rPr>
        <w:t>过您想要的</w:t>
      </w:r>
      <w:r>
        <w:rPr>
          <w:rFonts w:hint="eastAsia"/>
          <w:color w:val="auto"/>
        </w:rPr>
        <w:t>信息？</w:t>
      </w:r>
    </w:p>
    <w:p>
      <w:pPr>
        <w:rPr>
          <w:color w:val="auto"/>
        </w:rPr>
      </w:pPr>
      <w:r>
        <w:rPr>
          <w:rFonts w:hint="eastAsia"/>
          <w:color w:val="auto"/>
        </w:rPr>
        <w:t>A.是B.否（请跳至第三部分）</w:t>
      </w:r>
    </w:p>
    <w:p>
      <w:pPr>
        <w:ind w:firstLine="480"/>
        <w:rPr>
          <w:rFonts w:hint="default" w:eastAsia="宋体"/>
          <w:color w:val="auto"/>
          <w:lang w:val="en-US" w:eastAsia="zh-CN"/>
        </w:rPr>
      </w:pPr>
      <w:r>
        <w:rPr>
          <w:rFonts w:hint="eastAsia"/>
          <w:color w:val="auto"/>
        </w:rPr>
        <w:t>7.您</w:t>
      </w:r>
      <w:r>
        <w:rPr>
          <w:rFonts w:hint="eastAsia"/>
          <w:color w:val="auto"/>
          <w:lang w:val="en-US" w:eastAsia="zh-CN"/>
        </w:rPr>
        <w:t>所关注的本地政务新媒体有多少个？</w:t>
      </w:r>
    </w:p>
    <w:p>
      <w:pPr>
        <w:ind w:firstLine="480"/>
        <w:rPr>
          <w:color w:val="auto"/>
        </w:rPr>
      </w:pPr>
      <w:r>
        <w:rPr>
          <w:rFonts w:hint="eastAsia"/>
          <w:color w:val="auto"/>
        </w:rPr>
        <w:t>A.没有关注B.1-5个C.6-10个D.10个以上</w:t>
      </w:r>
    </w:p>
    <w:p>
      <w:pPr>
        <w:ind w:firstLine="480"/>
        <w:rPr>
          <w:rFonts w:hint="eastAsia"/>
          <w:color w:val="auto"/>
        </w:rPr>
      </w:pPr>
    </w:p>
    <w:p>
      <w:pPr>
        <w:ind w:firstLine="480"/>
        <w:rPr>
          <w:rFonts w:hint="default" w:eastAsia="宋体"/>
          <w:color w:val="auto"/>
          <w:lang w:val="en-US" w:eastAsia="zh-CN"/>
        </w:rPr>
      </w:pPr>
      <w:r>
        <w:rPr>
          <w:rFonts w:hint="eastAsia"/>
          <w:color w:val="auto"/>
        </w:rPr>
        <w:t>8.您是否</w:t>
      </w:r>
      <w:r>
        <w:rPr>
          <w:rFonts w:hint="eastAsia"/>
          <w:color w:val="auto"/>
          <w:lang w:val="en-US" w:eastAsia="zh-CN"/>
        </w:rPr>
        <w:t>有将某个或多个政务新媒体设置为特别关注？</w:t>
      </w:r>
    </w:p>
    <w:p>
      <w:pPr>
        <w:ind w:firstLine="480"/>
        <w:rPr>
          <w:color w:val="auto"/>
        </w:rPr>
      </w:pPr>
      <w:r>
        <w:rPr>
          <w:rFonts w:hint="eastAsia"/>
          <w:color w:val="auto"/>
        </w:rPr>
        <w:t>A.是B.否</w:t>
      </w:r>
    </w:p>
    <w:p>
      <w:pPr>
        <w:ind w:firstLine="480"/>
        <w:rPr>
          <w:color w:val="auto"/>
        </w:rPr>
      </w:pPr>
      <w:r>
        <w:rPr>
          <w:rFonts w:hint="eastAsia"/>
          <w:color w:val="auto"/>
        </w:rPr>
        <w:t>9.您</w:t>
      </w:r>
      <w:r>
        <w:rPr>
          <w:rFonts w:hint="eastAsia"/>
          <w:color w:val="auto"/>
          <w:lang w:val="en-US" w:eastAsia="zh-CN"/>
        </w:rPr>
        <w:t>目前经常通过哪些渠道获取信息？</w:t>
      </w:r>
      <w:r>
        <w:rPr>
          <w:rFonts w:hint="eastAsia"/>
          <w:color w:val="auto"/>
        </w:rPr>
        <w:t>（可多选）</w:t>
      </w:r>
    </w:p>
    <w:p>
      <w:pPr>
        <w:ind w:firstLine="480"/>
        <w:rPr>
          <w:color w:val="auto"/>
        </w:rPr>
      </w:pPr>
      <w:r>
        <w:rPr>
          <w:rFonts w:hint="eastAsia"/>
          <w:color w:val="auto"/>
        </w:rPr>
        <w:t>A.政府网站B.政务微博C.微信公众号（企业号）D.移动客户端</w:t>
      </w:r>
    </w:p>
    <w:p>
      <w:pPr>
        <w:ind w:firstLine="480"/>
        <w:rPr>
          <w:color w:val="auto"/>
        </w:rPr>
      </w:pPr>
      <w:r>
        <w:rPr>
          <w:rFonts w:hint="eastAsia"/>
          <w:color w:val="auto"/>
        </w:rPr>
        <w:t>E.报纸杂志F.电台电视台</w:t>
      </w:r>
    </w:p>
    <w:p>
      <w:pPr>
        <w:ind w:firstLine="480"/>
        <w:rPr>
          <w:color w:val="auto"/>
        </w:rPr>
      </w:pPr>
      <w:r>
        <w:rPr>
          <w:rFonts w:hint="eastAsia"/>
          <w:color w:val="auto"/>
        </w:rPr>
        <w:t>10.您</w:t>
      </w:r>
      <w:r>
        <w:rPr>
          <w:rFonts w:hint="eastAsia"/>
          <w:color w:val="auto"/>
          <w:lang w:val="en-US" w:eastAsia="zh-CN"/>
        </w:rPr>
        <w:t>对</w:t>
      </w:r>
      <w:r>
        <w:rPr>
          <w:rFonts w:hint="eastAsia"/>
          <w:color w:val="auto"/>
        </w:rPr>
        <w:t>江苏省政务新媒体发布内容的价值性如何</w:t>
      </w:r>
      <w:r>
        <w:rPr>
          <w:rFonts w:hint="eastAsia"/>
          <w:color w:val="auto"/>
          <w:lang w:val="en-US" w:eastAsia="zh-CN"/>
        </w:rPr>
        <w:t>评价</w:t>
      </w:r>
      <w:r>
        <w:rPr>
          <w:rFonts w:hint="eastAsia"/>
          <w:color w:val="auto"/>
        </w:rPr>
        <w:t xml:space="preserve">？  </w:t>
      </w:r>
    </w:p>
    <w:p>
      <w:pPr>
        <w:ind w:firstLine="480"/>
        <w:rPr>
          <w:color w:val="auto"/>
        </w:rPr>
      </w:pPr>
      <w:r>
        <w:rPr>
          <w:rFonts w:hint="eastAsia"/>
          <w:color w:val="auto"/>
        </w:rPr>
        <w:t xml:space="preserve">□1   □2   □3   □4   □5  </w:t>
      </w:r>
    </w:p>
    <w:p>
      <w:pPr>
        <w:ind w:firstLine="480"/>
        <w:rPr>
          <w:color w:val="auto"/>
        </w:rPr>
      </w:pPr>
      <w:r>
        <w:rPr>
          <w:rFonts w:hint="eastAsia"/>
          <w:color w:val="auto"/>
        </w:rPr>
        <w:t>11.您</w:t>
      </w:r>
      <w:r>
        <w:rPr>
          <w:rFonts w:hint="eastAsia"/>
          <w:color w:val="auto"/>
          <w:lang w:val="en-US" w:eastAsia="zh-CN"/>
        </w:rPr>
        <w:t>对</w:t>
      </w:r>
      <w:r>
        <w:rPr>
          <w:rFonts w:hint="eastAsia"/>
          <w:color w:val="auto"/>
        </w:rPr>
        <w:t>江苏省政务新媒体推送内容的实用性如何</w:t>
      </w:r>
      <w:r>
        <w:rPr>
          <w:rFonts w:hint="eastAsia"/>
          <w:color w:val="auto"/>
          <w:lang w:val="en-US" w:eastAsia="zh-CN"/>
        </w:rPr>
        <w:t>评价</w:t>
      </w:r>
      <w:r>
        <w:rPr>
          <w:rFonts w:hint="eastAsia"/>
          <w:color w:val="auto"/>
        </w:rPr>
        <w:t xml:space="preserve">？  </w:t>
      </w:r>
    </w:p>
    <w:p>
      <w:pPr>
        <w:ind w:firstLine="480"/>
        <w:rPr>
          <w:color w:val="auto"/>
        </w:rPr>
      </w:pPr>
      <w:r>
        <w:rPr>
          <w:rFonts w:hint="eastAsia"/>
          <w:color w:val="auto"/>
        </w:rPr>
        <w:t xml:space="preserve">□1   □2   □3   □4   □5 </w:t>
      </w:r>
    </w:p>
    <w:p>
      <w:pPr>
        <w:ind w:firstLine="480"/>
        <w:rPr>
          <w:color w:val="auto"/>
        </w:rPr>
      </w:pPr>
      <w:r>
        <w:rPr>
          <w:rFonts w:hint="eastAsia"/>
          <w:color w:val="auto"/>
        </w:rPr>
        <w:t>12.您</w:t>
      </w:r>
      <w:r>
        <w:rPr>
          <w:rFonts w:hint="eastAsia"/>
          <w:color w:val="auto"/>
          <w:lang w:val="en-US" w:eastAsia="zh-CN"/>
        </w:rPr>
        <w:t>对</w:t>
      </w:r>
      <w:r>
        <w:rPr>
          <w:rFonts w:hint="eastAsia"/>
          <w:color w:val="auto"/>
        </w:rPr>
        <w:t>江苏省政务新媒体更新内容的针对性如何</w:t>
      </w:r>
      <w:r>
        <w:rPr>
          <w:rFonts w:hint="eastAsia"/>
          <w:color w:val="auto"/>
          <w:lang w:val="en-US" w:eastAsia="zh-CN"/>
        </w:rPr>
        <w:t>评价</w:t>
      </w:r>
      <w:r>
        <w:rPr>
          <w:rFonts w:hint="eastAsia"/>
          <w:color w:val="auto"/>
        </w:rPr>
        <w:t xml:space="preserve">？  </w:t>
      </w:r>
    </w:p>
    <w:p>
      <w:pPr>
        <w:ind w:firstLine="480"/>
        <w:rPr>
          <w:color w:val="auto"/>
        </w:rPr>
      </w:pPr>
      <w:r>
        <w:rPr>
          <w:rFonts w:hint="eastAsia"/>
          <w:color w:val="auto"/>
        </w:rPr>
        <w:t xml:space="preserve">□1   □2   □3   □4   □5 </w:t>
      </w:r>
    </w:p>
    <w:p>
      <w:pPr>
        <w:ind w:firstLine="480"/>
        <w:rPr>
          <w:color w:val="auto"/>
        </w:rPr>
      </w:pPr>
      <w:r>
        <w:rPr>
          <w:rFonts w:hint="eastAsia"/>
          <w:color w:val="auto"/>
        </w:rPr>
        <w:t>13.</w:t>
      </w:r>
      <w:r>
        <w:rPr>
          <w:rFonts w:hint="eastAsia"/>
          <w:color w:val="auto"/>
          <w:lang w:val="en-US" w:eastAsia="zh-CN"/>
        </w:rPr>
        <w:t>您</w:t>
      </w:r>
      <w:r>
        <w:rPr>
          <w:rFonts w:hint="eastAsia"/>
          <w:color w:val="auto"/>
        </w:rPr>
        <w:t>是否使用过江苏省政务新媒体的政务服务功能？</w:t>
      </w:r>
    </w:p>
    <w:p>
      <w:pPr>
        <w:ind w:firstLine="480"/>
        <w:rPr>
          <w:color w:val="auto"/>
        </w:rPr>
      </w:pPr>
      <w:r>
        <w:rPr>
          <w:rFonts w:hint="eastAsia"/>
          <w:color w:val="auto"/>
        </w:rPr>
        <w:t>A.是B.否（请跳至第四部分）</w:t>
      </w:r>
    </w:p>
    <w:p>
      <w:pPr>
        <w:ind w:firstLine="480"/>
        <w:rPr>
          <w:rFonts w:hint="default" w:eastAsia="宋体"/>
          <w:color w:val="auto"/>
          <w:lang w:val="en-US" w:eastAsia="zh-CN"/>
        </w:rPr>
      </w:pPr>
      <w:r>
        <w:rPr>
          <w:rFonts w:hint="eastAsia"/>
          <w:color w:val="auto"/>
        </w:rPr>
        <w:t>14.您</w:t>
      </w:r>
      <w:r>
        <w:rPr>
          <w:rFonts w:hint="eastAsia"/>
          <w:color w:val="auto"/>
          <w:lang w:val="en-US" w:eastAsia="zh-CN"/>
        </w:rPr>
        <w:t>认为目前最便利快捷的业务办理渠道是什么？</w:t>
      </w:r>
      <w:r>
        <w:rPr>
          <w:rFonts w:hint="eastAsia"/>
          <w:color w:val="auto"/>
        </w:rPr>
        <w:t>（单选）</w:t>
      </w:r>
    </w:p>
    <w:p>
      <w:pPr>
        <w:ind w:firstLine="480"/>
        <w:rPr>
          <w:color w:val="auto"/>
        </w:rPr>
      </w:pPr>
      <w:r>
        <w:rPr>
          <w:rFonts w:hint="eastAsia"/>
          <w:color w:val="auto"/>
        </w:rPr>
        <w:t>A.现场办理B.政务网站办理C.微信公众号（含小程序）办理</w:t>
      </w:r>
    </w:p>
    <w:p>
      <w:pPr>
        <w:ind w:firstLine="480"/>
        <w:rPr>
          <w:color w:val="auto"/>
        </w:rPr>
      </w:pPr>
      <w:r>
        <w:rPr>
          <w:rFonts w:hint="eastAsia"/>
          <w:color w:val="auto"/>
        </w:rPr>
        <w:t>D.移动客户端办理</w:t>
      </w:r>
    </w:p>
    <w:p>
      <w:pPr>
        <w:ind w:firstLine="480"/>
        <w:rPr>
          <w:color w:val="auto"/>
        </w:rPr>
      </w:pPr>
      <w:r>
        <w:rPr>
          <w:rFonts w:hint="eastAsia"/>
          <w:color w:val="auto"/>
        </w:rPr>
        <w:t>15.您</w:t>
      </w:r>
      <w:r>
        <w:rPr>
          <w:rFonts w:hint="eastAsia"/>
          <w:color w:val="auto"/>
          <w:lang w:val="en-US" w:eastAsia="zh-CN"/>
        </w:rPr>
        <w:t>对</w:t>
      </w:r>
      <w:r>
        <w:rPr>
          <w:rFonts w:hint="eastAsia"/>
          <w:color w:val="auto"/>
        </w:rPr>
        <w:t>江苏省政务新媒体解决民生诉求</w:t>
      </w:r>
      <w:r>
        <w:rPr>
          <w:rFonts w:hint="eastAsia"/>
          <w:color w:val="auto"/>
          <w:lang w:val="en-US" w:eastAsia="zh-CN"/>
        </w:rPr>
        <w:t>的有效性如何评价</w:t>
      </w:r>
      <w:r>
        <w:rPr>
          <w:rFonts w:hint="eastAsia"/>
          <w:color w:val="auto"/>
        </w:rPr>
        <w:t xml:space="preserve">？ </w:t>
      </w:r>
    </w:p>
    <w:p>
      <w:pPr>
        <w:ind w:firstLine="480"/>
        <w:rPr>
          <w:color w:val="auto"/>
        </w:rPr>
      </w:pPr>
      <w:r>
        <w:rPr>
          <w:rFonts w:hint="eastAsia"/>
          <w:color w:val="auto"/>
        </w:rPr>
        <w:t xml:space="preserve">□1    □2    □3    □4    □5 </w:t>
      </w:r>
    </w:p>
    <w:p>
      <w:pPr>
        <w:ind w:firstLine="480"/>
        <w:rPr>
          <w:color w:val="auto"/>
        </w:rPr>
      </w:pPr>
      <w:r>
        <w:rPr>
          <w:rFonts w:hint="eastAsia"/>
          <w:color w:val="auto"/>
        </w:rPr>
        <w:t>16．您</w:t>
      </w:r>
      <w:r>
        <w:rPr>
          <w:rFonts w:hint="eastAsia"/>
          <w:color w:val="auto"/>
          <w:lang w:val="en-US" w:eastAsia="zh-CN"/>
        </w:rPr>
        <w:t>对</w:t>
      </w:r>
      <w:r>
        <w:rPr>
          <w:rFonts w:hint="eastAsia"/>
          <w:color w:val="auto"/>
        </w:rPr>
        <w:t>江苏省政务新媒体平台</w:t>
      </w:r>
      <w:r>
        <w:rPr>
          <w:rFonts w:hint="eastAsia"/>
          <w:color w:val="auto"/>
          <w:lang w:val="en-US" w:eastAsia="zh-CN"/>
        </w:rPr>
        <w:t>的</w:t>
      </w:r>
      <w:r>
        <w:rPr>
          <w:rFonts w:hint="eastAsia"/>
          <w:color w:val="auto"/>
        </w:rPr>
        <w:t>稳定性如何</w:t>
      </w:r>
      <w:r>
        <w:rPr>
          <w:rFonts w:hint="eastAsia"/>
          <w:color w:val="auto"/>
          <w:lang w:val="en-US" w:eastAsia="zh-CN"/>
        </w:rPr>
        <w:t>评价</w:t>
      </w:r>
      <w:r>
        <w:rPr>
          <w:rFonts w:hint="eastAsia"/>
          <w:color w:val="auto"/>
        </w:rPr>
        <w:t xml:space="preserve">？  </w:t>
      </w:r>
    </w:p>
    <w:p>
      <w:pPr>
        <w:ind w:firstLine="480"/>
        <w:rPr>
          <w:color w:val="auto"/>
        </w:rPr>
      </w:pPr>
      <w:r>
        <w:rPr>
          <w:rFonts w:hint="eastAsia"/>
          <w:color w:val="auto"/>
        </w:rPr>
        <w:t xml:space="preserve">□1   □2   □3   □4   □5  </w:t>
      </w:r>
    </w:p>
    <w:p>
      <w:pPr>
        <w:ind w:firstLine="480"/>
        <w:rPr>
          <w:color w:val="auto"/>
        </w:rPr>
      </w:pPr>
      <w:r>
        <w:rPr>
          <w:rFonts w:hint="eastAsia"/>
          <w:color w:val="auto"/>
        </w:rPr>
        <w:t>17．您</w:t>
      </w:r>
      <w:r>
        <w:rPr>
          <w:rFonts w:hint="eastAsia"/>
          <w:color w:val="auto"/>
          <w:lang w:val="en-US" w:eastAsia="zh-CN"/>
        </w:rPr>
        <w:t>对</w:t>
      </w:r>
      <w:r>
        <w:rPr>
          <w:rFonts w:hint="eastAsia"/>
          <w:color w:val="auto"/>
        </w:rPr>
        <w:t>江苏省政务新媒体</w:t>
      </w:r>
      <w:r>
        <w:rPr>
          <w:rFonts w:hint="eastAsia"/>
          <w:color w:val="auto"/>
          <w:lang w:val="en-US" w:eastAsia="zh-CN"/>
        </w:rPr>
        <w:t>所</w:t>
      </w:r>
      <w:r>
        <w:rPr>
          <w:rFonts w:hint="eastAsia"/>
          <w:color w:val="auto"/>
        </w:rPr>
        <w:t>提供</w:t>
      </w:r>
      <w:r>
        <w:rPr>
          <w:rFonts w:hint="eastAsia"/>
          <w:color w:val="auto"/>
          <w:lang w:val="en-US" w:eastAsia="zh-CN"/>
        </w:rPr>
        <w:t>的</w:t>
      </w:r>
      <w:r>
        <w:rPr>
          <w:rFonts w:hint="eastAsia"/>
          <w:color w:val="auto"/>
        </w:rPr>
        <w:t>服务</w:t>
      </w:r>
      <w:r>
        <w:rPr>
          <w:rFonts w:hint="eastAsia"/>
          <w:color w:val="auto"/>
          <w:lang w:val="en-US" w:eastAsia="zh-CN"/>
        </w:rPr>
        <w:t>其</w:t>
      </w:r>
      <w:r>
        <w:rPr>
          <w:rFonts w:hint="eastAsia"/>
          <w:color w:val="auto"/>
        </w:rPr>
        <w:t>完善程度如何</w:t>
      </w:r>
      <w:r>
        <w:rPr>
          <w:rFonts w:hint="eastAsia"/>
          <w:color w:val="auto"/>
          <w:lang w:val="en-US" w:eastAsia="zh-CN"/>
        </w:rPr>
        <w:t>评价</w:t>
      </w:r>
      <w:r>
        <w:rPr>
          <w:rFonts w:hint="eastAsia"/>
          <w:color w:val="auto"/>
        </w:rPr>
        <w:t xml:space="preserve">？  </w:t>
      </w:r>
    </w:p>
    <w:p>
      <w:pPr>
        <w:ind w:firstLine="480"/>
        <w:rPr>
          <w:color w:val="auto"/>
        </w:rPr>
      </w:pPr>
      <w:r>
        <w:rPr>
          <w:rFonts w:hint="eastAsia"/>
          <w:color w:val="auto"/>
        </w:rPr>
        <w:t xml:space="preserve">□1   □2   □3   □4   □5 </w:t>
      </w:r>
    </w:p>
    <w:p>
      <w:pPr>
        <w:ind w:firstLine="480"/>
        <w:rPr>
          <w:color w:val="auto"/>
        </w:rPr>
      </w:pPr>
      <w:r>
        <w:rPr>
          <w:rFonts w:hint="eastAsia"/>
          <w:color w:val="auto"/>
        </w:rPr>
        <w:t>18.</w:t>
      </w:r>
      <w:r>
        <w:rPr>
          <w:rFonts w:hint="eastAsia"/>
          <w:color w:val="auto"/>
          <w:lang w:val="en-US" w:eastAsia="zh-CN"/>
        </w:rPr>
        <w:t>您</w:t>
      </w:r>
      <w:r>
        <w:rPr>
          <w:rFonts w:hint="eastAsia"/>
          <w:color w:val="auto"/>
        </w:rPr>
        <w:t>是否使用过</w:t>
      </w:r>
      <w:r>
        <w:rPr>
          <w:rFonts w:hint="eastAsia"/>
          <w:color w:val="auto"/>
          <w:lang w:val="en-US" w:eastAsia="zh-CN"/>
        </w:rPr>
        <w:t>江苏省</w:t>
      </w:r>
      <w:r>
        <w:rPr>
          <w:rFonts w:hint="eastAsia"/>
          <w:color w:val="auto"/>
        </w:rPr>
        <w:t>政务新媒体平台的政务互动功能？</w:t>
      </w:r>
    </w:p>
    <w:p>
      <w:pPr>
        <w:ind w:firstLine="480"/>
        <w:rPr>
          <w:color w:val="auto"/>
        </w:rPr>
      </w:pPr>
      <w:r>
        <w:rPr>
          <w:rFonts w:hint="eastAsia"/>
          <w:color w:val="auto"/>
        </w:rPr>
        <w:t>A.是B.否（结束）</w:t>
      </w:r>
    </w:p>
    <w:p>
      <w:pPr>
        <w:ind w:firstLine="480"/>
        <w:rPr>
          <w:color w:val="auto"/>
        </w:rPr>
      </w:pPr>
      <w:r>
        <w:rPr>
          <w:rFonts w:hint="eastAsia"/>
          <w:color w:val="auto"/>
        </w:rPr>
        <w:t>19.您</w:t>
      </w:r>
      <w:r>
        <w:rPr>
          <w:rFonts w:hint="eastAsia"/>
          <w:color w:val="auto"/>
          <w:lang w:val="en-US" w:eastAsia="zh-CN"/>
        </w:rPr>
        <w:t>认为目前的</w:t>
      </w:r>
      <w:r>
        <w:rPr>
          <w:rFonts w:hint="eastAsia"/>
          <w:color w:val="auto"/>
        </w:rPr>
        <w:t>互动沟通渠道</w:t>
      </w:r>
      <w:r>
        <w:rPr>
          <w:rFonts w:hint="eastAsia"/>
          <w:color w:val="auto"/>
          <w:lang w:val="en-US" w:eastAsia="zh-CN"/>
        </w:rPr>
        <w:t>中最便利的是？</w:t>
      </w:r>
      <w:r>
        <w:rPr>
          <w:rFonts w:hint="eastAsia"/>
          <w:color w:val="auto"/>
        </w:rPr>
        <w:t>（单选）</w:t>
      </w:r>
    </w:p>
    <w:p>
      <w:pPr>
        <w:ind w:firstLine="480"/>
        <w:rPr>
          <w:color w:val="auto"/>
        </w:rPr>
      </w:pPr>
      <w:r>
        <w:rPr>
          <w:rFonts w:hint="eastAsia"/>
          <w:color w:val="auto"/>
        </w:rPr>
        <w:t>A.现场沟通B.政务网站C.微信公众号（含小程序）D.移动客户端</w:t>
      </w:r>
    </w:p>
    <w:p>
      <w:pPr>
        <w:ind w:firstLine="480"/>
        <w:rPr>
          <w:rFonts w:hint="eastAsia"/>
          <w:color w:val="auto"/>
        </w:rPr>
      </w:pPr>
      <w:r>
        <w:rPr>
          <w:rFonts w:hint="eastAsia"/>
          <w:color w:val="auto"/>
        </w:rPr>
        <w:t>20.您</w:t>
      </w:r>
      <w:r>
        <w:rPr>
          <w:rFonts w:hint="eastAsia"/>
          <w:color w:val="auto"/>
          <w:lang w:val="en-US" w:eastAsia="zh-CN"/>
        </w:rPr>
        <w:t>希望</w:t>
      </w:r>
      <w:r>
        <w:rPr>
          <w:rFonts w:hint="eastAsia"/>
          <w:color w:val="auto"/>
        </w:rPr>
        <w:t>本市</w:t>
      </w:r>
      <w:r>
        <w:rPr>
          <w:rFonts w:hint="eastAsia"/>
          <w:color w:val="auto"/>
          <w:lang w:val="en-US" w:eastAsia="zh-CN"/>
        </w:rPr>
        <w:t>的</w:t>
      </w:r>
      <w:r>
        <w:rPr>
          <w:rFonts w:hint="eastAsia"/>
          <w:color w:val="auto"/>
        </w:rPr>
        <w:t>政务新媒体</w:t>
      </w:r>
      <w:r>
        <w:rPr>
          <w:rFonts w:hint="eastAsia"/>
          <w:color w:val="auto"/>
          <w:lang w:val="en-US" w:eastAsia="zh-CN"/>
        </w:rPr>
        <w:t>可以进行哪些功能的升级</w:t>
      </w:r>
      <w:r>
        <w:rPr>
          <w:rFonts w:hint="eastAsia"/>
          <w:color w:val="auto"/>
        </w:rPr>
        <w:t>？</w:t>
      </w:r>
    </w:p>
    <w:p>
      <w:pPr>
        <w:pStyle w:val="3"/>
        <w:bidi w:val="0"/>
        <w:outlineLvl w:val="9"/>
        <w:rPr>
          <w:rFonts w:hint="eastAsia"/>
          <w:color w:val="auto"/>
        </w:rPr>
      </w:pPr>
      <w:bookmarkStart w:id="356" w:name="_bookmark49"/>
      <w:bookmarkEnd w:id="356"/>
      <w:bookmarkStart w:id="357" w:name="致谢"/>
      <w:bookmarkEnd w:id="357"/>
    </w:p>
    <w:p>
      <w:pPr>
        <w:pStyle w:val="3"/>
        <w:bidi w:val="0"/>
        <w:rPr>
          <w:rFonts w:hint="eastAsia"/>
          <w:color w:val="auto"/>
        </w:rPr>
      </w:pPr>
      <w:bookmarkStart w:id="358" w:name="_Toc20901"/>
      <w:r>
        <w:rPr>
          <w:rFonts w:hint="eastAsia"/>
          <w:color w:val="auto"/>
        </w:rPr>
        <w:t>致谢</w:t>
      </w:r>
      <w:bookmarkEnd w:id="358"/>
    </w:p>
    <w:p>
      <w:pPr>
        <w:pStyle w:val="2"/>
        <w:spacing w:before="186" w:line="364" w:lineRule="auto"/>
        <w:ind w:left="600" w:right="655" w:firstLine="480"/>
        <w:jc w:val="both"/>
      </w:pPr>
      <w:r>
        <w:rPr>
          <w:spacing w:val="-10"/>
        </w:rPr>
        <w:t>回顾往昔，三年研究生生涯匆匆而过，仿佛还依稀记得刚入学时的懵懂，转</w:t>
      </w:r>
      <w:r>
        <w:rPr>
          <w:spacing w:val="-5"/>
        </w:rPr>
        <w:t>眼就要为三年的在职研究生生活在这个季节即将划上句号。在这论文即将完成之</w:t>
      </w:r>
      <w:r>
        <w:rPr>
          <w:spacing w:val="-10"/>
        </w:rPr>
        <w:t>际，我的心情久久不能平静，各种情绪涌上心头，每个熬夜的夜晚，都有论文的</w:t>
      </w:r>
      <w:r>
        <w:rPr>
          <w:spacing w:val="-11"/>
        </w:rPr>
        <w:t>陪伴，这其中，有兴奋、有忐忑、有疲惫更有收获。衷心地感谢这一路陪在我身</w:t>
      </w:r>
      <w:r>
        <w:t>边的老师、家人、朋友，没有你们就没有此时此刻的我。</w:t>
      </w:r>
    </w:p>
    <w:p>
      <w:pPr>
        <w:pStyle w:val="2"/>
        <w:spacing w:before="3" w:line="364" w:lineRule="auto"/>
        <w:ind w:left="600" w:right="657" w:firstLine="480"/>
        <w:jc w:val="both"/>
      </w:pPr>
      <w:r>
        <w:rPr>
          <w:spacing w:val="-8"/>
        </w:rPr>
        <w:t>首先感谢我的导师唐德才教授，在这两年来，对我的学研生活给予了孜孜不</w:t>
      </w:r>
      <w:r>
        <w:rPr>
          <w:spacing w:val="-7"/>
        </w:rPr>
        <w:t>倦的教诲与无微不至的关怀。在论文的选题、研究以及撰写过程中，都倾注了导</w:t>
      </w:r>
      <w:r>
        <w:rPr>
          <w:spacing w:val="-8"/>
        </w:rPr>
        <w:t>师大量的精力与心血，论文研究的瓶颈与难点环节，都是在导师的悉心指导度过</w:t>
      </w:r>
      <w:r>
        <w:rPr>
          <w:spacing w:val="-10"/>
        </w:rPr>
        <w:t>的。导师严谨缜密的学术作风与深邃广博的知识视野深深的影响了我，在此向无</w:t>
      </w:r>
      <w:r>
        <w:t>私奉献的导师表示诚挚的谢意。</w:t>
      </w:r>
    </w:p>
    <w:p>
      <w:pPr>
        <w:pStyle w:val="2"/>
        <w:spacing w:before="3" w:line="364" w:lineRule="auto"/>
        <w:ind w:left="600" w:right="537" w:firstLine="480"/>
      </w:pPr>
      <w:r>
        <w:rPr>
          <w:spacing w:val="-8"/>
        </w:rPr>
        <w:t>其次感谢我的家人与同事，论文的撰写过程与艰辛的求学生涯离不开他们对</w:t>
      </w:r>
      <w:r>
        <w:rPr>
          <w:spacing w:val="-12"/>
        </w:rPr>
        <w:t>我包容与帮助。学习需要付诸大量时间精力，感谢我的家人为我分担了很多家庭</w:t>
      </w:r>
      <w:r>
        <w:rPr>
          <w:spacing w:val="-18"/>
        </w:rPr>
        <w:t>责任的履职，为我的学研生涯创造了轻松自由的氛围，在职研究生经常需要学校、</w:t>
      </w:r>
      <w:r>
        <w:rPr>
          <w:spacing w:val="-8"/>
        </w:rPr>
        <w:t>单位两地奔波，感谢我的同事，主动帮我承担了很多工作任务，让我投入更多的时间于学业中。</w:t>
      </w:r>
    </w:p>
    <w:p>
      <w:pPr>
        <w:pStyle w:val="2"/>
        <w:spacing w:before="3" w:line="364" w:lineRule="auto"/>
        <w:ind w:left="600" w:right="565" w:firstLine="480"/>
      </w:pPr>
      <w:r>
        <w:rPr>
          <w:spacing w:val="-1"/>
        </w:rPr>
        <w:t xml:space="preserve">最后感谢我的同学们，虽然在职研究生上课时间有限，大家来自天南海北， </w:t>
      </w:r>
      <w:r>
        <w:rPr>
          <w:spacing w:val="-8"/>
        </w:rPr>
        <w:t>见面时间很短暂，但感情没有被距离与时间冲散，我的论文完成离不开同学们的</w:t>
      </w:r>
      <w:r>
        <w:rPr>
          <w:spacing w:val="-11"/>
        </w:rPr>
        <w:t>帮助，数据处理与分析遇到问题时，他们总会热情积极地帮我查找疏漏环节，梳</w:t>
      </w:r>
      <w:r>
        <w:rPr>
          <w:spacing w:val="-14"/>
        </w:rPr>
        <w:t>理论文的不合理之处。我的论文完成也离不开同学们的鼓励，求学的道路是艰辛</w:t>
      </w:r>
      <w:r>
        <w:rPr>
          <w:spacing w:val="-10"/>
        </w:rPr>
        <w:t>的，每当我想要放弃不想坚持时，总会得到同学对我的鼓舞，让我咬牙坚持，今天可贵的劳动成果离不开你们对我的支持与帮助。</w:t>
      </w:r>
    </w:p>
    <w:p>
      <w:pPr>
        <w:pStyle w:val="2"/>
        <w:spacing w:before="4" w:line="364" w:lineRule="auto"/>
        <w:ind w:left="600" w:right="657" w:firstLine="480"/>
        <w:rPr>
          <w:rFonts w:hint="eastAsia" w:eastAsia="宋体"/>
          <w:lang w:val="en-US" w:eastAsia="zh-CN"/>
        </w:rPr>
        <w:sectPr>
          <w:headerReference r:id="rId35" w:type="first"/>
          <w:footerReference r:id="rId38" w:type="first"/>
          <w:headerReference r:id="rId33" w:type="default"/>
          <w:footerReference r:id="rId36" w:type="default"/>
          <w:headerReference r:id="rId34" w:type="even"/>
          <w:footerReference r:id="rId37" w:type="even"/>
          <w:pgSz w:w="11910" w:h="16840"/>
          <w:pgMar w:top="1120" w:right="1140" w:bottom="1280" w:left="1200" w:header="897" w:footer="1089" w:gutter="0"/>
          <w:cols w:space="720" w:num="1"/>
          <w:titlePg/>
        </w:sectPr>
      </w:pPr>
      <w:r>
        <w:t>回首过往，汗水与泪水都历历在目，踏出校门肩负使命，我会时刻秉承</w:t>
      </w:r>
      <w:r>
        <w:rPr>
          <w:rFonts w:ascii="Times New Roman" w:hAnsi="Times New Roman" w:eastAsia="Times New Roman"/>
        </w:rPr>
        <w:t>“</w:t>
      </w:r>
      <w:r>
        <w:t>明德格物，立己达人</w:t>
      </w:r>
      <w:r>
        <w:rPr>
          <w:rFonts w:ascii="Times New Roman" w:hAnsi="Times New Roman" w:eastAsia="Times New Roman"/>
        </w:rPr>
        <w:t>”</w:t>
      </w:r>
      <w:r>
        <w:t>的校训，不辱使命，努力走好未来的每一</w:t>
      </w:r>
      <w:r>
        <w:rPr>
          <w:rFonts w:hint="eastAsia"/>
          <w:lang w:val="en-US" w:eastAsia="zh-CN"/>
        </w:rPr>
        <w:t>天</w:t>
      </w:r>
    </w:p>
    <w:p>
      <w:pPr>
        <w:pStyle w:val="3"/>
        <w:jc w:val="center"/>
      </w:pPr>
      <w:bookmarkStart w:id="359" w:name="_bookmark50"/>
      <w:bookmarkEnd w:id="359"/>
      <w:bookmarkStart w:id="360" w:name="作者简介"/>
      <w:bookmarkEnd w:id="360"/>
      <w:bookmarkStart w:id="361" w:name="_Toc28359"/>
      <w:r>
        <w:t>作者简介</w:t>
      </w:r>
      <w:bookmarkEnd w:id="361"/>
    </w:p>
    <w:p>
      <w:pPr>
        <w:spacing w:before="274" w:line="417" w:lineRule="auto"/>
        <w:ind w:left="600" w:right="1209" w:firstLine="420"/>
        <w:jc w:val="both"/>
        <w:rPr>
          <w:sz w:val="21"/>
        </w:rPr>
      </w:pPr>
      <w:r>
        <w:rPr>
          <w:spacing w:val="-3"/>
          <w:w w:val="95"/>
          <w:sz w:val="21"/>
        </w:rPr>
        <w:t>基本情况：</w:t>
      </w:r>
      <w:r>
        <w:rPr>
          <w:rFonts w:hint="eastAsia"/>
          <w:spacing w:val="-3"/>
          <w:w w:val="95"/>
          <w:sz w:val="21"/>
          <w:lang w:val="en-US" w:eastAsia="zh-CN"/>
        </w:rPr>
        <w:t>杨文彬</w:t>
      </w:r>
      <w:r>
        <w:rPr>
          <w:spacing w:val="-3"/>
          <w:w w:val="95"/>
          <w:sz w:val="21"/>
        </w:rPr>
        <w:t>，</w:t>
      </w:r>
      <w:r>
        <w:rPr>
          <w:rFonts w:hint="eastAsia"/>
          <w:spacing w:val="-3"/>
          <w:w w:val="95"/>
          <w:sz w:val="21"/>
          <w:lang w:val="en-US" w:eastAsia="zh-CN"/>
        </w:rPr>
        <w:t>男</w:t>
      </w:r>
      <w:r>
        <w:rPr>
          <w:spacing w:val="-3"/>
          <w:w w:val="95"/>
          <w:sz w:val="21"/>
        </w:rPr>
        <w:t>，汉族，江苏</w:t>
      </w:r>
      <w:r>
        <w:rPr>
          <w:rFonts w:hint="eastAsia"/>
          <w:spacing w:val="-3"/>
          <w:w w:val="95"/>
          <w:sz w:val="21"/>
          <w:lang w:val="en-US" w:eastAsia="zh-CN"/>
        </w:rPr>
        <w:t>徐州</w:t>
      </w:r>
      <w:r>
        <w:rPr>
          <w:spacing w:val="-3"/>
          <w:w w:val="95"/>
          <w:sz w:val="21"/>
        </w:rPr>
        <w:t>人。本科就读于南京信息工程大学</w:t>
      </w:r>
      <w:r>
        <w:rPr>
          <w:rFonts w:hint="eastAsia"/>
          <w:spacing w:val="-3"/>
          <w:w w:val="95"/>
          <w:sz w:val="21"/>
          <w:lang w:val="en-US" w:eastAsia="zh-CN"/>
        </w:rPr>
        <w:t>信息与计算</w:t>
      </w:r>
      <w:r>
        <w:rPr>
          <w:sz w:val="21"/>
        </w:rPr>
        <w:t>科学专业，201</w:t>
      </w:r>
      <w:r>
        <w:rPr>
          <w:rFonts w:hint="eastAsia"/>
          <w:sz w:val="21"/>
          <w:lang w:val="en-US" w:eastAsia="zh-CN"/>
        </w:rPr>
        <w:t>5</w:t>
      </w:r>
      <w:r>
        <w:rPr>
          <w:spacing w:val="-33"/>
          <w:sz w:val="21"/>
        </w:rPr>
        <w:t xml:space="preserve">年 </w:t>
      </w:r>
      <w:r>
        <w:rPr>
          <w:sz w:val="21"/>
        </w:rPr>
        <w:t>6</w:t>
      </w:r>
      <w:r>
        <w:rPr>
          <w:spacing w:val="-5"/>
          <w:sz w:val="21"/>
        </w:rPr>
        <w:t xml:space="preserve"> 月完成本科学业取得学士学位，</w:t>
      </w:r>
      <w:r>
        <w:rPr>
          <w:sz w:val="21"/>
        </w:rPr>
        <w:t>2018</w:t>
      </w:r>
      <w:r>
        <w:rPr>
          <w:spacing w:val="-35"/>
          <w:sz w:val="21"/>
        </w:rPr>
        <w:t xml:space="preserve"> 年 </w:t>
      </w:r>
      <w:r>
        <w:rPr>
          <w:sz w:val="21"/>
        </w:rPr>
        <w:t>9</w:t>
      </w:r>
      <w:r>
        <w:rPr>
          <w:spacing w:val="-5"/>
          <w:sz w:val="21"/>
        </w:rPr>
        <w:t xml:space="preserve"> 月进入南京信息工程</w:t>
      </w:r>
      <w:r>
        <w:rPr>
          <w:spacing w:val="-7"/>
          <w:sz w:val="21"/>
        </w:rPr>
        <w:t xml:space="preserve">大学法政学院，攻读公共管理硕士学位，已完成课程学习，修满 </w:t>
      </w:r>
      <w:r>
        <w:rPr>
          <w:sz w:val="21"/>
        </w:rPr>
        <w:t>38</w:t>
      </w:r>
      <w:r>
        <w:rPr>
          <w:spacing w:val="-15"/>
          <w:sz w:val="21"/>
        </w:rPr>
        <w:t xml:space="preserve"> 学分。</w:t>
      </w:r>
    </w:p>
    <w:p>
      <w:pPr>
        <w:spacing w:before="67" w:line="417" w:lineRule="auto"/>
        <w:ind w:left="600" w:right="1214" w:firstLine="420"/>
        <w:jc w:val="left"/>
        <w:rPr>
          <w:sz w:val="21"/>
        </w:rPr>
      </w:pPr>
      <w:r>
        <w:rPr>
          <w:w w:val="95"/>
          <w:sz w:val="21"/>
        </w:rPr>
        <w:t>发表学术论文：</w:t>
      </w:r>
      <w:r>
        <w:rPr>
          <w:rFonts w:hint="eastAsia"/>
          <w:w w:val="95"/>
          <w:sz w:val="21"/>
          <w:lang w:val="en-US" w:eastAsia="zh-CN"/>
        </w:rPr>
        <w:t xml:space="preserve">杨文彬 </w:t>
      </w:r>
      <w:r>
        <w:rPr>
          <w:w w:val="95"/>
          <w:sz w:val="21"/>
        </w:rPr>
        <w:t>,</w:t>
      </w:r>
      <w:r>
        <w:rPr>
          <w:rFonts w:hint="eastAsia"/>
          <w:w w:val="95"/>
          <w:sz w:val="21"/>
          <w:lang w:val="en-US" w:eastAsia="zh-CN"/>
        </w:rPr>
        <w:t>自媒体应用在公共管理中的作用及影响</w:t>
      </w:r>
      <w:r>
        <w:rPr>
          <w:w w:val="95"/>
          <w:sz w:val="21"/>
        </w:rPr>
        <w:t xml:space="preserve">,市场周  </w:t>
      </w:r>
      <w:r>
        <w:rPr>
          <w:sz w:val="21"/>
        </w:rPr>
        <w:t>刊,2020(</w:t>
      </w:r>
      <w:r>
        <w:rPr>
          <w:rFonts w:hint="eastAsia"/>
          <w:sz w:val="21"/>
          <w:lang w:val="en-US" w:eastAsia="zh-CN"/>
        </w:rPr>
        <w:t>2</w:t>
      </w:r>
      <w:r>
        <w:rPr>
          <w:sz w:val="21"/>
        </w:rPr>
        <w:t>)</w:t>
      </w:r>
    </w:p>
    <w:p>
      <w:pPr>
        <w:pStyle w:val="2"/>
      </w:pPr>
    </w:p>
    <w:sectPr>
      <w:headerReference r:id="rId39" w:type="default"/>
      <w:footnotePr>
        <w:numFmt w:val="decimalEnclosedCircleChinese"/>
        <w:numRestart w:val="eachPage"/>
      </w:footnotePr>
      <w:pgSz w:w="11906" w:h="16838"/>
      <w:pgMar w:top="1440" w:right="1797" w:bottom="1440" w:left="1797"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E1eNAs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sTV40CwCAABXBAAADgAAAAAAAAABACAAAAAfAQAAZHJzL2Uyb0RvYy54bWxQSwUGAAAAAAYA&#10;BgBZAQAAvQUAAAAA&#10;">
              <v:fill on="f" focussize="0,0"/>
              <v:stroke on="f" weight="0.5pt"/>
              <v:imagedata o:title=""/>
              <o:lock v:ext="edit" aspectratio="f"/>
              <v:textbox inset="0mm,0mm,0mm,0mm" style="mso-fit-shape-to-text:t;">
                <w:txbxContent>
                  <w:p>
                    <w:pPr>
                      <w:pStyle w:val="11"/>
                      <w:ind w:firstLine="360"/>
                    </w:pPr>
                    <w:r>
                      <w:fldChar w:fldCharType="begin"/>
                    </w:r>
                    <w:r>
                      <w:instrText xml:space="preserve"> PAGE  \* MERGEFORMAT </w:instrText>
                    </w:r>
                    <w:r>
                      <w:fldChar w:fldCharType="separate"/>
                    </w:r>
                    <w:r>
                      <w:t>11</w:t>
                    </w:r>
                    <w:r>
                      <w:fldChar w:fldCharType="end"/>
                    </w:r>
                  </w:p>
                </w:txbxContent>
              </v:textbox>
            </v:shape>
          </w:pict>
        </mc:Fallback>
      </mc:AlternateContent>
    </w:r>
  </w:p>
  <w:p>
    <w:pPr>
      <w:pStyle w:val="11"/>
      <w:ind w:firstLine="36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l4K5AtAgAAVwQAAA4AAABkcnMvZTJvRG9jLnhtbK1UzY7TMBC+I/EO&#10;lu80aRGrUj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Bl4K5AtAgAAVwQAAA4AAAAAAAAAAQAgAAAAHwEAAGRycy9lMm9Eb2MueG1sUEsFBgAAAAAG&#10;AAYAWQEAAL4FAAAAAA==&#10;">
              <v:fill on="f" focussize="0,0"/>
              <v:stroke on="f" weight="0.5pt"/>
              <v:imagedata o:title=""/>
              <o:lock v:ext="edit" aspectratio="f"/>
              <v:textbox inset="0mm,0mm,0mm,0mm" style="mso-fit-shape-to-text:t;">
                <w:txbxContent>
                  <w:p>
                    <w:pPr>
                      <w:pStyle w:val="11"/>
                      <w:ind w:firstLine="360"/>
                    </w:pPr>
                    <w:r>
                      <w:fldChar w:fldCharType="begin"/>
                    </w:r>
                    <w:r>
                      <w:instrText xml:space="preserve"> PAGE  \* MERGEFORMAT </w:instrText>
                    </w:r>
                    <w:r>
                      <w:fldChar w:fldCharType="separate"/>
                    </w:r>
                    <w:r>
                      <w:t>10</w:t>
                    </w:r>
                    <w:r>
                      <w:fldChar w:fldCharType="end"/>
                    </w:r>
                  </w:p>
                </w:txbxContent>
              </v:textbox>
            </v:shape>
          </w:pict>
        </mc:Fallback>
      </mc:AlternateContent>
    </w:r>
  </w:p>
  <w:p>
    <w:pPr>
      <w:pStyle w:val="11"/>
      <w:ind w:firstLine="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P56+UsAgAAVw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g/nr5SwCAABXBAAADgAAAAAAAAABACAAAAAfAQAAZHJzL2Uyb0RvYy54bWxQSwUGAAAAAAYA&#10;BgBZAQAAvQUAAAAA&#10;">
              <v:fill on="f" focussize="0,0"/>
              <v:stroke on="f" weight="0.5pt"/>
              <v:imagedata o:title=""/>
              <o:lock v:ext="edit" aspectratio="f"/>
              <v:textbox inset="0mm,0mm,0mm,0mm" style="mso-fit-shape-to-text:t;">
                <w:txbxContent>
                  <w:p>
                    <w:pPr>
                      <w:pStyle w:val="11"/>
                      <w:ind w:firstLine="360"/>
                    </w:pPr>
                    <w:r>
                      <w:fldChar w:fldCharType="begin"/>
                    </w:r>
                    <w:r>
                      <w:instrText xml:space="preserve"> PAGE  \* MERGEFORMAT </w:instrText>
                    </w:r>
                    <w:r>
                      <w:fldChar w:fldCharType="separate"/>
                    </w:r>
                    <w:r>
                      <w:t>11</w:t>
                    </w:r>
                    <w:r>
                      <w:fldChar w:fldCharType="end"/>
                    </w:r>
                  </w:p>
                </w:txbxContent>
              </v:textbox>
            </v:shape>
          </w:pict>
        </mc:Fallback>
      </mc:AlternateContent>
    </w:r>
  </w:p>
  <w:p>
    <w:pPr>
      <w:pStyle w:val="11"/>
      <w:ind w:firstLine="36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0uKUtAgAAVwQAAA4AAABkcnMvZTJvRG9jLnhtbK1UzY7TMBC+I/EO&#10;lu80aRFL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Cu0uKUtAgAAVwQAAA4AAAAAAAAAAQAgAAAAHwEAAGRycy9lMm9Eb2MueG1sUEsFBgAAAAAG&#10;AAYAWQEAAL4FAAAAAA==&#10;">
              <v:fill on="f" focussize="0,0"/>
              <v:stroke on="f" weight="0.5pt"/>
              <v:imagedata o:title=""/>
              <o:lock v:ext="edit" aspectratio="f"/>
              <v:textbox inset="0mm,0mm,0mm,0mm" style="mso-fit-shape-to-text:t;">
                <w:txbxContent>
                  <w:p>
                    <w:pPr>
                      <w:pStyle w:val="11"/>
                      <w:ind w:firstLine="360"/>
                    </w:pPr>
                    <w:r>
                      <w:fldChar w:fldCharType="begin"/>
                    </w:r>
                    <w:r>
                      <w:instrText xml:space="preserve"> PAGE  \* MERGEFORMAT </w:instrText>
                    </w:r>
                    <w:r>
                      <w:fldChar w:fldCharType="separate"/>
                    </w:r>
                    <w:r>
                      <w:t>10</w:t>
                    </w:r>
                    <w:r>
                      <w:fldChar w:fldCharType="end"/>
                    </w:r>
                  </w:p>
                </w:txbxContent>
              </v:textbox>
            </v:shape>
          </w:pict>
        </mc:Fallback>
      </mc:AlternateContent>
    </w:r>
  </w:p>
  <w:p>
    <w:pPr>
      <w:pStyle w:val="11"/>
      <w:ind w:firstLine="36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qEhH8tAgAAVwQAAA4AAABkcnMvZTJvRG9jLnhtbK1UzY7TMBC+I/EO&#10;lu80bVes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MqEhH8tAgAAVwQAAA4AAAAAAAAAAQAgAAAAHwEAAGRycy9lMm9Eb2MueG1sUEsFBgAAAAAG&#10;AAYAWQEAAL4FAAAAAA==&#10;">
              <v:fill on="f" focussize="0,0"/>
              <v:stroke on="f" weight="0.5pt"/>
              <v:imagedata o:title=""/>
              <o:lock v:ext="edit" aspectratio="f"/>
              <v:textbox inset="0mm,0mm,0mm,0mm" style="mso-fit-shape-to-text:t;">
                <w:txbxContent>
                  <w:p>
                    <w:pPr>
                      <w:pStyle w:val="11"/>
                      <w:ind w:firstLine="360"/>
                    </w:pPr>
                    <w:r>
                      <w:fldChar w:fldCharType="begin"/>
                    </w:r>
                    <w:r>
                      <w:instrText xml:space="preserve"> PAGE  \* MERGEFORMAT </w:instrText>
                    </w:r>
                    <w:r>
                      <w:fldChar w:fldCharType="separate"/>
                    </w:r>
                    <w:r>
                      <w:t>11</w:t>
                    </w:r>
                    <w:r>
                      <w:fldChar w:fldCharType="end"/>
                    </w:r>
                  </w:p>
                </w:txbxContent>
              </v:textbox>
            </v:shape>
          </w:pict>
        </mc:Fallback>
      </mc:AlternateContent>
    </w:r>
  </w:p>
  <w:p>
    <w:pPr>
      <w:pStyle w:val="11"/>
      <w:ind w:firstLine="36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UqPGcsAgAAVwQAAA4AAABkcnMvZTJvRG9jLnhtbK1UzY7TMBC+I/EO&#10;lu80bVes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pSo8ZywCAABXBAAADgAAAAAAAAABACAAAAAfAQAAZHJzL2Uyb0RvYy54bWxQSwUGAAAAAAYA&#10;BgBZAQAAvQUAAAAA&#10;">
              <v:fill on="f" focussize="0,0"/>
              <v:stroke on="f" weight="0.5pt"/>
              <v:imagedata o:title=""/>
              <o:lock v:ext="edit" aspectratio="f"/>
              <v:textbox inset="0mm,0mm,0mm,0mm" style="mso-fit-shape-to-text:t;">
                <w:txbxContent>
                  <w:p>
                    <w:pPr>
                      <w:pStyle w:val="11"/>
                      <w:ind w:firstLine="360"/>
                    </w:pPr>
                    <w:r>
                      <w:fldChar w:fldCharType="begin"/>
                    </w:r>
                    <w:r>
                      <w:instrText xml:space="preserve"> PAGE  \* MERGEFORMAT </w:instrText>
                    </w:r>
                    <w:r>
                      <w:fldChar w:fldCharType="separate"/>
                    </w:r>
                    <w:r>
                      <w:t>10</w:t>
                    </w:r>
                    <w:r>
                      <w:fldChar w:fldCharType="end"/>
                    </w:r>
                  </w:p>
                </w:txbxContent>
              </v:textbox>
            </v:shape>
          </w:pict>
        </mc:Fallback>
      </mc:AlternateContent>
    </w:r>
  </w:p>
  <w:p>
    <w:pPr>
      <w:pStyle w:val="11"/>
      <w:ind w:firstLine="36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p>
  <w:p>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56"/>
        <w:tab w:val="clear" w:pos="4153"/>
      </w:tabs>
      <w:ind w:firstLine="360"/>
    </w:pP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p>
  <w:p>
    <w:pPr>
      <w:pStyle w:val="11"/>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56"/>
        <w:tab w:val="clear" w:pos="4153"/>
      </w:tabs>
      <w:ind w:firstLine="360"/>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pGcYwr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CaRnGMKwIAAFcEAAAOAAAAAAAAAAEAIAAAAB8BAABkcnMvZTJvRG9jLnhtbFBLBQYAAAAABgAG&#10;AFkBAAC8BQAAAAA=&#10;">
              <v:fill on="f" focussize="0,0"/>
              <v:stroke on="f" weight="0.5pt"/>
              <v:imagedata o:title=""/>
              <o:lock v:ext="edit" aspectratio="f"/>
              <v:textbox inset="0mm,0mm,0mm,0mm" style="mso-fit-shape-to-text:t;">
                <w:txbxContent>
                  <w:p>
                    <w:pPr>
                      <w:pStyle w:val="11"/>
                      <w:ind w:firstLine="360"/>
                    </w:pPr>
                    <w:r>
                      <w:fldChar w:fldCharType="begin"/>
                    </w:r>
                    <w:r>
                      <w:instrText xml:space="preserve"> PAGE  \* MERGEFORMAT </w:instrText>
                    </w:r>
                    <w:r>
                      <w:fldChar w:fldCharType="separate"/>
                    </w:r>
                    <w:r>
                      <w:t>I</w:t>
                    </w:r>
                    <w:r>
                      <w:fldChar w:fldCharType="end"/>
                    </w:r>
                  </w:p>
                </w:txbxContent>
              </v:textbox>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ILIswsAgAAVwQAAA4AAABkcnMvZTJvRG9jLnhtbK1UzY7TMBC+I/EO&#10;lu80bVes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1dvx+nCxQNwqZEjkugeG63Q7tqe2c4U&#10;JxBzpusNb/mmRvIt8+GeOTQDHoxxCXdYSmmQxPQWJZVxX/91HuNRI3gpadBcOdWYJUrkB43aATAM&#10;hhuM3WDog7o16NYJxtDyZOKCC3IwS2fUF8zQKuaAi2mOTDkNg3kbugbHDHKxWqUgdJtlYasfLI/Q&#10;UTxvV4cAAZOuUZROiV4r9FuqTD8bsaH/3Keop//B8h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MgsizCwCAABXBAAADgAAAAAAAAABACAAAAAfAQAAZHJzL2Uyb0RvYy54bWxQSwUGAAAAAAYA&#10;BgBZAQAAvQUAAAAA&#10;">
              <v:fill on="f" focussize="0,0"/>
              <v:stroke on="f" weight="0.5pt"/>
              <v:imagedata o:title=""/>
              <o:lock v:ext="edit" aspectratio="f"/>
              <v:textbox inset="0mm,0mm,0mm,0mm" style="mso-fit-shape-to-text:t;">
                <w:txbxContent>
                  <w:p>
                    <w:pPr>
                      <w:pStyle w:val="11"/>
                      <w:ind w:firstLine="360"/>
                    </w:pPr>
                    <w:r>
                      <w:fldChar w:fldCharType="begin"/>
                    </w:r>
                    <w:r>
                      <w:instrText xml:space="preserve"> PAGE  \* MERGEFORMAT </w:instrText>
                    </w:r>
                    <w:r>
                      <w:fldChar w:fldCharType="separate"/>
                    </w:r>
                    <w:r>
                      <w:t>II</w:t>
                    </w:r>
                    <w:r>
                      <w:fldChar w:fldCharType="end"/>
                    </w:r>
                  </w:p>
                </w:txbxContent>
              </v:textbox>
            </v:shape>
          </w:pict>
        </mc:Fallback>
      </mc:AlternateContent>
    </w:r>
  </w:p>
  <w:p>
    <w:pPr>
      <w:pStyle w:val="11"/>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NiTWUtAgAAVwQAAA4AAABkcnMvZTJvRG9jLnhtbK1UzY7TMBC+I/EO&#10;lu80aYFV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NNiTWUtAgAAVwQAAA4AAAAAAAAAAQAgAAAAHwEAAGRycy9lMm9Eb2MueG1sUEsFBgAAAAAG&#10;AAYAWQEAAL4FAAAAAA==&#10;">
              <v:fill on="f" focussize="0,0"/>
              <v:stroke on="f" weight="0.5pt"/>
              <v:imagedata o:title=""/>
              <o:lock v:ext="edit" aspectratio="f"/>
              <v:textbox inset="0mm,0mm,0mm,0mm" style="mso-fit-shape-to-text:t;">
                <w:txbxContent>
                  <w:p>
                    <w:pPr>
                      <w:pStyle w:val="11"/>
                      <w:ind w:firstLine="360"/>
                    </w:pPr>
                    <w:r>
                      <w:fldChar w:fldCharType="begin"/>
                    </w:r>
                    <w:r>
                      <w:instrText xml:space="preserve"> PAGE  \* MERGEFORMAT </w:instrText>
                    </w:r>
                    <w:r>
                      <w:fldChar w:fldCharType="separate"/>
                    </w:r>
                    <w:r>
                      <w:t>V</w:t>
                    </w:r>
                    <w:r>
                      <w:fldChar w:fldCharType="end"/>
                    </w:r>
                  </w:p>
                </w:txbxContent>
              </v:textbox>
            </v:shape>
          </w:pict>
        </mc:Fallback>
      </mc:AlternateContent>
    </w:r>
  </w:p>
  <w:p>
    <w:pPr>
      <w:pStyle w:val="11"/>
      <w:ind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svHiUtAgAAV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HsvHiUtAgAAVwQAAA4AAAAAAAAAAQAgAAAAHwEAAGRycy9lMm9Eb2MueG1sUEsFBgAAAAAG&#10;AAYAWQEAAL4FAAAAAA==&#10;">
              <v:fill on="f" focussize="0,0"/>
              <v:stroke on="f" weight="0.5pt"/>
              <v:imagedata o:title=""/>
              <o:lock v:ext="edit" aspectratio="f"/>
              <v:textbox inset="0mm,0mm,0mm,0mm" style="mso-fit-shape-to-text:t;">
                <w:txbxContent>
                  <w:p>
                    <w:pPr>
                      <w:pStyle w:val="11"/>
                      <w:ind w:firstLine="360"/>
                    </w:pPr>
                    <w:r>
                      <w:fldChar w:fldCharType="begin"/>
                    </w:r>
                    <w:r>
                      <w:instrText xml:space="preserve"> PAGE  \* MERGEFORMAT </w:instrText>
                    </w:r>
                    <w:r>
                      <w:fldChar w:fldCharType="separate"/>
                    </w:r>
                    <w:r>
                      <w:t>VI</w:t>
                    </w:r>
                    <w:r>
                      <w:fldChar w:fldCharType="end"/>
                    </w:r>
                  </w:p>
                </w:txbxContent>
              </v:textbox>
            </v:shape>
          </w:pict>
        </mc:Fallback>
      </mc:AlternateContent>
    </w:r>
  </w:p>
  <w:p>
    <w:pPr>
      <w:pStyle w:val="1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6">
    <w:p>
      <w:pPr>
        <w:spacing w:line="360" w:lineRule="auto"/>
        <w:ind w:firstLine="480"/>
      </w:pPr>
      <w:r>
        <w:separator/>
      </w:r>
    </w:p>
  </w:footnote>
  <w:footnote w:type="continuationSeparator" w:id="27">
    <w:p>
      <w:pPr>
        <w:spacing w:line="360" w:lineRule="auto"/>
        <w:ind w:firstLine="480"/>
      </w:pPr>
      <w:r>
        <w:continuationSeparator/>
      </w:r>
    </w:p>
  </w:footnote>
  <w:footnote w:id="0">
    <w:p>
      <w:pPr>
        <w:pStyle w:val="14"/>
        <w:ind w:firstLine="0" w:firstLineChars="0"/>
        <w:rPr>
          <w:rFonts w:cs="Times New Roman"/>
          <w:color w:val="auto"/>
        </w:rPr>
      </w:pPr>
      <w:r>
        <w:rPr>
          <w:rStyle w:val="25"/>
          <w:rFonts w:cs="Times New Roman"/>
          <w:color w:val="auto"/>
        </w:rPr>
        <w:footnoteRef/>
      </w:r>
      <w:r>
        <w:rPr>
          <w:rFonts w:cs="Times New Roman"/>
          <w:color w:val="auto"/>
        </w:rPr>
        <w:t xml:space="preserve"> 国务院办公厅.《关于推进政务新媒体健康有序发展的意见》,</w:t>
      </w:r>
      <w:r>
        <w:rPr>
          <w:rFonts w:cs="Times New Roman"/>
          <w:color w:val="auto"/>
          <w:szCs w:val="18"/>
          <w:shd w:val="clear" w:color="auto" w:fill="FFFFFF"/>
        </w:rPr>
        <w:t>国办发〔2018〕123号,2018.</w:t>
      </w:r>
    </w:p>
  </w:footnote>
  <w:footnote w:id="1">
    <w:p>
      <w:pPr>
        <w:pStyle w:val="14"/>
        <w:ind w:firstLine="0" w:firstLineChars="0"/>
        <w:rPr>
          <w:color w:val="auto"/>
        </w:rPr>
      </w:pPr>
      <w:r>
        <w:rPr>
          <w:rStyle w:val="25"/>
          <w:color w:val="auto"/>
        </w:rPr>
        <w:footnoteRef/>
      </w:r>
      <w:r>
        <w:rPr>
          <w:color w:val="auto"/>
        </w:rPr>
        <w:t xml:space="preserve"> </w:t>
      </w:r>
      <w:r>
        <w:rPr>
          <w:rFonts w:hint="eastAsia"/>
          <w:color w:val="auto"/>
        </w:rPr>
        <w:t>江苏省人民政府办公厅.</w:t>
      </w:r>
      <w:r>
        <w:rPr>
          <w:rFonts w:cs="Times New Roman"/>
          <w:color w:val="auto"/>
        </w:rPr>
        <w:t>《</w:t>
      </w:r>
      <w:r>
        <w:rPr>
          <w:rFonts w:hint="eastAsia"/>
          <w:color w:val="auto"/>
        </w:rPr>
        <w:t>省政府办公厅关于2021年全省政务新媒体检查抽查情况的通报</w:t>
      </w:r>
      <w:r>
        <w:rPr>
          <w:rFonts w:cs="Times New Roman"/>
          <w:color w:val="auto"/>
        </w:rPr>
        <w:t>》</w:t>
      </w:r>
      <w:r>
        <w:rPr>
          <w:rFonts w:hint="eastAsia" w:cs="Times New Roman"/>
          <w:color w:val="auto"/>
        </w:rPr>
        <w:t>,政府办公室(厅)文件,2021.</w:t>
      </w:r>
    </w:p>
  </w:footnote>
  <w:footnote w:id="2">
    <w:p>
      <w:pPr>
        <w:pStyle w:val="14"/>
        <w:ind w:firstLine="0" w:firstLineChars="0"/>
        <w:rPr>
          <w:color w:val="auto"/>
        </w:rPr>
      </w:pPr>
      <w:r>
        <w:rPr>
          <w:rStyle w:val="25"/>
          <w:color w:val="auto"/>
        </w:rPr>
        <w:footnoteRef/>
      </w:r>
      <w:r>
        <w:rPr>
          <w:color w:val="auto"/>
        </w:rPr>
        <w:t xml:space="preserve"> </w:t>
      </w:r>
      <w:r>
        <w:rPr>
          <w:rFonts w:hint="eastAsia"/>
          <w:color w:val="auto"/>
        </w:rPr>
        <w:t>江苏省人民政府办公厅.</w:t>
      </w:r>
      <w:r>
        <w:rPr>
          <w:rFonts w:cs="Times New Roman"/>
          <w:color w:val="auto"/>
        </w:rPr>
        <w:t>《</w:t>
      </w:r>
      <w:r>
        <w:rPr>
          <w:rFonts w:hint="eastAsia"/>
          <w:color w:val="auto"/>
        </w:rPr>
        <w:t>省政府办公厅关于2021年全省政务新媒体检查抽查情况的通报</w:t>
      </w:r>
      <w:r>
        <w:rPr>
          <w:rFonts w:cs="Times New Roman"/>
          <w:color w:val="auto"/>
        </w:rPr>
        <w:t>》</w:t>
      </w:r>
      <w:r>
        <w:rPr>
          <w:rFonts w:hint="eastAsia" w:cs="Times New Roman"/>
          <w:color w:val="auto"/>
        </w:rPr>
        <w:t>,政府办公室(厅)文件,2021.</w:t>
      </w:r>
    </w:p>
  </w:footnote>
  <w:footnote w:id="3">
    <w:p>
      <w:pPr>
        <w:pStyle w:val="14"/>
        <w:ind w:firstLine="0" w:firstLineChars="0"/>
        <w:rPr>
          <w:color w:val="auto"/>
        </w:rPr>
      </w:pPr>
      <w:r>
        <w:rPr>
          <w:rStyle w:val="25"/>
          <w:color w:val="auto"/>
        </w:rPr>
        <w:footnoteRef/>
      </w:r>
      <w:r>
        <w:rPr>
          <w:color w:val="auto"/>
        </w:rPr>
        <w:t xml:space="preserve"> </w:t>
      </w:r>
      <w:r>
        <w:rPr>
          <w:rFonts w:hint="eastAsia"/>
          <w:color w:val="auto"/>
        </w:rPr>
        <w:t>江苏省人民政府官网：http://www.jiangsu.gov.cn/art/2021/12/31/art_46144_10257424.html.</w:t>
      </w:r>
    </w:p>
  </w:footnote>
  <w:footnote w:id="4">
    <w:p>
      <w:pPr>
        <w:pStyle w:val="14"/>
        <w:ind w:firstLine="0" w:firstLineChars="0"/>
        <w:rPr>
          <w:color w:val="auto"/>
        </w:rPr>
      </w:pPr>
      <w:r>
        <w:rPr>
          <w:rStyle w:val="25"/>
          <w:color w:val="auto"/>
        </w:rPr>
        <w:footnoteRef/>
      </w:r>
      <w:r>
        <w:rPr>
          <w:color w:val="auto"/>
        </w:rPr>
        <w:t xml:space="preserve"> </w:t>
      </w:r>
      <w:r>
        <w:rPr>
          <w:rFonts w:hint="eastAsia"/>
          <w:color w:val="auto"/>
        </w:rPr>
        <w:t>江苏省人民政府官网：http://www.jiangsu.gov.cn/art/2021/12/31/art_46144_10257424.html.</w:t>
      </w:r>
    </w:p>
  </w:footnote>
  <w:footnote w:id="5">
    <w:p>
      <w:pPr>
        <w:pStyle w:val="14"/>
        <w:ind w:firstLine="0" w:firstLineChars="0"/>
        <w:rPr>
          <w:color w:val="auto"/>
        </w:rPr>
      </w:pPr>
      <w:r>
        <w:rPr>
          <w:rStyle w:val="25"/>
          <w:color w:val="auto"/>
        </w:rPr>
        <w:footnoteRef/>
      </w:r>
      <w:r>
        <w:rPr>
          <w:color w:val="auto"/>
        </w:rPr>
        <w:t xml:space="preserve"> </w:t>
      </w:r>
      <w:r>
        <w:rPr>
          <w:rFonts w:hint="eastAsia"/>
          <w:color w:val="auto"/>
        </w:rPr>
        <w:t>江苏省人民政府办公厅.《江苏省政务新媒体规范发展指引》,</w:t>
      </w:r>
      <w:r>
        <w:rPr>
          <w:rFonts w:hint="eastAsia" w:cs="Times New Roman"/>
          <w:color w:val="auto"/>
        </w:rPr>
        <w:t>政府办公室(厅)文件</w:t>
      </w:r>
      <w:r>
        <w:rPr>
          <w:rFonts w:hint="eastAsia"/>
          <w:color w:val="auto"/>
        </w:rPr>
        <w:t>,2021.</w:t>
      </w:r>
    </w:p>
  </w:footnote>
  <w:footnote w:id="6">
    <w:p>
      <w:pPr>
        <w:pStyle w:val="14"/>
        <w:ind w:firstLine="0" w:firstLineChars="0"/>
        <w:rPr>
          <w:color w:val="auto"/>
        </w:rPr>
      </w:pPr>
      <w:r>
        <w:rPr>
          <w:rStyle w:val="25"/>
          <w:color w:val="auto"/>
        </w:rPr>
        <w:footnoteRef/>
      </w:r>
      <w:r>
        <w:rPr>
          <w:color w:val="auto"/>
        </w:rPr>
        <w:t xml:space="preserve"> </w:t>
      </w:r>
      <w:r>
        <w:rPr>
          <w:rFonts w:hint="eastAsia"/>
          <w:color w:val="auto"/>
        </w:rPr>
        <w:t>新浪微博：https://weibo.com/5644433237/L3JRfDzEt.</w:t>
      </w:r>
    </w:p>
  </w:footnote>
  <w:footnote w:id="7">
    <w:p>
      <w:pPr>
        <w:pStyle w:val="14"/>
        <w:ind w:firstLine="0" w:firstLineChars="0"/>
        <w:rPr>
          <w:color w:val="auto"/>
        </w:rPr>
      </w:pPr>
      <w:r>
        <w:rPr>
          <w:rStyle w:val="25"/>
          <w:color w:val="auto"/>
        </w:rPr>
        <w:footnoteRef/>
      </w:r>
      <w:r>
        <w:rPr>
          <w:color w:val="auto"/>
        </w:rPr>
        <w:t xml:space="preserve"> </w:t>
      </w:r>
      <w:r>
        <w:rPr>
          <w:rFonts w:hint="eastAsia"/>
          <w:color w:val="auto"/>
        </w:rPr>
        <w:t>新浪微博：https://cj.sina.com.cn/articles/view/3733965085/de8fc91d019013xr4.</w:t>
      </w:r>
    </w:p>
  </w:footnote>
  <w:footnote w:id="8">
    <w:p>
      <w:pPr>
        <w:pStyle w:val="14"/>
        <w:ind w:firstLine="0" w:firstLineChars="0"/>
        <w:rPr>
          <w:color w:val="auto"/>
        </w:rPr>
      </w:pPr>
      <w:r>
        <w:rPr>
          <w:rStyle w:val="25"/>
          <w:color w:val="auto"/>
        </w:rPr>
        <w:footnoteRef/>
      </w:r>
      <w:r>
        <w:rPr>
          <w:color w:val="auto"/>
        </w:rPr>
        <w:t xml:space="preserve"> </w:t>
      </w:r>
      <w:r>
        <w:rPr>
          <w:rFonts w:hint="eastAsia" w:cs="Times New Roman"/>
          <w:color w:val="auto"/>
          <w:sz w:val="20"/>
          <w:szCs w:val="20"/>
        </w:rPr>
        <w:t>新浪微博：https://cj.sina.com.cn/articles/view/3733965085/de8fc91d019013xr4.</w:t>
      </w:r>
    </w:p>
  </w:footnote>
  <w:footnote w:id="9">
    <w:p>
      <w:pPr>
        <w:pStyle w:val="14"/>
        <w:wordWrap w:val="0"/>
        <w:ind w:firstLine="0" w:firstLineChars="0"/>
        <w:rPr>
          <w:rFonts w:hint="eastAsia"/>
          <w:color w:val="auto"/>
        </w:rPr>
      </w:pPr>
      <w:r>
        <w:rPr>
          <w:rStyle w:val="25"/>
          <w:color w:val="auto"/>
        </w:rPr>
        <w:footnoteRef/>
      </w:r>
      <w:r>
        <w:rPr>
          <w:color w:val="auto"/>
        </w:rPr>
        <w:t xml:space="preserve"> </w:t>
      </w:r>
      <w:r>
        <w:rPr>
          <w:rFonts w:hint="eastAsia"/>
          <w:color w:val="auto"/>
        </w:rPr>
        <w:t>微信发布：</w:t>
      </w:r>
    </w:p>
    <w:p>
      <w:pPr>
        <w:pStyle w:val="14"/>
        <w:wordWrap w:val="0"/>
        <w:ind w:firstLine="0" w:firstLineChars="0"/>
        <w:rPr>
          <w:rFonts w:hint="eastAsia"/>
          <w:color w:val="auto"/>
        </w:rPr>
      </w:pPr>
    </w:p>
  </w:footnote>
  <w:footnote w:id="10">
    <w:p>
      <w:pPr>
        <w:pStyle w:val="14"/>
        <w:wordWrap w:val="0"/>
        <w:ind w:firstLine="0" w:firstLineChars="0"/>
        <w:rPr>
          <w:color w:val="auto"/>
        </w:rPr>
      </w:pPr>
      <w:r>
        <w:rPr>
          <w:rStyle w:val="25"/>
          <w:color w:val="auto"/>
        </w:rPr>
        <w:footnoteRef/>
      </w:r>
      <w:r>
        <w:rPr>
          <w:color w:val="auto"/>
        </w:rPr>
        <w:t xml:space="preserve"> </w:t>
      </w:r>
      <w:r>
        <w:rPr>
          <w:rFonts w:hint="eastAsia"/>
          <w:color w:val="auto"/>
        </w:rPr>
        <w:t>微信发布：https://mp.weixin.qq.com/s?__biz=MzIxODE5MDYwMQ==&amp;mid=2651202482&amp;idx=1&amp;sn=50694b6ac429a5b0362914a1c581fb6a&amp;chksm=8c1cc5d4bb6b4cc274e9c3243b6b9466d2c6d9b28163e0e38e1465c157a29265017b28bc2ade&amp;scene=27.</w:t>
      </w:r>
    </w:p>
  </w:footnote>
  <w:footnote w:id="11">
    <w:p>
      <w:pPr>
        <w:pStyle w:val="14"/>
        <w:ind w:firstLine="0" w:firstLineChars="0"/>
        <w:rPr>
          <w:color w:val="auto"/>
        </w:rPr>
      </w:pPr>
      <w:r>
        <w:rPr>
          <w:rStyle w:val="25"/>
          <w:color w:val="auto"/>
        </w:rPr>
        <w:footnoteRef/>
      </w:r>
      <w:r>
        <w:rPr>
          <w:color w:val="auto"/>
        </w:rPr>
        <w:t xml:space="preserve"> </w:t>
      </w:r>
      <w:r>
        <w:rPr>
          <w:rFonts w:hint="eastAsia"/>
          <w:color w:val="auto"/>
        </w:rPr>
        <w:t>江苏省人民政府官网：http://www.jiangsu.gov.cn/art/2020/4/1/art_46144_9031023.html.</w:t>
      </w:r>
    </w:p>
  </w:footnote>
  <w:footnote w:id="12">
    <w:p>
      <w:pPr>
        <w:pStyle w:val="14"/>
        <w:ind w:firstLine="0" w:firstLineChars="0"/>
        <w:rPr>
          <w:color w:val="auto"/>
        </w:rPr>
      </w:pPr>
      <w:r>
        <w:rPr>
          <w:rStyle w:val="25"/>
          <w:color w:val="auto"/>
        </w:rPr>
        <w:footnoteRef/>
      </w:r>
      <w:r>
        <w:rPr>
          <w:color w:val="auto"/>
        </w:rPr>
        <w:t xml:space="preserve"> </w:t>
      </w:r>
      <w:r>
        <w:rPr>
          <w:rFonts w:hint="eastAsia"/>
          <w:color w:val="auto"/>
        </w:rPr>
        <w:t>数据来源：https://new.qq.com/rain/a/20191128A0KN3R00.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南京信息工程大学硕士学位论文</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第三章 江苏省政务新媒体建设发展现状与存在问题分析</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第四章 国内政务新媒体发展建设经验借鉴</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第五章 推进江苏省政务新媒体建设发展改革的对策</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第六章 研究结论与展望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default" w:eastAsia="宋体"/>
        <w:lang w:val="en-US" w:eastAsia="zh-CN"/>
      </w:rPr>
    </w:pPr>
    <w:r>
      <w:rPr>
        <w:rFonts w:hint="eastAsia"/>
        <w:sz w:val="18"/>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default" w:eastAsia="宋体"/>
        <w:lang w:val="en-US" w:eastAsia="zh-CN"/>
      </w:rPr>
    </w:pPr>
    <w:r>
      <w:rPr>
        <w:rFonts w:hint="eastAsia"/>
        <w:lang w:val="en-US" w:eastAsia="zh-CN"/>
      </w:rPr>
      <w:t>南京信息工程大学硕士专业论文</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eastAsia" w:eastAsia="宋体"/>
        <w:lang w:val="en-US" w:eastAsia="zh-CN"/>
      </w:rPr>
    </w:pPr>
    <w:r>
      <w:rPr>
        <w:rFonts w:hint="eastAsia"/>
        <w:sz w:val="18"/>
        <w:lang w:val="en-US" w:eastAsia="zh-CN"/>
      </w:rPr>
      <w:t>致谢</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none" w:color="auto" w:sz="0" w:space="0"/>
      </w:pBdr>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1143000</wp:posOffset>
              </wp:positionH>
              <wp:positionV relativeFrom="page">
                <wp:posOffset>765175</wp:posOffset>
              </wp:positionV>
              <wp:extent cx="5274310"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5274310" cy="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90pt;margin-top:60.25pt;height:0pt;width:415.3pt;mso-position-horizontal-relative:page;mso-position-vertical-relative:page;z-index:-251657216;mso-width-relative:page;mso-height-relative:page;" filled="f" stroked="t" coordsize="21600,21600" o:gfxdata="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rfI//YAAAADAEAAA8AAAAAAAAAAQAgAAAAIgAAAGRycy9kb3ducmV2LnhtbFBL&#10;AQIUABQAAAAIAIdO4kAMTzMl9gEAAOYDAAAOAAAAAAAAAAEAIAAAACcBAABkcnMvZTJvRG9jLnht&#10;bFBLBQYAAAAABgAGAFkBAACPBQAAAAA=&#10;">
              <v:fill on="f" focussize="0,0"/>
              <v:stroke weight="0.48pt" color="#000000" joinstyle="round"/>
              <v:imagedata o:title=""/>
              <o:lock v:ext="edit" aspectratio="f"/>
            </v:lin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2852420</wp:posOffset>
              </wp:positionH>
              <wp:positionV relativeFrom="page">
                <wp:posOffset>544830</wp:posOffset>
              </wp:positionV>
              <wp:extent cx="1854200" cy="1397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54200" cy="139700"/>
                      </a:xfrm>
                      <a:prstGeom prst="rect">
                        <a:avLst/>
                      </a:prstGeom>
                      <a:noFill/>
                      <a:ln>
                        <a:noFill/>
                      </a:ln>
                    </wps:spPr>
                    <wps:txbx>
                      <w:txbxContent>
                        <w:p>
                          <w:pPr>
                            <w:spacing w:before="0" w:line="220" w:lineRule="exact"/>
                            <w:ind w:right="0"/>
                            <w:jc w:val="center"/>
                            <w:rPr>
                              <w:rFonts w:hint="default" w:eastAsia="宋体"/>
                              <w:sz w:val="18"/>
                              <w:lang w:val="en-US" w:eastAsia="zh-CN"/>
                            </w:rPr>
                          </w:pPr>
                          <w:r>
                            <w:rPr>
                              <w:rFonts w:hint="eastAsia"/>
                              <w:sz w:val="18"/>
                              <w:lang w:val="en-US" w:eastAsia="zh-CN"/>
                            </w:rPr>
                            <w:t>南京信息工程大学硕士专业论文</w:t>
                          </w:r>
                        </w:p>
                      </w:txbxContent>
                    </wps:txbx>
                    <wps:bodyPr lIns="0" tIns="0" rIns="0" bIns="0" upright="1"/>
                  </wps:wsp>
                </a:graphicData>
              </a:graphic>
            </wp:anchor>
          </w:drawing>
        </mc:Choice>
        <mc:Fallback>
          <w:pict>
            <v:shape id="_x0000_s1026" o:spid="_x0000_s1026" o:spt="202" type="#_x0000_t202" style="position:absolute;left:0pt;margin-left:224.6pt;margin-top:42.9pt;height:11pt;width:146pt;mso-position-horizontal-relative:page;mso-position-vertical-relative:page;z-index:-251656192;mso-width-relative:page;mso-height-relative:page;" filled="f" stroked="f" coordsize="21600,21600" o:gfxdata="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NEWYKPYAAAACgEAAA8AAAAAAAAAAQAgAAAAIgAAAGRycy9kb3ducmV2LnhtbFBLAQIU&#10;ABQAAAAIAIdO4kD5EB/augEAAHQDAAAOAAAAAAAAAAEAIAAAACcBAABkcnMvZTJvRG9jLnhtbFBL&#10;BQYAAAAABgAGAFkBAABTBQAAAAA=&#10;">
              <v:fill on="f" focussize="0,0"/>
              <v:stroke on="f"/>
              <v:imagedata o:title=""/>
              <o:lock v:ext="edit" aspectratio="f"/>
              <v:textbox inset="0mm,0mm,0mm,0mm">
                <w:txbxContent>
                  <w:p>
                    <w:pPr>
                      <w:spacing w:before="0" w:line="220" w:lineRule="exact"/>
                      <w:ind w:right="0"/>
                      <w:jc w:val="center"/>
                      <w:rPr>
                        <w:rFonts w:hint="default" w:eastAsia="宋体"/>
                        <w:sz w:val="18"/>
                        <w:lang w:val="en-US" w:eastAsia="zh-CN"/>
                      </w:rPr>
                    </w:pPr>
                    <w:r>
                      <w:rPr>
                        <w:rFonts w:hint="eastAsia"/>
                        <w:sz w:val="18"/>
                        <w:lang w:val="en-US" w:eastAsia="zh-CN"/>
                      </w:rPr>
                      <w:t>南京信息工程大学硕士专业论文</w:t>
                    </w: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rPr>
        <w:rFonts w:hint="eastAsia" w:eastAsia="宋体"/>
        <w:lang w:val="en-US" w:eastAsia="zh-CN"/>
      </w:rPr>
    </w:pPr>
    <w:r>
      <w:rPr>
        <w:rFonts w:hint="eastAsia"/>
        <w:lang w:val="en-US" w:eastAsia="zh-CN"/>
      </w:rPr>
      <w:t>附录</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default"/>
        <w:lang w:val="en-US" w:eastAsia="zh-CN"/>
      </w:rPr>
    </w:pPr>
    <w:r>
      <w:rPr>
        <w:rFonts w:hint="eastAsia"/>
        <w:lang w:val="en-US" w:eastAsia="zh-CN"/>
      </w:rPr>
      <w:t>南京信息工程大学硕士专业论文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南京信息工程大学硕士专业学位论文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第一章 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南京信息工程大学硕士专业学位论文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第二章 政务新媒体相关概念与理论基础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E962A8"/>
    <w:multiLevelType w:val="singleLevel"/>
    <w:tmpl w:val="DCE962A8"/>
    <w:lvl w:ilvl="0" w:tentative="0">
      <w:start w:val="1"/>
      <w:numFmt w:val="decimal"/>
      <w:suff w:val="space"/>
      <w:lvlText w:val="[%1]"/>
      <w:lvlJc w:val="left"/>
      <w:pPr>
        <w:ind w:left="425" w:hanging="425"/>
      </w:pPr>
      <w:rPr>
        <w:rFonts w:hint="default" w:ascii="Times New Roman" w:hAnsi="Times New Roman" w:cs="Times New Roman"/>
      </w:rPr>
    </w:lvl>
  </w:abstractNum>
  <w:abstractNum w:abstractNumId="1">
    <w:nsid w:val="EA4E9F88"/>
    <w:multiLevelType w:val="singleLevel"/>
    <w:tmpl w:val="EA4E9F88"/>
    <w:lvl w:ilvl="0" w:tentative="0">
      <w:start w:val="1"/>
      <w:numFmt w:val="chineseCounting"/>
      <w:suff w:val="nothing"/>
      <w:lvlText w:val="第%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footnotePr>
    <w:numFmt w:val="decimalEnclosedCircleChinese"/>
    <w:numRestart w:val="eachPage"/>
    <w:footnote w:id="26"/>
    <w:footnote w:id="27"/>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U3MjU0NjE2NjQ2YWVlOGZkYjVlNmJmMDZhZTk1ZDAifQ=="/>
    <w:docVar w:name="KSO_WPS_MARK_KEY" w:val="e0774203-2412-49f1-ab36-59be0472d8de"/>
  </w:docVars>
  <w:rsids>
    <w:rsidRoot w:val="006D19C2"/>
    <w:rsid w:val="00020D64"/>
    <w:rsid w:val="00042E59"/>
    <w:rsid w:val="00047081"/>
    <w:rsid w:val="000579FE"/>
    <w:rsid w:val="00060FD3"/>
    <w:rsid w:val="00065AFD"/>
    <w:rsid w:val="00072105"/>
    <w:rsid w:val="00072814"/>
    <w:rsid w:val="00081879"/>
    <w:rsid w:val="000828CB"/>
    <w:rsid w:val="00085E41"/>
    <w:rsid w:val="00086767"/>
    <w:rsid w:val="000927DD"/>
    <w:rsid w:val="000A1C70"/>
    <w:rsid w:val="000A2988"/>
    <w:rsid w:val="000B1E8C"/>
    <w:rsid w:val="000B235D"/>
    <w:rsid w:val="000B4D0C"/>
    <w:rsid w:val="000C1742"/>
    <w:rsid w:val="000C2B14"/>
    <w:rsid w:val="000C3890"/>
    <w:rsid w:val="000C4B60"/>
    <w:rsid w:val="000C5EA4"/>
    <w:rsid w:val="000D54CD"/>
    <w:rsid w:val="000D60AD"/>
    <w:rsid w:val="000E1705"/>
    <w:rsid w:val="000E59FD"/>
    <w:rsid w:val="000E5D29"/>
    <w:rsid w:val="000E6F73"/>
    <w:rsid w:val="000F172C"/>
    <w:rsid w:val="000F67E0"/>
    <w:rsid w:val="0012055E"/>
    <w:rsid w:val="0012606D"/>
    <w:rsid w:val="00132E15"/>
    <w:rsid w:val="0013472B"/>
    <w:rsid w:val="00196431"/>
    <w:rsid w:val="001A253E"/>
    <w:rsid w:val="001B06DD"/>
    <w:rsid w:val="001B08FF"/>
    <w:rsid w:val="001B2F0D"/>
    <w:rsid w:val="001C2017"/>
    <w:rsid w:val="001C6FDA"/>
    <w:rsid w:val="001D1492"/>
    <w:rsid w:val="001E2135"/>
    <w:rsid w:val="002123D4"/>
    <w:rsid w:val="0022012D"/>
    <w:rsid w:val="002233B8"/>
    <w:rsid w:val="00232EDC"/>
    <w:rsid w:val="00233EF3"/>
    <w:rsid w:val="002349A8"/>
    <w:rsid w:val="002350D2"/>
    <w:rsid w:val="00275DB5"/>
    <w:rsid w:val="00296F24"/>
    <w:rsid w:val="002B2F9B"/>
    <w:rsid w:val="002C4B47"/>
    <w:rsid w:val="002E27FF"/>
    <w:rsid w:val="002E3594"/>
    <w:rsid w:val="002E7B12"/>
    <w:rsid w:val="002F6CF1"/>
    <w:rsid w:val="00307A97"/>
    <w:rsid w:val="00311424"/>
    <w:rsid w:val="0031722D"/>
    <w:rsid w:val="0032167D"/>
    <w:rsid w:val="00324E24"/>
    <w:rsid w:val="003324A8"/>
    <w:rsid w:val="00372A65"/>
    <w:rsid w:val="0038007B"/>
    <w:rsid w:val="003B01E5"/>
    <w:rsid w:val="003B7861"/>
    <w:rsid w:val="003B7DD2"/>
    <w:rsid w:val="003C010B"/>
    <w:rsid w:val="003C46ED"/>
    <w:rsid w:val="003D4226"/>
    <w:rsid w:val="003E6520"/>
    <w:rsid w:val="0041427E"/>
    <w:rsid w:val="004214A3"/>
    <w:rsid w:val="00433F09"/>
    <w:rsid w:val="0043403A"/>
    <w:rsid w:val="00441678"/>
    <w:rsid w:val="00446F4A"/>
    <w:rsid w:val="0045536F"/>
    <w:rsid w:val="00462BA6"/>
    <w:rsid w:val="00472EA1"/>
    <w:rsid w:val="00474C2F"/>
    <w:rsid w:val="00485B4B"/>
    <w:rsid w:val="00495C3D"/>
    <w:rsid w:val="00496A3D"/>
    <w:rsid w:val="004A112D"/>
    <w:rsid w:val="004C1527"/>
    <w:rsid w:val="004D45A4"/>
    <w:rsid w:val="004E345B"/>
    <w:rsid w:val="004F3685"/>
    <w:rsid w:val="004F5469"/>
    <w:rsid w:val="00504C14"/>
    <w:rsid w:val="00521998"/>
    <w:rsid w:val="005253B9"/>
    <w:rsid w:val="00527A0E"/>
    <w:rsid w:val="00527D29"/>
    <w:rsid w:val="00534807"/>
    <w:rsid w:val="00540CCE"/>
    <w:rsid w:val="00541248"/>
    <w:rsid w:val="00543FD9"/>
    <w:rsid w:val="0054664D"/>
    <w:rsid w:val="00555C7A"/>
    <w:rsid w:val="0056018F"/>
    <w:rsid w:val="00584FAB"/>
    <w:rsid w:val="005A527F"/>
    <w:rsid w:val="005B49C4"/>
    <w:rsid w:val="005B6CD5"/>
    <w:rsid w:val="005C014F"/>
    <w:rsid w:val="005C68EE"/>
    <w:rsid w:val="006040B2"/>
    <w:rsid w:val="00610597"/>
    <w:rsid w:val="00611E80"/>
    <w:rsid w:val="006319D5"/>
    <w:rsid w:val="0063442F"/>
    <w:rsid w:val="0064025D"/>
    <w:rsid w:val="00644EA2"/>
    <w:rsid w:val="00652693"/>
    <w:rsid w:val="00652756"/>
    <w:rsid w:val="006653F6"/>
    <w:rsid w:val="00665420"/>
    <w:rsid w:val="00675B46"/>
    <w:rsid w:val="006975F6"/>
    <w:rsid w:val="006A5345"/>
    <w:rsid w:val="006B069D"/>
    <w:rsid w:val="006B5B76"/>
    <w:rsid w:val="006D0D88"/>
    <w:rsid w:val="006D19C2"/>
    <w:rsid w:val="006E5EB0"/>
    <w:rsid w:val="006F7164"/>
    <w:rsid w:val="007336C5"/>
    <w:rsid w:val="00742191"/>
    <w:rsid w:val="00752FFC"/>
    <w:rsid w:val="00753921"/>
    <w:rsid w:val="00755DE1"/>
    <w:rsid w:val="00765BEB"/>
    <w:rsid w:val="00766681"/>
    <w:rsid w:val="00774818"/>
    <w:rsid w:val="00780161"/>
    <w:rsid w:val="0078178F"/>
    <w:rsid w:val="00793AF2"/>
    <w:rsid w:val="00797914"/>
    <w:rsid w:val="007A28E9"/>
    <w:rsid w:val="007B20D3"/>
    <w:rsid w:val="007C6A3C"/>
    <w:rsid w:val="007C7586"/>
    <w:rsid w:val="007D67B5"/>
    <w:rsid w:val="007E032A"/>
    <w:rsid w:val="007E5859"/>
    <w:rsid w:val="0081053B"/>
    <w:rsid w:val="00811650"/>
    <w:rsid w:val="008203C4"/>
    <w:rsid w:val="00820769"/>
    <w:rsid w:val="008220E6"/>
    <w:rsid w:val="00827FF7"/>
    <w:rsid w:val="00834503"/>
    <w:rsid w:val="008347B0"/>
    <w:rsid w:val="00845A59"/>
    <w:rsid w:val="0084785A"/>
    <w:rsid w:val="00860454"/>
    <w:rsid w:val="008628FB"/>
    <w:rsid w:val="00863F55"/>
    <w:rsid w:val="00893D0E"/>
    <w:rsid w:val="00896D65"/>
    <w:rsid w:val="008A4F35"/>
    <w:rsid w:val="008B1730"/>
    <w:rsid w:val="008B1D3A"/>
    <w:rsid w:val="008B26A8"/>
    <w:rsid w:val="008C3D63"/>
    <w:rsid w:val="008F2B36"/>
    <w:rsid w:val="008F39FC"/>
    <w:rsid w:val="00920346"/>
    <w:rsid w:val="0092130E"/>
    <w:rsid w:val="00936124"/>
    <w:rsid w:val="00946777"/>
    <w:rsid w:val="00951AAF"/>
    <w:rsid w:val="00957762"/>
    <w:rsid w:val="009577BD"/>
    <w:rsid w:val="00967A3D"/>
    <w:rsid w:val="0097758C"/>
    <w:rsid w:val="00992D8D"/>
    <w:rsid w:val="009A3228"/>
    <w:rsid w:val="009B262C"/>
    <w:rsid w:val="009B51E0"/>
    <w:rsid w:val="009C08A0"/>
    <w:rsid w:val="009C5D20"/>
    <w:rsid w:val="009E1335"/>
    <w:rsid w:val="00A031D0"/>
    <w:rsid w:val="00A1100A"/>
    <w:rsid w:val="00A1724C"/>
    <w:rsid w:val="00A17EBC"/>
    <w:rsid w:val="00A20696"/>
    <w:rsid w:val="00A20B2D"/>
    <w:rsid w:val="00A30DD9"/>
    <w:rsid w:val="00A61777"/>
    <w:rsid w:val="00A7526E"/>
    <w:rsid w:val="00A90C04"/>
    <w:rsid w:val="00A941F0"/>
    <w:rsid w:val="00AA170F"/>
    <w:rsid w:val="00AA19A8"/>
    <w:rsid w:val="00AA2384"/>
    <w:rsid w:val="00AC5019"/>
    <w:rsid w:val="00AD1DDA"/>
    <w:rsid w:val="00AD420F"/>
    <w:rsid w:val="00AD51B9"/>
    <w:rsid w:val="00AE2855"/>
    <w:rsid w:val="00AF250B"/>
    <w:rsid w:val="00AF7012"/>
    <w:rsid w:val="00B13A4B"/>
    <w:rsid w:val="00B21C04"/>
    <w:rsid w:val="00B23E54"/>
    <w:rsid w:val="00B24DAE"/>
    <w:rsid w:val="00B30FAA"/>
    <w:rsid w:val="00B52FFA"/>
    <w:rsid w:val="00B536CA"/>
    <w:rsid w:val="00B63120"/>
    <w:rsid w:val="00B64853"/>
    <w:rsid w:val="00B72FFD"/>
    <w:rsid w:val="00B74DB3"/>
    <w:rsid w:val="00B83D77"/>
    <w:rsid w:val="00B8727E"/>
    <w:rsid w:val="00BA5328"/>
    <w:rsid w:val="00BD0BDD"/>
    <w:rsid w:val="00BF405A"/>
    <w:rsid w:val="00BF7F54"/>
    <w:rsid w:val="00C13362"/>
    <w:rsid w:val="00C215A9"/>
    <w:rsid w:val="00C23454"/>
    <w:rsid w:val="00C371DD"/>
    <w:rsid w:val="00C50E9E"/>
    <w:rsid w:val="00C5267C"/>
    <w:rsid w:val="00C60477"/>
    <w:rsid w:val="00C871D8"/>
    <w:rsid w:val="00C87735"/>
    <w:rsid w:val="00C978D2"/>
    <w:rsid w:val="00CA1A0B"/>
    <w:rsid w:val="00CD513C"/>
    <w:rsid w:val="00D01748"/>
    <w:rsid w:val="00D0245A"/>
    <w:rsid w:val="00D05304"/>
    <w:rsid w:val="00D074A3"/>
    <w:rsid w:val="00D07618"/>
    <w:rsid w:val="00D124B4"/>
    <w:rsid w:val="00D148E9"/>
    <w:rsid w:val="00D16A4E"/>
    <w:rsid w:val="00D41BED"/>
    <w:rsid w:val="00D54C7E"/>
    <w:rsid w:val="00D629CB"/>
    <w:rsid w:val="00D64C40"/>
    <w:rsid w:val="00D74B92"/>
    <w:rsid w:val="00D905E1"/>
    <w:rsid w:val="00D9637F"/>
    <w:rsid w:val="00DA4030"/>
    <w:rsid w:val="00DA6288"/>
    <w:rsid w:val="00DB15E8"/>
    <w:rsid w:val="00DD5434"/>
    <w:rsid w:val="00DE6368"/>
    <w:rsid w:val="00E04A67"/>
    <w:rsid w:val="00E16754"/>
    <w:rsid w:val="00E34019"/>
    <w:rsid w:val="00E367C9"/>
    <w:rsid w:val="00E51EC2"/>
    <w:rsid w:val="00E5401D"/>
    <w:rsid w:val="00E55148"/>
    <w:rsid w:val="00E57276"/>
    <w:rsid w:val="00E619B8"/>
    <w:rsid w:val="00E663C5"/>
    <w:rsid w:val="00E7722D"/>
    <w:rsid w:val="00E870F6"/>
    <w:rsid w:val="00E90C40"/>
    <w:rsid w:val="00E93B68"/>
    <w:rsid w:val="00EA03EA"/>
    <w:rsid w:val="00EA2E14"/>
    <w:rsid w:val="00EA6ECA"/>
    <w:rsid w:val="00ED300C"/>
    <w:rsid w:val="00EE0178"/>
    <w:rsid w:val="00EE1B96"/>
    <w:rsid w:val="00EF0BF0"/>
    <w:rsid w:val="00F011BB"/>
    <w:rsid w:val="00F07ADE"/>
    <w:rsid w:val="00F20293"/>
    <w:rsid w:val="00F33008"/>
    <w:rsid w:val="00F407C6"/>
    <w:rsid w:val="00F46855"/>
    <w:rsid w:val="00F47DF8"/>
    <w:rsid w:val="00F550F9"/>
    <w:rsid w:val="00F752C0"/>
    <w:rsid w:val="00F76C53"/>
    <w:rsid w:val="00F8294E"/>
    <w:rsid w:val="00F82D2E"/>
    <w:rsid w:val="00F946E6"/>
    <w:rsid w:val="00F950F8"/>
    <w:rsid w:val="00F95780"/>
    <w:rsid w:val="00FA42F9"/>
    <w:rsid w:val="00FA5334"/>
    <w:rsid w:val="00FB6277"/>
    <w:rsid w:val="00FD17F8"/>
    <w:rsid w:val="00FD7A49"/>
    <w:rsid w:val="00FE072B"/>
    <w:rsid w:val="00FE7AD1"/>
    <w:rsid w:val="00FF10A4"/>
    <w:rsid w:val="012D08E6"/>
    <w:rsid w:val="015B3238"/>
    <w:rsid w:val="02B96468"/>
    <w:rsid w:val="03153A77"/>
    <w:rsid w:val="03764438"/>
    <w:rsid w:val="03766107"/>
    <w:rsid w:val="03A965F3"/>
    <w:rsid w:val="03E06CA3"/>
    <w:rsid w:val="03E82196"/>
    <w:rsid w:val="03F11C32"/>
    <w:rsid w:val="03FB1C36"/>
    <w:rsid w:val="0405748B"/>
    <w:rsid w:val="04261E26"/>
    <w:rsid w:val="048A44A4"/>
    <w:rsid w:val="04BF71AE"/>
    <w:rsid w:val="04E918D9"/>
    <w:rsid w:val="04F50667"/>
    <w:rsid w:val="05502B8A"/>
    <w:rsid w:val="066C559F"/>
    <w:rsid w:val="067E3047"/>
    <w:rsid w:val="06A67F9B"/>
    <w:rsid w:val="06BD2170"/>
    <w:rsid w:val="06CC603E"/>
    <w:rsid w:val="07691ADF"/>
    <w:rsid w:val="07806548"/>
    <w:rsid w:val="07C24169"/>
    <w:rsid w:val="07C8262C"/>
    <w:rsid w:val="07DB7CA8"/>
    <w:rsid w:val="07E61381"/>
    <w:rsid w:val="081070D0"/>
    <w:rsid w:val="08181A66"/>
    <w:rsid w:val="081F1F81"/>
    <w:rsid w:val="085E53BC"/>
    <w:rsid w:val="08634780"/>
    <w:rsid w:val="08944FC5"/>
    <w:rsid w:val="08B642C2"/>
    <w:rsid w:val="08BC7A36"/>
    <w:rsid w:val="090D303B"/>
    <w:rsid w:val="093A300D"/>
    <w:rsid w:val="094B79EB"/>
    <w:rsid w:val="09526A35"/>
    <w:rsid w:val="0A14667A"/>
    <w:rsid w:val="0A514815"/>
    <w:rsid w:val="0A6842D0"/>
    <w:rsid w:val="0A6E5D8A"/>
    <w:rsid w:val="0A831C41"/>
    <w:rsid w:val="0AC64D9A"/>
    <w:rsid w:val="0AE222D4"/>
    <w:rsid w:val="0B0E131B"/>
    <w:rsid w:val="0B646908"/>
    <w:rsid w:val="0B820C30"/>
    <w:rsid w:val="0C477EAE"/>
    <w:rsid w:val="0C841930"/>
    <w:rsid w:val="0CA926DA"/>
    <w:rsid w:val="0CEE5FE3"/>
    <w:rsid w:val="0D0E115E"/>
    <w:rsid w:val="0D3F097E"/>
    <w:rsid w:val="0D791B45"/>
    <w:rsid w:val="0D914897"/>
    <w:rsid w:val="0DB317B6"/>
    <w:rsid w:val="0DBC505E"/>
    <w:rsid w:val="0DF858D1"/>
    <w:rsid w:val="0E8C7263"/>
    <w:rsid w:val="105A290D"/>
    <w:rsid w:val="108B70E7"/>
    <w:rsid w:val="108D2EAD"/>
    <w:rsid w:val="110F2CF1"/>
    <w:rsid w:val="119D6F55"/>
    <w:rsid w:val="11CF7C98"/>
    <w:rsid w:val="11F65438"/>
    <w:rsid w:val="129127AC"/>
    <w:rsid w:val="12AF4781"/>
    <w:rsid w:val="12BC2B81"/>
    <w:rsid w:val="12F805B1"/>
    <w:rsid w:val="136174C9"/>
    <w:rsid w:val="13F6294C"/>
    <w:rsid w:val="146E2D66"/>
    <w:rsid w:val="14D91C0A"/>
    <w:rsid w:val="14FC32AB"/>
    <w:rsid w:val="15063063"/>
    <w:rsid w:val="15204125"/>
    <w:rsid w:val="15A703A2"/>
    <w:rsid w:val="15C01464"/>
    <w:rsid w:val="15FC2365"/>
    <w:rsid w:val="162156E4"/>
    <w:rsid w:val="16553D6F"/>
    <w:rsid w:val="166149F5"/>
    <w:rsid w:val="1684137A"/>
    <w:rsid w:val="16A8485D"/>
    <w:rsid w:val="173C2830"/>
    <w:rsid w:val="17603CAD"/>
    <w:rsid w:val="189C522C"/>
    <w:rsid w:val="18A75CF1"/>
    <w:rsid w:val="18E50A4D"/>
    <w:rsid w:val="196811FE"/>
    <w:rsid w:val="1A051862"/>
    <w:rsid w:val="1AA72F00"/>
    <w:rsid w:val="1AB62E71"/>
    <w:rsid w:val="1AD0481D"/>
    <w:rsid w:val="1B2D40CD"/>
    <w:rsid w:val="1BC3580A"/>
    <w:rsid w:val="1BE70BD1"/>
    <w:rsid w:val="1C7D00AF"/>
    <w:rsid w:val="1CCC0402"/>
    <w:rsid w:val="1D4568CB"/>
    <w:rsid w:val="1D5232E9"/>
    <w:rsid w:val="1E3A5CAE"/>
    <w:rsid w:val="1E592455"/>
    <w:rsid w:val="1EA55791"/>
    <w:rsid w:val="1EA77A06"/>
    <w:rsid w:val="1EAD1448"/>
    <w:rsid w:val="1EC60C42"/>
    <w:rsid w:val="1ED57D2E"/>
    <w:rsid w:val="1F0021A0"/>
    <w:rsid w:val="1F221709"/>
    <w:rsid w:val="1F9D0507"/>
    <w:rsid w:val="20084133"/>
    <w:rsid w:val="20413BA1"/>
    <w:rsid w:val="206E4024"/>
    <w:rsid w:val="20850E04"/>
    <w:rsid w:val="20A06FFF"/>
    <w:rsid w:val="20B63B8F"/>
    <w:rsid w:val="20C117B0"/>
    <w:rsid w:val="21186AE5"/>
    <w:rsid w:val="21273A44"/>
    <w:rsid w:val="213656E8"/>
    <w:rsid w:val="21690C01"/>
    <w:rsid w:val="219519F6"/>
    <w:rsid w:val="21DC5877"/>
    <w:rsid w:val="22066450"/>
    <w:rsid w:val="223C6316"/>
    <w:rsid w:val="22765384"/>
    <w:rsid w:val="229B46F5"/>
    <w:rsid w:val="23543F51"/>
    <w:rsid w:val="23A83FD5"/>
    <w:rsid w:val="244D133F"/>
    <w:rsid w:val="245B0CD5"/>
    <w:rsid w:val="24A106B2"/>
    <w:rsid w:val="24FC5327"/>
    <w:rsid w:val="250D579E"/>
    <w:rsid w:val="25601C42"/>
    <w:rsid w:val="257858B7"/>
    <w:rsid w:val="25BC18EC"/>
    <w:rsid w:val="25FA451E"/>
    <w:rsid w:val="26536EDE"/>
    <w:rsid w:val="26A821CC"/>
    <w:rsid w:val="270A14BE"/>
    <w:rsid w:val="270E6088"/>
    <w:rsid w:val="27383550"/>
    <w:rsid w:val="27A42993"/>
    <w:rsid w:val="27D3326E"/>
    <w:rsid w:val="27EC180E"/>
    <w:rsid w:val="28023C5C"/>
    <w:rsid w:val="2859377E"/>
    <w:rsid w:val="28793E20"/>
    <w:rsid w:val="289742A6"/>
    <w:rsid w:val="28E60D8A"/>
    <w:rsid w:val="28F33BD2"/>
    <w:rsid w:val="290851A4"/>
    <w:rsid w:val="2920429C"/>
    <w:rsid w:val="292813A2"/>
    <w:rsid w:val="298F0D69"/>
    <w:rsid w:val="29BC5F46"/>
    <w:rsid w:val="29EB6E13"/>
    <w:rsid w:val="29FF4D48"/>
    <w:rsid w:val="2A112315"/>
    <w:rsid w:val="2A336D0A"/>
    <w:rsid w:val="2AA87F4C"/>
    <w:rsid w:val="2B312BC9"/>
    <w:rsid w:val="2B373B1E"/>
    <w:rsid w:val="2BE22969"/>
    <w:rsid w:val="2BE9496F"/>
    <w:rsid w:val="2C2D10DA"/>
    <w:rsid w:val="2C387AF5"/>
    <w:rsid w:val="2C6803CE"/>
    <w:rsid w:val="2CBF7A6D"/>
    <w:rsid w:val="2D55028C"/>
    <w:rsid w:val="2E093019"/>
    <w:rsid w:val="2E786928"/>
    <w:rsid w:val="2E9436D8"/>
    <w:rsid w:val="2F0E4B96"/>
    <w:rsid w:val="2F146650"/>
    <w:rsid w:val="2F34284F"/>
    <w:rsid w:val="2FAC4ADB"/>
    <w:rsid w:val="2FC7427C"/>
    <w:rsid w:val="2FD46EFA"/>
    <w:rsid w:val="2FD85881"/>
    <w:rsid w:val="2FF26266"/>
    <w:rsid w:val="2FFB511A"/>
    <w:rsid w:val="30393E95"/>
    <w:rsid w:val="308A01C2"/>
    <w:rsid w:val="30B94029"/>
    <w:rsid w:val="30FE2A72"/>
    <w:rsid w:val="316C3231"/>
    <w:rsid w:val="31C557A2"/>
    <w:rsid w:val="31D21FB5"/>
    <w:rsid w:val="324F1498"/>
    <w:rsid w:val="32593788"/>
    <w:rsid w:val="32990C1B"/>
    <w:rsid w:val="32A510F7"/>
    <w:rsid w:val="32AA5162"/>
    <w:rsid w:val="32C263C3"/>
    <w:rsid w:val="32C87D7A"/>
    <w:rsid w:val="32CB171C"/>
    <w:rsid w:val="32EB3754"/>
    <w:rsid w:val="32FB01FE"/>
    <w:rsid w:val="330C5088"/>
    <w:rsid w:val="33E30FBB"/>
    <w:rsid w:val="342D3D10"/>
    <w:rsid w:val="34621C0C"/>
    <w:rsid w:val="349D0E96"/>
    <w:rsid w:val="34BF705E"/>
    <w:rsid w:val="34E857D0"/>
    <w:rsid w:val="35064C8D"/>
    <w:rsid w:val="3549607D"/>
    <w:rsid w:val="35831E3A"/>
    <w:rsid w:val="358768A1"/>
    <w:rsid w:val="359230A2"/>
    <w:rsid w:val="35DF1198"/>
    <w:rsid w:val="35FA553D"/>
    <w:rsid w:val="363E3FB3"/>
    <w:rsid w:val="365E28A7"/>
    <w:rsid w:val="36653C36"/>
    <w:rsid w:val="366854D4"/>
    <w:rsid w:val="366A5CD5"/>
    <w:rsid w:val="36C22E36"/>
    <w:rsid w:val="36C71B83"/>
    <w:rsid w:val="36FF3742"/>
    <w:rsid w:val="379522F8"/>
    <w:rsid w:val="37A24506"/>
    <w:rsid w:val="37DA2B44"/>
    <w:rsid w:val="37F770F2"/>
    <w:rsid w:val="380725D5"/>
    <w:rsid w:val="38185E94"/>
    <w:rsid w:val="38995E18"/>
    <w:rsid w:val="38D04B64"/>
    <w:rsid w:val="38F33B9A"/>
    <w:rsid w:val="398C5748"/>
    <w:rsid w:val="3999711F"/>
    <w:rsid w:val="399D36E6"/>
    <w:rsid w:val="39A6336D"/>
    <w:rsid w:val="39A93E39"/>
    <w:rsid w:val="39D57DD5"/>
    <w:rsid w:val="3A304D85"/>
    <w:rsid w:val="3A850402"/>
    <w:rsid w:val="3AE7497A"/>
    <w:rsid w:val="3B424545"/>
    <w:rsid w:val="3B527059"/>
    <w:rsid w:val="3B65120B"/>
    <w:rsid w:val="3C017F5D"/>
    <w:rsid w:val="3C2B5EEE"/>
    <w:rsid w:val="3C770899"/>
    <w:rsid w:val="3C8416C3"/>
    <w:rsid w:val="3CA64660"/>
    <w:rsid w:val="3CE05DC4"/>
    <w:rsid w:val="3D0E0C2E"/>
    <w:rsid w:val="3D2D4398"/>
    <w:rsid w:val="3D815F7F"/>
    <w:rsid w:val="3DB57251"/>
    <w:rsid w:val="3DFD6502"/>
    <w:rsid w:val="3E1321C9"/>
    <w:rsid w:val="3E922945"/>
    <w:rsid w:val="3EBB3CFE"/>
    <w:rsid w:val="3ED5122D"/>
    <w:rsid w:val="3EE520DA"/>
    <w:rsid w:val="3F124B5E"/>
    <w:rsid w:val="3FA727FD"/>
    <w:rsid w:val="40180394"/>
    <w:rsid w:val="407A02DD"/>
    <w:rsid w:val="407C5E04"/>
    <w:rsid w:val="40890521"/>
    <w:rsid w:val="40B97B26"/>
    <w:rsid w:val="40C33A32"/>
    <w:rsid w:val="40EF457A"/>
    <w:rsid w:val="40F925FB"/>
    <w:rsid w:val="41110C42"/>
    <w:rsid w:val="413674DC"/>
    <w:rsid w:val="419C6991"/>
    <w:rsid w:val="42191767"/>
    <w:rsid w:val="424E557E"/>
    <w:rsid w:val="428B67D2"/>
    <w:rsid w:val="428D4F27"/>
    <w:rsid w:val="42EE64E0"/>
    <w:rsid w:val="43193DDE"/>
    <w:rsid w:val="432B2EF5"/>
    <w:rsid w:val="43A713E9"/>
    <w:rsid w:val="43B104BA"/>
    <w:rsid w:val="43C73DF0"/>
    <w:rsid w:val="43E91AEF"/>
    <w:rsid w:val="43F263DD"/>
    <w:rsid w:val="44101732"/>
    <w:rsid w:val="443F7874"/>
    <w:rsid w:val="44501A81"/>
    <w:rsid w:val="44663DCB"/>
    <w:rsid w:val="44893F23"/>
    <w:rsid w:val="44E369C8"/>
    <w:rsid w:val="44ED5522"/>
    <w:rsid w:val="4508235C"/>
    <w:rsid w:val="450B1198"/>
    <w:rsid w:val="454E4B5D"/>
    <w:rsid w:val="454F78E3"/>
    <w:rsid w:val="457556F4"/>
    <w:rsid w:val="45B94B3A"/>
    <w:rsid w:val="45CF6DB3"/>
    <w:rsid w:val="45D6127B"/>
    <w:rsid w:val="460F6261"/>
    <w:rsid w:val="465D78F6"/>
    <w:rsid w:val="46A47E62"/>
    <w:rsid w:val="46E93EA5"/>
    <w:rsid w:val="47811A62"/>
    <w:rsid w:val="4786254A"/>
    <w:rsid w:val="479A3013"/>
    <w:rsid w:val="47A93379"/>
    <w:rsid w:val="48254FD3"/>
    <w:rsid w:val="483A41FF"/>
    <w:rsid w:val="48825F81"/>
    <w:rsid w:val="48EF3693"/>
    <w:rsid w:val="491E0F34"/>
    <w:rsid w:val="492139EC"/>
    <w:rsid w:val="49261002"/>
    <w:rsid w:val="495B1EBE"/>
    <w:rsid w:val="498C6C80"/>
    <w:rsid w:val="49BF23BB"/>
    <w:rsid w:val="49D85A51"/>
    <w:rsid w:val="49FB4D40"/>
    <w:rsid w:val="4A0A52C4"/>
    <w:rsid w:val="4A2D1897"/>
    <w:rsid w:val="4A367996"/>
    <w:rsid w:val="4A507F61"/>
    <w:rsid w:val="4A5A2857"/>
    <w:rsid w:val="4A8D14AB"/>
    <w:rsid w:val="4A9B332A"/>
    <w:rsid w:val="4AD66A58"/>
    <w:rsid w:val="4ADB7F0A"/>
    <w:rsid w:val="4ADC6B60"/>
    <w:rsid w:val="4B090CDC"/>
    <w:rsid w:val="4B1B446B"/>
    <w:rsid w:val="4B413ED2"/>
    <w:rsid w:val="4B6422B6"/>
    <w:rsid w:val="4B68350E"/>
    <w:rsid w:val="4B975C3E"/>
    <w:rsid w:val="4BDC3BFA"/>
    <w:rsid w:val="4BE61D7C"/>
    <w:rsid w:val="4BF61160"/>
    <w:rsid w:val="4C235CCD"/>
    <w:rsid w:val="4C9F4C4B"/>
    <w:rsid w:val="4CBB7CB4"/>
    <w:rsid w:val="4CBD1C7E"/>
    <w:rsid w:val="4D9F40FC"/>
    <w:rsid w:val="4DF45F96"/>
    <w:rsid w:val="4E463C25"/>
    <w:rsid w:val="4E8524AA"/>
    <w:rsid w:val="4E995033"/>
    <w:rsid w:val="4EC512BE"/>
    <w:rsid w:val="4ED137BE"/>
    <w:rsid w:val="4EE97C1C"/>
    <w:rsid w:val="4EF56E5A"/>
    <w:rsid w:val="4EF5786A"/>
    <w:rsid w:val="4F5543EF"/>
    <w:rsid w:val="50445253"/>
    <w:rsid w:val="50577CF3"/>
    <w:rsid w:val="506154A5"/>
    <w:rsid w:val="50AB55A3"/>
    <w:rsid w:val="50C45A60"/>
    <w:rsid w:val="50D51E23"/>
    <w:rsid w:val="51117A59"/>
    <w:rsid w:val="51D527A2"/>
    <w:rsid w:val="525505B3"/>
    <w:rsid w:val="52A113FA"/>
    <w:rsid w:val="53116ECE"/>
    <w:rsid w:val="53275046"/>
    <w:rsid w:val="53544ED6"/>
    <w:rsid w:val="535876EC"/>
    <w:rsid w:val="53635EB6"/>
    <w:rsid w:val="53F01462"/>
    <w:rsid w:val="53FF34DE"/>
    <w:rsid w:val="54273E81"/>
    <w:rsid w:val="544501D5"/>
    <w:rsid w:val="54640C31"/>
    <w:rsid w:val="54C65448"/>
    <w:rsid w:val="54DC110F"/>
    <w:rsid w:val="558B45DC"/>
    <w:rsid w:val="55A82D9F"/>
    <w:rsid w:val="55B816DA"/>
    <w:rsid w:val="55C94D0E"/>
    <w:rsid w:val="55DF03C6"/>
    <w:rsid w:val="56105BF0"/>
    <w:rsid w:val="5612303A"/>
    <w:rsid w:val="56163FC7"/>
    <w:rsid w:val="56172AD7"/>
    <w:rsid w:val="56625644"/>
    <w:rsid w:val="569F32A0"/>
    <w:rsid w:val="56A72480"/>
    <w:rsid w:val="56BA0FDC"/>
    <w:rsid w:val="56C62FC9"/>
    <w:rsid w:val="56EF518A"/>
    <w:rsid w:val="56FF52A9"/>
    <w:rsid w:val="574A05B2"/>
    <w:rsid w:val="57694F44"/>
    <w:rsid w:val="576B60A5"/>
    <w:rsid w:val="578A437D"/>
    <w:rsid w:val="57DC6353"/>
    <w:rsid w:val="57F329F7"/>
    <w:rsid w:val="58474AF1"/>
    <w:rsid w:val="58A640DC"/>
    <w:rsid w:val="59570D64"/>
    <w:rsid w:val="595C1EEF"/>
    <w:rsid w:val="597827FF"/>
    <w:rsid w:val="599213D1"/>
    <w:rsid w:val="59E63FAE"/>
    <w:rsid w:val="59E7598C"/>
    <w:rsid w:val="59E91D42"/>
    <w:rsid w:val="5A221372"/>
    <w:rsid w:val="5A3C5459"/>
    <w:rsid w:val="5A4A6E40"/>
    <w:rsid w:val="5AA9397A"/>
    <w:rsid w:val="5AB149D2"/>
    <w:rsid w:val="5AB91715"/>
    <w:rsid w:val="5AC20348"/>
    <w:rsid w:val="5AC47036"/>
    <w:rsid w:val="5ACF6E7C"/>
    <w:rsid w:val="5AED32EF"/>
    <w:rsid w:val="5BAD55B3"/>
    <w:rsid w:val="5BC76675"/>
    <w:rsid w:val="5C3A62DE"/>
    <w:rsid w:val="5C512D32"/>
    <w:rsid w:val="5C5A6BBE"/>
    <w:rsid w:val="5C7D2717"/>
    <w:rsid w:val="5C8D6182"/>
    <w:rsid w:val="5CD07C61"/>
    <w:rsid w:val="5D184CAE"/>
    <w:rsid w:val="5D55380D"/>
    <w:rsid w:val="5DD317A4"/>
    <w:rsid w:val="5E046F65"/>
    <w:rsid w:val="5E0A7A36"/>
    <w:rsid w:val="5E582331"/>
    <w:rsid w:val="5E7D36B0"/>
    <w:rsid w:val="5EA6551E"/>
    <w:rsid w:val="5EAE7678"/>
    <w:rsid w:val="5EFB77A3"/>
    <w:rsid w:val="5F943CAC"/>
    <w:rsid w:val="5FB40CBE"/>
    <w:rsid w:val="60481D99"/>
    <w:rsid w:val="608245E5"/>
    <w:rsid w:val="60885401"/>
    <w:rsid w:val="60995EA1"/>
    <w:rsid w:val="60F90953"/>
    <w:rsid w:val="618042CE"/>
    <w:rsid w:val="618575C9"/>
    <w:rsid w:val="62A019CE"/>
    <w:rsid w:val="62F2403D"/>
    <w:rsid w:val="631C56CB"/>
    <w:rsid w:val="63236A59"/>
    <w:rsid w:val="636435F5"/>
    <w:rsid w:val="63EF49BB"/>
    <w:rsid w:val="64823A67"/>
    <w:rsid w:val="64B4350F"/>
    <w:rsid w:val="64D62E5A"/>
    <w:rsid w:val="64F13D73"/>
    <w:rsid w:val="651D2914"/>
    <w:rsid w:val="65630463"/>
    <w:rsid w:val="658B7EF4"/>
    <w:rsid w:val="65B318FC"/>
    <w:rsid w:val="664B6DC8"/>
    <w:rsid w:val="66662CFF"/>
    <w:rsid w:val="66826704"/>
    <w:rsid w:val="668D2BED"/>
    <w:rsid w:val="66B85D60"/>
    <w:rsid w:val="66C043ED"/>
    <w:rsid w:val="66CF3183"/>
    <w:rsid w:val="672475EB"/>
    <w:rsid w:val="67452B44"/>
    <w:rsid w:val="67714684"/>
    <w:rsid w:val="677D0530"/>
    <w:rsid w:val="67B04461"/>
    <w:rsid w:val="67C61F45"/>
    <w:rsid w:val="67DA0714"/>
    <w:rsid w:val="68160016"/>
    <w:rsid w:val="68242759"/>
    <w:rsid w:val="684474B4"/>
    <w:rsid w:val="68447EF6"/>
    <w:rsid w:val="687D1FA0"/>
    <w:rsid w:val="68836CC2"/>
    <w:rsid w:val="68EA74FF"/>
    <w:rsid w:val="693B767D"/>
    <w:rsid w:val="69961435"/>
    <w:rsid w:val="699B4C9D"/>
    <w:rsid w:val="69AE2C22"/>
    <w:rsid w:val="69BC07C6"/>
    <w:rsid w:val="69C56DDC"/>
    <w:rsid w:val="6A7647A5"/>
    <w:rsid w:val="6B6A5578"/>
    <w:rsid w:val="6BBB33D4"/>
    <w:rsid w:val="6BDA7CFF"/>
    <w:rsid w:val="6BF5546E"/>
    <w:rsid w:val="6BFD753D"/>
    <w:rsid w:val="6C4756A6"/>
    <w:rsid w:val="6C517895"/>
    <w:rsid w:val="6C5E66E4"/>
    <w:rsid w:val="6D2A25C0"/>
    <w:rsid w:val="6D3D6788"/>
    <w:rsid w:val="6D9D5488"/>
    <w:rsid w:val="6DBD1455"/>
    <w:rsid w:val="6E0E0133"/>
    <w:rsid w:val="6E0E0C26"/>
    <w:rsid w:val="6E42227E"/>
    <w:rsid w:val="6E625D89"/>
    <w:rsid w:val="6EEE12B5"/>
    <w:rsid w:val="6F1A48B6"/>
    <w:rsid w:val="6F4C517D"/>
    <w:rsid w:val="6FC56CE2"/>
    <w:rsid w:val="701E2184"/>
    <w:rsid w:val="702A6D7B"/>
    <w:rsid w:val="7092596A"/>
    <w:rsid w:val="71685DAD"/>
    <w:rsid w:val="71890614"/>
    <w:rsid w:val="71AF6A35"/>
    <w:rsid w:val="71F15DA2"/>
    <w:rsid w:val="71F84340"/>
    <w:rsid w:val="720A2B2D"/>
    <w:rsid w:val="7233527C"/>
    <w:rsid w:val="72591622"/>
    <w:rsid w:val="72AC1CC9"/>
    <w:rsid w:val="72C11704"/>
    <w:rsid w:val="73216213"/>
    <w:rsid w:val="733C129F"/>
    <w:rsid w:val="73F14F27"/>
    <w:rsid w:val="741661E7"/>
    <w:rsid w:val="744D4DE6"/>
    <w:rsid w:val="7487479C"/>
    <w:rsid w:val="74E97204"/>
    <w:rsid w:val="750B717B"/>
    <w:rsid w:val="751A6EC6"/>
    <w:rsid w:val="751C3C28"/>
    <w:rsid w:val="770C0F88"/>
    <w:rsid w:val="770D0527"/>
    <w:rsid w:val="771B741D"/>
    <w:rsid w:val="775B7423"/>
    <w:rsid w:val="7762504C"/>
    <w:rsid w:val="778E4C1A"/>
    <w:rsid w:val="77E872FF"/>
    <w:rsid w:val="780659D7"/>
    <w:rsid w:val="783F7E69"/>
    <w:rsid w:val="78AA0A59"/>
    <w:rsid w:val="78C338C8"/>
    <w:rsid w:val="78D15FE5"/>
    <w:rsid w:val="78DF4BA6"/>
    <w:rsid w:val="79F16DF5"/>
    <w:rsid w:val="7A367C5D"/>
    <w:rsid w:val="7A4C0E52"/>
    <w:rsid w:val="7A8E2904"/>
    <w:rsid w:val="7AF444A3"/>
    <w:rsid w:val="7C0B6B6A"/>
    <w:rsid w:val="7C1709ED"/>
    <w:rsid w:val="7C1C102D"/>
    <w:rsid w:val="7C3E1BE4"/>
    <w:rsid w:val="7C416E7F"/>
    <w:rsid w:val="7C9A0DE4"/>
    <w:rsid w:val="7CDB7433"/>
    <w:rsid w:val="7CDC22BB"/>
    <w:rsid w:val="7CE16BA4"/>
    <w:rsid w:val="7CE24C65"/>
    <w:rsid w:val="7D9E48EF"/>
    <w:rsid w:val="7DC05192"/>
    <w:rsid w:val="7E3930DC"/>
    <w:rsid w:val="7E74492B"/>
    <w:rsid w:val="7E9E5ACC"/>
    <w:rsid w:val="7EDC3100"/>
    <w:rsid w:val="7F4F2A48"/>
    <w:rsid w:val="7F55177A"/>
    <w:rsid w:val="7FA41032"/>
    <w:rsid w:val="7FD72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ind w:firstLine="1440" w:firstLineChars="200"/>
      <w:jc w:val="both"/>
    </w:pPr>
    <w:rPr>
      <w:rFonts w:ascii="Times New Roman" w:hAnsi="Times New Roman" w:eastAsia="宋体" w:cstheme="minorBidi"/>
      <w:kern w:val="2"/>
      <w:sz w:val="24"/>
      <w:szCs w:val="22"/>
      <w:lang w:val="en-US" w:eastAsia="zh-CN" w:bidi="ar-SA"/>
    </w:rPr>
  </w:style>
  <w:style w:type="paragraph" w:styleId="3">
    <w:name w:val="heading 1"/>
    <w:basedOn w:val="1"/>
    <w:next w:val="1"/>
    <w:link w:val="28"/>
    <w:qFormat/>
    <w:uiPriority w:val="9"/>
    <w:pPr>
      <w:keepNext/>
      <w:keepLines/>
      <w:spacing w:before="340" w:after="330" w:line="240" w:lineRule="auto"/>
      <w:ind w:firstLine="0" w:firstLineChars="0"/>
      <w:jc w:val="center"/>
      <w:outlineLvl w:val="0"/>
    </w:pPr>
    <w:rPr>
      <w:b/>
      <w:bCs/>
      <w:kern w:val="44"/>
      <w:sz w:val="30"/>
      <w:szCs w:val="44"/>
    </w:rPr>
  </w:style>
  <w:style w:type="paragraph" w:styleId="4">
    <w:name w:val="heading 2"/>
    <w:next w:val="1"/>
    <w:unhideWhenUsed/>
    <w:qFormat/>
    <w:uiPriority w:val="9"/>
    <w:pPr>
      <w:keepNext/>
      <w:keepLines/>
      <w:spacing w:line="360" w:lineRule="auto"/>
      <w:outlineLvl w:val="1"/>
    </w:pPr>
    <w:rPr>
      <w:rFonts w:ascii="Times New Roman" w:hAnsi="Times New Roman" w:eastAsia="宋体" w:cs="Times New Roman"/>
      <w:b/>
      <w:sz w:val="28"/>
      <w:lang w:val="en-US" w:eastAsia="zh-CN" w:bidi="ar-SA"/>
    </w:rPr>
  </w:style>
  <w:style w:type="paragraph" w:styleId="5">
    <w:name w:val="heading 3"/>
    <w:basedOn w:val="1"/>
    <w:next w:val="1"/>
    <w:unhideWhenUsed/>
    <w:qFormat/>
    <w:uiPriority w:val="9"/>
    <w:pPr>
      <w:keepNext/>
      <w:keepLines/>
      <w:ind w:firstLine="0" w:firstLineChars="0"/>
      <w:jc w:val="left"/>
      <w:outlineLvl w:val="2"/>
    </w:pPr>
    <w:rPr>
      <w:rFonts w:ascii="Times New Roman" w:hAnsi="Times New Roman" w:eastAsia="宋体"/>
      <w:b/>
    </w:rPr>
  </w:style>
  <w:style w:type="paragraph" w:styleId="6">
    <w:name w:val="heading 4"/>
    <w:basedOn w:val="1"/>
    <w:next w:val="1"/>
    <w:unhideWhenUsed/>
    <w:qFormat/>
    <w:uiPriority w:val="9"/>
    <w:pPr>
      <w:keepNext/>
      <w:keepLines/>
      <w:jc w:val="left"/>
      <w:outlineLvl w:val="3"/>
    </w:p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ind w:firstLine="0" w:firstLineChars="0"/>
    </w:pPr>
    <w:rPr>
      <w:rFonts w:cs="Times New Roman"/>
      <w:szCs w:val="24"/>
    </w:rPr>
  </w:style>
  <w:style w:type="paragraph" w:styleId="7">
    <w:name w:val="annotation text"/>
    <w:basedOn w:val="1"/>
    <w:link w:val="30"/>
    <w:semiHidden/>
    <w:unhideWhenUsed/>
    <w:qFormat/>
    <w:uiPriority w:val="99"/>
    <w:pPr>
      <w:jc w:val="left"/>
    </w:pPr>
  </w:style>
  <w:style w:type="paragraph" w:styleId="8">
    <w:name w:val="toc 3"/>
    <w:basedOn w:val="1"/>
    <w:next w:val="1"/>
    <w:unhideWhenUsed/>
    <w:qFormat/>
    <w:uiPriority w:val="39"/>
    <w:pPr>
      <w:ind w:left="840" w:leftChars="400"/>
    </w:pPr>
  </w:style>
  <w:style w:type="paragraph" w:styleId="9">
    <w:name w:val="endnote text"/>
    <w:basedOn w:val="1"/>
    <w:semiHidden/>
    <w:unhideWhenUsed/>
    <w:qFormat/>
    <w:uiPriority w:val="99"/>
    <w:pPr>
      <w:snapToGrid w:val="0"/>
      <w:jc w:val="left"/>
    </w:pPr>
  </w:style>
  <w:style w:type="paragraph" w:styleId="10">
    <w:name w:val="Balloon Text"/>
    <w:basedOn w:val="1"/>
    <w:link w:val="42"/>
    <w:semiHidden/>
    <w:unhideWhenUsed/>
    <w:qFormat/>
    <w:uiPriority w:val="99"/>
    <w:pPr>
      <w:spacing w:line="240" w:lineRule="auto"/>
    </w:pPr>
    <w:rPr>
      <w:sz w:val="18"/>
      <w:szCs w:val="18"/>
    </w:rPr>
  </w:style>
  <w:style w:type="paragraph" w:styleId="11">
    <w:name w:val="footer"/>
    <w:basedOn w:val="1"/>
    <w:link w:val="27"/>
    <w:unhideWhenUsed/>
    <w:qFormat/>
    <w:uiPriority w:val="99"/>
    <w:pPr>
      <w:tabs>
        <w:tab w:val="center" w:pos="4153"/>
        <w:tab w:val="right" w:pos="8306"/>
      </w:tabs>
      <w:snapToGrid w:val="0"/>
      <w:jc w:val="left"/>
    </w:pPr>
    <w:rPr>
      <w:sz w:val="18"/>
      <w:szCs w:val="18"/>
    </w:rPr>
  </w:style>
  <w:style w:type="paragraph" w:styleId="12">
    <w:name w:val="header"/>
    <w:link w:val="26"/>
    <w:unhideWhenUsed/>
    <w:qFormat/>
    <w:uiPriority w:val="99"/>
    <w:pPr>
      <w:pBdr>
        <w:bottom w:val="single" w:color="auto" w:sz="6" w:space="1"/>
      </w:pBdr>
      <w:tabs>
        <w:tab w:val="center" w:pos="4153"/>
        <w:tab w:val="right" w:pos="8306"/>
      </w:tabs>
      <w:snapToGrid w:val="0"/>
      <w:spacing w:line="240" w:lineRule="exact"/>
      <w:jc w:val="center"/>
    </w:pPr>
    <w:rPr>
      <w:rFonts w:ascii="Times New Roman" w:hAnsi="Times New Roman" w:eastAsia="宋体" w:cs="Times New Roman"/>
      <w:sz w:val="18"/>
      <w:szCs w:val="18"/>
      <w:lang w:val="en-US" w:eastAsia="zh-CN" w:bidi="ar-SA"/>
    </w:rPr>
  </w:style>
  <w:style w:type="paragraph" w:styleId="13">
    <w:name w:val="toc 1"/>
    <w:next w:val="1"/>
    <w:unhideWhenUsed/>
    <w:qFormat/>
    <w:uiPriority w:val="39"/>
    <w:rPr>
      <w:rFonts w:ascii="Times New Roman" w:hAnsi="Times New Roman" w:eastAsia="宋体" w:cs="Times New Roman"/>
      <w:sz w:val="24"/>
      <w:lang w:val="en-US" w:eastAsia="zh-CN" w:bidi="ar-SA"/>
    </w:rPr>
  </w:style>
  <w:style w:type="paragraph" w:styleId="14">
    <w:name w:val="footnote text"/>
    <w:basedOn w:val="1"/>
    <w:semiHidden/>
    <w:unhideWhenUsed/>
    <w:qFormat/>
    <w:uiPriority w:val="99"/>
    <w:pPr>
      <w:snapToGrid w:val="0"/>
      <w:jc w:val="left"/>
    </w:pPr>
    <w:rPr>
      <w:sz w:val="18"/>
    </w:rPr>
  </w:style>
  <w:style w:type="paragraph" w:styleId="15">
    <w:name w:val="toc 2"/>
    <w:basedOn w:val="1"/>
    <w:next w:val="1"/>
    <w:unhideWhenUsed/>
    <w:qFormat/>
    <w:uiPriority w:val="39"/>
    <w:pPr>
      <w:ind w:left="420" w:leftChars="200"/>
    </w:pPr>
  </w:style>
  <w:style w:type="paragraph" w:styleId="16">
    <w:name w:val="Normal (Web)"/>
    <w:basedOn w:val="1"/>
    <w:unhideWhenUsed/>
    <w:qFormat/>
    <w:uiPriority w:val="99"/>
    <w:pPr>
      <w:widowControl/>
      <w:spacing w:before="100" w:beforeAutospacing="1" w:after="100" w:afterAutospacing="1"/>
      <w:jc w:val="left"/>
    </w:pPr>
    <w:rPr>
      <w:rFonts w:ascii="宋体" w:hAnsi="宋体" w:cs="宋体"/>
      <w:kern w:val="0"/>
      <w:szCs w:val="24"/>
    </w:rPr>
  </w:style>
  <w:style w:type="paragraph" w:styleId="17">
    <w:name w:val="annotation subject"/>
    <w:basedOn w:val="7"/>
    <w:next w:val="7"/>
    <w:link w:val="31"/>
    <w:semiHidden/>
    <w:unhideWhenUsed/>
    <w:qFormat/>
    <w:uiPriority w:val="99"/>
    <w:rPr>
      <w:b/>
      <w:bCs/>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22"/>
    <w:rPr>
      <w:b/>
    </w:rPr>
  </w:style>
  <w:style w:type="character" w:styleId="22">
    <w:name w:val="endnote reference"/>
    <w:basedOn w:val="20"/>
    <w:semiHidden/>
    <w:unhideWhenUsed/>
    <w:qFormat/>
    <w:uiPriority w:val="99"/>
    <w:rPr>
      <w:vertAlign w:val="superscript"/>
    </w:rPr>
  </w:style>
  <w:style w:type="character" w:styleId="23">
    <w:name w:val="Hyperlink"/>
    <w:basedOn w:val="20"/>
    <w:unhideWhenUsed/>
    <w:qFormat/>
    <w:uiPriority w:val="99"/>
    <w:rPr>
      <w:color w:val="0563C1" w:themeColor="hyperlink"/>
      <w:u w:val="single"/>
      <w14:textFill>
        <w14:solidFill>
          <w14:schemeClr w14:val="hlink"/>
        </w14:solidFill>
      </w14:textFill>
    </w:rPr>
  </w:style>
  <w:style w:type="character" w:styleId="24">
    <w:name w:val="annotation reference"/>
    <w:basedOn w:val="20"/>
    <w:semiHidden/>
    <w:unhideWhenUsed/>
    <w:qFormat/>
    <w:uiPriority w:val="99"/>
    <w:rPr>
      <w:sz w:val="21"/>
      <w:szCs w:val="21"/>
    </w:rPr>
  </w:style>
  <w:style w:type="character" w:styleId="25">
    <w:name w:val="footnote reference"/>
    <w:basedOn w:val="20"/>
    <w:semiHidden/>
    <w:unhideWhenUsed/>
    <w:qFormat/>
    <w:uiPriority w:val="99"/>
    <w:rPr>
      <w:vertAlign w:val="superscript"/>
    </w:rPr>
  </w:style>
  <w:style w:type="character" w:customStyle="1" w:styleId="26">
    <w:name w:val="页眉 字符"/>
    <w:basedOn w:val="20"/>
    <w:link w:val="12"/>
    <w:qFormat/>
    <w:uiPriority w:val="99"/>
    <w:rPr>
      <w:rFonts w:ascii="Times New Roman" w:hAnsi="Times New Roman" w:eastAsia="宋体"/>
      <w:sz w:val="18"/>
      <w:szCs w:val="18"/>
    </w:rPr>
  </w:style>
  <w:style w:type="character" w:customStyle="1" w:styleId="27">
    <w:name w:val="页脚 字符"/>
    <w:basedOn w:val="20"/>
    <w:link w:val="11"/>
    <w:qFormat/>
    <w:uiPriority w:val="99"/>
    <w:rPr>
      <w:sz w:val="18"/>
      <w:szCs w:val="18"/>
    </w:rPr>
  </w:style>
  <w:style w:type="character" w:customStyle="1" w:styleId="28">
    <w:name w:val="标题 1 字符"/>
    <w:basedOn w:val="20"/>
    <w:link w:val="3"/>
    <w:qFormat/>
    <w:uiPriority w:val="9"/>
    <w:rPr>
      <w:rFonts w:ascii="Times New Roman" w:hAnsi="Times New Roman" w:eastAsia="宋体"/>
      <w:b/>
      <w:bCs/>
      <w:kern w:val="44"/>
      <w:sz w:val="30"/>
      <w:szCs w:val="44"/>
    </w:rPr>
  </w:style>
  <w:style w:type="paragraph" w:customStyle="1" w:styleId="29">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30">
    <w:name w:val="批注文字 字符"/>
    <w:basedOn w:val="20"/>
    <w:link w:val="7"/>
    <w:semiHidden/>
    <w:qFormat/>
    <w:uiPriority w:val="99"/>
    <w:rPr>
      <w:kern w:val="2"/>
      <w:sz w:val="21"/>
      <w:szCs w:val="22"/>
    </w:rPr>
  </w:style>
  <w:style w:type="character" w:customStyle="1" w:styleId="31">
    <w:name w:val="批注主题 字符"/>
    <w:basedOn w:val="30"/>
    <w:link w:val="17"/>
    <w:semiHidden/>
    <w:qFormat/>
    <w:uiPriority w:val="99"/>
    <w:rPr>
      <w:b/>
      <w:bCs/>
      <w:kern w:val="2"/>
      <w:sz w:val="21"/>
      <w:szCs w:val="22"/>
    </w:rPr>
  </w:style>
  <w:style w:type="paragraph" w:styleId="32">
    <w:name w:val="List Paragraph"/>
    <w:basedOn w:val="1"/>
    <w:qFormat/>
    <w:uiPriority w:val="99"/>
    <w:pPr>
      <w:ind w:firstLine="420"/>
    </w:pPr>
  </w:style>
  <w:style w:type="paragraph" w:customStyle="1" w:styleId="33">
    <w:name w:val="修订2"/>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34">
    <w:name w:val="题目"/>
    <w:qFormat/>
    <w:uiPriority w:val="0"/>
    <w:pPr>
      <w:spacing w:line="360" w:lineRule="auto"/>
      <w:jc w:val="center"/>
    </w:pPr>
    <w:rPr>
      <w:rFonts w:ascii="Times New Roman" w:hAnsi="Times New Roman" w:eastAsia="宋体" w:cs="Times New Roman"/>
      <w:b/>
      <w:sz w:val="36"/>
      <w:szCs w:val="24"/>
      <w:lang w:val="en-US" w:eastAsia="zh-CN" w:bidi="ar-SA"/>
    </w:rPr>
  </w:style>
  <w:style w:type="paragraph" w:customStyle="1" w:styleId="35">
    <w:name w:val="图表题"/>
    <w:next w:val="1"/>
    <w:link w:val="40"/>
    <w:qFormat/>
    <w:uiPriority w:val="0"/>
    <w:pPr>
      <w:keepNext/>
      <w:keepLines/>
      <w:spacing w:line="360" w:lineRule="auto"/>
      <w:jc w:val="center"/>
    </w:pPr>
    <w:rPr>
      <w:rFonts w:ascii="Times New Roman" w:hAnsi="Times New Roman" w:eastAsia="宋体" w:cs="Times New Roman"/>
      <w:sz w:val="21"/>
      <w:szCs w:val="21"/>
      <w:lang w:val="en-US" w:eastAsia="zh-CN" w:bidi="ar-SA"/>
    </w:rPr>
  </w:style>
  <w:style w:type="paragraph" w:customStyle="1" w:styleId="36">
    <w:name w:val="表内文字"/>
    <w:qFormat/>
    <w:uiPriority w:val="0"/>
    <w:pPr>
      <w:jc w:val="center"/>
    </w:pPr>
    <w:rPr>
      <w:rFonts w:ascii="Times New Roman" w:hAnsi="Times New Roman" w:eastAsia="宋体" w:cs="Times New Roman"/>
      <w:sz w:val="18"/>
      <w:lang w:val="en-US" w:eastAsia="zh-CN" w:bidi="ar-SA"/>
    </w:rPr>
  </w:style>
  <w:style w:type="paragraph" w:customStyle="1" w:styleId="37">
    <w:name w:val="数据来源"/>
    <w:qFormat/>
    <w:uiPriority w:val="0"/>
    <w:pPr>
      <w:spacing w:after="100" w:afterLines="100"/>
      <w:ind w:firstLine="480" w:firstLineChars="200"/>
    </w:pPr>
    <w:rPr>
      <w:rFonts w:ascii="Times New Roman" w:hAnsi="Times New Roman" w:eastAsia="宋体" w:cs="Times New Roman"/>
      <w:sz w:val="21"/>
      <w:lang w:val="en-US" w:eastAsia="zh-CN" w:bidi="ar-SA"/>
    </w:rPr>
  </w:style>
  <w:style w:type="paragraph" w:customStyle="1" w:styleId="38">
    <w:name w:val="中文图"/>
    <w:basedOn w:val="1"/>
    <w:qFormat/>
    <w:uiPriority w:val="0"/>
    <w:pPr>
      <w:spacing w:before="50" w:beforeLines="50"/>
      <w:ind w:firstLine="0" w:firstLineChars="0"/>
      <w:jc w:val="center"/>
    </w:pPr>
    <w:rPr>
      <w:sz w:val="21"/>
    </w:rPr>
  </w:style>
  <w:style w:type="paragraph" w:customStyle="1" w:styleId="39">
    <w:name w:val="英文图"/>
    <w:basedOn w:val="1"/>
    <w:qFormat/>
    <w:uiPriority w:val="0"/>
    <w:pPr>
      <w:ind w:firstLine="0" w:firstLineChars="0"/>
      <w:jc w:val="center"/>
    </w:pPr>
    <w:rPr>
      <w:sz w:val="21"/>
    </w:rPr>
  </w:style>
  <w:style w:type="character" w:customStyle="1" w:styleId="40">
    <w:name w:val="图表题 Char"/>
    <w:link w:val="35"/>
    <w:qFormat/>
    <w:uiPriority w:val="0"/>
    <w:rPr>
      <w:rFonts w:ascii="Times New Roman" w:hAnsi="Times New Roman" w:eastAsia="宋体" w:cs="Times New Roman"/>
      <w:sz w:val="21"/>
      <w:szCs w:val="21"/>
    </w:rPr>
  </w:style>
  <w:style w:type="paragraph" w:customStyle="1" w:styleId="41">
    <w:name w:val="文本234"/>
    <w:basedOn w:val="1"/>
    <w:qFormat/>
    <w:uiPriority w:val="0"/>
    <w:pPr>
      <w:spacing w:line="400" w:lineRule="exact"/>
      <w:ind w:firstLine="480"/>
    </w:pPr>
    <w:rPr>
      <w:rFonts w:cs="宋体"/>
      <w:bCs/>
      <w:color w:val="000000"/>
      <w:sz w:val="21"/>
      <w:szCs w:val="24"/>
    </w:rPr>
  </w:style>
  <w:style w:type="character" w:customStyle="1" w:styleId="42">
    <w:name w:val="批注框文本 字符"/>
    <w:basedOn w:val="20"/>
    <w:link w:val="10"/>
    <w:semiHidden/>
    <w:qFormat/>
    <w:uiPriority w:val="99"/>
    <w:rPr>
      <w:rFonts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4" Type="http://schemas.openxmlformats.org/officeDocument/2006/relationships/fontTable" Target="fontTable.xml"/><Relationship Id="rId63" Type="http://schemas.openxmlformats.org/officeDocument/2006/relationships/customXml" Target="../customXml/item2.xml"/><Relationship Id="rId62" Type="http://schemas.openxmlformats.org/officeDocument/2006/relationships/numbering" Target="numbering.xml"/><Relationship Id="rId61" Type="http://schemas.openxmlformats.org/officeDocument/2006/relationships/customXml" Target="../customXml/item1.xml"/><Relationship Id="rId60" Type="http://schemas.openxmlformats.org/officeDocument/2006/relationships/chart" Target="charts/chart17.xml"/><Relationship Id="rId6" Type="http://schemas.openxmlformats.org/officeDocument/2006/relationships/header" Target="header2.xml"/><Relationship Id="rId59" Type="http://schemas.openxmlformats.org/officeDocument/2006/relationships/chart" Target="charts/chart16.xml"/><Relationship Id="rId58" Type="http://schemas.openxmlformats.org/officeDocument/2006/relationships/chart" Target="charts/chart15.xml"/><Relationship Id="rId57" Type="http://schemas.openxmlformats.org/officeDocument/2006/relationships/chart" Target="charts/chart14.xml"/><Relationship Id="rId56" Type="http://schemas.openxmlformats.org/officeDocument/2006/relationships/chart" Target="charts/chart13.xml"/><Relationship Id="rId55" Type="http://schemas.openxmlformats.org/officeDocument/2006/relationships/chart" Target="charts/chart12.xml"/><Relationship Id="rId54" Type="http://schemas.openxmlformats.org/officeDocument/2006/relationships/chart" Target="charts/chart11.xml"/><Relationship Id="rId53" Type="http://schemas.openxmlformats.org/officeDocument/2006/relationships/chart" Target="charts/chart10.xml"/><Relationship Id="rId52" Type="http://schemas.openxmlformats.org/officeDocument/2006/relationships/chart" Target="charts/chart9.xml"/><Relationship Id="rId51" Type="http://schemas.openxmlformats.org/officeDocument/2006/relationships/chart" Target="charts/chart8.xml"/><Relationship Id="rId50" Type="http://schemas.openxmlformats.org/officeDocument/2006/relationships/chart" Target="charts/chart7.xml"/><Relationship Id="rId5" Type="http://schemas.openxmlformats.org/officeDocument/2006/relationships/header" Target="header1.xml"/><Relationship Id="rId49" Type="http://schemas.openxmlformats.org/officeDocument/2006/relationships/chart" Target="charts/chart6.xml"/><Relationship Id="rId48" Type="http://schemas.openxmlformats.org/officeDocument/2006/relationships/chart" Target="charts/chart5.xml"/><Relationship Id="rId47" Type="http://schemas.openxmlformats.org/officeDocument/2006/relationships/chart" Target="charts/chart4.xml"/><Relationship Id="rId46" Type="http://schemas.openxmlformats.org/officeDocument/2006/relationships/chart" Target="charts/chart3.xml"/><Relationship Id="rId45" Type="http://schemas.openxmlformats.org/officeDocument/2006/relationships/chart" Target="charts/chart2.xml"/><Relationship Id="rId44" Type="http://schemas.openxmlformats.org/officeDocument/2006/relationships/chart" Target="charts/chart1.xml"/><Relationship Id="rId43" Type="http://schemas.openxmlformats.org/officeDocument/2006/relationships/image" Target="media/image3.png"/><Relationship Id="rId42" Type="http://schemas.openxmlformats.org/officeDocument/2006/relationships/image" Target="media/image2.png"/><Relationship Id="rId41" Type="http://schemas.openxmlformats.org/officeDocument/2006/relationships/image" Target="media/image1.png"/><Relationship Id="rId40" Type="http://schemas.openxmlformats.org/officeDocument/2006/relationships/theme" Target="theme/theme1.xml"/><Relationship Id="rId4" Type="http://schemas.openxmlformats.org/officeDocument/2006/relationships/endnotes" Target="endnotes.xml"/><Relationship Id="rId39" Type="http://schemas.openxmlformats.org/officeDocument/2006/relationships/header" Target="header19.xml"/><Relationship Id="rId38" Type="http://schemas.openxmlformats.org/officeDocument/2006/relationships/footer" Target="footer16.xml"/><Relationship Id="rId37" Type="http://schemas.openxmlformats.org/officeDocument/2006/relationships/footer" Target="footer15.xml"/><Relationship Id="rId36" Type="http://schemas.openxmlformats.org/officeDocument/2006/relationships/footer" Target="footer14.xml"/><Relationship Id="rId35" Type="http://schemas.openxmlformats.org/officeDocument/2006/relationships/header" Target="header18.xml"/><Relationship Id="rId34" Type="http://schemas.openxmlformats.org/officeDocument/2006/relationships/header" Target="header17.xml"/><Relationship Id="rId33" Type="http://schemas.openxmlformats.org/officeDocument/2006/relationships/header" Target="header16.xml"/><Relationship Id="rId32" Type="http://schemas.openxmlformats.org/officeDocument/2006/relationships/footer" Target="footer13.xml"/><Relationship Id="rId31" Type="http://schemas.openxmlformats.org/officeDocument/2006/relationships/footer" Target="footer12.xml"/><Relationship Id="rId30" Type="http://schemas.openxmlformats.org/officeDocument/2006/relationships/header" Target="header15.xml"/><Relationship Id="rId3" Type="http://schemas.openxmlformats.org/officeDocument/2006/relationships/footnotes" Target="footnotes.xml"/><Relationship Id="rId29" Type="http://schemas.openxmlformats.org/officeDocument/2006/relationships/header" Target="header14.xml"/><Relationship Id="rId28" Type="http://schemas.openxmlformats.org/officeDocument/2006/relationships/header" Target="header13.xml"/><Relationship Id="rId27" Type="http://schemas.openxmlformats.org/officeDocument/2006/relationships/header" Target="header12.xml"/><Relationship Id="rId26" Type="http://schemas.openxmlformats.org/officeDocument/2006/relationships/header" Target="header11.xml"/><Relationship Id="rId25" Type="http://schemas.openxmlformats.org/officeDocument/2006/relationships/header" Target="header10.xml"/><Relationship Id="rId24" Type="http://schemas.openxmlformats.org/officeDocument/2006/relationships/header" Target="header9.xml"/><Relationship Id="rId23" Type="http://schemas.openxmlformats.org/officeDocument/2006/relationships/footer" Target="footer11.xml"/><Relationship Id="rId22" Type="http://schemas.openxmlformats.org/officeDocument/2006/relationships/footer" Target="footer10.xml"/><Relationship Id="rId21" Type="http://schemas.openxmlformats.org/officeDocument/2006/relationships/header" Target="header8.xml"/><Relationship Id="rId20" Type="http://schemas.openxmlformats.org/officeDocument/2006/relationships/header" Target="header7.xml"/><Relationship Id="rId2" Type="http://schemas.openxmlformats.org/officeDocument/2006/relationships/settings" Target="settings.xml"/><Relationship Id="rId19" Type="http://schemas.openxmlformats.org/officeDocument/2006/relationships/header" Target="header6.xml"/><Relationship Id="rId18" Type="http://schemas.openxmlformats.org/officeDocument/2006/relationships/footer" Target="footer9.xml"/><Relationship Id="rId17" Type="http://schemas.openxmlformats.org/officeDocument/2006/relationships/footer" Target="footer8.xml"/><Relationship Id="rId16" Type="http://schemas.openxmlformats.org/officeDocument/2006/relationships/header" Target="header5.xml"/><Relationship Id="rId15" Type="http://schemas.openxmlformats.org/officeDocument/2006/relationships/header" Target="header4.xml"/><Relationship Id="rId14" Type="http://schemas.openxmlformats.org/officeDocument/2006/relationships/footer" Target="footer7.xml"/><Relationship Id="rId13" Type="http://schemas.openxmlformats.org/officeDocument/2006/relationships/footer" Target="footer6.xml"/><Relationship Id="rId12" Type="http://schemas.openxmlformats.org/officeDocument/2006/relationships/header" Target="header3.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5.xlsx"/></Relationships>
</file>

<file path=word/charts/_rels/chart10.xml.rels><?xml version="1.0" encoding="UTF-8" standalone="yes"?>
<Relationships xmlns="http://schemas.openxmlformats.org/package/2006/relationships"><Relationship Id="rId2" Type="http://schemas.openxmlformats.org/officeDocument/2006/relationships/themeOverride" Target="../theme/themeOverride4.xml"/><Relationship Id="rId1" Type="http://schemas.openxmlformats.org/officeDocument/2006/relationships/package" Target="../embeddings/Workbook11.xlsx"/></Relationships>
</file>

<file path=word/charts/_rels/chart11.xml.rels><?xml version="1.0" encoding="UTF-8" standalone="yes"?>
<Relationships xmlns="http://schemas.openxmlformats.org/package/2006/relationships"><Relationship Id="rId2" Type="http://schemas.openxmlformats.org/officeDocument/2006/relationships/themeOverride" Target="../theme/themeOverride3.xml"/><Relationship Id="rId1" Type="http://schemas.openxmlformats.org/officeDocument/2006/relationships/package" Target="../embeddings/Workbook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Workbook13.xlsx"/></Relationships>
</file>

<file path=word/charts/_rels/chart13.xml.rels><?xml version="1.0" encoding="UTF-8" standalone="yes"?>
<Relationships xmlns="http://schemas.openxmlformats.org/package/2006/relationships"><Relationship Id="rId2" Type="http://schemas.openxmlformats.org/officeDocument/2006/relationships/themeOverride" Target="../theme/themeOverride5.xml"/><Relationship Id="rId1" Type="http://schemas.openxmlformats.org/officeDocument/2006/relationships/package" Target="../embeddings/Workbook12.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Workbook16.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Workbook17.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Workbook15.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Workbook14.xlsx"/></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Workbook6.xlsx"/></Relationships>
</file>

<file path=word/charts/_rels/chart4.xml.rels><?xml version="1.0" encoding="UTF-8" standalone="yes"?>
<Relationships xmlns="http://schemas.openxmlformats.org/package/2006/relationships"><Relationship Id="rId1" Type="http://schemas.openxmlformats.org/officeDocument/2006/relationships/package" Target="../embeddings/Workbook2.xlsx"/></Relationships>
</file>

<file path=word/charts/_rels/chart5.xml.rels><?xml version="1.0" encoding="UTF-8" standalone="yes"?>
<Relationships xmlns="http://schemas.openxmlformats.org/package/2006/relationships"><Relationship Id="rId1" Type="http://schemas.openxmlformats.org/officeDocument/2006/relationships/package" Target="../embeddings/Workbook3.xlsx"/></Relationships>
</file>

<file path=word/charts/_rels/chart6.xml.rels><?xml version="1.0" encoding="UTF-8" standalone="yes"?>
<Relationships xmlns="http://schemas.openxmlformats.org/package/2006/relationships"><Relationship Id="rId1" Type="http://schemas.openxmlformats.org/officeDocument/2006/relationships/package" Target="../embeddings/Workbook4.xlsx"/></Relationships>
</file>

<file path=word/charts/_rels/chart7.xml.rels><?xml version="1.0" encoding="UTF-8" standalone="yes"?>
<Relationships xmlns="http://schemas.openxmlformats.org/package/2006/relationships"><Relationship Id="rId2" Type="http://schemas.openxmlformats.org/officeDocument/2006/relationships/themeOverride" Target="../theme/themeOverride1.xml"/><Relationship Id="rId1" Type="http://schemas.openxmlformats.org/officeDocument/2006/relationships/package" Target="../embeddings/Workbook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Workbook8.xlsx"/></Relationships>
</file>

<file path=word/charts/_rels/chart9.xml.rels><?xml version="1.0" encoding="UTF-8" standalone="yes"?>
<Relationships xmlns="http://schemas.openxmlformats.org/package/2006/relationships"><Relationship Id="rId2" Type="http://schemas.openxmlformats.org/officeDocument/2006/relationships/themeOverride" Target="../theme/themeOverride2.xml"/><Relationship Id="rId1" Type="http://schemas.openxmlformats.org/officeDocument/2006/relationships/package" Target="../embeddings/Workbook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政务新媒体（个）</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省级部门</c:v>
                </c:pt>
                <c:pt idx="1">
                  <c:v>市政府及其部门</c:v>
                </c:pt>
                <c:pt idx="2">
                  <c:v>县政府及其以下部门</c:v>
                </c:pt>
              </c:strCache>
            </c:strRef>
          </c:cat>
          <c:val>
            <c:numRef>
              <c:f>Sheet1!$B$2:$B$4</c:f>
              <c:numCache>
                <c:formatCode>General</c:formatCode>
                <c:ptCount val="3"/>
                <c:pt idx="0">
                  <c:v>119</c:v>
                </c:pt>
                <c:pt idx="1">
                  <c:v>1191</c:v>
                </c:pt>
                <c:pt idx="2">
                  <c:v>2234</c:v>
                </c:pt>
              </c:numCache>
            </c:numRef>
          </c:val>
        </c:ser>
        <c:dLbls>
          <c:showLegendKey val="0"/>
          <c:showVal val="1"/>
          <c:showCatName val="0"/>
          <c:showSerName val="0"/>
          <c:showPercent val="0"/>
          <c:showBubbleSize val="0"/>
        </c:dLbls>
        <c:gapWidth val="219"/>
        <c:overlap val="-27"/>
        <c:axId val="79563134"/>
        <c:axId val="107283408"/>
        <c:extLst>
          <c:ext xmlns:c15="http://schemas.microsoft.com/office/drawing/2012/chart" uri="{02D57815-91ED-43cb-92C2-25804820EDAC}">
            <c15:filteredBarSeries>
              <c15:ser>
                <c:idx val="1"/>
                <c:order val="1"/>
                <c:tx>
                  <c:strRef>
                    <c:extLst>
                      <c:ext uri="{02D57815-91ED-43cb-92C2-25804820EDAC}">
                        <c15:formulaRef>
                          <c15:sqref>Sheet1!#REF!</c15:sqref>
                        </c15:formulaRef>
                      </c:ext>
                    </c:extLst>
                    <c:strCache>
                      <c:ptCount val="1"/>
                      <c:pt idx="0">
                        <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ullRef>
                          <c15:sqref/>
                        </c15:fullRef>
                        <c15:formulaRef>
                          <c15:sqref>Sheet1!$A$2:$A$4</c15:sqref>
                        </c15:formulaRef>
                      </c:ext>
                    </c:extLst>
                    <c:strCache>
                      <c:ptCount val="3"/>
                      <c:pt idx="0">
                        <c:v>省级部门</c:v>
                      </c:pt>
                      <c:pt idx="1">
                        <c:v>市政府及其部门</c:v>
                      </c:pt>
                      <c:pt idx="2">
                        <c:v>县政府及其以下部门</c:v>
                      </c:pt>
                    </c:strCache>
                  </c:strRef>
                </c:cat>
                <c:val>
                  <c:numRef>
                    <c:extLst>
                      <c:ext uri="{02D57815-91ED-43cb-92C2-25804820EDAC}">
                        <c15:formulaRef>
                          <c15:sqref>Sheet1!#REF!</c15:sqref>
                        </c15:formulaRef>
                      </c:ext>
                    </c:extLst>
                    <c:numCache>
                      <c:formatCode>General</c:formatCode>
                      <c:ptCount val="1"/>
                      <c:pt idx="0">
                        <c:v>1</c:v>
                      </c:pt>
                    </c:numCache>
                  </c:numRef>
                </c:val>
              </c15:ser>
            </c15:filteredBarSeries>
          </c:ext>
        </c:extLst>
      </c:barChart>
      <c:lineChart>
        <c:grouping val="standard"/>
        <c:varyColors val="0"/>
        <c:dLbls>
          <c:showLegendKey val="0"/>
          <c:showVal val="1"/>
          <c:showCatName val="0"/>
          <c:showSerName val="0"/>
          <c:showPercent val="0"/>
          <c:showBubbleSize val="0"/>
        </c:dLbls>
        <c:marker val="0"/>
        <c:smooth val="0"/>
        <c:axId val="79563134"/>
        <c:axId val="107283408"/>
        <c:extLst>
          <c:ext xmlns:c15="http://schemas.microsoft.com/office/drawing/2012/chart" uri="{02D57815-91ED-43cb-92C2-25804820EDAC}">
            <c15:filteredLineSeries>
              <c15:ser>
                <c:idx val="2"/>
                <c:order val="2"/>
                <c:tx>
                  <c:strRef>
                    <c:extLst>
                      <c:ext uri="{02D57815-91ED-43cb-92C2-25804820EDAC}">
                        <c15:formulaRef>
                          <c15:sqref>Sheet1!#REF!</c15:sqref>
                        </c15:formulaRef>
                      </c:ext>
                    </c:extLst>
                    <c:strCache>
                      <c:ptCount val="1"/>
                      <c:pt idx="0">
                        <c:v/>
                      </c:pt>
                    </c:strCache>
                  </c:strRef>
                </c:tx>
                <c:spPr>
                  <a:ln w="28575" cap="rnd">
                    <a:solidFill>
                      <a:schemeClr val="accent3"/>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ullRef>
                          <c15:sqref/>
                        </c15:fullRef>
                        <c15:formulaRef>
                          <c15:sqref>Sheet1!$A$2:$A$4</c15:sqref>
                        </c15:formulaRef>
                      </c:ext>
                    </c:extLst>
                    <c:numCache>
                      <c:ptCount val="0"/>
                    </c:numCache>
                  </c:numRef>
                </c:cat>
                <c:val>
                  <c:numRef>
                    <c:extLst>
                      <c:ext uri="{02D57815-91ED-43cb-92C2-25804820EDAC}">
                        <c15:formulaRef>
                          <c15:sqref>Sheet1!#REF!</c15:sqref>
                        </c15:formulaRef>
                      </c:ext>
                    </c:extLst>
                    <c:numCache>
                      <c:formatCode>General</c:formatCode>
                      <c:ptCount val="1"/>
                      <c:pt idx="0">
                        <c:v>1</c:v>
                      </c:pt>
                    </c:numCache>
                  </c:numRef>
                </c:val>
                <c:smooth val="0"/>
              </c15:ser>
            </c15:filteredLineSeries>
          </c:ext>
        </c:extLst>
      </c:lineChart>
      <c:catAx>
        <c:axId val="7956313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7283408"/>
        <c:crosses val="autoZero"/>
        <c:auto val="1"/>
        <c:lblAlgn val="ctr"/>
        <c:lblOffset val="100"/>
        <c:noMultiLvlLbl val="0"/>
      </c:catAx>
      <c:valAx>
        <c:axId val="107283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9563134"/>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round/>
    </a:ln>
    <a:effectLst/>
  </c:spPr>
  <c:txPr>
    <a:bodyPr/>
    <a:lstStyle/>
    <a:p>
      <a:pPr>
        <a:defRPr lang="zh-CN" sz="900"/>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
                </c:pt>
              </c:strCache>
            </c:strRef>
          </c:tx>
          <c:explosion val="0"/>
          <c:dPt>
            <c:idx val="0"/>
            <c:bubble3D val="0"/>
            <c:spPr>
              <a:solidFill>
                <a:srgbClr val="C0504D">
                  <a:lumMod val="20000"/>
                  <a:lumOff val="80000"/>
                </a:srgbClr>
              </a:solidFill>
              <a:ln w="19050">
                <a:solidFill>
                  <a:schemeClr val="lt1"/>
                </a:solidFill>
              </a:ln>
              <a:effectLst/>
            </c:spPr>
          </c:dPt>
          <c:dPt>
            <c:idx val="1"/>
            <c:bubble3D val="0"/>
            <c:spPr>
              <a:solidFill>
                <a:srgbClr val="9BBB59">
                  <a:lumMod val="75000"/>
                </a:srgbClr>
              </a:solidFill>
              <a:ln w="19050">
                <a:solidFill>
                  <a:schemeClr val="lt1"/>
                </a:solidFill>
              </a:ln>
              <a:effectLst/>
            </c:spPr>
          </c:dPt>
          <c:dPt>
            <c:idx val="2"/>
            <c:bubble3D val="0"/>
            <c:spPr>
              <a:solidFill>
                <a:srgbClr val="FF0000"/>
              </a:solidFill>
              <a:ln w="19050">
                <a:solidFill>
                  <a:schemeClr val="lt1"/>
                </a:solidFill>
              </a:ln>
              <a:effectLst/>
            </c:spPr>
          </c:dPt>
          <c:dPt>
            <c:idx val="3"/>
            <c:bubble3D val="0"/>
            <c:spPr>
              <a:solidFill>
                <a:srgbClr val="4F81BD"/>
              </a:solidFill>
              <a:ln w="19050">
                <a:solidFill>
                  <a:schemeClr val="lt1"/>
                </a:solidFill>
              </a:ln>
              <a:effectLst/>
            </c:spPr>
          </c:dPt>
          <c:dPt>
            <c:idx val="4"/>
            <c:bubble3D val="0"/>
            <c:spPr>
              <a:solidFill>
                <a:srgbClr val="F79646">
                  <a:lumMod val="75000"/>
                </a:srgbClr>
              </a:solidFill>
              <a:ln w="19050">
                <a:solidFill>
                  <a:schemeClr val="lt1"/>
                </a:solidFill>
              </a:ln>
              <a:effectLst/>
            </c:spPr>
          </c:dPt>
          <c:dPt>
            <c:idx val="5"/>
            <c:bubble3D val="0"/>
            <c:spPr>
              <a:solidFill>
                <a:srgbClr val="EEECE1">
                  <a:lumMod val="75000"/>
                </a:srgbClr>
              </a:solidFill>
              <a:ln w="19050">
                <a:solidFill>
                  <a:schemeClr val="lt1"/>
                </a:solidFill>
              </a:ln>
              <a:effectLst/>
            </c:spPr>
          </c:dPt>
          <c:dPt>
            <c:idx val="6"/>
            <c:bubble3D val="0"/>
            <c:spPr>
              <a:gradFill>
                <a:gsLst>
                  <a:gs pos="100000">
                    <a:schemeClr val="accent3">
                      <a:shade val="61111"/>
                      <a:lumMod val="60000"/>
                      <a:lumOff val="40000"/>
                    </a:schemeClr>
                  </a:gs>
                  <a:gs pos="0">
                    <a:schemeClr val="accent3">
                      <a:shade val="61111"/>
                    </a:schemeClr>
                  </a:gs>
                </a:gsLst>
                <a:lin ang="5400000" scaled="0"/>
              </a:gradFill>
              <a:ln w="19050">
                <a:solidFill>
                  <a:schemeClr val="lt1"/>
                </a:solidFill>
              </a:ln>
              <a:effectLst/>
            </c:spPr>
          </c:dPt>
          <c:dPt>
            <c:idx val="7"/>
            <c:bubble3D val="0"/>
            <c:spPr>
              <a:solidFill>
                <a:srgbClr val="C0504D">
                  <a:lumMod val="60000"/>
                  <a:lumOff val="40000"/>
                </a:srgb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prstDash val="solid"/>
                      <a:round/>
                    </a:ln>
                    <a:effectLst/>
                  </c:spPr>
                </c15:leaderLines>
              </c:ext>
            </c:extLst>
          </c:dLbls>
          <c:cat>
            <c:strRef>
              <c:f>Sheet1!$A$2:$A$9</c:f>
              <c:strCache>
                <c:ptCount val="8"/>
                <c:pt idx="0">
                  <c:v>企业单位人员</c:v>
                </c:pt>
                <c:pt idx="1">
                  <c:v>党政单位人员</c:v>
                </c:pt>
                <c:pt idx="2">
                  <c:v>事业单位人员</c:v>
                </c:pt>
                <c:pt idx="3">
                  <c:v>自由或流动职业者</c:v>
                </c:pt>
                <c:pt idx="4">
                  <c:v>离退休人员</c:v>
                </c:pt>
                <c:pt idx="5">
                  <c:v>在校学生</c:v>
                </c:pt>
                <c:pt idx="6">
                  <c:v>无业者</c:v>
                </c:pt>
                <c:pt idx="7">
                  <c:v>其他</c:v>
                </c:pt>
              </c:strCache>
            </c:strRef>
          </c:cat>
          <c:val>
            <c:numRef>
              <c:f>Sheet1!$B$2:$B$9</c:f>
              <c:numCache>
                <c:formatCode>0.00%</c:formatCode>
                <c:ptCount val="8"/>
                <c:pt idx="0">
                  <c:v>0.1715</c:v>
                </c:pt>
                <c:pt idx="1">
                  <c:v>0.2321</c:v>
                </c:pt>
                <c:pt idx="2">
                  <c:v>0.2786</c:v>
                </c:pt>
                <c:pt idx="3">
                  <c:v>0.0714</c:v>
                </c:pt>
                <c:pt idx="4">
                  <c:v>0.0214</c:v>
                </c:pt>
                <c:pt idx="5">
                  <c:v>0.0857</c:v>
                </c:pt>
                <c:pt idx="6">
                  <c:v>0.0143</c:v>
                </c:pt>
                <c:pt idx="7">
                  <c:v>0.125</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solidFill>
          <a:schemeClr val="lt1">
            <a:alpha val="50000"/>
          </a:schemeClr>
        </a:solidFill>
        <a:ln>
          <a:noFill/>
        </a:ln>
        <a:effectLst/>
      </c:spPr>
      <c:txPr>
        <a:bodyPr rot="0" spcFirstLastPara="0"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solidFill>
      <a:sysClr val="window" lastClr="FFFFFF"/>
    </a:solidFill>
    <a:ln w="9525" cap="flat" cmpd="sng" algn="ctr">
      <a:noFill/>
      <a:prstDash val="solid"/>
      <a:round/>
    </a:ln>
    <a:effectLst/>
  </c:spPr>
  <c:txPr>
    <a:bodyPr/>
    <a:lstStyle/>
    <a:p>
      <a:pPr>
        <a:defRPr lang="zh-CN"/>
      </a:pP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
                </c:pt>
              </c:strCache>
            </c:strRef>
          </c:tx>
          <c:spPr>
            <a:gradFill>
              <a:gsLst>
                <a:gs pos="100000">
                  <a:schemeClr val="accent3">
                    <a:lumMod val="60000"/>
                    <a:lumOff val="40000"/>
                  </a:schemeClr>
                </a:gs>
                <a:gs pos="0">
                  <a:schemeClr val="accent3"/>
                </a:gs>
              </a:gsLst>
              <a:lin ang="5400000" scaled="0"/>
            </a:gradFill>
            <a:ln w="19050">
              <a:solidFill>
                <a:schemeClr val="lt1"/>
              </a:solidFill>
            </a:ln>
            <a:effectLst/>
          </c:spPr>
          <c:invertIfNegative val="0"/>
          <c:dPt>
            <c:idx val="0"/>
            <c:invertIfNegative val="0"/>
            <c:bubble3D val="0"/>
            <c:spPr>
              <a:solidFill>
                <a:srgbClr val="C0504D">
                  <a:lumMod val="20000"/>
                  <a:lumOff val="80000"/>
                </a:srgbClr>
              </a:solidFill>
              <a:ln w="19050">
                <a:solidFill>
                  <a:schemeClr val="lt1"/>
                </a:solidFill>
              </a:ln>
              <a:effectLst/>
            </c:spPr>
          </c:dPt>
          <c:dPt>
            <c:idx val="1"/>
            <c:invertIfNegative val="0"/>
            <c:bubble3D val="0"/>
            <c:spPr>
              <a:solidFill>
                <a:srgbClr val="9BBB59">
                  <a:lumMod val="75000"/>
                </a:srgbClr>
              </a:solidFill>
              <a:ln w="19050">
                <a:solidFill>
                  <a:schemeClr val="lt1"/>
                </a:solidFill>
              </a:ln>
              <a:effectLst/>
            </c:spPr>
          </c:dPt>
          <c:dPt>
            <c:idx val="2"/>
            <c:invertIfNegative val="0"/>
            <c:bubble3D val="0"/>
            <c:spPr>
              <a:solidFill>
                <a:srgbClr val="FF0000"/>
              </a:solidFill>
              <a:ln w="19050">
                <a:solidFill>
                  <a:schemeClr val="lt1"/>
                </a:solidFill>
              </a:ln>
              <a:effectLst/>
            </c:spPr>
          </c:dPt>
          <c:dPt>
            <c:idx val="3"/>
            <c:invertIfNegative val="0"/>
            <c:bubble3D val="0"/>
            <c:spPr>
              <a:solidFill>
                <a:srgbClr val="4F81BD"/>
              </a:solidFill>
              <a:ln w="19050">
                <a:solidFill>
                  <a:schemeClr val="lt1"/>
                </a:solidFill>
              </a:ln>
              <a:effectLst/>
            </c:spPr>
          </c:dPt>
          <c:dPt>
            <c:idx val="4"/>
            <c:invertIfNegative val="0"/>
            <c:bubble3D val="0"/>
            <c:spPr>
              <a:solidFill>
                <a:srgbClr val="F79646">
                  <a:lumMod val="75000"/>
                </a:srgb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prstDash val="solid"/>
                      <a:round/>
                    </a:ln>
                    <a:effectLst/>
                  </c:spPr>
                </c15:leaderLines>
              </c:ext>
            </c:extLst>
          </c:dLbls>
          <c:cat>
            <c:strRef>
              <c:f>Sheet1!$A$2:$A$6</c:f>
              <c:strCache>
                <c:ptCount val="5"/>
                <c:pt idx="0">
                  <c:v>初中及以下</c:v>
                </c:pt>
                <c:pt idx="1">
                  <c:v>高中、中专及职高</c:v>
                </c:pt>
                <c:pt idx="2">
                  <c:v>大专</c:v>
                </c:pt>
                <c:pt idx="3">
                  <c:v>本科</c:v>
                </c:pt>
                <c:pt idx="4">
                  <c:v>硕士及以上</c:v>
                </c:pt>
              </c:strCache>
            </c:strRef>
          </c:cat>
          <c:val>
            <c:numRef>
              <c:f>Sheet1!$B$2:$B$6</c:f>
              <c:numCache>
                <c:formatCode>General</c:formatCode>
                <c:ptCount val="5"/>
                <c:pt idx="0">
                  <c:v>48</c:v>
                </c:pt>
                <c:pt idx="1">
                  <c:v>52</c:v>
                </c:pt>
                <c:pt idx="2">
                  <c:v>71</c:v>
                </c:pt>
                <c:pt idx="3">
                  <c:v>95</c:v>
                </c:pt>
                <c:pt idx="4">
                  <c:v>14</c:v>
                </c:pt>
              </c:numCache>
            </c:numRef>
          </c:val>
        </c:ser>
        <c:dLbls>
          <c:showLegendKey val="0"/>
          <c:showVal val="1"/>
          <c:showCatName val="0"/>
          <c:showSerName val="0"/>
          <c:showPercent val="0"/>
          <c:showBubbleSize val="0"/>
        </c:dLbls>
        <c:gapWidth val="150"/>
        <c:axId val="792569856"/>
        <c:axId val="203878912"/>
      </c:barChart>
      <c:catAx>
        <c:axId val="792569856"/>
        <c:scaling>
          <c:orientation val="minMax"/>
        </c:scaling>
        <c:delete val="0"/>
        <c:axPos val="b"/>
        <c:numFmt formatCode="General" sourceLinked="0"/>
        <c:majorTickMark val="out"/>
        <c:minorTickMark val="none"/>
        <c:tickLblPos val="nextTo"/>
        <c:spPr>
          <a:noFill/>
          <a:ln w="9525" cap="flat" cmpd="sng" algn="ctr">
            <a:noFill/>
            <a:prstDash val="solid"/>
            <a:round/>
          </a:ln>
          <a:effectLst/>
        </c:spPr>
        <c:txPr>
          <a:bodyPr rot="-60000000" spcFirstLastPara="0" vertOverflow="ellipsis" vert="horz" wrap="square" anchor="ctr" anchorCtr="1"/>
          <a:lstStyle/>
          <a:p>
            <a:pPr>
              <a:defRPr lang="zh-CN" sz="900" b="0" i="0" u="none" strike="noStrike" kern="1200" cap="none" spc="0" normalizeH="0" baseline="0">
                <a:solidFill>
                  <a:schemeClr val="dk1">
                    <a:lumMod val="65000"/>
                    <a:lumOff val="35000"/>
                  </a:schemeClr>
                </a:solidFill>
                <a:latin typeface="+mn-lt"/>
                <a:ea typeface="+mn-ea"/>
                <a:cs typeface="+mn-cs"/>
              </a:defRPr>
            </a:pPr>
          </a:p>
        </c:txPr>
        <c:crossAx val="203878912"/>
        <c:crosses val="autoZero"/>
        <c:auto val="1"/>
        <c:lblAlgn val="ctr"/>
        <c:lblOffset val="100"/>
        <c:noMultiLvlLbl val="0"/>
      </c:catAx>
      <c:valAx>
        <c:axId val="203878912"/>
        <c:scaling>
          <c:orientation val="minMax"/>
        </c:scaling>
        <c:delete val="0"/>
        <c:axPos val="l"/>
        <c:majorGridlines>
          <c:spPr>
            <a:ln w="9525" cap="flat" cmpd="sng" algn="ctr">
              <a:solidFill>
                <a:schemeClr val="dk1">
                  <a:lumMod val="15000"/>
                  <a:lumOff val="85000"/>
                </a:schemeClr>
              </a:solidFill>
              <a:prstDash val="solid"/>
              <a:round/>
            </a:ln>
            <a:effectLst/>
          </c:spPr>
        </c:majorGridlines>
        <c:numFmt formatCode="General" sourceLinked="1"/>
        <c:majorTickMark val="out"/>
        <c:minorTickMark val="none"/>
        <c:tickLblPos val="nextTo"/>
        <c:spPr>
          <a:noFill/>
          <a:ln w="9525"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p>
        </c:txPr>
        <c:crossAx val="792569856"/>
        <c:crosses val="autoZero"/>
        <c:crossBetween val="between"/>
      </c:valAx>
      <c:spPr>
        <a:noFill/>
        <a:ln>
          <a:noFill/>
        </a:ln>
        <a:effectLst/>
      </c:spPr>
    </c:plotArea>
    <c:legend>
      <c:legendPos val="r"/>
      <c:layout/>
      <c:overlay val="0"/>
      <c:spPr>
        <a:solidFill>
          <a:schemeClr val="lt1">
            <a:alpha val="50000"/>
          </a:schemeClr>
        </a:solidFill>
        <a:ln>
          <a:noFill/>
        </a:ln>
        <a:effectLst/>
      </c:spPr>
      <c:txPr>
        <a:bodyPr rot="0" spcFirstLastPara="0"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solidFill>
      <a:sysClr val="window" lastClr="FFFFFF"/>
    </a:solidFill>
    <a:ln w="9525" cap="flat" cmpd="sng" algn="ctr">
      <a:noFill/>
      <a:prstDash val="solid"/>
      <a:round/>
    </a:ln>
    <a:effectLst/>
  </c:spPr>
  <c:txPr>
    <a:bodyPr/>
    <a:lstStyle/>
    <a:p>
      <a:pPr>
        <a:defRPr lang="zh-CN"/>
      </a:pPr>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信息获取渠道</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Sheet1!$A$2:$A$7</c:f>
              <c:strCache>
                <c:ptCount val="6"/>
                <c:pt idx="0">
                  <c:v>政府网站</c:v>
                </c:pt>
                <c:pt idx="1">
                  <c:v>政务微博</c:v>
                </c:pt>
                <c:pt idx="2">
                  <c:v>微信公众号</c:v>
                </c:pt>
                <c:pt idx="3">
                  <c:v>移动客户端</c:v>
                </c:pt>
                <c:pt idx="4">
                  <c:v>报纸杂志</c:v>
                </c:pt>
                <c:pt idx="5">
                  <c:v>电台电视台</c:v>
                </c:pt>
              </c:strCache>
            </c:strRef>
          </c:cat>
          <c:val>
            <c:numRef>
              <c:f>Sheet1!$B$2:$B$7</c:f>
              <c:numCache>
                <c:formatCode>General</c:formatCode>
                <c:ptCount val="6"/>
                <c:pt idx="0">
                  <c:v>45</c:v>
                </c:pt>
                <c:pt idx="1">
                  <c:v>45</c:v>
                </c:pt>
                <c:pt idx="2">
                  <c:v>105</c:v>
                </c:pt>
                <c:pt idx="3">
                  <c:v>55</c:v>
                </c:pt>
                <c:pt idx="4">
                  <c:v>6</c:v>
                </c:pt>
                <c:pt idx="5">
                  <c:v>24</c:v>
                </c:pt>
              </c:numCache>
            </c:numRef>
          </c:val>
        </c:ser>
        <c:dLbls>
          <c:showLegendKey val="0"/>
          <c:showVal val="1"/>
          <c:showCatName val="0"/>
          <c:showSerName val="0"/>
          <c:showPercent val="0"/>
          <c:showBubbleSize val="0"/>
        </c:dLbls>
        <c:gapWidth val="219"/>
        <c:overlap val="-27"/>
        <c:axId val="722874880"/>
        <c:axId val="203881792"/>
      </c:barChart>
      <c:catAx>
        <c:axId val="72287488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3881792"/>
        <c:crosses val="autoZero"/>
        <c:auto val="1"/>
        <c:lblAlgn val="ctr"/>
        <c:lblOffset val="100"/>
        <c:noMultiLvlLbl val="0"/>
      </c:catAx>
      <c:valAx>
        <c:axId val="203881792"/>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2287488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prstDash val="solid"/>
      <a:round/>
    </a:ln>
    <a:effectLst/>
  </c:spPr>
  <c:txPr>
    <a:bodyPr/>
    <a:lstStyle/>
    <a:p>
      <a:pPr>
        <a:defRPr lang="zh-CN"/>
      </a:pPr>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
                </c:pt>
              </c:strCache>
            </c:strRef>
          </c:tx>
          <c:explosion val="0"/>
          <c:dPt>
            <c:idx val="0"/>
            <c:bubble3D val="0"/>
            <c:spPr>
              <a:solidFill>
                <a:srgbClr val="C0504D">
                  <a:lumMod val="20000"/>
                  <a:lumOff val="80000"/>
                </a:srgbClr>
              </a:solidFill>
              <a:ln w="19050">
                <a:solidFill>
                  <a:schemeClr val="lt1"/>
                </a:solidFill>
              </a:ln>
              <a:effectLst/>
            </c:spPr>
          </c:dPt>
          <c:dPt>
            <c:idx val="1"/>
            <c:bubble3D val="0"/>
            <c:spPr>
              <a:solidFill>
                <a:srgbClr val="9BBB59">
                  <a:lumMod val="75000"/>
                </a:srgbClr>
              </a:solidFill>
              <a:ln w="19050">
                <a:solidFill>
                  <a:schemeClr val="lt1"/>
                </a:solidFill>
              </a:ln>
              <a:effectLst/>
            </c:spPr>
          </c:dPt>
          <c:dPt>
            <c:idx val="2"/>
            <c:bubble3D val="0"/>
            <c:spPr>
              <a:solidFill>
                <a:srgbClr val="FF0000"/>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prstDash val="solid"/>
                      <a:round/>
                    </a:ln>
                    <a:effectLst/>
                  </c:spPr>
                </c15:leaderLines>
              </c:ext>
            </c:extLst>
          </c:dLbls>
          <c:cat>
            <c:strRef>
              <c:f>Sheet1!$A$2:$A$4</c:f>
              <c:strCache>
                <c:ptCount val="3"/>
                <c:pt idx="0">
                  <c:v>了解并关注</c:v>
                </c:pt>
                <c:pt idx="1">
                  <c:v>了解但不关注</c:v>
                </c:pt>
                <c:pt idx="2">
                  <c:v>完全不了解不关注</c:v>
                </c:pt>
              </c:strCache>
            </c:strRef>
          </c:cat>
          <c:val>
            <c:numRef>
              <c:f>Sheet1!$B$2:$B$4</c:f>
              <c:numCache>
                <c:formatCode>0.00%</c:formatCode>
                <c:ptCount val="3"/>
                <c:pt idx="0">
                  <c:v>0.75</c:v>
                </c:pt>
                <c:pt idx="1">
                  <c:v>0.2</c:v>
                </c:pt>
                <c:pt idx="2">
                  <c:v>0.05</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solidFill>
          <a:schemeClr val="lt1">
            <a:alpha val="50000"/>
          </a:schemeClr>
        </a:solidFill>
        <a:ln>
          <a:noFill/>
        </a:ln>
        <a:effectLst/>
      </c:spPr>
      <c:txPr>
        <a:bodyPr rot="0" spcFirstLastPara="0"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solidFill>
      <a:sysClr val="window" lastClr="FFFFFF"/>
    </a:solidFill>
    <a:ln w="9525" cap="flat" cmpd="sng" algn="ctr">
      <a:noFill/>
      <a:prstDash val="solid"/>
      <a:round/>
    </a:ln>
    <a:effectLst/>
  </c:spPr>
  <c:txPr>
    <a:bodyPr/>
    <a:lstStyle/>
    <a:p>
      <a:pPr>
        <a:defRPr lang="zh-CN"/>
      </a:pPr>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政务新媒体关注数量</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Sheet1!$A$2:$A$5</c:f>
              <c:strCache>
                <c:ptCount val="4"/>
                <c:pt idx="0">
                  <c:v>没有关注</c:v>
                </c:pt>
                <c:pt idx="1">
                  <c:v>1-5个</c:v>
                </c:pt>
                <c:pt idx="2">
                  <c:v>6-10个</c:v>
                </c:pt>
                <c:pt idx="3">
                  <c:v>10个以上</c:v>
                </c:pt>
              </c:strCache>
            </c:strRef>
          </c:cat>
          <c:val>
            <c:numRef>
              <c:f>Sheet1!$B$2:$B$5</c:f>
              <c:numCache>
                <c:formatCode>General</c:formatCode>
                <c:ptCount val="4"/>
                <c:pt idx="0">
                  <c:v>24</c:v>
                </c:pt>
                <c:pt idx="1">
                  <c:v>56</c:v>
                </c:pt>
                <c:pt idx="2">
                  <c:v>155</c:v>
                </c:pt>
                <c:pt idx="3">
                  <c:v>45</c:v>
                </c:pt>
              </c:numCache>
            </c:numRef>
          </c:val>
        </c:ser>
        <c:dLbls>
          <c:showLegendKey val="0"/>
          <c:showVal val="1"/>
          <c:showCatName val="0"/>
          <c:showSerName val="0"/>
          <c:showPercent val="0"/>
          <c:showBubbleSize val="0"/>
        </c:dLbls>
        <c:gapWidth val="219"/>
        <c:overlap val="-27"/>
        <c:axId val="722877440"/>
        <c:axId val="127642432"/>
      </c:barChart>
      <c:catAx>
        <c:axId val="72287744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7642432"/>
        <c:crosses val="autoZero"/>
        <c:auto val="1"/>
        <c:lblAlgn val="ctr"/>
        <c:lblOffset val="100"/>
        <c:noMultiLvlLbl val="0"/>
      </c:catAx>
      <c:valAx>
        <c:axId val="127642432"/>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2287744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prstDash val="solid"/>
      <a:round/>
    </a:ln>
    <a:effectLst/>
  </c:spPr>
  <c:txPr>
    <a:bodyPr/>
    <a:lstStyle/>
    <a:p>
      <a:pPr>
        <a:defRPr lang="zh-CN"/>
      </a:pPr>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价值性</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23</c:v>
                </c:pt>
                <c:pt idx="1">
                  <c:v>85</c:v>
                </c:pt>
                <c:pt idx="2">
                  <c:v>105</c:v>
                </c:pt>
                <c:pt idx="3">
                  <c:v>45</c:v>
                </c:pt>
                <c:pt idx="4">
                  <c:v>22</c:v>
                </c:pt>
              </c:numCache>
            </c:numRef>
          </c:val>
        </c:ser>
        <c:ser>
          <c:idx val="1"/>
          <c:order val="1"/>
          <c:tx>
            <c:strRef>
              <c:f>Sheet1!$C$1</c:f>
              <c:strCache>
                <c:ptCount val="1"/>
                <c:pt idx="0">
                  <c:v>实用性</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20</c:v>
                </c:pt>
                <c:pt idx="1">
                  <c:v>87</c:v>
                </c:pt>
                <c:pt idx="2">
                  <c:v>75</c:v>
                </c:pt>
                <c:pt idx="3">
                  <c:v>115</c:v>
                </c:pt>
                <c:pt idx="4">
                  <c:v>23</c:v>
                </c:pt>
              </c:numCache>
            </c:numRef>
          </c:val>
        </c:ser>
        <c:ser>
          <c:idx val="2"/>
          <c:order val="2"/>
          <c:tx>
            <c:strRef>
              <c:f>Sheet1!$D$1</c:f>
              <c:strCache>
                <c:ptCount val="1"/>
                <c:pt idx="0">
                  <c:v>针对性</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pt idx="0">
                  <c:v>20</c:v>
                </c:pt>
                <c:pt idx="1">
                  <c:v>88</c:v>
                </c:pt>
                <c:pt idx="2">
                  <c:v>102</c:v>
                </c:pt>
                <c:pt idx="3">
                  <c:v>45</c:v>
                </c:pt>
                <c:pt idx="4">
                  <c:v>25</c:v>
                </c:pt>
              </c:numCache>
            </c:numRef>
          </c:val>
        </c:ser>
        <c:dLbls>
          <c:showLegendKey val="0"/>
          <c:showVal val="1"/>
          <c:showCatName val="0"/>
          <c:showSerName val="0"/>
          <c:showPercent val="0"/>
          <c:showBubbleSize val="0"/>
        </c:dLbls>
        <c:gapWidth val="219"/>
        <c:overlap val="-27"/>
        <c:axId val="792568832"/>
        <c:axId val="127644160"/>
      </c:barChart>
      <c:catAx>
        <c:axId val="79256883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7644160"/>
        <c:crosses val="autoZero"/>
        <c:auto val="1"/>
        <c:lblAlgn val="ctr"/>
        <c:lblOffset val="100"/>
        <c:noMultiLvlLbl val="0"/>
      </c:catAx>
      <c:valAx>
        <c:axId val="127644160"/>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9256883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prstDash val="solid"/>
      <a:round/>
    </a:ln>
    <a:effectLst/>
  </c:spPr>
  <c:txPr>
    <a:bodyPr/>
    <a:lstStyle/>
    <a:p>
      <a:pPr>
        <a:defRPr lang="zh-CN"/>
      </a:pPr>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有效解决民生诉求</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25</c:v>
                </c:pt>
                <c:pt idx="1">
                  <c:v>45</c:v>
                </c:pt>
                <c:pt idx="2">
                  <c:v>105</c:v>
                </c:pt>
                <c:pt idx="3">
                  <c:v>85</c:v>
                </c:pt>
                <c:pt idx="4">
                  <c:v>20</c:v>
                </c:pt>
              </c:numCache>
            </c:numRef>
          </c:val>
        </c:ser>
        <c:ser>
          <c:idx val="1"/>
          <c:order val="1"/>
          <c:tx>
            <c:strRef>
              <c:f>Sheet1!$C$1</c:f>
              <c:strCache>
                <c:ptCount val="1"/>
                <c:pt idx="0">
                  <c:v>平台稳定性</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8</c:v>
                </c:pt>
                <c:pt idx="1">
                  <c:v>85</c:v>
                </c:pt>
                <c:pt idx="2">
                  <c:v>115</c:v>
                </c:pt>
                <c:pt idx="3">
                  <c:v>49</c:v>
                </c:pt>
                <c:pt idx="4">
                  <c:v>23</c:v>
                </c:pt>
              </c:numCache>
            </c:numRef>
          </c:val>
        </c:ser>
        <c:ser>
          <c:idx val="2"/>
          <c:order val="2"/>
          <c:tx>
            <c:strRef>
              <c:f>Sheet1!$D$1</c:f>
              <c:strCache>
                <c:ptCount val="1"/>
                <c:pt idx="0">
                  <c:v>提供服务完善程度</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pt idx="0">
                  <c:v>20</c:v>
                </c:pt>
                <c:pt idx="1">
                  <c:v>25</c:v>
                </c:pt>
                <c:pt idx="2">
                  <c:v>45</c:v>
                </c:pt>
                <c:pt idx="3">
                  <c:v>88</c:v>
                </c:pt>
                <c:pt idx="4">
                  <c:v>102</c:v>
                </c:pt>
              </c:numCache>
            </c:numRef>
          </c:val>
        </c:ser>
        <c:dLbls>
          <c:showLegendKey val="0"/>
          <c:showVal val="1"/>
          <c:showCatName val="0"/>
          <c:showSerName val="0"/>
          <c:showPercent val="0"/>
          <c:showBubbleSize val="0"/>
        </c:dLbls>
        <c:gapWidth val="219"/>
        <c:overlap val="-27"/>
        <c:axId val="198718976"/>
        <c:axId val="127645888"/>
      </c:barChart>
      <c:catAx>
        <c:axId val="19871897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7645888"/>
        <c:crosses val="autoZero"/>
        <c:auto val="1"/>
        <c:lblAlgn val="ctr"/>
        <c:lblOffset val="100"/>
        <c:noMultiLvlLbl val="0"/>
      </c:catAx>
      <c:valAx>
        <c:axId val="127645888"/>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98718976"/>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prstDash val="solid"/>
      <a:round/>
    </a:ln>
    <a:effectLst/>
  </c:spPr>
  <c:txPr>
    <a:bodyPr/>
    <a:lstStyle/>
    <a:p>
      <a:pPr>
        <a:defRPr lang="zh-CN"/>
      </a:pPr>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信息获取渠道</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Sheet1!$A$2:$A$6</c:f>
              <c:strCache>
                <c:ptCount val="5"/>
                <c:pt idx="0">
                  <c:v>政府网站</c:v>
                </c:pt>
                <c:pt idx="1">
                  <c:v>政务微博</c:v>
                </c:pt>
                <c:pt idx="2">
                  <c:v>微信公众号</c:v>
                </c:pt>
                <c:pt idx="3">
                  <c:v>移动客户端</c:v>
                </c:pt>
                <c:pt idx="4">
                  <c:v>现场沟通</c:v>
                </c:pt>
              </c:strCache>
            </c:strRef>
          </c:cat>
          <c:val>
            <c:numRef>
              <c:f>Sheet1!$B$2:$B$6</c:f>
              <c:numCache>
                <c:formatCode>General</c:formatCode>
                <c:ptCount val="5"/>
                <c:pt idx="0">
                  <c:v>58</c:v>
                </c:pt>
                <c:pt idx="1">
                  <c:v>45</c:v>
                </c:pt>
                <c:pt idx="2">
                  <c:v>105</c:v>
                </c:pt>
                <c:pt idx="3">
                  <c:v>55</c:v>
                </c:pt>
                <c:pt idx="4">
                  <c:v>17</c:v>
                </c:pt>
              </c:numCache>
            </c:numRef>
          </c:val>
        </c:ser>
        <c:dLbls>
          <c:showLegendKey val="0"/>
          <c:showVal val="1"/>
          <c:showCatName val="0"/>
          <c:showSerName val="0"/>
          <c:showPercent val="0"/>
          <c:showBubbleSize val="0"/>
        </c:dLbls>
        <c:gapWidth val="219"/>
        <c:overlap val="-27"/>
        <c:axId val="792572928"/>
        <c:axId val="774160384"/>
      </c:barChart>
      <c:catAx>
        <c:axId val="79257292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74160384"/>
        <c:crosses val="autoZero"/>
        <c:auto val="1"/>
        <c:lblAlgn val="ctr"/>
        <c:lblOffset val="100"/>
        <c:noMultiLvlLbl val="0"/>
      </c:catAx>
      <c:valAx>
        <c:axId val="774160384"/>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92572928"/>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prstDash val="solid"/>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占比</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微信</c:v>
                </c:pt>
                <c:pt idx="1">
                  <c:v>微博</c:v>
                </c:pt>
                <c:pt idx="2">
                  <c:v>移动客户端</c:v>
                </c:pt>
                <c:pt idx="3">
                  <c:v>其他类型</c:v>
                </c:pt>
              </c:strCache>
            </c:strRef>
          </c:cat>
          <c:val>
            <c:numRef>
              <c:f>Sheet1!$B$2:$B$5</c:f>
              <c:numCache>
                <c:formatCode>0.00%</c:formatCode>
                <c:ptCount val="4"/>
                <c:pt idx="0">
                  <c:v>0.705</c:v>
                </c:pt>
                <c:pt idx="1">
                  <c:v>0.192</c:v>
                </c:pt>
                <c:pt idx="2">
                  <c:v>0.019</c:v>
                </c:pt>
                <c:pt idx="3">
                  <c:v>0.084</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1"/>
          <c:order val="1"/>
          <c:tx>
            <c:strRef>
              <c:f>Sheet1!$B$1</c:f>
              <c:strCache>
                <c:ptCount val="1"/>
                <c:pt idx="0">
                  <c:v>政务机构微博数量(个）</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numRef>
              <c:f>Sheet1!$A$2:$A$7</c:f>
              <c:numCache>
                <c:formatCode>General</c:formatCode>
                <c:ptCount val="6"/>
                <c:pt idx="0">
                  <c:v>2018.12</c:v>
                </c:pt>
                <c:pt idx="1">
                  <c:v>2019.6</c:v>
                </c:pt>
                <c:pt idx="2">
                  <c:v>2019.12</c:v>
                </c:pt>
                <c:pt idx="3">
                  <c:v>2020.6</c:v>
                </c:pt>
                <c:pt idx="4">
                  <c:v>2020.12</c:v>
                </c:pt>
                <c:pt idx="5">
                  <c:v>2021.12</c:v>
                </c:pt>
              </c:numCache>
            </c:numRef>
          </c:cat>
          <c:val>
            <c:numRef>
              <c:f>Sheet1!$B$2:$B$7</c:f>
              <c:numCache>
                <c:formatCode>General</c:formatCode>
                <c:ptCount val="6"/>
                <c:pt idx="0">
                  <c:v>138253</c:v>
                </c:pt>
                <c:pt idx="1">
                  <c:v>139270</c:v>
                </c:pt>
                <c:pt idx="2">
                  <c:v>138854</c:v>
                </c:pt>
                <c:pt idx="3">
                  <c:v>140615</c:v>
                </c:pt>
                <c:pt idx="4">
                  <c:v>140837</c:v>
                </c:pt>
                <c:pt idx="5">
                  <c:v>177437</c:v>
                </c:pt>
              </c:numCache>
            </c:numRef>
          </c:val>
        </c:ser>
        <c:dLbls>
          <c:showLegendKey val="0"/>
          <c:showVal val="0"/>
          <c:showCatName val="0"/>
          <c:showSerName val="0"/>
          <c:showPercent val="0"/>
          <c:showBubbleSize val="0"/>
        </c:dLbls>
        <c:gapWidth val="75"/>
        <c:axId val="125743616"/>
        <c:axId val="722731008"/>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 </c:v>
                      </c:pt>
                    </c:strCache>
                  </c:strRef>
                </c:tx>
                <c:spPr>
                  <a:solidFill>
                    <a:schemeClr val="accent1">
                      <a:shade val="76667"/>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numRef>
                    <c:extLst>
                      <c:ext uri="{02D57815-91ED-43cb-92C2-25804820EDAC}">
                        <c15:fullRef>
                          <c15:sqref/>
                        </c15:fullRef>
                        <c15:formulaRef>
                          <c15:sqref>Sheet1!$A$2:$A$7</c15:sqref>
                        </c15:formulaRef>
                      </c:ext>
                    </c:extLst>
                    <c:numCache>
                      <c:formatCode>General</c:formatCode>
                      <c:ptCount val="6"/>
                      <c:pt idx="0">
                        <c:v>2018.12</c:v>
                      </c:pt>
                      <c:pt idx="1">
                        <c:v>2019.6</c:v>
                      </c:pt>
                      <c:pt idx="2">
                        <c:v>2019.12</c:v>
                      </c:pt>
                      <c:pt idx="3">
                        <c:v>2020.6</c:v>
                      </c:pt>
                      <c:pt idx="4">
                        <c:v>2020.12</c:v>
                      </c:pt>
                      <c:pt idx="5">
                        <c:v>2021.12</c:v>
                      </c:pt>
                    </c:numCache>
                  </c:numRef>
                </c:cat>
                <c:val>
                  <c:numRef>
                    <c:extLst>
                      <c:ext uri="{02D57815-91ED-43cb-92C2-25804820EDAC}">
                        <c15:formulaRef>
                          <c15:sqref>Sheet1!$A$2:$A$7</c15:sqref>
                        </c15:formulaRef>
                      </c:ext>
                    </c:extLst>
                    <c:numCache>
                      <c:formatCode>General</c:formatCode>
                      <c:ptCount val="6"/>
                      <c:pt idx="0">
                        <c:v>2018.12</c:v>
                      </c:pt>
                      <c:pt idx="1">
                        <c:v>2019.6</c:v>
                      </c:pt>
                      <c:pt idx="2">
                        <c:v>2019.12</c:v>
                      </c:pt>
                      <c:pt idx="3">
                        <c:v>2020.6</c:v>
                      </c:pt>
                      <c:pt idx="4">
                        <c:v>2020.12</c:v>
                      </c:pt>
                      <c:pt idx="5">
                        <c:v>2021.12</c:v>
                      </c:pt>
                    </c:numCache>
                  </c:numRef>
                </c:val>
              </c15:ser>
            </c15:filteredBarSeries>
          </c:ext>
        </c:extLst>
      </c:barChart>
      <c:catAx>
        <c:axId val="12574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22731008"/>
        <c:crosses val="autoZero"/>
        <c:auto val="1"/>
        <c:lblAlgn val="ctr"/>
        <c:lblOffset val="100"/>
        <c:noMultiLvlLbl val="0"/>
      </c:catAx>
      <c:valAx>
        <c:axId val="722731008"/>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5743616"/>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prstDash val="solid"/>
      <a:round/>
    </a:ln>
    <a:effectLst/>
  </c:spPr>
  <c:txPr>
    <a:bodyPr/>
    <a:lstStyle/>
    <a:p>
      <a:pPr>
        <a:defRPr lang="zh-CN" sz="900"/>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部分省市政务机构微博数量(个）</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Sheet1!$A$2:$A$11</c:f>
              <c:strCache>
                <c:ptCount val="10"/>
                <c:pt idx="0">
                  <c:v>河南</c:v>
                </c:pt>
                <c:pt idx="1">
                  <c:v>四川</c:v>
                </c:pt>
                <c:pt idx="2">
                  <c:v>江苏</c:v>
                </c:pt>
                <c:pt idx="3">
                  <c:v>广东</c:v>
                </c:pt>
                <c:pt idx="4">
                  <c:v>浙江</c:v>
                </c:pt>
                <c:pt idx="5">
                  <c:v>山东</c:v>
                </c:pt>
                <c:pt idx="6">
                  <c:v>陕西</c:v>
                </c:pt>
                <c:pt idx="7">
                  <c:v>安徽</c:v>
                </c:pt>
                <c:pt idx="8">
                  <c:v>北京</c:v>
                </c:pt>
                <c:pt idx="9">
                  <c:v>湖北</c:v>
                </c:pt>
              </c:strCache>
            </c:strRef>
          </c:cat>
          <c:val>
            <c:numRef>
              <c:f>Sheet1!$B$2:$B$11</c:f>
              <c:numCache>
                <c:formatCode>General</c:formatCode>
                <c:ptCount val="10"/>
                <c:pt idx="0">
                  <c:v>10130</c:v>
                </c:pt>
                <c:pt idx="1">
                  <c:v>9381</c:v>
                </c:pt>
                <c:pt idx="2">
                  <c:v>9248</c:v>
                </c:pt>
                <c:pt idx="3">
                  <c:v>9209</c:v>
                </c:pt>
                <c:pt idx="4">
                  <c:v>8131</c:v>
                </c:pt>
                <c:pt idx="5">
                  <c:v>7968</c:v>
                </c:pt>
                <c:pt idx="6">
                  <c:v>6084</c:v>
                </c:pt>
                <c:pt idx="7">
                  <c:v>5961</c:v>
                </c:pt>
                <c:pt idx="8">
                  <c:v>5830</c:v>
                </c:pt>
                <c:pt idx="9">
                  <c:v>5465</c:v>
                </c:pt>
              </c:numCache>
            </c:numRef>
          </c:val>
        </c:ser>
        <c:dLbls>
          <c:showLegendKey val="0"/>
          <c:showVal val="1"/>
          <c:showCatName val="0"/>
          <c:showSerName val="0"/>
          <c:showPercent val="0"/>
          <c:showBubbleSize val="0"/>
        </c:dLbls>
        <c:gapWidth val="182"/>
        <c:axId val="198720512"/>
        <c:axId val="722735616"/>
      </c:barChart>
      <c:catAx>
        <c:axId val="1987205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22735616"/>
        <c:crosses val="autoZero"/>
        <c:auto val="1"/>
        <c:lblAlgn val="ctr"/>
        <c:lblOffset val="100"/>
        <c:noMultiLvlLbl val="0"/>
      </c:catAx>
      <c:valAx>
        <c:axId val="722735616"/>
        <c:scaling>
          <c:orientation val="minMax"/>
        </c:scaling>
        <c:delete val="0"/>
        <c:axPos val="b"/>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98720512"/>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prstDash val="solid"/>
      <a:round/>
    </a:ln>
    <a:effectLst/>
  </c:spPr>
  <c:txPr>
    <a:bodyPr/>
    <a:lstStyle/>
    <a:p>
      <a:pPr>
        <a:defRPr lang="zh-CN" sz="900"/>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政务机构微信公众号数量(个）</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宋体" panose="02010600030101010101" charset="-122"/>
                    <a:ea typeface="宋体" panose="02010600030101010101" charset="-122"/>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numRef>
              <c:f>Sheet1!$A$2:$A$8</c:f>
              <c:numCache>
                <c:formatCode>General</c:formatCode>
                <c:ptCount val="7"/>
                <c:pt idx="0">
                  <c:v>2018.12</c:v>
                </c:pt>
                <c:pt idx="1">
                  <c:v>2019.6</c:v>
                </c:pt>
                <c:pt idx="2">
                  <c:v>2019.12</c:v>
                </c:pt>
                <c:pt idx="3">
                  <c:v>2020.6</c:v>
                </c:pt>
                <c:pt idx="4">
                  <c:v>2020.12</c:v>
                </c:pt>
                <c:pt idx="5">
                  <c:v>2021.6</c:v>
                </c:pt>
                <c:pt idx="6">
                  <c:v>2021.12</c:v>
                </c:pt>
              </c:numCache>
            </c:numRef>
          </c:cat>
          <c:val>
            <c:numRef>
              <c:f>Sheet1!$B$2:$B$8</c:f>
              <c:numCache>
                <c:formatCode>General</c:formatCode>
                <c:ptCount val="7"/>
                <c:pt idx="0">
                  <c:v>70894</c:v>
                </c:pt>
                <c:pt idx="1">
                  <c:v>74934</c:v>
                </c:pt>
                <c:pt idx="2">
                  <c:v>78180</c:v>
                </c:pt>
                <c:pt idx="3">
                  <c:v>81168</c:v>
                </c:pt>
                <c:pt idx="4">
                  <c:v>82937</c:v>
                </c:pt>
                <c:pt idx="5">
                  <c:v>82216</c:v>
                </c:pt>
                <c:pt idx="6">
                  <c:v>82958</c:v>
                </c:pt>
              </c:numCache>
            </c:numRef>
          </c:val>
        </c:ser>
        <c:dLbls>
          <c:showLegendKey val="0"/>
          <c:showVal val="0"/>
          <c:showCatName val="0"/>
          <c:showSerName val="0"/>
          <c:showPercent val="0"/>
          <c:showBubbleSize val="0"/>
        </c:dLbls>
        <c:gapWidth val="75"/>
        <c:axId val="198754304"/>
        <c:axId val="722737920"/>
      </c:barChart>
      <c:catAx>
        <c:axId val="198754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宋体" panose="02010600030101010101" charset="-122"/>
                <a:ea typeface="宋体" panose="02010600030101010101" charset="-122"/>
                <a:cs typeface="+mn-cs"/>
              </a:defRPr>
            </a:pPr>
          </a:p>
        </c:txPr>
        <c:crossAx val="722737920"/>
        <c:crosses val="autoZero"/>
        <c:auto val="1"/>
        <c:lblAlgn val="ctr"/>
        <c:lblOffset val="100"/>
        <c:noMultiLvlLbl val="0"/>
      </c:catAx>
      <c:valAx>
        <c:axId val="722737920"/>
        <c:scaling>
          <c:orientation val="minMax"/>
        </c:scaling>
        <c:delete val="0"/>
        <c:axPos val="l"/>
        <c:majorGridlines>
          <c:spPr>
            <a:ln w="9525" cap="flat" cmpd="sng" algn="ctr">
              <a:no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宋体" panose="02010600030101010101" charset="-122"/>
                <a:ea typeface="宋体" panose="02010600030101010101" charset="-122"/>
                <a:cs typeface="+mn-cs"/>
              </a:defRPr>
            </a:pPr>
          </a:p>
        </c:txPr>
        <c:crossAx val="198754304"/>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prstDash val="solid"/>
      <a:round/>
    </a:ln>
    <a:effectLst/>
  </c:spPr>
  <c:txPr>
    <a:bodyPr/>
    <a:lstStyle/>
    <a:p>
      <a:pPr>
        <a:defRPr lang="zh-CN" sz="900"/>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部分省市政务机构微信公众号数量(个）</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Sheet1!$A$2:$A$11</c:f>
              <c:strCache>
                <c:ptCount val="10"/>
                <c:pt idx="0">
                  <c:v>山东</c:v>
                </c:pt>
                <c:pt idx="1">
                  <c:v>四川</c:v>
                </c:pt>
                <c:pt idx="2">
                  <c:v>江苏</c:v>
                </c:pt>
                <c:pt idx="3">
                  <c:v>广东</c:v>
                </c:pt>
                <c:pt idx="4">
                  <c:v>浙江</c:v>
                </c:pt>
                <c:pt idx="5">
                  <c:v>河南</c:v>
                </c:pt>
                <c:pt idx="6">
                  <c:v>陕西</c:v>
                </c:pt>
                <c:pt idx="7">
                  <c:v>安徽</c:v>
                </c:pt>
                <c:pt idx="8">
                  <c:v>北京</c:v>
                </c:pt>
                <c:pt idx="9">
                  <c:v>湖北</c:v>
                </c:pt>
              </c:strCache>
            </c:strRef>
          </c:cat>
          <c:val>
            <c:numRef>
              <c:f>Sheet1!$B$2:$B$11</c:f>
              <c:numCache>
                <c:formatCode>General</c:formatCode>
                <c:ptCount val="10"/>
                <c:pt idx="0">
                  <c:v>7874</c:v>
                </c:pt>
                <c:pt idx="1">
                  <c:v>6345</c:v>
                </c:pt>
                <c:pt idx="2">
                  <c:v>5647</c:v>
                </c:pt>
                <c:pt idx="3">
                  <c:v>5213</c:v>
                </c:pt>
                <c:pt idx="4">
                  <c:v>4856</c:v>
                </c:pt>
                <c:pt idx="5">
                  <c:v>4652</c:v>
                </c:pt>
                <c:pt idx="6">
                  <c:v>4256</c:v>
                </c:pt>
                <c:pt idx="7">
                  <c:v>3965</c:v>
                </c:pt>
                <c:pt idx="8">
                  <c:v>3546</c:v>
                </c:pt>
                <c:pt idx="9">
                  <c:v>3421</c:v>
                </c:pt>
              </c:numCache>
            </c:numRef>
          </c:val>
        </c:ser>
        <c:dLbls>
          <c:showLegendKey val="0"/>
          <c:showVal val="1"/>
          <c:showCatName val="0"/>
          <c:showSerName val="0"/>
          <c:showPercent val="0"/>
          <c:showBubbleSize val="0"/>
        </c:dLbls>
        <c:gapWidth val="75"/>
        <c:axId val="722874368"/>
        <c:axId val="724081408"/>
      </c:barChart>
      <c:catAx>
        <c:axId val="722874368"/>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latin typeface="+mn-lt"/>
                <a:ea typeface="+mn-ea"/>
                <a:cs typeface="+mn-cs"/>
              </a:defRPr>
            </a:pPr>
          </a:p>
        </c:txPr>
        <c:crossAx val="724081408"/>
        <c:crosses val="autoZero"/>
        <c:auto val="1"/>
        <c:lblAlgn val="ctr"/>
        <c:lblOffset val="100"/>
        <c:noMultiLvlLbl val="0"/>
      </c:catAx>
      <c:valAx>
        <c:axId val="724081408"/>
        <c:scaling>
          <c:orientation val="minMax"/>
        </c:scaling>
        <c:delete val="0"/>
        <c:axPos val="b"/>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22874368"/>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prstDash val="solid"/>
      <a:round/>
    </a:ln>
    <a:effectLst/>
  </c:spPr>
  <c:txPr>
    <a:bodyPr/>
    <a:lstStyle/>
    <a:p>
      <a:pPr>
        <a:defRPr lang="zh-CN" sz="900"/>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tx>
            <c:strRef>
              <c:f>Sheet1!$B$1</c:f>
              <c:strCache>
                <c:ptCount val="1"/>
                <c:pt idx="0">
                  <c:v>全国前十省市政务抖音号数量(个）</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Sheet1!$A$2:$A$11</c:f>
              <c:strCache>
                <c:ptCount val="10"/>
                <c:pt idx="0">
                  <c:v>山东</c:v>
                </c:pt>
                <c:pt idx="1">
                  <c:v>四川</c:v>
                </c:pt>
                <c:pt idx="2">
                  <c:v>内蒙古</c:v>
                </c:pt>
                <c:pt idx="3">
                  <c:v>河北</c:v>
                </c:pt>
                <c:pt idx="4">
                  <c:v>浙江</c:v>
                </c:pt>
                <c:pt idx="5">
                  <c:v>甘肃</c:v>
                </c:pt>
                <c:pt idx="6">
                  <c:v>辽宁</c:v>
                </c:pt>
                <c:pt idx="7">
                  <c:v>河南</c:v>
                </c:pt>
                <c:pt idx="8">
                  <c:v>江西</c:v>
                </c:pt>
                <c:pt idx="9">
                  <c:v>黑龙江</c:v>
                </c:pt>
              </c:strCache>
            </c:strRef>
          </c:cat>
          <c:val>
            <c:numRef>
              <c:f>Sheet1!$B$2:$B$11</c:f>
              <c:numCache>
                <c:formatCode>General</c:formatCode>
                <c:ptCount val="10"/>
                <c:pt idx="0">
                  <c:v>1586</c:v>
                </c:pt>
                <c:pt idx="1">
                  <c:v>1421</c:v>
                </c:pt>
                <c:pt idx="2">
                  <c:v>1405</c:v>
                </c:pt>
                <c:pt idx="3">
                  <c:v>1360</c:v>
                </c:pt>
                <c:pt idx="4">
                  <c:v>1331</c:v>
                </c:pt>
                <c:pt idx="5">
                  <c:v>1263</c:v>
                </c:pt>
                <c:pt idx="6">
                  <c:v>1140</c:v>
                </c:pt>
                <c:pt idx="7">
                  <c:v>1133</c:v>
                </c:pt>
                <c:pt idx="8">
                  <c:v>1048</c:v>
                </c:pt>
                <c:pt idx="9">
                  <c:v>1040</c:v>
                </c:pt>
              </c:numCache>
            </c:numRef>
          </c:val>
        </c:ser>
        <c:dLbls>
          <c:showLegendKey val="0"/>
          <c:showVal val="1"/>
          <c:showCatName val="0"/>
          <c:showSerName val="0"/>
          <c:showPercent val="0"/>
          <c:showBubbleSize val="0"/>
        </c:dLbls>
        <c:gapWidth val="182"/>
        <c:axId val="722875904"/>
        <c:axId val="203876032"/>
      </c:barChart>
      <c:catAx>
        <c:axId val="722875904"/>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3876032"/>
        <c:crosses val="autoZero"/>
        <c:auto val="1"/>
        <c:lblAlgn val="ctr"/>
        <c:lblOffset val="100"/>
        <c:noMultiLvlLbl val="0"/>
      </c:catAx>
      <c:valAx>
        <c:axId val="203876032"/>
        <c:scaling>
          <c:orientation val="minMax"/>
        </c:scaling>
        <c:delete val="0"/>
        <c:axPos val="b"/>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22875904"/>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prstDash val="solid"/>
      <a:round/>
    </a:ln>
    <a:effectLst/>
  </c:spPr>
  <c:txPr>
    <a:bodyPr/>
    <a:lstStyle/>
    <a:p>
      <a:pPr>
        <a:defRPr lang="zh-CN" sz="900"/>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性别</c:v>
                </c:pt>
              </c:strCache>
            </c:strRef>
          </c:tx>
          <c:explosion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in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prstDash val="solid"/>
                      <a:round/>
                    </a:ln>
                    <a:effectLst/>
                  </c:spPr>
                </c15:leaderLines>
              </c:ext>
            </c:extLst>
          </c:dLbls>
          <c:cat>
            <c:strRef>
              <c:f>Sheet1!$A$2:$A$3</c:f>
              <c:strCache>
                <c:ptCount val="2"/>
                <c:pt idx="0">
                  <c:v>男</c:v>
                </c:pt>
                <c:pt idx="1">
                  <c:v>女</c:v>
                </c:pt>
              </c:strCache>
            </c:strRef>
          </c:cat>
          <c:val>
            <c:numRef>
              <c:f>Sheet1!$B$2:$B$3</c:f>
              <c:numCache>
                <c:formatCode>0.00%</c:formatCode>
                <c:ptCount val="2"/>
                <c:pt idx="0">
                  <c:v>0.3357</c:v>
                </c:pt>
                <c:pt idx="1">
                  <c:v>0.6643</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lt1"/>
    </a:solidFill>
    <a:ln w="9525" cap="flat" cmpd="sng" algn="ctr">
      <a:noFill/>
      <a:prstDash val="solid"/>
      <a:round/>
    </a:ln>
    <a:effectLst/>
  </c:spPr>
  <c:txPr>
    <a:bodyPr/>
    <a:lstStyle/>
    <a:p>
      <a:pPr>
        <a:defRPr lang="zh-CN"/>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16831841432225"/>
          <c:y val="0.0552347476776299"/>
          <c:w val="0.51886189258312"/>
          <c:h val="0.81496359527994"/>
        </c:manualLayout>
      </c:layout>
      <c:pieChart>
        <c:varyColors val="1"/>
        <c:ser>
          <c:idx val="0"/>
          <c:order val="0"/>
          <c:tx>
            <c:strRef>
              <c:f>Sheet1!$B$1</c:f>
              <c:strCache>
                <c:ptCount val="1"/>
                <c:pt idx="0">
                  <c:v/>
                </c:pt>
              </c:strCache>
            </c:strRef>
          </c:tx>
          <c:explosion val="0"/>
          <c:dPt>
            <c:idx val="0"/>
            <c:bubble3D val="0"/>
            <c:spPr>
              <a:gradFill>
                <a:gsLst>
                  <a:gs pos="100000">
                    <a:schemeClr val="accent3">
                      <a:tint val="53333"/>
                      <a:lumMod val="60000"/>
                      <a:lumOff val="40000"/>
                    </a:schemeClr>
                  </a:gs>
                  <a:gs pos="0">
                    <a:schemeClr val="accent3">
                      <a:tint val="53333"/>
                    </a:schemeClr>
                  </a:gs>
                </a:gsLst>
                <a:lin ang="5400000" scaled="0"/>
              </a:gradFill>
              <a:ln w="19050">
                <a:solidFill>
                  <a:schemeClr val="lt1"/>
                </a:solidFill>
              </a:ln>
              <a:effectLst/>
            </c:spPr>
          </c:dPt>
          <c:dPt>
            <c:idx val="1"/>
            <c:bubble3D val="0"/>
            <c:spPr>
              <a:solidFill>
                <a:srgbClr val="4BACC6"/>
              </a:soli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solidFill>
                <a:srgbClr val="9BBB59"/>
              </a:solidFill>
              <a:ln w="19050">
                <a:solidFill>
                  <a:schemeClr val="lt1"/>
                </a:solidFill>
              </a:ln>
              <a:effectLst/>
            </c:spPr>
          </c:dPt>
          <c:dPt>
            <c:idx val="4"/>
            <c:bubble3D val="0"/>
            <c:spPr>
              <a:solidFill>
                <a:srgbClr val="F79646"/>
              </a:solidFill>
              <a:ln w="19050">
                <a:solidFill>
                  <a:schemeClr val="lt1"/>
                </a:solidFill>
              </a:ln>
              <a:effectLst/>
            </c:spPr>
          </c:dPt>
          <c:dLbls>
            <c:dLbl>
              <c:idx val="0"/>
              <c:layout>
                <c:manualLayout>
                  <c:x val="0.0530993641183041"/>
                  <c:y val="0.0260565434114119"/>
                </c:manualLayout>
              </c:layout>
              <c:dLblPos val="bestFit"/>
              <c:showLegendKey val="0"/>
              <c:showVal val="1"/>
              <c:showCatName val="1"/>
              <c:showSerName val="0"/>
              <c:showPercent val="0"/>
              <c:showBubbleSize val="0"/>
              <c:extLst>
                <c:ext xmlns:c15="http://schemas.microsoft.com/office/drawing/2012/chart" uri="{CE6537A1-D6FC-4f65-9D91-7224C49458BB}">
                  <c15:layout/>
                </c:ext>
              </c:extLst>
            </c:dLbl>
            <c:dLbl>
              <c:idx val="1"/>
              <c:layout>
                <c:manualLayout>
                  <c:x val="0.0238732309264398"/>
                  <c:y val="0.0769630721208399"/>
                </c:manualLayout>
              </c:layout>
              <c:dLblPos val="bestFit"/>
              <c:showLegendKey val="0"/>
              <c:showVal val="1"/>
              <c:showCatName val="1"/>
              <c:showSerName val="0"/>
              <c:showPercent val="0"/>
              <c:showBubbleSize val="0"/>
              <c:extLst>
                <c:ext xmlns:c15="http://schemas.microsoft.com/office/drawing/2012/chart" uri="{CE6537A1-D6FC-4f65-9D91-7224C49458BB}">
                  <c15:layout/>
                </c:ext>
              </c:extLst>
            </c:dLbl>
            <c:dLbl>
              <c:idx val="3"/>
              <c:layout>
                <c:manualLayout>
                  <c:x val="0.0250478372779428"/>
                  <c:y val="-0.0498113742698777"/>
                </c:manualLayout>
              </c:layout>
              <c:dLblPos val="bestFit"/>
              <c:showLegendKey val="0"/>
              <c:showVal val="1"/>
              <c:showCatName val="1"/>
              <c:showSerName val="0"/>
              <c:showPercent val="0"/>
              <c:showBubbleSize val="0"/>
              <c:extLst>
                <c:ext xmlns:c15="http://schemas.microsoft.com/office/drawing/2012/chart" uri="{CE6537A1-D6FC-4f65-9D91-7224C49458BB}">
                  <c15:layout/>
                </c:ext>
              </c:extLst>
            </c:dLbl>
            <c:dLbl>
              <c:idx val="4"/>
              <c:layout>
                <c:manualLayout>
                  <c:x val="0.0101078150874186"/>
                  <c:y val="0.0428475434729361"/>
                </c:manualLayout>
              </c:layout>
              <c:dLblPos val="bestFit"/>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in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prstDash val="solid"/>
                      <a:round/>
                    </a:ln>
                    <a:effectLst/>
                  </c:spPr>
                </c15:leaderLines>
              </c:ext>
            </c:extLst>
          </c:dLbls>
          <c:cat>
            <c:strRef>
              <c:f>Sheet1!$A$2:$A$6</c:f>
              <c:strCache>
                <c:ptCount val="5"/>
                <c:pt idx="0">
                  <c:v>16岁以下</c:v>
                </c:pt>
                <c:pt idx="1">
                  <c:v>55以上</c:v>
                </c:pt>
                <c:pt idx="2">
                  <c:v>28-40岁</c:v>
                </c:pt>
                <c:pt idx="3">
                  <c:v>16-28岁</c:v>
                </c:pt>
                <c:pt idx="4">
                  <c:v>60岁以上</c:v>
                </c:pt>
              </c:strCache>
            </c:strRef>
          </c:cat>
          <c:val>
            <c:numRef>
              <c:f>Sheet1!$B$2:$B$6</c:f>
              <c:numCache>
                <c:formatCode>0.00%</c:formatCode>
                <c:ptCount val="5"/>
                <c:pt idx="0">
                  <c:v>0.0571</c:v>
                </c:pt>
                <c:pt idx="1">
                  <c:v>0.0893</c:v>
                </c:pt>
                <c:pt idx="2">
                  <c:v>0.3429</c:v>
                </c:pt>
                <c:pt idx="3">
                  <c:v>0.2107</c:v>
                </c:pt>
                <c:pt idx="4" c:formatCode="0%">
                  <c:v>0.3</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ysClr val="window" lastClr="FFFFFF"/>
    </a:solidFill>
    <a:ln w="9525" cap="flat" cmpd="sng" algn="ctr">
      <a:noFill/>
      <a:prstDash val="solid"/>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基本">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基本">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基本">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基本">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41E707-6EAF-4839-8D25-3C2E17213389}">
  <ds:schemaRefs/>
</ds:datastoreItem>
</file>

<file path=docProps/app.xml><?xml version="1.0" encoding="utf-8"?>
<Properties xmlns="http://schemas.openxmlformats.org/officeDocument/2006/extended-properties" xmlns:vt="http://schemas.openxmlformats.org/officeDocument/2006/docPropsVTypes">
  <Template>Normal.dotm</Template>
  <Pages>74</Pages>
  <Words>42957</Words>
  <Characters>51980</Characters>
  <Lines>413</Lines>
  <Paragraphs>116</Paragraphs>
  <TotalTime>1</TotalTime>
  <ScaleCrop>false</ScaleCrop>
  <LinksUpToDate>false</LinksUpToDate>
  <CharactersWithSpaces>54287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2021-11-04T13:43:00Z</dcterms:created>
  <dc:creator>陈 初一</dc:creator>
  <cp:lastModifiedBy>山那边</cp:lastModifiedBy>
  <dcterms:modified xsi:type="dcterms:W3CDTF">2023-06-08T16:24:42Z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7D55CCB084C64A5399ECAA359B2AE543</vt:lpwstr>
  </property>
  <property fmtid="{D5CDD505-2E9C-101B-9397-08002B2CF9AE}" pid="4" name="KSORubyTemplateID" linkTarget="0">
    <vt:lpwstr>6</vt:lpwstr>
  </property>
</Properties>
</file>