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5F3" w:rsidRDefault="00AC2AEE">
      <w:pPr>
        <w:jc w:val="center"/>
      </w:pPr>
      <w:r>
        <w:rPr>
          <w:noProof/>
          <w:lang w:val="es-ES"/>
        </w:rPr>
        <w:drawing>
          <wp:inline distT="0" distB="0" distL="0" distR="0">
            <wp:extent cx="1133475" cy="1095375"/>
            <wp:effectExtent l="19050" t="0" r="9525" b="0"/>
            <wp:docPr id="1" name="Imagen 1" descr="C:\Mis documentos\escudos\etsit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s documentos\escudos\etsit_bw.gif"/>
                    <pic:cNvPicPr>
                      <a:picLocks noChangeAspect="1" noChangeArrowheads="1"/>
                    </pic:cNvPicPr>
                  </pic:nvPicPr>
                  <pic:blipFill>
                    <a:blip r:embed="rId5"/>
                    <a:srcRect/>
                    <a:stretch>
                      <a:fillRect/>
                    </a:stretch>
                  </pic:blipFill>
                  <pic:spPr bwMode="auto">
                    <a:xfrm>
                      <a:off x="0" y="0"/>
                      <a:ext cx="1133475" cy="1095375"/>
                    </a:xfrm>
                    <a:prstGeom prst="rect">
                      <a:avLst/>
                    </a:prstGeom>
                    <a:noFill/>
                    <a:ln w="9525">
                      <a:noFill/>
                      <a:miter lim="800000"/>
                      <a:headEnd/>
                      <a:tailEnd/>
                    </a:ln>
                  </pic:spPr>
                </pic:pic>
              </a:graphicData>
            </a:graphic>
          </wp:inline>
        </w:drawing>
      </w:r>
    </w:p>
    <w:p w:rsidR="002455F3" w:rsidRDefault="00AC2AEE">
      <w:pPr>
        <w:spacing w:line="360" w:lineRule="auto"/>
        <w:jc w:val="center"/>
        <w:rPr>
          <w:b/>
          <w:bCs/>
          <w:sz w:val="28"/>
          <w:szCs w:val="28"/>
        </w:rPr>
      </w:pPr>
      <w:r>
        <w:rPr>
          <w:b/>
          <w:bCs/>
          <w:sz w:val="28"/>
          <w:szCs w:val="28"/>
        </w:rPr>
        <w:t>SOLICITUD DE ANTEPROYECTO FIN DE CARRERA</w:t>
      </w:r>
    </w:p>
    <w:p w:rsidR="002455F3" w:rsidRDefault="00AC2AEE">
      <w:pPr>
        <w:spacing w:line="360" w:lineRule="auto"/>
        <w:jc w:val="center"/>
        <w:rPr>
          <w:b/>
          <w:bCs/>
          <w:sz w:val="28"/>
          <w:szCs w:val="28"/>
        </w:rPr>
      </w:pPr>
      <w:r>
        <w:rPr>
          <w:b/>
          <w:bCs/>
          <w:sz w:val="28"/>
          <w:szCs w:val="28"/>
        </w:rPr>
        <w:t>INGENIERO TÉCNICO DE TELECOMUNICACIÓN.</w:t>
      </w:r>
    </w:p>
    <w:p w:rsidR="002455F3" w:rsidRDefault="00AC2AEE">
      <w:pPr>
        <w:spacing w:line="360" w:lineRule="auto"/>
        <w:jc w:val="center"/>
        <w:rPr>
          <w:b/>
          <w:bCs/>
          <w:sz w:val="28"/>
          <w:szCs w:val="28"/>
        </w:rPr>
      </w:pPr>
      <w:r>
        <w:rPr>
          <w:b/>
          <w:bCs/>
          <w:sz w:val="28"/>
          <w:szCs w:val="28"/>
        </w:rPr>
        <w:t>TELEMÁTICA</w:t>
      </w:r>
    </w:p>
    <w:p w:rsidR="002455F3" w:rsidRDefault="002455F3"/>
    <w:p w:rsidR="002455F3" w:rsidRDefault="00AC2AEE">
      <w:pPr>
        <w:spacing w:line="360" w:lineRule="auto"/>
      </w:pPr>
      <w:r>
        <w:t>Don/Doña: …………………………………………………N.I.F.…………………...</w:t>
      </w:r>
    </w:p>
    <w:p w:rsidR="002455F3" w:rsidRDefault="00AC2AEE">
      <w:pPr>
        <w:spacing w:line="360" w:lineRule="auto"/>
      </w:pPr>
      <w:r>
        <w:t xml:space="preserve">Domicilio </w:t>
      </w:r>
      <w:proofErr w:type="gramStart"/>
      <w:r>
        <w:t>en …</w:t>
      </w:r>
      <w:proofErr w:type="gramEnd"/>
      <w:r>
        <w:t>……………………..Dirección …………………………………………</w:t>
      </w:r>
    </w:p>
    <w:p w:rsidR="002455F3" w:rsidRDefault="00AC2AEE">
      <w:pPr>
        <w:spacing w:line="360" w:lineRule="auto"/>
      </w:pPr>
      <w:r>
        <w:t xml:space="preserve">……………………………….. Código </w:t>
      </w:r>
      <w:proofErr w:type="gramStart"/>
      <w:r>
        <w:t>Postal …</w:t>
      </w:r>
      <w:proofErr w:type="gramEnd"/>
      <w:r>
        <w:t>………………..Telf. …………………</w:t>
      </w:r>
    </w:p>
    <w:p w:rsidR="002455F3" w:rsidRDefault="002455F3"/>
    <w:p w:rsidR="002455F3" w:rsidRDefault="00AC2AEE">
      <w:pPr>
        <w:pStyle w:val="Ttulo1"/>
      </w:pPr>
      <w:r>
        <w:t>EXPONE:</w:t>
      </w:r>
    </w:p>
    <w:p w:rsidR="002455F3" w:rsidRDefault="002455F3"/>
    <w:p w:rsidR="002455F3" w:rsidRDefault="00AC2AEE">
      <w:pPr>
        <w:spacing w:line="360" w:lineRule="auto"/>
      </w:pPr>
      <w:r>
        <w:t>Que reuniendo las condiciones requeridas para comenzar la elaboración del Proyecto Fin de Carrera, desea realizar el mismo con el Título: …………………………………...</w:t>
      </w:r>
    </w:p>
    <w:p w:rsidR="002455F3" w:rsidRDefault="00AC2AEE">
      <w:pPr>
        <w:spacing w:line="360" w:lineRule="auto"/>
      </w:pPr>
      <w:r>
        <w:t>…………………………………………………………………………………………………………………………………………………………………………………………………………………………………………………………………………………………………………………………………………………………………………………….</w:t>
      </w:r>
    </w:p>
    <w:p w:rsidR="002455F3" w:rsidRDefault="002455F3">
      <w:pPr>
        <w:spacing w:line="360" w:lineRule="auto"/>
      </w:pPr>
    </w:p>
    <w:p w:rsidR="002455F3" w:rsidRDefault="00AC2AEE">
      <w:pPr>
        <w:spacing w:line="360" w:lineRule="auto"/>
      </w:pPr>
      <w:r>
        <w:t>Proponiendo como Tutor a Don/Doña:…………………………………………………...</w:t>
      </w:r>
    </w:p>
    <w:p w:rsidR="002455F3" w:rsidRDefault="00AC2AEE">
      <w:pPr>
        <w:spacing w:line="360" w:lineRule="auto"/>
      </w:pPr>
      <w:r>
        <w:t>Para lo cual cuenta con el visto bueno del mismo reflejado al dorso.</w:t>
      </w:r>
    </w:p>
    <w:p w:rsidR="002455F3" w:rsidRDefault="002455F3"/>
    <w:p w:rsidR="002455F3" w:rsidRDefault="00AC2AEE">
      <w:pPr>
        <w:spacing w:line="360" w:lineRule="auto"/>
        <w:rPr>
          <w:b/>
          <w:bCs/>
          <w:sz w:val="28"/>
          <w:szCs w:val="28"/>
        </w:rPr>
      </w:pPr>
      <w:r>
        <w:rPr>
          <w:b/>
          <w:bCs/>
          <w:sz w:val="28"/>
          <w:szCs w:val="28"/>
        </w:rPr>
        <w:t>SOLICITA:</w:t>
      </w:r>
    </w:p>
    <w:p w:rsidR="002455F3" w:rsidRDefault="002455F3"/>
    <w:p w:rsidR="002455F3" w:rsidRDefault="00AC2AEE">
      <w:pPr>
        <w:spacing w:line="360" w:lineRule="auto"/>
      </w:pPr>
      <w:r>
        <w:t>Que, a la vista del anteproyecto que se acompaña, le sean autorizados el Título y el Tutor propuestos.</w:t>
      </w:r>
    </w:p>
    <w:p w:rsidR="002455F3" w:rsidRDefault="002455F3">
      <w:pPr>
        <w:spacing w:line="360" w:lineRule="auto"/>
      </w:pPr>
    </w:p>
    <w:p w:rsidR="002455F3" w:rsidRDefault="00AC2AEE">
      <w:pPr>
        <w:spacing w:line="360" w:lineRule="auto"/>
        <w:jc w:val="right"/>
      </w:pPr>
      <w:r>
        <w:t>Valladolid</w:t>
      </w:r>
      <w:proofErr w:type="gramStart"/>
      <w:r>
        <w:t>, …</w:t>
      </w:r>
      <w:proofErr w:type="gramEnd"/>
      <w:r>
        <w:t xml:space="preserve">…….. </w:t>
      </w:r>
      <w:proofErr w:type="gramStart"/>
      <w:r>
        <w:t>de</w:t>
      </w:r>
      <w:proofErr w:type="gramEnd"/>
      <w:r>
        <w:t xml:space="preserve"> ………………………de 200…</w:t>
      </w:r>
    </w:p>
    <w:p w:rsidR="002455F3" w:rsidRDefault="002455F3">
      <w:pPr>
        <w:spacing w:line="360" w:lineRule="auto"/>
      </w:pPr>
    </w:p>
    <w:p w:rsidR="002455F3" w:rsidRDefault="002455F3">
      <w:pPr>
        <w:spacing w:line="360" w:lineRule="auto"/>
      </w:pPr>
    </w:p>
    <w:p w:rsidR="002455F3" w:rsidRDefault="002455F3">
      <w:pPr>
        <w:spacing w:line="360" w:lineRule="auto"/>
      </w:pPr>
    </w:p>
    <w:p w:rsidR="002455F3" w:rsidRDefault="00AC2AEE">
      <w:pPr>
        <w:spacing w:line="360" w:lineRule="auto"/>
        <w:ind w:left="2832" w:firstLine="708"/>
      </w:pPr>
      <w:r>
        <w:t>Fdo.:</w:t>
      </w:r>
    </w:p>
    <w:p w:rsidR="002455F3" w:rsidRDefault="002455F3">
      <w:pPr>
        <w:spacing w:line="360" w:lineRule="auto"/>
      </w:pPr>
    </w:p>
    <w:p w:rsidR="002455F3" w:rsidRDefault="00AC2AEE">
      <w:r>
        <w:t>ILMO SR. DIRECTOR DE LA ESCUELA TÉCNICA SUPERIOR DE INGENIEROS DE TELECOMUNICACIÓN. UNIVERSIDAD DE VALLADOLID</w:t>
      </w:r>
    </w:p>
    <w:p w:rsidR="002455F3" w:rsidRDefault="00AC2AEE">
      <w:r>
        <w:br w:type="page"/>
      </w:r>
    </w:p>
    <w:p w:rsidR="002455F3" w:rsidRDefault="00AC2AEE">
      <w:pPr>
        <w:rPr>
          <w:b/>
          <w:bCs/>
          <w:sz w:val="28"/>
          <w:szCs w:val="28"/>
        </w:rPr>
      </w:pPr>
      <w:r>
        <w:rPr>
          <w:b/>
          <w:bCs/>
          <w:sz w:val="28"/>
          <w:szCs w:val="28"/>
        </w:rPr>
        <w:lastRenderedPageBreak/>
        <w:t>CONFORME DEL TUTOR</w:t>
      </w:r>
    </w:p>
    <w:p w:rsidR="002455F3" w:rsidRDefault="002455F3"/>
    <w:p w:rsidR="002455F3" w:rsidRDefault="00AC2AEE">
      <w:pPr>
        <w:spacing w:line="360" w:lineRule="auto"/>
      </w:pPr>
      <w:r>
        <w:t>Don/Doña: ………………………………………………………………………………..</w:t>
      </w:r>
    </w:p>
    <w:p w:rsidR="002455F3" w:rsidRDefault="00AC2AEE">
      <w:pPr>
        <w:spacing w:line="360" w:lineRule="auto"/>
      </w:pPr>
      <w:r>
        <w:t xml:space="preserve">Profesor/a del </w:t>
      </w:r>
      <w:proofErr w:type="gramStart"/>
      <w:r>
        <w:t>Área …</w:t>
      </w:r>
      <w:proofErr w:type="gramEnd"/>
      <w:r>
        <w:t>……………………………………………………...………… del Departamento de ………………………………………………………………………….</w:t>
      </w:r>
    </w:p>
    <w:p w:rsidR="002455F3" w:rsidRDefault="002455F3">
      <w:pPr>
        <w:spacing w:line="360" w:lineRule="auto"/>
      </w:pPr>
    </w:p>
    <w:p w:rsidR="002455F3" w:rsidRDefault="00AC2AEE">
      <w:pPr>
        <w:spacing w:line="360" w:lineRule="auto"/>
      </w:pPr>
      <w:proofErr w:type="gramStart"/>
      <w:r>
        <w:t>acepta</w:t>
      </w:r>
      <w:proofErr w:type="gramEnd"/>
      <w:r>
        <w:t xml:space="preserve"> actuar como Tutor de Proyecto Fin de Carrera propuesto por Don/Doña ………...</w:t>
      </w:r>
    </w:p>
    <w:p w:rsidR="002455F3" w:rsidRDefault="00AC2AEE">
      <w:pPr>
        <w:spacing w:line="360" w:lineRule="auto"/>
      </w:pPr>
      <w:r>
        <w:t xml:space="preserve">…………………………………….. </w:t>
      </w:r>
      <w:proofErr w:type="gramStart"/>
      <w:r>
        <w:t>cuyo</w:t>
      </w:r>
      <w:proofErr w:type="gramEnd"/>
      <w:r>
        <w:t xml:space="preserve"> título figura en el anverso de este documento, e informa favorablemente el anteproyecto adjunto.</w:t>
      </w:r>
    </w:p>
    <w:p w:rsidR="002455F3" w:rsidRDefault="002455F3"/>
    <w:p w:rsidR="002455F3" w:rsidRDefault="00AC2AEE">
      <w:r>
        <w:tab/>
        <w:t>Para la composición del Tribunal, se propone a los siguientes profesores:</w:t>
      </w:r>
    </w:p>
    <w:p w:rsidR="002455F3" w:rsidRDefault="002455F3"/>
    <w:p w:rsidR="002455F3" w:rsidRDefault="00AC2AEE">
      <w:pPr>
        <w:spacing w:line="360" w:lineRule="auto"/>
      </w:pPr>
      <w:proofErr w:type="gramStart"/>
      <w:r>
        <w:t>PRESIDENTE …</w:t>
      </w:r>
      <w:proofErr w:type="gramEnd"/>
      <w:r>
        <w:t>………………………………..………….. VºB</w:t>
      </w:r>
      <w:proofErr w:type="gramStart"/>
      <w:r>
        <w:t>º …</w:t>
      </w:r>
      <w:proofErr w:type="gramEnd"/>
      <w:r>
        <w:t>………………..…</w:t>
      </w:r>
    </w:p>
    <w:p w:rsidR="002455F3" w:rsidRDefault="00AC2AEE">
      <w:pPr>
        <w:spacing w:line="360" w:lineRule="auto"/>
      </w:pPr>
      <w:proofErr w:type="gramStart"/>
      <w:r>
        <w:t>SECRETARIO …</w:t>
      </w:r>
      <w:proofErr w:type="gramEnd"/>
      <w:r>
        <w:t>………………………………..………….. VºB</w:t>
      </w:r>
      <w:proofErr w:type="gramStart"/>
      <w:r>
        <w:t>º …</w:t>
      </w:r>
      <w:proofErr w:type="gramEnd"/>
      <w:r>
        <w:t>………………..…</w:t>
      </w:r>
    </w:p>
    <w:p w:rsidR="002455F3" w:rsidRDefault="00AC2AEE">
      <w:pPr>
        <w:spacing w:line="360" w:lineRule="auto"/>
      </w:pPr>
      <w:proofErr w:type="gramStart"/>
      <w:r>
        <w:t>VOCAL …</w:t>
      </w:r>
      <w:proofErr w:type="gramEnd"/>
      <w:r>
        <w:t>……………………………..………..………….. VºB</w:t>
      </w:r>
      <w:proofErr w:type="gramStart"/>
      <w:r>
        <w:t>º …</w:t>
      </w:r>
      <w:proofErr w:type="gramEnd"/>
      <w:r>
        <w:t>………………..…</w:t>
      </w:r>
    </w:p>
    <w:p w:rsidR="002455F3" w:rsidRDefault="00AC2AEE">
      <w:pPr>
        <w:spacing w:line="360" w:lineRule="auto"/>
      </w:pPr>
      <w:proofErr w:type="gramStart"/>
      <w:r>
        <w:t>SUPLENTE …</w:t>
      </w:r>
      <w:proofErr w:type="gramEnd"/>
      <w:r>
        <w:t>…………………………………..………….. VºB</w:t>
      </w:r>
      <w:proofErr w:type="gramStart"/>
      <w:r>
        <w:t>º …</w:t>
      </w:r>
      <w:proofErr w:type="gramEnd"/>
      <w:r>
        <w:t>………………..…</w:t>
      </w:r>
    </w:p>
    <w:p w:rsidR="002455F3" w:rsidRDefault="002455F3"/>
    <w:p w:rsidR="002455F3" w:rsidRDefault="00AC2AEE">
      <w:pPr>
        <w:spacing w:line="360" w:lineRule="auto"/>
        <w:jc w:val="right"/>
      </w:pPr>
      <w:r>
        <w:t>Valladolid</w:t>
      </w:r>
      <w:proofErr w:type="gramStart"/>
      <w:r>
        <w:t>, …</w:t>
      </w:r>
      <w:proofErr w:type="gramEnd"/>
      <w:r>
        <w:t xml:space="preserve">…….. </w:t>
      </w:r>
      <w:proofErr w:type="gramStart"/>
      <w:r>
        <w:t>de</w:t>
      </w:r>
      <w:proofErr w:type="gramEnd"/>
      <w:r>
        <w:t xml:space="preserve"> ………………………de 200…</w:t>
      </w:r>
    </w:p>
    <w:p w:rsidR="002455F3" w:rsidRDefault="002455F3">
      <w:pPr>
        <w:spacing w:line="360" w:lineRule="auto"/>
      </w:pPr>
    </w:p>
    <w:p w:rsidR="002455F3" w:rsidRDefault="002455F3">
      <w:pPr>
        <w:spacing w:line="360" w:lineRule="auto"/>
      </w:pPr>
    </w:p>
    <w:p w:rsidR="002455F3" w:rsidRDefault="002455F3">
      <w:pPr>
        <w:spacing w:line="360" w:lineRule="auto"/>
      </w:pPr>
    </w:p>
    <w:p w:rsidR="002455F3" w:rsidRDefault="002455F3">
      <w:pPr>
        <w:spacing w:line="360" w:lineRule="auto"/>
      </w:pPr>
    </w:p>
    <w:p w:rsidR="002455F3" w:rsidRDefault="00AC2AEE">
      <w:r>
        <w:t>Fdo.: ……………………………………..</w:t>
      </w:r>
    </w:p>
    <w:p w:rsidR="002455F3" w:rsidRDefault="00AC2AEE">
      <w:pPr>
        <w:tabs>
          <w:tab w:val="left" w:pos="6096"/>
        </w:tabs>
        <w:ind w:left="142"/>
      </w:pPr>
      <w:r>
        <w:t xml:space="preserve">               Firma del Ponente</w:t>
      </w:r>
      <w:r>
        <w:tab/>
        <w:t>Firma del Tutor</w:t>
      </w:r>
    </w:p>
    <w:p w:rsidR="002455F3" w:rsidRDefault="00AC2AEE">
      <w:pPr>
        <w:tabs>
          <w:tab w:val="left" w:pos="5103"/>
        </w:tabs>
        <w:ind w:left="142"/>
        <w:rPr>
          <w:b/>
          <w:bCs/>
          <w:u w:val="single"/>
        </w:rPr>
      </w:pPr>
      <w:r>
        <w:t xml:space="preserve">                  (</w:t>
      </w:r>
      <w:proofErr w:type="gramStart"/>
      <w:r>
        <w:t>si</w:t>
      </w:r>
      <w:proofErr w:type="gramEnd"/>
      <w:r>
        <w:t xml:space="preserve"> procede)</w:t>
      </w:r>
    </w:p>
    <w:p w:rsidR="002455F3" w:rsidRDefault="002455F3">
      <w:pPr>
        <w:rPr>
          <w:b/>
          <w:bCs/>
          <w:u w:val="single"/>
        </w:rPr>
      </w:pPr>
    </w:p>
    <w:p w:rsidR="002455F3" w:rsidRDefault="002455F3">
      <w:pPr>
        <w:rPr>
          <w:b/>
          <w:bCs/>
          <w:u w:val="single"/>
        </w:rPr>
      </w:pPr>
    </w:p>
    <w:p w:rsidR="002455F3" w:rsidRDefault="00AC2AEE">
      <w:pPr>
        <w:rPr>
          <w:b/>
          <w:bCs/>
          <w:u w:val="single"/>
        </w:rPr>
      </w:pPr>
      <w:r>
        <w:rPr>
          <w:b/>
          <w:bCs/>
          <w:u w:val="single"/>
        </w:rPr>
        <w:t>OBSERVACIONES:</w:t>
      </w:r>
    </w:p>
    <w:p w:rsidR="002455F3" w:rsidRDefault="002455F3"/>
    <w:p w:rsidR="002455F3" w:rsidRDefault="002455F3"/>
    <w:p w:rsidR="002455F3" w:rsidRDefault="00AC2AEE">
      <w:pPr>
        <w:spacing w:line="360" w:lineRule="auto"/>
      </w:pPr>
      <w:r>
        <w:t>1.-</w:t>
      </w:r>
      <w:r>
        <w:tab/>
        <w:t>La autorización de este Anteproyecto no implica la disponibilidad de los medios propuestos.</w:t>
      </w:r>
    </w:p>
    <w:p w:rsidR="002455F3" w:rsidRDefault="002455F3">
      <w:pPr>
        <w:spacing w:line="360" w:lineRule="auto"/>
      </w:pPr>
    </w:p>
    <w:p w:rsidR="002455F3" w:rsidRDefault="00AC2AEE">
      <w:pPr>
        <w:spacing w:line="360" w:lineRule="auto"/>
      </w:pPr>
      <w:r>
        <w:t>2.-</w:t>
      </w:r>
      <w:r>
        <w:tab/>
        <w:t>El Presidente del Tribunal ha de ser Doctor. El Secretario del Tribunal será el de menor grado académico o, en caso del mismo grado, el de menor antigüedad.</w:t>
      </w:r>
    </w:p>
    <w:p w:rsidR="002455F3" w:rsidRDefault="002455F3">
      <w:pPr>
        <w:spacing w:line="360" w:lineRule="auto"/>
      </w:pPr>
    </w:p>
    <w:p w:rsidR="002455F3" w:rsidRDefault="00AC2AEE">
      <w:pPr>
        <w:spacing w:line="360" w:lineRule="auto"/>
      </w:pPr>
      <w:r>
        <w:t>3.-</w:t>
      </w:r>
      <w:r>
        <w:tab/>
        <w:t>La solicitud de este Anteproyecto implica que los autores del mismo dan su aprobación para que el proyecto que se depositará en la Biblioteca pueda ser consultado y prestado</w:t>
      </w:r>
    </w:p>
    <w:p w:rsidR="00C923FF" w:rsidRDefault="00AC2AEE" w:rsidP="00C923FF">
      <w:pPr>
        <w:pStyle w:val="Ttulo"/>
        <w:spacing w:after="120"/>
        <w:rPr>
          <w:sz w:val="36"/>
          <w:szCs w:val="36"/>
        </w:rPr>
      </w:pPr>
      <w:r>
        <w:br w:type="page"/>
      </w:r>
      <w:r w:rsidRPr="00C923FF">
        <w:rPr>
          <w:sz w:val="36"/>
          <w:szCs w:val="36"/>
        </w:rPr>
        <w:lastRenderedPageBreak/>
        <w:t>ANTEPROYECTO</w:t>
      </w:r>
    </w:p>
    <w:p w:rsidR="002455F3" w:rsidRDefault="00C923FF" w:rsidP="00C923FF">
      <w:pPr>
        <w:pStyle w:val="Ttulo"/>
        <w:spacing w:after="120"/>
        <w:rPr>
          <w:sz w:val="36"/>
          <w:szCs w:val="36"/>
        </w:rPr>
      </w:pPr>
      <w:r w:rsidRPr="00C923FF">
        <w:rPr>
          <w:sz w:val="36"/>
          <w:szCs w:val="36"/>
        </w:rPr>
        <w:t>Desarrollo de Interfaces de Visualización de Campos Tensoriales en Imagen Médica</w:t>
      </w:r>
    </w:p>
    <w:p w:rsidR="00C923FF" w:rsidRDefault="00C923FF" w:rsidP="00C923FF">
      <w:pPr>
        <w:pStyle w:val="Ttulo"/>
        <w:spacing w:after="120"/>
      </w:pPr>
    </w:p>
    <w:p w:rsidR="00C923FF" w:rsidRPr="00C923FF" w:rsidRDefault="00C923FF" w:rsidP="00C923FF">
      <w:pPr>
        <w:pStyle w:val="Ttulo"/>
        <w:spacing w:after="120"/>
      </w:pPr>
      <w:r w:rsidRPr="00C923FF">
        <w:t>Pablo Varas Abril</w:t>
      </w:r>
    </w:p>
    <w:p w:rsidR="002455F3" w:rsidRDefault="002455F3">
      <w:pPr>
        <w:spacing w:line="360" w:lineRule="auto"/>
      </w:pPr>
    </w:p>
    <w:p w:rsidR="00B40A20" w:rsidRPr="006E1A32" w:rsidRDefault="00B40A20">
      <w:pPr>
        <w:spacing w:line="360" w:lineRule="auto"/>
        <w:rPr>
          <w:b/>
          <w:sz w:val="32"/>
          <w:szCs w:val="32"/>
        </w:rPr>
      </w:pPr>
      <w:r w:rsidRPr="006E1A32">
        <w:rPr>
          <w:b/>
          <w:sz w:val="32"/>
          <w:szCs w:val="32"/>
        </w:rPr>
        <w:t>1. Introducción</w:t>
      </w:r>
    </w:p>
    <w:p w:rsidR="00B40A20" w:rsidRDefault="00B40A20" w:rsidP="00EE2A41"/>
    <w:p w:rsidR="00B40A20" w:rsidRDefault="00B40A20" w:rsidP="00EE2A41">
      <w:pPr>
        <w:spacing w:line="300" w:lineRule="atLeast"/>
        <w:ind w:firstLine="709"/>
      </w:pPr>
      <w:r>
        <w:t>En los últimos años, en el campo de la imagen médica, han proliferado las técnicas de adquisición de imágenes tensoriales como método para acceder a información que no podría obtenerse con otras técnicas. Esta información puede ser de vital importancia para la elaboración de parámetros diagnósticos. Cabe destacar el caso de la modalidad de imagen de resonancia magnética por tensor de difusión (DT-MRI)</w:t>
      </w:r>
      <w:r w:rsidR="006E1A32">
        <w:t xml:space="preserve"> </w:t>
      </w:r>
      <w:fldSimple w:instr=" REF _Ref267767698 \r \h  \* MERGEFORMAT ">
        <w:r w:rsidR="00C94796">
          <w:t>0</w:t>
        </w:r>
      </w:fldSimple>
      <w:r>
        <w:t xml:space="preserve">. Esta modalidad permite aprovechar de forma no invasiva la difusividad de las moléculas de agua presentes en la estructura interna de los tejidos. DT-MRI es especialmente relevante en neurología y neurocirugía pues, a diferencia de otras modalidades, permite </w:t>
      </w:r>
      <w:r w:rsidR="00D830D6">
        <w:t>estudiar con detalle la estructura de la substancia blanca, y los haces de fibras que la componen</w:t>
      </w:r>
      <w:r>
        <w:t>. La estimación tensorial con DT-MRI es utilizada para el estudio de enfermedades como esclerosis múltiple</w:t>
      </w:r>
      <w:r w:rsidR="006E1A32">
        <w:t xml:space="preserve"> </w:t>
      </w:r>
      <w:fldSimple w:instr=" REF _Ref267767726 \r \h  \* MERGEFORMAT ">
        <w:r w:rsidR="00C94796">
          <w:t>[2]</w:t>
        </w:r>
      </w:fldSimple>
      <w:fldSimple w:instr=" REF _Ref267767728 \r \h  \* MERGEFORMAT ">
        <w:r w:rsidR="00C94796">
          <w:t>[3]</w:t>
        </w:r>
      </w:fldSimple>
      <w:r>
        <w:t xml:space="preserve">, </w:t>
      </w:r>
      <w:proofErr w:type="spellStart"/>
      <w:r>
        <w:t>leucoaraiosis</w:t>
      </w:r>
      <w:proofErr w:type="spellEnd"/>
      <w:r>
        <w:t xml:space="preserve">, isquemia cerebral y epilepsia. También ha sido de utilidad en </w:t>
      </w:r>
      <w:proofErr w:type="spellStart"/>
      <w:r>
        <w:t>neurooncología</w:t>
      </w:r>
      <w:proofErr w:type="spellEnd"/>
      <w:r>
        <w:t>, neurocirugía guiada por imagen</w:t>
      </w:r>
      <w:r w:rsidR="006E1A32">
        <w:t xml:space="preserve"> </w:t>
      </w:r>
      <w:fldSimple w:instr=" REF _Ref267767738 \r \h  \* MERGEFORMAT ">
        <w:r w:rsidR="00C94796">
          <w:t>[4]</w:t>
        </w:r>
      </w:fldSimple>
      <w:r>
        <w:t>, y en el estudio de anomalías de la substancia blanca en la esquizofrenia</w:t>
      </w:r>
      <w:r w:rsidR="006E1A32">
        <w:t xml:space="preserve"> </w:t>
      </w:r>
      <w:fldSimple w:instr=" REF _Ref267767743 \r \h  \* MERGEFORMAT ">
        <w:r w:rsidR="00C94796">
          <w:t>[5]</w:t>
        </w:r>
      </w:fldSimple>
      <w:r>
        <w:t xml:space="preserve">. </w:t>
      </w:r>
    </w:p>
    <w:p w:rsidR="00B40A20" w:rsidRDefault="00B40A20" w:rsidP="00EE2A41">
      <w:pPr>
        <w:spacing w:line="300" w:lineRule="atLeast"/>
        <w:ind w:firstLine="709"/>
      </w:pPr>
      <w:r>
        <w:t>En otras disciplinas médicas, como la cardiología, las modalidades de adquisición de imágenes tensoriales tienen</w:t>
      </w:r>
      <w:r w:rsidR="00D830D6">
        <w:t xml:space="preserve"> también</w:t>
      </w:r>
      <w:r>
        <w:t xml:space="preserve"> una creciente importancia. Ello se debe a que una descripción de las propiedades mecánicas del corazón, a través del tensor de esfuerzo, proporciona un importante parámetro</w:t>
      </w:r>
      <w:r w:rsidR="008121D5">
        <w:t xml:space="preserve"> </w:t>
      </w:r>
      <w:r>
        <w:t>para el diagnóstico y seguimiento de pacientes</w:t>
      </w:r>
      <w:r w:rsidR="006E1A32">
        <w:t xml:space="preserve"> </w:t>
      </w:r>
      <w:fldSimple w:instr=" REF _Ref267767754 \r \h  \* MERGEFORMAT ">
        <w:r w:rsidR="00C94796">
          <w:t>[6]</w:t>
        </w:r>
      </w:fldSimple>
      <w:r>
        <w:t>. E</w:t>
      </w:r>
      <w:r w:rsidR="00D830D6">
        <w:t>n</w:t>
      </w:r>
      <w:r>
        <w:t xml:space="preserve"> concreto, la adquisición de secuencias temporales del corazón a lo largo del ciclo cardiaco permite realizar un seguimiento de la contracción de las paredes del endocardio a través de técnicas de procesado de imagen</w:t>
      </w:r>
      <w:r w:rsidR="006E1A32">
        <w:t xml:space="preserve"> </w:t>
      </w:r>
      <w:fldSimple w:instr=" REF _Ref267767781 \r \h  \* MERGEFORMAT ">
        <w:r w:rsidR="00C94796">
          <w:t>[7]</w:t>
        </w:r>
      </w:fldSimple>
      <w:r>
        <w:t xml:space="preserve">. Recientemente, el empleo de diversas modalidades de adquisición de imagen como MRI, MRI-etiquetada o MRI por contraste de fase; y su posterior procesado tienen una creciente importancia dado su poder diagnóstico </w:t>
      </w:r>
      <w:r w:rsidR="00AC2AEE">
        <w:t>a través de medidas derivadas del tensor de esfuerzo</w:t>
      </w:r>
      <w:r w:rsidR="006E1A32">
        <w:t xml:space="preserve"> </w:t>
      </w:r>
      <w:fldSimple w:instr=" REF _Ref267767754 \r \h  \* MERGEFORMAT ">
        <w:r w:rsidR="00C94796">
          <w:t>[6]</w:t>
        </w:r>
      </w:fldSimple>
      <w:fldSimple w:instr=" REF _Ref267767800 \r \h  \* MERGEFORMAT ">
        <w:r w:rsidR="00C94796">
          <w:t>[8]</w:t>
        </w:r>
      </w:fldSimple>
      <w:fldSimple w:instr=" REF _Ref267767802 \r \h  \* MERGEFORMAT ">
        <w:r w:rsidR="00C94796">
          <w:t>[9]</w:t>
        </w:r>
      </w:fldSimple>
      <w:r w:rsidR="00AC2AEE">
        <w:t>. Además, la posibilidad de representar el campo tensorial sobre la imagen cardiaca capacita al profesional para realizar un mejor diagnóstico y seguimiento de los pacientes. No obstante, la información tensorial a representar es compleja y no hay acuerdo sobre la mejor forma de representación de campos tensoriales, por lo que supone un campo de investigación activo en estos momentos</w:t>
      </w:r>
      <w:r w:rsidR="006E1A32">
        <w:t xml:space="preserve"> </w:t>
      </w:r>
      <w:fldSimple w:instr=" REF _Ref267767754 \r \h  \* MERGEFORMAT ">
        <w:r w:rsidR="00C94796">
          <w:t>[6]</w:t>
        </w:r>
      </w:fldSimple>
      <w:fldSimple w:instr=" REF _Ref267767818 \r \h  \* MERGEFORMAT ">
        <w:r w:rsidR="00C94796">
          <w:t>[10]</w:t>
        </w:r>
      </w:fldSimple>
      <w:r w:rsidR="00AC2AEE">
        <w:t xml:space="preserve">. Otra interesante aplicación del tensor de esfuerzo aparece en aplicaciones de </w:t>
      </w:r>
      <w:proofErr w:type="spellStart"/>
      <w:r w:rsidR="00AC2AEE">
        <w:t>elastografía</w:t>
      </w:r>
      <w:proofErr w:type="spellEnd"/>
      <w:r w:rsidR="00AC2AEE">
        <w:t xml:space="preserve">. La </w:t>
      </w:r>
      <w:proofErr w:type="spellStart"/>
      <w:r w:rsidR="00AC2AEE">
        <w:t>elastografía</w:t>
      </w:r>
      <w:proofErr w:type="spellEnd"/>
      <w:r w:rsidR="00AC2AEE">
        <w:t xml:space="preserve"> consiste en la medición de las propiedades mecánicas de un tejido. En el caso del cáncer de próstata y de mama se ha demostrado que los tejidos cambian sus propiedades elásticas. Estos cambios pueden ser medidos por medio de señales de ultrasonido. La forma estándar de visualizar las propiedades elásticas es a través del esfuerzo axial</w:t>
      </w:r>
      <w:r w:rsidR="006E1A32">
        <w:t xml:space="preserve"> </w:t>
      </w:r>
      <w:fldSimple w:instr=" REF _Ref267767833 \r \h  \* MERGEFORMAT ">
        <w:r w:rsidR="00C94796">
          <w:t>[11]</w:t>
        </w:r>
      </w:fldSimple>
      <w:fldSimple w:instr=" REF _Ref267767834 \r \h  \* MERGEFORMAT ">
        <w:r w:rsidR="00C94796">
          <w:t>[12]</w:t>
        </w:r>
      </w:fldSimple>
      <w:r w:rsidR="00AC2AEE">
        <w:t xml:space="preserve">. No obstante la visualización del campo tensorial puede facilitar enormemente el análisis visual del profesional en análisis </w:t>
      </w:r>
      <w:proofErr w:type="spellStart"/>
      <w:r w:rsidR="00AC2AEE">
        <w:t>elastográficos</w:t>
      </w:r>
      <w:proofErr w:type="spellEnd"/>
      <w:r w:rsidR="00AC2AEE">
        <w:t>.</w:t>
      </w:r>
    </w:p>
    <w:p w:rsidR="00C81911" w:rsidRDefault="00B40A20" w:rsidP="00EE2A41">
      <w:pPr>
        <w:spacing w:line="300" w:lineRule="atLeast"/>
        <w:ind w:firstLine="709"/>
      </w:pPr>
      <w:r>
        <w:t xml:space="preserve">La complejidad de las imágenes tensoriales hace que sean necesarias aplicaciones informáticas para su procesado y visualización. Algunas de ellas, actualmente en desarrollo y disponibles de forma gratuita, son 3D </w:t>
      </w:r>
      <w:proofErr w:type="spellStart"/>
      <w:r>
        <w:t>Slicer</w:t>
      </w:r>
      <w:proofErr w:type="spellEnd"/>
      <w:r w:rsidR="006E1A32">
        <w:t xml:space="preserve"> </w:t>
      </w:r>
      <w:fldSimple w:instr=" REF _Ref267767852 \r \h  \* MERGEFORMAT ">
        <w:r w:rsidR="00C94796">
          <w:t>[13]</w:t>
        </w:r>
      </w:fldSimple>
      <w:r>
        <w:t xml:space="preserve"> y </w:t>
      </w:r>
      <w:proofErr w:type="spellStart"/>
      <w:r>
        <w:lastRenderedPageBreak/>
        <w:t>MedINRIA</w:t>
      </w:r>
      <w:proofErr w:type="spellEnd"/>
      <w:r w:rsidR="006E1A32">
        <w:t xml:space="preserve"> </w:t>
      </w:r>
      <w:fldSimple w:instr=" REF _Ref267767859 \r \h  \* MERGEFORMAT ">
        <w:r w:rsidR="00C94796">
          <w:t>[14]</w:t>
        </w:r>
      </w:fldSimple>
      <w:r>
        <w:t xml:space="preserve">. 3D </w:t>
      </w:r>
      <w:proofErr w:type="spellStart"/>
      <w:r>
        <w:t>Slicer</w:t>
      </w:r>
      <w:proofErr w:type="spellEnd"/>
      <w:r>
        <w:t xml:space="preserve"> es un entorno software muy extenso orientado al procesado y visualización de imagen médica, </w:t>
      </w:r>
      <w:r w:rsidR="00592036">
        <w:t>e incluye un</w:t>
      </w:r>
      <w:r>
        <w:t xml:space="preserve"> módulo dedicado a DT-MRI. </w:t>
      </w:r>
      <w:proofErr w:type="spellStart"/>
      <w:r>
        <w:t>MedINRIA</w:t>
      </w:r>
      <w:proofErr w:type="spellEnd"/>
      <w:r>
        <w:t xml:space="preserve"> es una aplicación más reciente, dentro de la cual los módulos </w:t>
      </w:r>
      <w:proofErr w:type="spellStart"/>
      <w:r>
        <w:t>DTITrack</w:t>
      </w:r>
      <w:proofErr w:type="spellEnd"/>
      <w:r>
        <w:t xml:space="preserve"> y </w:t>
      </w:r>
      <w:proofErr w:type="spellStart"/>
      <w:r>
        <w:t>TensorViewer</w:t>
      </w:r>
      <w:proofErr w:type="spellEnd"/>
      <w:r>
        <w:t xml:space="preserve"> permiten trabajar con DT-MRI. Por su parte, el Laboratorio de Procesado de Imagen (LPI) de la Universidad de Valladolid está desarrollando la herramienta </w:t>
      </w:r>
      <w:proofErr w:type="spellStart"/>
      <w:r>
        <w:t>Saturn</w:t>
      </w:r>
      <w:proofErr w:type="spellEnd"/>
      <w:r>
        <w:t xml:space="preserve"> (antiguo </w:t>
      </w:r>
      <w:proofErr w:type="spellStart"/>
      <w:r>
        <w:t>UsimagTool</w:t>
      </w:r>
      <w:proofErr w:type="spellEnd"/>
      <w:r>
        <w:t>) para el tratamiento avanzado de imágenes tensoriales con fines médicos</w:t>
      </w:r>
      <w:r w:rsidR="006E1A32">
        <w:t xml:space="preserve"> </w:t>
      </w:r>
      <w:fldSimple w:instr=" REF _Ref267767881 \r \h  \* MERGEFORMAT ">
        <w:r w:rsidR="00C94796">
          <w:t>[15]</w:t>
        </w:r>
      </w:fldSimple>
      <w:r>
        <w:t xml:space="preserve">. </w:t>
      </w:r>
    </w:p>
    <w:p w:rsidR="006E1A32" w:rsidRDefault="006E1A32" w:rsidP="00B40A20">
      <w:pPr>
        <w:spacing w:line="360" w:lineRule="auto"/>
        <w:ind w:firstLine="708"/>
      </w:pPr>
    </w:p>
    <w:p w:rsidR="00C923FF" w:rsidRDefault="00C923FF" w:rsidP="00B40A20">
      <w:pPr>
        <w:spacing w:line="360" w:lineRule="auto"/>
        <w:ind w:firstLine="708"/>
      </w:pPr>
    </w:p>
    <w:p w:rsidR="00C81911" w:rsidRPr="006E1A32" w:rsidRDefault="00C81911" w:rsidP="00EE2A41">
      <w:pPr>
        <w:spacing w:line="300" w:lineRule="atLeast"/>
        <w:rPr>
          <w:b/>
          <w:sz w:val="32"/>
          <w:szCs w:val="32"/>
        </w:rPr>
      </w:pPr>
      <w:r w:rsidRPr="006E1A32">
        <w:rPr>
          <w:b/>
          <w:sz w:val="32"/>
          <w:szCs w:val="32"/>
        </w:rPr>
        <w:t>2. Objetivos</w:t>
      </w:r>
    </w:p>
    <w:p w:rsidR="00C81911" w:rsidRDefault="00C81911" w:rsidP="00EE2A41">
      <w:pPr>
        <w:spacing w:line="300" w:lineRule="atLeast"/>
      </w:pPr>
    </w:p>
    <w:p w:rsidR="00C81911" w:rsidRDefault="006A433F" w:rsidP="00EE2A41">
      <w:pPr>
        <w:spacing w:line="300" w:lineRule="atLeast"/>
        <w:ind w:firstLine="708"/>
      </w:pPr>
      <w:r>
        <w:t>Se</w:t>
      </w:r>
      <w:r w:rsidR="00C81911">
        <w:t xml:space="preserve"> establec</w:t>
      </w:r>
      <w:r w:rsidR="00CE7F2C">
        <w:t>en</w:t>
      </w:r>
      <w:r w:rsidR="00C81911">
        <w:t xml:space="preserve">  para este proyecto </w:t>
      </w:r>
      <w:r>
        <w:t>los siguientes objetivos:</w:t>
      </w:r>
    </w:p>
    <w:p w:rsidR="00C923FF" w:rsidRDefault="00C923FF" w:rsidP="00EE2A41">
      <w:pPr>
        <w:spacing w:line="300" w:lineRule="atLeast"/>
        <w:ind w:firstLine="708"/>
      </w:pPr>
    </w:p>
    <w:p w:rsidR="00C81911" w:rsidRDefault="00C81911" w:rsidP="00EE2A41">
      <w:pPr>
        <w:pStyle w:val="Prrafodelista"/>
        <w:numPr>
          <w:ilvl w:val="0"/>
          <w:numId w:val="1"/>
        </w:numPr>
        <w:spacing w:line="300" w:lineRule="atLeast"/>
      </w:pPr>
      <w:r>
        <w:t xml:space="preserve">Estudio de la estimación de campos tensoriales en diversas técnicas de imagen médica. Resulta de especial interés conocer los procesos de adquisición y estimación tensorial en DT-MRI. </w:t>
      </w:r>
    </w:p>
    <w:p w:rsidR="00C81911" w:rsidRDefault="006A433F" w:rsidP="00EE2A41">
      <w:pPr>
        <w:pStyle w:val="Prrafodelista"/>
        <w:numPr>
          <w:ilvl w:val="0"/>
          <w:numId w:val="1"/>
        </w:numPr>
        <w:spacing w:line="300" w:lineRule="atLeast"/>
      </w:pPr>
      <w:r>
        <w:t>F</w:t>
      </w:r>
      <w:r w:rsidR="00C81911">
        <w:t xml:space="preserve">amiliarización con las librerías de procesado y visualización de campos tensoriales. </w:t>
      </w:r>
      <w:r>
        <w:t>Conocer las librerías</w:t>
      </w:r>
      <w:r w:rsidR="00C81911">
        <w:t xml:space="preserve"> ITK, para registrado y segmentación;</w:t>
      </w:r>
      <w:r>
        <w:t xml:space="preserve"> VTK para visualización, y FLTK para la creación de interfaces gráficas de usuario</w:t>
      </w:r>
      <w:r w:rsidR="00C81911">
        <w:t>. Su conocimiento es fundamental tanto a nivel de usuario como de desarrollador.</w:t>
      </w:r>
      <w:r w:rsidR="00D830D6">
        <w:t xml:space="preserve"> </w:t>
      </w:r>
    </w:p>
    <w:p w:rsidR="006D4514" w:rsidRDefault="006A433F" w:rsidP="00EE2A41">
      <w:pPr>
        <w:pStyle w:val="Prrafodelista"/>
        <w:numPr>
          <w:ilvl w:val="0"/>
          <w:numId w:val="1"/>
        </w:numPr>
        <w:spacing w:line="300" w:lineRule="atLeast"/>
      </w:pPr>
      <w:r>
        <w:t>Conocimiento</w:t>
      </w:r>
      <w:r w:rsidR="00D830D6">
        <w:t xml:space="preserve"> de la aplicación </w:t>
      </w:r>
      <w:proofErr w:type="spellStart"/>
      <w:r w:rsidR="00D830D6">
        <w:t>Saturn</w:t>
      </w:r>
      <w:proofErr w:type="spellEnd"/>
      <w:r w:rsidR="00D830D6">
        <w:t>, tanto a nivel de</w:t>
      </w:r>
      <w:r w:rsidR="006D4514">
        <w:t xml:space="preserve"> usuario como de </w:t>
      </w:r>
      <w:r>
        <w:t>código fuente</w:t>
      </w:r>
      <w:r w:rsidR="006D4514">
        <w:t>.</w:t>
      </w:r>
    </w:p>
    <w:p w:rsidR="00C81911" w:rsidRDefault="00C81911" w:rsidP="00EE2A41">
      <w:pPr>
        <w:pStyle w:val="Prrafodelista"/>
        <w:numPr>
          <w:ilvl w:val="0"/>
          <w:numId w:val="1"/>
        </w:numPr>
        <w:spacing w:line="300" w:lineRule="atLeast"/>
      </w:pPr>
      <w:r>
        <w:t xml:space="preserve">Estudio de visualización de campos tensoriales existentes. </w:t>
      </w:r>
    </w:p>
    <w:p w:rsidR="006D4514" w:rsidRDefault="00C81911" w:rsidP="00EE2A41">
      <w:pPr>
        <w:pStyle w:val="Prrafodelista"/>
        <w:numPr>
          <w:ilvl w:val="0"/>
          <w:numId w:val="1"/>
        </w:numPr>
        <w:spacing w:line="300" w:lineRule="atLeast"/>
      </w:pPr>
      <w:r>
        <w:t xml:space="preserve">Implementación de módulos integrados en </w:t>
      </w:r>
      <w:proofErr w:type="spellStart"/>
      <w:r>
        <w:t>Saturn</w:t>
      </w:r>
      <w:proofErr w:type="spellEnd"/>
      <w:r>
        <w:t xml:space="preserve"> para la visualización de campos tensoriales</w:t>
      </w:r>
      <w:r w:rsidR="0075517D">
        <w:t>.</w:t>
      </w:r>
    </w:p>
    <w:p w:rsidR="006E1A32" w:rsidRDefault="006E1A32" w:rsidP="00EE2A41">
      <w:pPr>
        <w:spacing w:line="300" w:lineRule="atLeast"/>
      </w:pPr>
    </w:p>
    <w:p w:rsidR="00C923FF" w:rsidRDefault="00C923FF" w:rsidP="00EE2A41">
      <w:pPr>
        <w:spacing w:line="300" w:lineRule="atLeast"/>
      </w:pPr>
    </w:p>
    <w:p w:rsidR="00C81911" w:rsidRPr="006E1A32" w:rsidRDefault="00440881" w:rsidP="00EE2A41">
      <w:pPr>
        <w:spacing w:line="300" w:lineRule="atLeast"/>
        <w:rPr>
          <w:b/>
          <w:sz w:val="32"/>
          <w:szCs w:val="32"/>
        </w:rPr>
      </w:pPr>
      <w:r w:rsidRPr="006E1A32">
        <w:rPr>
          <w:b/>
          <w:sz w:val="32"/>
          <w:szCs w:val="32"/>
        </w:rPr>
        <w:t xml:space="preserve">3. Fases y métodos </w:t>
      </w:r>
    </w:p>
    <w:p w:rsidR="00440881" w:rsidRDefault="00440881" w:rsidP="00EE2A41">
      <w:pPr>
        <w:spacing w:line="300" w:lineRule="atLeast"/>
      </w:pPr>
    </w:p>
    <w:p w:rsidR="00440881" w:rsidRDefault="00440881" w:rsidP="00C923FF">
      <w:pPr>
        <w:spacing w:line="300" w:lineRule="atLeast"/>
        <w:ind w:firstLine="360"/>
      </w:pPr>
      <w:r>
        <w:t>Para la comprensión del problema  y el co</w:t>
      </w:r>
      <w:r w:rsidR="00CE7F2C">
        <w:t>rrecto desarrollo del proyecto,</w:t>
      </w:r>
      <w:r>
        <w:t xml:space="preserve"> el trabajo se ha dividido en varias fases: </w:t>
      </w:r>
    </w:p>
    <w:p w:rsidR="00C923FF" w:rsidRDefault="00C923FF" w:rsidP="00C923FF">
      <w:pPr>
        <w:spacing w:line="300" w:lineRule="atLeast"/>
        <w:ind w:firstLine="360"/>
      </w:pPr>
    </w:p>
    <w:p w:rsidR="00440881" w:rsidRDefault="00440881" w:rsidP="00EE2A41">
      <w:pPr>
        <w:pStyle w:val="Prrafodelista"/>
        <w:numPr>
          <w:ilvl w:val="0"/>
          <w:numId w:val="2"/>
        </w:numPr>
        <w:spacing w:line="300" w:lineRule="atLeast"/>
      </w:pPr>
      <w:r>
        <w:t>Estudio y comprensión de las distintas modalidades médicas de estimación tensorial</w:t>
      </w:r>
      <w:r w:rsidR="0075517D">
        <w:t>, especialmente DT-MRI y otras modalidades, como la imagen por tensor de esfuerzo.</w:t>
      </w:r>
    </w:p>
    <w:p w:rsidR="00440881" w:rsidRDefault="00440881" w:rsidP="00EE2A41">
      <w:pPr>
        <w:pStyle w:val="Prrafodelista"/>
        <w:numPr>
          <w:ilvl w:val="0"/>
          <w:numId w:val="2"/>
        </w:numPr>
        <w:spacing w:line="300" w:lineRule="atLeast"/>
      </w:pPr>
      <w:r>
        <w:t xml:space="preserve">Familiarización con </w:t>
      </w:r>
      <w:r w:rsidR="00BF0A28">
        <w:t xml:space="preserve">las librerías </w:t>
      </w:r>
      <w:r>
        <w:t xml:space="preserve">VTK, ITK y </w:t>
      </w:r>
      <w:r w:rsidR="0075517D">
        <w:t>FLTK</w:t>
      </w:r>
      <w:r w:rsidR="00BF0A28">
        <w:t xml:space="preserve">, en las que se basa </w:t>
      </w:r>
      <w:proofErr w:type="spellStart"/>
      <w:r w:rsidR="00BF0A28">
        <w:t>Saturn</w:t>
      </w:r>
      <w:proofErr w:type="spellEnd"/>
      <w:r w:rsidR="00B97134">
        <w:t xml:space="preserve">. </w:t>
      </w:r>
      <w:r>
        <w:t xml:space="preserve">Inicialmente </w:t>
      </w:r>
      <w:r w:rsidR="00B97134">
        <w:t>a un nivel</w:t>
      </w:r>
      <w:r>
        <w:t xml:space="preserve"> general y posteriormente orientado a la visua</w:t>
      </w:r>
      <w:r w:rsidR="00BF0A28">
        <w:t>lización de campos tensoriales.</w:t>
      </w:r>
    </w:p>
    <w:p w:rsidR="0075517D" w:rsidRDefault="00BF0A28" w:rsidP="00EE2A41">
      <w:pPr>
        <w:pStyle w:val="Prrafodelista"/>
        <w:numPr>
          <w:ilvl w:val="0"/>
          <w:numId w:val="2"/>
        </w:numPr>
        <w:spacing w:line="300" w:lineRule="atLeast"/>
      </w:pPr>
      <w:r>
        <w:t xml:space="preserve">Estudio de la aplicación </w:t>
      </w:r>
      <w:proofErr w:type="spellStart"/>
      <w:r>
        <w:t>Saturn</w:t>
      </w:r>
      <w:proofErr w:type="spellEnd"/>
      <w:r>
        <w:t xml:space="preserve"> y su código fuente, principalmente aquellos ficheros relacionados con las imágenes tensoriales.</w:t>
      </w:r>
    </w:p>
    <w:p w:rsidR="00440881" w:rsidRDefault="00440881" w:rsidP="00EE2A41">
      <w:pPr>
        <w:pStyle w:val="Prrafodelista"/>
        <w:numPr>
          <w:ilvl w:val="0"/>
          <w:numId w:val="2"/>
        </w:numPr>
        <w:spacing w:line="300" w:lineRule="atLeast"/>
      </w:pPr>
      <w:r>
        <w:t xml:space="preserve">Desarrollo de métodos de visualización  para campos tensoriales, especialmente el desarrollo de métodos clásicos. </w:t>
      </w:r>
    </w:p>
    <w:p w:rsidR="00440881" w:rsidRDefault="00440881" w:rsidP="00EE2A41">
      <w:pPr>
        <w:pStyle w:val="Prrafodelista"/>
        <w:numPr>
          <w:ilvl w:val="0"/>
          <w:numId w:val="2"/>
        </w:numPr>
        <w:spacing w:line="300" w:lineRule="atLeast"/>
      </w:pPr>
      <w:r>
        <w:t xml:space="preserve">Implementación en </w:t>
      </w:r>
      <w:proofErr w:type="spellStart"/>
      <w:r>
        <w:t>Saturn</w:t>
      </w:r>
      <w:proofErr w:type="spellEnd"/>
      <w:r>
        <w:t xml:space="preserve"> de los métodos desarrollados.</w:t>
      </w:r>
    </w:p>
    <w:p w:rsidR="00A17B94" w:rsidRDefault="00BF0A28" w:rsidP="00EE2A41">
      <w:pPr>
        <w:pStyle w:val="Prrafodelista"/>
        <w:numPr>
          <w:ilvl w:val="0"/>
          <w:numId w:val="2"/>
        </w:numPr>
        <w:spacing w:line="300" w:lineRule="atLeast"/>
      </w:pPr>
      <w:r>
        <w:t xml:space="preserve">Pruebas de funcionamiento de </w:t>
      </w:r>
      <w:r w:rsidR="009C372E">
        <w:t>los módulos desarrollados, y de cada una de las funcionalidades.</w:t>
      </w:r>
    </w:p>
    <w:p w:rsidR="00C923FF" w:rsidRDefault="00C923FF" w:rsidP="00EE2A41">
      <w:pPr>
        <w:spacing w:line="300" w:lineRule="atLeast"/>
      </w:pPr>
    </w:p>
    <w:p w:rsidR="00C923FF" w:rsidRDefault="00C923FF" w:rsidP="00EE2A41">
      <w:pPr>
        <w:spacing w:line="300" w:lineRule="atLeast"/>
      </w:pPr>
    </w:p>
    <w:p w:rsidR="00C923FF" w:rsidRDefault="00C923FF">
      <w:pPr>
        <w:spacing w:after="200" w:line="276" w:lineRule="auto"/>
        <w:jc w:val="left"/>
        <w:rPr>
          <w:b/>
          <w:sz w:val="32"/>
          <w:szCs w:val="32"/>
        </w:rPr>
      </w:pPr>
      <w:r>
        <w:rPr>
          <w:b/>
          <w:sz w:val="32"/>
          <w:szCs w:val="32"/>
        </w:rPr>
        <w:br w:type="page"/>
      </w:r>
    </w:p>
    <w:p w:rsidR="00A17B94" w:rsidRPr="006E1A32" w:rsidRDefault="00A17B94" w:rsidP="00EE2A41">
      <w:pPr>
        <w:spacing w:line="300" w:lineRule="atLeast"/>
        <w:rPr>
          <w:b/>
          <w:sz w:val="32"/>
          <w:szCs w:val="32"/>
        </w:rPr>
      </w:pPr>
      <w:r w:rsidRPr="006E1A32">
        <w:rPr>
          <w:b/>
          <w:sz w:val="32"/>
          <w:szCs w:val="32"/>
        </w:rPr>
        <w:lastRenderedPageBreak/>
        <w:t>4. Medios</w:t>
      </w:r>
    </w:p>
    <w:p w:rsidR="00A17B94" w:rsidRDefault="00A17B94" w:rsidP="00EE2A41">
      <w:pPr>
        <w:spacing w:line="300" w:lineRule="atLeast"/>
      </w:pPr>
    </w:p>
    <w:p w:rsidR="00A17B94" w:rsidRDefault="00A17B94" w:rsidP="00EE2A41">
      <w:pPr>
        <w:spacing w:line="300" w:lineRule="atLeast"/>
        <w:ind w:firstLine="360"/>
      </w:pPr>
      <w:r>
        <w:t xml:space="preserve">Para la consecución de los objetivos mencionados, </w:t>
      </w:r>
      <w:r w:rsidR="00A22FB6">
        <w:t>el Laboratorio de Procesado de Imagen (LPI) dispone de los siguientes recursos:</w:t>
      </w:r>
    </w:p>
    <w:p w:rsidR="00C923FF" w:rsidRDefault="00C923FF" w:rsidP="00EE2A41">
      <w:pPr>
        <w:spacing w:line="300" w:lineRule="atLeast"/>
        <w:ind w:firstLine="360"/>
      </w:pPr>
    </w:p>
    <w:p w:rsidR="00A22FB6" w:rsidRDefault="00A22FB6" w:rsidP="00EE2A41">
      <w:pPr>
        <w:pStyle w:val="Prrafodelista"/>
        <w:numPr>
          <w:ilvl w:val="0"/>
          <w:numId w:val="3"/>
        </w:numPr>
        <w:spacing w:line="300" w:lineRule="atLeast"/>
      </w:pPr>
      <w:r>
        <w:t>Ordenadores personales y estaciones de trabajo.</w:t>
      </w:r>
    </w:p>
    <w:p w:rsidR="00A22FB6" w:rsidRDefault="00A22FB6" w:rsidP="00EE2A41">
      <w:pPr>
        <w:pStyle w:val="Prrafodelista"/>
        <w:numPr>
          <w:ilvl w:val="0"/>
          <w:numId w:val="3"/>
        </w:numPr>
        <w:spacing w:line="300" w:lineRule="atLeast"/>
      </w:pPr>
      <w:r>
        <w:t>Varios servidores con alta capacidad de carga.</w:t>
      </w:r>
    </w:p>
    <w:p w:rsidR="00A22FB6" w:rsidRDefault="00A22FB6" w:rsidP="00EE2A41">
      <w:pPr>
        <w:pStyle w:val="Prrafodelista"/>
        <w:numPr>
          <w:ilvl w:val="0"/>
          <w:numId w:val="3"/>
        </w:numPr>
        <w:spacing w:line="300" w:lineRule="atLeast"/>
      </w:pPr>
      <w:r>
        <w:t>Banco de imágenes MRI cardiaca.</w:t>
      </w:r>
    </w:p>
    <w:p w:rsidR="0020069C" w:rsidRDefault="0020069C" w:rsidP="00EE2A41">
      <w:pPr>
        <w:pStyle w:val="Prrafodelista"/>
        <w:numPr>
          <w:ilvl w:val="0"/>
          <w:numId w:val="3"/>
        </w:numPr>
        <w:spacing w:line="300" w:lineRule="atLeast"/>
      </w:pPr>
      <w:r>
        <w:t xml:space="preserve">Banco de imágenes de </w:t>
      </w:r>
      <w:proofErr w:type="spellStart"/>
      <w:r>
        <w:t>elastografía</w:t>
      </w:r>
      <w:proofErr w:type="spellEnd"/>
      <w:r>
        <w:t>.</w:t>
      </w:r>
    </w:p>
    <w:p w:rsidR="00592036" w:rsidRDefault="00592036" w:rsidP="00592036">
      <w:pPr>
        <w:spacing w:line="300" w:lineRule="atLeast"/>
      </w:pPr>
    </w:p>
    <w:p w:rsidR="00592036" w:rsidRDefault="00592036" w:rsidP="00592036">
      <w:pPr>
        <w:spacing w:line="300" w:lineRule="atLeast"/>
      </w:pPr>
    </w:p>
    <w:p w:rsidR="00DB770E" w:rsidRDefault="00095CE0" w:rsidP="00EE2A41">
      <w:pPr>
        <w:spacing w:line="300" w:lineRule="atLeast"/>
      </w:pPr>
      <w:r w:rsidRPr="006E1A32">
        <w:rPr>
          <w:b/>
          <w:sz w:val="32"/>
          <w:szCs w:val="32"/>
        </w:rPr>
        <w:t>Referencias</w:t>
      </w:r>
    </w:p>
    <w:p w:rsidR="00EE2A41" w:rsidRDefault="00EE2A41" w:rsidP="00EE2A41">
      <w:pPr>
        <w:pStyle w:val="Prrafodelista"/>
        <w:spacing w:line="300" w:lineRule="atLeast"/>
        <w:ind w:left="709"/>
      </w:pPr>
      <w:bookmarkStart w:id="0" w:name="_Ref267767698"/>
    </w:p>
    <w:p w:rsidR="00095CE0" w:rsidRDefault="00095CE0" w:rsidP="00EE2A41">
      <w:pPr>
        <w:pStyle w:val="Prrafodelista"/>
        <w:numPr>
          <w:ilvl w:val="0"/>
          <w:numId w:val="6"/>
        </w:numPr>
        <w:spacing w:line="300" w:lineRule="atLeast"/>
        <w:ind w:left="709" w:hanging="567"/>
      </w:pPr>
      <w:proofErr w:type="spellStart"/>
      <w:r>
        <w:t>Basser</w:t>
      </w:r>
      <w:proofErr w:type="spellEnd"/>
      <w:r>
        <w:t xml:space="preserve"> PJ, Jones DK. </w:t>
      </w:r>
      <w:proofErr w:type="spellStart"/>
      <w:r>
        <w:t>Diffusion</w:t>
      </w:r>
      <w:proofErr w:type="spellEnd"/>
      <w:r>
        <w:t xml:space="preserve">-tensor MRI: </w:t>
      </w:r>
      <w:proofErr w:type="spellStart"/>
      <w:r>
        <w:t>theory</w:t>
      </w:r>
      <w:proofErr w:type="spellEnd"/>
      <w:r>
        <w:t xml:space="preserve">, experimental </w:t>
      </w:r>
      <w:proofErr w:type="spellStart"/>
      <w:r>
        <w:t>design</w:t>
      </w:r>
      <w:proofErr w:type="spellEnd"/>
      <w:r>
        <w:t xml:space="preserve"> and data </w:t>
      </w:r>
      <w:proofErr w:type="spellStart"/>
      <w:r>
        <w:t>analysis</w:t>
      </w:r>
      <w:proofErr w:type="spellEnd"/>
      <w:r>
        <w:t xml:space="preserve"> - a </w:t>
      </w:r>
      <w:proofErr w:type="spellStart"/>
      <w:r>
        <w:t>technical</w:t>
      </w:r>
      <w:proofErr w:type="spellEnd"/>
      <w:r>
        <w:t xml:space="preserve"> </w:t>
      </w:r>
      <w:proofErr w:type="spellStart"/>
      <w:r>
        <w:t>review</w:t>
      </w:r>
      <w:proofErr w:type="spellEnd"/>
      <w:r>
        <w:t xml:space="preserve">. </w:t>
      </w:r>
      <w:r w:rsidRPr="006E1A32">
        <w:rPr>
          <w:i/>
        </w:rPr>
        <w:t xml:space="preserve">NMR </w:t>
      </w:r>
      <w:proofErr w:type="spellStart"/>
      <w:r w:rsidRPr="006E1A32">
        <w:rPr>
          <w:i/>
        </w:rPr>
        <w:t>Biomed</w:t>
      </w:r>
      <w:proofErr w:type="spellEnd"/>
      <w:r w:rsidRPr="006E1A32">
        <w:rPr>
          <w:i/>
        </w:rPr>
        <w:t>.</w:t>
      </w:r>
      <w:r>
        <w:t>, vol. 15, no 7-8, pp. 456-467, 2002.</w:t>
      </w:r>
      <w:bookmarkEnd w:id="0"/>
    </w:p>
    <w:p w:rsidR="00095CE0" w:rsidRDefault="00095CE0" w:rsidP="00EE2A41">
      <w:pPr>
        <w:pStyle w:val="Prrafodelista"/>
        <w:numPr>
          <w:ilvl w:val="0"/>
          <w:numId w:val="6"/>
        </w:numPr>
        <w:spacing w:line="300" w:lineRule="atLeast"/>
        <w:ind w:left="709" w:hanging="567"/>
      </w:pPr>
      <w:bookmarkStart w:id="1" w:name="_Ref267767726"/>
      <w:proofErr w:type="spellStart"/>
      <w:r>
        <w:t>Goldberg-Zimring</w:t>
      </w:r>
      <w:proofErr w:type="spellEnd"/>
      <w:r>
        <w:t xml:space="preserve"> D, </w:t>
      </w:r>
      <w:proofErr w:type="spellStart"/>
      <w:r>
        <w:t>Mewes</w:t>
      </w:r>
      <w:proofErr w:type="spellEnd"/>
      <w:r>
        <w:t xml:space="preserve"> AUJ, </w:t>
      </w:r>
      <w:proofErr w:type="spellStart"/>
      <w:r>
        <w:t>Maddah</w:t>
      </w:r>
      <w:proofErr w:type="spellEnd"/>
      <w:r>
        <w:t xml:space="preserve"> M, </w:t>
      </w:r>
      <w:proofErr w:type="spellStart"/>
      <w:r>
        <w:t>Warfield</w:t>
      </w:r>
      <w:proofErr w:type="spellEnd"/>
      <w:r>
        <w:t xml:space="preserve"> SK. </w:t>
      </w:r>
      <w:proofErr w:type="spellStart"/>
      <w:r>
        <w:t>Diffusion</w:t>
      </w:r>
      <w:proofErr w:type="spellEnd"/>
      <w:r>
        <w:t xml:space="preserve"> Tensor </w:t>
      </w:r>
      <w:proofErr w:type="spellStart"/>
      <w:r>
        <w:t>Magnetic</w:t>
      </w:r>
      <w:proofErr w:type="spellEnd"/>
      <w:r>
        <w:t xml:space="preserve"> </w:t>
      </w:r>
      <w:proofErr w:type="spellStart"/>
      <w:r>
        <w:t>Resonance</w:t>
      </w:r>
      <w:proofErr w:type="spellEnd"/>
      <w:r>
        <w:t xml:space="preserve"> </w:t>
      </w:r>
      <w:proofErr w:type="spellStart"/>
      <w:r>
        <w:t>Imaging</w:t>
      </w:r>
      <w:proofErr w:type="spellEnd"/>
      <w:r>
        <w:t xml:space="preserve"> in </w:t>
      </w:r>
      <w:proofErr w:type="spellStart"/>
      <w:r>
        <w:t>Multiple</w:t>
      </w:r>
      <w:proofErr w:type="spellEnd"/>
      <w:r>
        <w:t xml:space="preserve"> </w:t>
      </w:r>
      <w:proofErr w:type="spellStart"/>
      <w:r>
        <w:t>Sclerosis</w:t>
      </w:r>
      <w:proofErr w:type="spellEnd"/>
      <w:r>
        <w:t xml:space="preserve">. </w:t>
      </w:r>
      <w:r w:rsidRPr="006E1A32">
        <w:rPr>
          <w:i/>
        </w:rPr>
        <w:t xml:space="preserve">J </w:t>
      </w:r>
      <w:proofErr w:type="spellStart"/>
      <w:r w:rsidRPr="006E1A32">
        <w:rPr>
          <w:i/>
        </w:rPr>
        <w:t>Neuroimaging</w:t>
      </w:r>
      <w:proofErr w:type="spellEnd"/>
      <w:r>
        <w:t>, col. 15, no. s4, pp. 68S-81S, 2005.</w:t>
      </w:r>
      <w:bookmarkEnd w:id="1"/>
    </w:p>
    <w:p w:rsidR="00095CE0" w:rsidRDefault="00095CE0" w:rsidP="00EE2A41">
      <w:pPr>
        <w:pStyle w:val="Prrafodelista"/>
        <w:numPr>
          <w:ilvl w:val="0"/>
          <w:numId w:val="6"/>
        </w:numPr>
        <w:spacing w:line="300" w:lineRule="atLeast"/>
        <w:ind w:left="709" w:hanging="567"/>
      </w:pPr>
      <w:bookmarkStart w:id="2" w:name="_Ref267767728"/>
      <w:proofErr w:type="spellStart"/>
      <w:r>
        <w:t>Sundgren</w:t>
      </w:r>
      <w:proofErr w:type="spellEnd"/>
      <w:r>
        <w:t xml:space="preserve"> PC, </w:t>
      </w:r>
      <w:proofErr w:type="spellStart"/>
      <w:r>
        <w:t>Dong</w:t>
      </w:r>
      <w:proofErr w:type="spellEnd"/>
      <w:r>
        <w:t xml:space="preserve"> Q, Gómez Hassan D, </w:t>
      </w:r>
      <w:proofErr w:type="spellStart"/>
      <w:r>
        <w:t>Mukherji</w:t>
      </w:r>
      <w:proofErr w:type="spellEnd"/>
      <w:r>
        <w:t xml:space="preserve"> SK, </w:t>
      </w:r>
      <w:proofErr w:type="spellStart"/>
      <w:r>
        <w:t>Maly</w:t>
      </w:r>
      <w:proofErr w:type="spellEnd"/>
      <w:r>
        <w:t xml:space="preserve"> P, </w:t>
      </w:r>
      <w:proofErr w:type="spellStart"/>
      <w:r>
        <w:t>Welsh</w:t>
      </w:r>
      <w:proofErr w:type="spellEnd"/>
      <w:r>
        <w:t xml:space="preserve"> R. </w:t>
      </w:r>
      <w:proofErr w:type="spellStart"/>
      <w:r>
        <w:t>Diffusion</w:t>
      </w:r>
      <w:proofErr w:type="spellEnd"/>
      <w:r>
        <w:t xml:space="preserve"> tensor </w:t>
      </w:r>
      <w:proofErr w:type="spellStart"/>
      <w:r>
        <w:t>imaging</w:t>
      </w:r>
      <w:proofErr w:type="spellEnd"/>
      <w:r>
        <w:t xml:space="preserve"> of </w:t>
      </w:r>
      <w:proofErr w:type="spellStart"/>
      <w:r>
        <w:t>the</w:t>
      </w:r>
      <w:proofErr w:type="spellEnd"/>
      <w:r>
        <w:t xml:space="preserve"> </w:t>
      </w:r>
      <w:proofErr w:type="spellStart"/>
      <w:r>
        <w:t>brain</w:t>
      </w:r>
      <w:proofErr w:type="spellEnd"/>
      <w:r>
        <w:t xml:space="preserve">: </w:t>
      </w:r>
      <w:proofErr w:type="spellStart"/>
      <w:r>
        <w:t>review</w:t>
      </w:r>
      <w:proofErr w:type="spellEnd"/>
      <w:r>
        <w:t xml:space="preserve"> of </w:t>
      </w:r>
      <w:proofErr w:type="spellStart"/>
      <w:r>
        <w:t>clinical</w:t>
      </w:r>
      <w:proofErr w:type="spellEnd"/>
      <w:r>
        <w:t xml:space="preserve"> </w:t>
      </w:r>
      <w:proofErr w:type="spellStart"/>
      <w:r>
        <w:t>applications</w:t>
      </w:r>
      <w:proofErr w:type="spellEnd"/>
      <w:r>
        <w:t xml:space="preserve">. </w:t>
      </w:r>
      <w:proofErr w:type="spellStart"/>
      <w:r w:rsidRPr="006E1A32">
        <w:rPr>
          <w:i/>
        </w:rPr>
        <w:t>Neuroradiology</w:t>
      </w:r>
      <w:proofErr w:type="spellEnd"/>
      <w:r>
        <w:t>, vol.46, pp. 339-350, 2004.</w:t>
      </w:r>
      <w:bookmarkEnd w:id="2"/>
    </w:p>
    <w:p w:rsidR="00095CE0" w:rsidRDefault="00095CE0" w:rsidP="00EE2A41">
      <w:pPr>
        <w:pStyle w:val="Prrafodelista"/>
        <w:numPr>
          <w:ilvl w:val="0"/>
          <w:numId w:val="6"/>
        </w:numPr>
        <w:spacing w:line="300" w:lineRule="atLeast"/>
        <w:ind w:left="709" w:hanging="567"/>
      </w:pPr>
      <w:bookmarkStart w:id="3" w:name="_Ref267767738"/>
      <w:r>
        <w:t xml:space="preserve">Talos IF, </w:t>
      </w:r>
      <w:proofErr w:type="spellStart"/>
      <w:r>
        <w:t>O’Donnell</w:t>
      </w:r>
      <w:proofErr w:type="spellEnd"/>
      <w:r>
        <w:t xml:space="preserve"> L, </w:t>
      </w:r>
      <w:proofErr w:type="spellStart"/>
      <w:r>
        <w:t>Westin</w:t>
      </w:r>
      <w:proofErr w:type="spellEnd"/>
      <w:r>
        <w:t xml:space="preserve"> CF, </w:t>
      </w:r>
      <w:proofErr w:type="spellStart"/>
      <w:r>
        <w:t>Warfield</w:t>
      </w:r>
      <w:proofErr w:type="spellEnd"/>
      <w:r>
        <w:t xml:space="preserve"> SK, Wells III W, </w:t>
      </w:r>
      <w:proofErr w:type="spellStart"/>
      <w:r>
        <w:t>Yoo</w:t>
      </w:r>
      <w:proofErr w:type="spellEnd"/>
      <w:r>
        <w:t xml:space="preserve"> SS et al. </w:t>
      </w:r>
      <w:proofErr w:type="spellStart"/>
      <w:r>
        <w:t>Diffusion</w:t>
      </w:r>
      <w:proofErr w:type="spellEnd"/>
      <w:r>
        <w:t xml:space="preserve"> Tensor and </w:t>
      </w:r>
      <w:proofErr w:type="spellStart"/>
      <w:r>
        <w:t>Functional</w:t>
      </w:r>
      <w:proofErr w:type="spellEnd"/>
      <w:r>
        <w:t xml:space="preserve"> MRI </w:t>
      </w:r>
      <w:proofErr w:type="spellStart"/>
      <w:r>
        <w:t>Fusion</w:t>
      </w:r>
      <w:proofErr w:type="spellEnd"/>
      <w:r>
        <w:t xml:space="preserve"> </w:t>
      </w:r>
      <w:proofErr w:type="spellStart"/>
      <w:r>
        <w:t>with</w:t>
      </w:r>
      <w:proofErr w:type="spellEnd"/>
      <w:r>
        <w:t xml:space="preserve"> </w:t>
      </w:r>
      <w:proofErr w:type="spellStart"/>
      <w:r>
        <w:t>Anatomical</w:t>
      </w:r>
      <w:proofErr w:type="spellEnd"/>
      <w:r>
        <w:t xml:space="preserve"> MRI </w:t>
      </w:r>
      <w:proofErr w:type="spellStart"/>
      <w:r>
        <w:t>for</w:t>
      </w:r>
      <w:proofErr w:type="spellEnd"/>
      <w:r>
        <w:t xml:space="preserve"> </w:t>
      </w:r>
      <w:proofErr w:type="spellStart"/>
      <w:r>
        <w:t>Image</w:t>
      </w:r>
      <w:proofErr w:type="spellEnd"/>
      <w:r>
        <w:t xml:space="preserve"> </w:t>
      </w:r>
      <w:proofErr w:type="spellStart"/>
      <w:r>
        <w:t>Guided</w:t>
      </w:r>
      <w:proofErr w:type="spellEnd"/>
      <w:r>
        <w:t xml:space="preserve"> </w:t>
      </w:r>
      <w:proofErr w:type="spellStart"/>
      <w:r>
        <w:t>Neurosurgery</w:t>
      </w:r>
      <w:proofErr w:type="spellEnd"/>
      <w:r>
        <w:t xml:space="preserve">. </w:t>
      </w:r>
      <w:proofErr w:type="spellStart"/>
      <w:r w:rsidRPr="006E1A32">
        <w:rPr>
          <w:i/>
        </w:rPr>
        <w:t>Med</w:t>
      </w:r>
      <w:proofErr w:type="spellEnd"/>
      <w:r w:rsidRPr="006E1A32">
        <w:rPr>
          <w:i/>
        </w:rPr>
        <w:t xml:space="preserve">. </w:t>
      </w:r>
      <w:proofErr w:type="spellStart"/>
      <w:r w:rsidRPr="006E1A32">
        <w:rPr>
          <w:i/>
        </w:rPr>
        <w:t>Image</w:t>
      </w:r>
      <w:proofErr w:type="spellEnd"/>
      <w:r w:rsidRPr="006E1A32">
        <w:rPr>
          <w:i/>
        </w:rPr>
        <w:t xml:space="preserve"> </w:t>
      </w:r>
      <w:proofErr w:type="spellStart"/>
      <w:r w:rsidRPr="006E1A32">
        <w:rPr>
          <w:i/>
        </w:rPr>
        <w:t>Comput</w:t>
      </w:r>
      <w:proofErr w:type="spellEnd"/>
      <w:r w:rsidRPr="006E1A32">
        <w:rPr>
          <w:i/>
        </w:rPr>
        <w:t xml:space="preserve">. </w:t>
      </w:r>
      <w:proofErr w:type="spellStart"/>
      <w:r w:rsidRPr="006E1A32">
        <w:rPr>
          <w:i/>
        </w:rPr>
        <w:t>Comput.-Assisted</w:t>
      </w:r>
      <w:proofErr w:type="spellEnd"/>
      <w:r w:rsidRPr="006E1A32">
        <w:rPr>
          <w:i/>
        </w:rPr>
        <w:t xml:space="preserve"> </w:t>
      </w:r>
      <w:proofErr w:type="spellStart"/>
      <w:r w:rsidRPr="006E1A32">
        <w:rPr>
          <w:i/>
        </w:rPr>
        <w:t>Interv</w:t>
      </w:r>
      <w:proofErr w:type="spellEnd"/>
      <w:r w:rsidRPr="006E1A32">
        <w:rPr>
          <w:i/>
        </w:rPr>
        <w:t>.</w:t>
      </w:r>
      <w:r w:rsidR="006E1A32">
        <w:t xml:space="preserve"> (M</w:t>
      </w:r>
      <w:r>
        <w:t xml:space="preserve">ICCAI 2003), pp. 407-415, </w:t>
      </w:r>
      <w:proofErr w:type="spellStart"/>
      <w:r>
        <w:t>Montréal</w:t>
      </w:r>
      <w:proofErr w:type="spellEnd"/>
      <w:r>
        <w:t xml:space="preserve">, </w:t>
      </w:r>
      <w:proofErr w:type="spellStart"/>
      <w:r>
        <w:t>Canada</w:t>
      </w:r>
      <w:proofErr w:type="spellEnd"/>
      <w:r>
        <w:t>, 2003.</w:t>
      </w:r>
      <w:bookmarkEnd w:id="3"/>
    </w:p>
    <w:p w:rsidR="00095CE0" w:rsidRDefault="00095CE0" w:rsidP="00EE2A41">
      <w:pPr>
        <w:pStyle w:val="Prrafodelista"/>
        <w:numPr>
          <w:ilvl w:val="0"/>
          <w:numId w:val="6"/>
        </w:numPr>
        <w:spacing w:line="300" w:lineRule="atLeast"/>
        <w:ind w:left="709" w:hanging="567"/>
      </w:pPr>
      <w:bookmarkStart w:id="4" w:name="_Ref267767743"/>
      <w:proofErr w:type="spellStart"/>
      <w:r>
        <w:t>Kubicki</w:t>
      </w:r>
      <w:proofErr w:type="spellEnd"/>
      <w:r>
        <w:t xml:space="preserve"> M, </w:t>
      </w:r>
      <w:proofErr w:type="spellStart"/>
      <w:r>
        <w:t>Westin</w:t>
      </w:r>
      <w:proofErr w:type="spellEnd"/>
      <w:r>
        <w:t xml:space="preserve"> CF, </w:t>
      </w:r>
      <w:proofErr w:type="spellStart"/>
      <w:r>
        <w:t>McCarley</w:t>
      </w:r>
      <w:proofErr w:type="spellEnd"/>
      <w:r>
        <w:t xml:space="preserve"> RW, </w:t>
      </w:r>
      <w:proofErr w:type="spellStart"/>
      <w:r>
        <w:t>Shenton</w:t>
      </w:r>
      <w:proofErr w:type="spellEnd"/>
      <w:r>
        <w:t xml:space="preserve"> ME. </w:t>
      </w:r>
      <w:proofErr w:type="spellStart"/>
      <w:r>
        <w:t>The</w:t>
      </w:r>
      <w:proofErr w:type="spellEnd"/>
      <w:r>
        <w:t xml:space="preserve"> </w:t>
      </w:r>
      <w:proofErr w:type="spellStart"/>
      <w:r>
        <w:t>application</w:t>
      </w:r>
      <w:proofErr w:type="spellEnd"/>
      <w:r>
        <w:t xml:space="preserve"> of DTI </w:t>
      </w:r>
      <w:proofErr w:type="spellStart"/>
      <w:r>
        <w:t>to</w:t>
      </w:r>
      <w:proofErr w:type="spellEnd"/>
      <w:r>
        <w:t xml:space="preserve"> </w:t>
      </w:r>
      <w:proofErr w:type="spellStart"/>
      <w:r>
        <w:t>Investigate</w:t>
      </w:r>
      <w:proofErr w:type="spellEnd"/>
      <w:r>
        <w:t xml:space="preserve"> White </w:t>
      </w:r>
      <w:proofErr w:type="spellStart"/>
      <w:r>
        <w:t>Matter</w:t>
      </w:r>
      <w:proofErr w:type="spellEnd"/>
      <w:r>
        <w:t xml:space="preserve"> </w:t>
      </w:r>
      <w:proofErr w:type="spellStart"/>
      <w:r>
        <w:t>Abnormalities</w:t>
      </w:r>
      <w:proofErr w:type="spellEnd"/>
      <w:r>
        <w:t xml:space="preserve"> in </w:t>
      </w:r>
      <w:proofErr w:type="spellStart"/>
      <w:r>
        <w:t>Schizophrenia</w:t>
      </w:r>
      <w:proofErr w:type="spellEnd"/>
      <w:r>
        <w:t xml:space="preserve">. </w:t>
      </w:r>
      <w:r w:rsidRPr="006E1A32">
        <w:rPr>
          <w:i/>
        </w:rPr>
        <w:t xml:space="preserve">Ann. N.Y. </w:t>
      </w:r>
      <w:proofErr w:type="spellStart"/>
      <w:r w:rsidRPr="006E1A32">
        <w:rPr>
          <w:i/>
        </w:rPr>
        <w:t>Acad</w:t>
      </w:r>
      <w:proofErr w:type="spellEnd"/>
      <w:r w:rsidRPr="006E1A32">
        <w:rPr>
          <w:i/>
        </w:rPr>
        <w:t xml:space="preserve">. </w:t>
      </w:r>
      <w:proofErr w:type="spellStart"/>
      <w:r w:rsidRPr="006E1A32">
        <w:rPr>
          <w:i/>
        </w:rPr>
        <w:t>Sci</w:t>
      </w:r>
      <w:proofErr w:type="spellEnd"/>
      <w:r w:rsidRPr="006E1A32">
        <w:rPr>
          <w:i/>
        </w:rPr>
        <w:t>.</w:t>
      </w:r>
      <w:r>
        <w:t>, vol. 1064, pp. 134-148, 2005.</w:t>
      </w:r>
      <w:bookmarkEnd w:id="4"/>
    </w:p>
    <w:p w:rsidR="00095CE0" w:rsidRDefault="00095CE0" w:rsidP="00EE2A41">
      <w:pPr>
        <w:pStyle w:val="Prrafodelista"/>
        <w:numPr>
          <w:ilvl w:val="0"/>
          <w:numId w:val="6"/>
        </w:numPr>
        <w:spacing w:line="300" w:lineRule="atLeast"/>
        <w:ind w:left="709" w:hanging="567"/>
      </w:pPr>
      <w:bookmarkStart w:id="5" w:name="_Ref267767754"/>
      <w:r>
        <w:t xml:space="preserve">Vegas-Sánchez-Ferrero G, Tristán-Vega A, Cordero-Grande L, </w:t>
      </w:r>
      <w:proofErr w:type="spellStart"/>
      <w:r>
        <w:t>Casaseca</w:t>
      </w:r>
      <w:proofErr w:type="spellEnd"/>
      <w:r>
        <w:t xml:space="preserve">-de-la-Higuera P, Aja-Fernández S, Martín-Fernández M, </w:t>
      </w:r>
      <w:proofErr w:type="spellStart"/>
      <w:r>
        <w:t>Alberola</w:t>
      </w:r>
      <w:proofErr w:type="spellEnd"/>
      <w:r>
        <w:t xml:space="preserve">-López C. </w:t>
      </w:r>
      <w:proofErr w:type="spellStart"/>
      <w:r>
        <w:t>Strain</w:t>
      </w:r>
      <w:proofErr w:type="spellEnd"/>
      <w:r>
        <w:t xml:space="preserve"> </w:t>
      </w:r>
      <w:proofErr w:type="spellStart"/>
      <w:r>
        <w:t>Rate</w:t>
      </w:r>
      <w:proofErr w:type="spellEnd"/>
      <w:r>
        <w:t xml:space="preserve"> Tensor </w:t>
      </w:r>
      <w:proofErr w:type="spellStart"/>
      <w:r>
        <w:t>Estimation</w:t>
      </w:r>
      <w:proofErr w:type="spellEnd"/>
      <w:r>
        <w:t xml:space="preserve"> in Cine </w:t>
      </w:r>
      <w:proofErr w:type="spellStart"/>
      <w:r>
        <w:t>Cardiac</w:t>
      </w:r>
      <w:proofErr w:type="spellEnd"/>
      <w:r>
        <w:t xml:space="preserve"> MRI </w:t>
      </w:r>
      <w:proofErr w:type="spellStart"/>
      <w:r w:rsidR="006E1A32">
        <w:t>base</w:t>
      </w:r>
      <w:r>
        <w:t>d</w:t>
      </w:r>
      <w:proofErr w:type="spellEnd"/>
      <w:r w:rsidR="006E1A32">
        <w:t xml:space="preserve"> </w:t>
      </w:r>
      <w:proofErr w:type="spellStart"/>
      <w:r>
        <w:t>on</w:t>
      </w:r>
      <w:proofErr w:type="spellEnd"/>
      <w:r>
        <w:t xml:space="preserve"> </w:t>
      </w:r>
      <w:proofErr w:type="spellStart"/>
      <w:r>
        <w:t>Elastic</w:t>
      </w:r>
      <w:proofErr w:type="spellEnd"/>
      <w:r>
        <w:t xml:space="preserve"> </w:t>
      </w:r>
      <w:proofErr w:type="spellStart"/>
      <w:r>
        <w:t>Image</w:t>
      </w:r>
      <w:proofErr w:type="spellEnd"/>
      <w:r>
        <w:t xml:space="preserve"> </w:t>
      </w:r>
      <w:proofErr w:type="spellStart"/>
      <w:r>
        <w:t>Registration</w:t>
      </w:r>
      <w:proofErr w:type="spellEnd"/>
      <w:r>
        <w:t xml:space="preserve">. </w:t>
      </w:r>
      <w:r w:rsidRPr="006E1A32">
        <w:rPr>
          <w:i/>
        </w:rPr>
        <w:t xml:space="preserve">Tensor in </w:t>
      </w:r>
      <w:proofErr w:type="spellStart"/>
      <w:r w:rsidRPr="006E1A32">
        <w:rPr>
          <w:i/>
        </w:rPr>
        <w:t>Image</w:t>
      </w:r>
      <w:proofErr w:type="spellEnd"/>
      <w:r w:rsidRPr="006E1A32">
        <w:rPr>
          <w:i/>
        </w:rPr>
        <w:t xml:space="preserve"> </w:t>
      </w:r>
      <w:proofErr w:type="spellStart"/>
      <w:r w:rsidRPr="006E1A32">
        <w:rPr>
          <w:i/>
        </w:rPr>
        <w:t>Processing</w:t>
      </w:r>
      <w:proofErr w:type="spellEnd"/>
      <w:r w:rsidRPr="006E1A32">
        <w:rPr>
          <w:i/>
        </w:rPr>
        <w:t xml:space="preserve"> and </w:t>
      </w:r>
      <w:proofErr w:type="spellStart"/>
      <w:r w:rsidRPr="006E1A32">
        <w:rPr>
          <w:i/>
        </w:rPr>
        <w:t>Computer</w:t>
      </w:r>
      <w:proofErr w:type="spellEnd"/>
      <w:r w:rsidRPr="006E1A32">
        <w:rPr>
          <w:i/>
        </w:rPr>
        <w:t xml:space="preserve"> </w:t>
      </w:r>
      <w:proofErr w:type="spellStart"/>
      <w:r w:rsidRPr="006E1A32">
        <w:rPr>
          <w:i/>
        </w:rPr>
        <w:t>Vision</w:t>
      </w:r>
      <w:proofErr w:type="spellEnd"/>
      <w:r w:rsidRPr="006E1A32">
        <w:rPr>
          <w:i/>
        </w:rPr>
        <w:t xml:space="preserve"> </w:t>
      </w:r>
      <w:proofErr w:type="spellStart"/>
      <w:r w:rsidRPr="006E1A32">
        <w:rPr>
          <w:i/>
        </w:rPr>
        <w:t>Workshop</w:t>
      </w:r>
      <w:proofErr w:type="spellEnd"/>
      <w:r>
        <w:t>, CVPR 2008.</w:t>
      </w:r>
      <w:bookmarkEnd w:id="5"/>
    </w:p>
    <w:p w:rsidR="00095CE0" w:rsidRDefault="00095CE0" w:rsidP="00EE2A41">
      <w:pPr>
        <w:pStyle w:val="Prrafodelista"/>
        <w:numPr>
          <w:ilvl w:val="0"/>
          <w:numId w:val="6"/>
        </w:numPr>
        <w:spacing w:line="300" w:lineRule="atLeast"/>
        <w:ind w:left="709" w:hanging="567"/>
      </w:pPr>
      <w:bookmarkStart w:id="6" w:name="_Ref267767781"/>
      <w:proofErr w:type="spellStart"/>
      <w:r>
        <w:t>Ozturk</w:t>
      </w:r>
      <w:proofErr w:type="spellEnd"/>
      <w:r>
        <w:t xml:space="preserve"> C, Derbyshire J, McVeigh E. </w:t>
      </w:r>
      <w:proofErr w:type="spellStart"/>
      <w:r>
        <w:t>Estimating</w:t>
      </w:r>
      <w:proofErr w:type="spellEnd"/>
      <w:r>
        <w:t xml:space="preserve"> </w:t>
      </w:r>
      <w:proofErr w:type="spellStart"/>
      <w:r>
        <w:t>motion</w:t>
      </w:r>
      <w:proofErr w:type="spellEnd"/>
      <w:r>
        <w:t xml:space="preserve"> </w:t>
      </w:r>
      <w:proofErr w:type="spellStart"/>
      <w:r>
        <w:t>from</w:t>
      </w:r>
      <w:proofErr w:type="spellEnd"/>
      <w:r>
        <w:t xml:space="preserve"> MRI data. </w:t>
      </w:r>
      <w:proofErr w:type="spellStart"/>
      <w:r w:rsidRPr="006E1A32">
        <w:rPr>
          <w:i/>
        </w:rPr>
        <w:t>Proc</w:t>
      </w:r>
      <w:proofErr w:type="spellEnd"/>
      <w:r w:rsidRPr="006E1A32">
        <w:rPr>
          <w:i/>
        </w:rPr>
        <w:t>. IEEE</w:t>
      </w:r>
      <w:r>
        <w:t>, vol.91, no. 10, pp. 1627-1648, 2003.</w:t>
      </w:r>
      <w:bookmarkEnd w:id="6"/>
    </w:p>
    <w:p w:rsidR="00095CE0" w:rsidRDefault="00095CE0" w:rsidP="00EE2A41">
      <w:pPr>
        <w:pStyle w:val="Prrafodelista"/>
        <w:numPr>
          <w:ilvl w:val="0"/>
          <w:numId w:val="6"/>
        </w:numPr>
        <w:spacing w:line="300" w:lineRule="atLeast"/>
        <w:ind w:left="709" w:hanging="567"/>
      </w:pPr>
      <w:bookmarkStart w:id="7" w:name="_Ref267767800"/>
      <w:r>
        <w:t xml:space="preserve">Bajo A, Ledesma MJ, Santa Marta C, Pérez E, García MA, </w:t>
      </w:r>
      <w:proofErr w:type="spellStart"/>
      <w:r>
        <w:t>Desco</w:t>
      </w:r>
      <w:proofErr w:type="spellEnd"/>
      <w:r>
        <w:t xml:space="preserve"> M, Santos A. </w:t>
      </w:r>
      <w:proofErr w:type="spellStart"/>
      <w:r>
        <w:t>Cardiac</w:t>
      </w:r>
      <w:proofErr w:type="spellEnd"/>
      <w:r>
        <w:t xml:space="preserve"> </w:t>
      </w:r>
      <w:proofErr w:type="spellStart"/>
      <w:r>
        <w:t>Motion</w:t>
      </w:r>
      <w:proofErr w:type="spellEnd"/>
      <w:r>
        <w:t xml:space="preserve"> </w:t>
      </w:r>
      <w:proofErr w:type="spellStart"/>
      <w:r>
        <w:t>Analysis</w:t>
      </w:r>
      <w:proofErr w:type="spellEnd"/>
      <w:r>
        <w:t xml:space="preserve"> </w:t>
      </w:r>
      <w:proofErr w:type="spellStart"/>
      <w:r>
        <w:t>From</w:t>
      </w:r>
      <w:proofErr w:type="spellEnd"/>
      <w:r>
        <w:t xml:space="preserve"> </w:t>
      </w:r>
      <w:proofErr w:type="spellStart"/>
      <w:r>
        <w:t>Magnetic</w:t>
      </w:r>
      <w:proofErr w:type="spellEnd"/>
      <w:r>
        <w:t xml:space="preserve"> </w:t>
      </w:r>
      <w:proofErr w:type="spellStart"/>
      <w:r>
        <w:t>Resonance</w:t>
      </w:r>
      <w:proofErr w:type="spellEnd"/>
      <w:r>
        <w:t xml:space="preserve"> </w:t>
      </w:r>
      <w:proofErr w:type="spellStart"/>
      <w:r>
        <w:t>Imaging</w:t>
      </w:r>
      <w:proofErr w:type="spellEnd"/>
      <w:r>
        <w:t xml:space="preserve">: Cine </w:t>
      </w:r>
      <w:proofErr w:type="spellStart"/>
      <w:r>
        <w:t>Magnetic</w:t>
      </w:r>
      <w:proofErr w:type="spellEnd"/>
      <w:r>
        <w:t xml:space="preserve"> </w:t>
      </w:r>
      <w:proofErr w:type="spellStart"/>
      <w:r>
        <w:t>Resonance</w:t>
      </w:r>
      <w:proofErr w:type="spellEnd"/>
      <w:r>
        <w:t xml:space="preserve"> vs. </w:t>
      </w:r>
      <w:proofErr w:type="spellStart"/>
      <w:r>
        <w:t>Tagged</w:t>
      </w:r>
      <w:proofErr w:type="spellEnd"/>
      <w:r>
        <w:t xml:space="preserve"> </w:t>
      </w:r>
      <w:proofErr w:type="spellStart"/>
      <w:r>
        <w:t>Magnetic</w:t>
      </w:r>
      <w:proofErr w:type="spellEnd"/>
      <w:r>
        <w:t xml:space="preserve"> </w:t>
      </w:r>
      <w:proofErr w:type="spellStart"/>
      <w:r>
        <w:t>Resonance</w:t>
      </w:r>
      <w:proofErr w:type="spellEnd"/>
      <w:r>
        <w:t xml:space="preserve">. </w:t>
      </w:r>
      <w:proofErr w:type="spellStart"/>
      <w:r w:rsidRPr="006E1A32">
        <w:rPr>
          <w:i/>
        </w:rPr>
        <w:t>Comput</w:t>
      </w:r>
      <w:proofErr w:type="spellEnd"/>
      <w:r w:rsidRPr="006E1A32">
        <w:rPr>
          <w:i/>
        </w:rPr>
        <w:t xml:space="preserve">. </w:t>
      </w:r>
      <w:proofErr w:type="spellStart"/>
      <w:r w:rsidRPr="006E1A32">
        <w:rPr>
          <w:i/>
        </w:rPr>
        <w:t>Cardiol</w:t>
      </w:r>
      <w:proofErr w:type="spellEnd"/>
      <w:r>
        <w:t>., vol.34</w:t>
      </w:r>
      <w:r w:rsidR="008817FD">
        <w:t>, pp. 81-84, 2007.</w:t>
      </w:r>
      <w:bookmarkEnd w:id="7"/>
    </w:p>
    <w:p w:rsidR="008817FD" w:rsidRDefault="008817FD" w:rsidP="00EE2A41">
      <w:pPr>
        <w:pStyle w:val="Prrafodelista"/>
        <w:numPr>
          <w:ilvl w:val="0"/>
          <w:numId w:val="6"/>
        </w:numPr>
        <w:spacing w:line="300" w:lineRule="atLeast"/>
        <w:ind w:left="709" w:hanging="567"/>
      </w:pPr>
      <w:bookmarkStart w:id="8" w:name="_Ref267767802"/>
      <w:r>
        <w:t xml:space="preserve">Ledesma MJ, Bajo A, Santa Marta C, Pérez E, Caso I, García MA, Santos A, </w:t>
      </w:r>
      <w:proofErr w:type="spellStart"/>
      <w:r>
        <w:t>Desco</w:t>
      </w:r>
      <w:proofErr w:type="spellEnd"/>
      <w:r>
        <w:t xml:space="preserve"> M. </w:t>
      </w:r>
      <w:proofErr w:type="spellStart"/>
      <w:r>
        <w:t>Cardiac</w:t>
      </w:r>
      <w:proofErr w:type="spellEnd"/>
      <w:r>
        <w:t xml:space="preserve"> </w:t>
      </w:r>
      <w:proofErr w:type="spellStart"/>
      <w:r>
        <w:t>Motion</w:t>
      </w:r>
      <w:proofErr w:type="spellEnd"/>
      <w:r>
        <w:t xml:space="preserve"> </w:t>
      </w:r>
      <w:proofErr w:type="spellStart"/>
      <w:r>
        <w:t>Analysis</w:t>
      </w:r>
      <w:proofErr w:type="spellEnd"/>
      <w:r>
        <w:t xml:space="preserve"> </w:t>
      </w:r>
      <w:proofErr w:type="spellStart"/>
      <w:r>
        <w:t>From</w:t>
      </w:r>
      <w:proofErr w:type="spellEnd"/>
      <w:r>
        <w:t xml:space="preserve"> Cine MR </w:t>
      </w:r>
      <w:proofErr w:type="spellStart"/>
      <w:r>
        <w:t>Sequences</w:t>
      </w:r>
      <w:proofErr w:type="spellEnd"/>
      <w:r>
        <w:t xml:space="preserve"> </w:t>
      </w:r>
      <w:proofErr w:type="spellStart"/>
      <w:r>
        <w:t>using</w:t>
      </w:r>
      <w:proofErr w:type="spellEnd"/>
      <w:r>
        <w:t xml:space="preserve"> Non-</w:t>
      </w:r>
      <w:proofErr w:type="spellStart"/>
      <w:r>
        <w:t>Rigid</w:t>
      </w:r>
      <w:proofErr w:type="spellEnd"/>
      <w:r>
        <w:t xml:space="preserve"> </w:t>
      </w:r>
      <w:proofErr w:type="spellStart"/>
      <w:r>
        <w:t>Registration</w:t>
      </w:r>
      <w:proofErr w:type="spellEnd"/>
      <w:r>
        <w:t xml:space="preserve"> </w:t>
      </w:r>
      <w:proofErr w:type="spellStart"/>
      <w:r>
        <w:t>Techniques</w:t>
      </w:r>
      <w:proofErr w:type="spellEnd"/>
      <w:r>
        <w:t xml:space="preserve">. </w:t>
      </w:r>
      <w:proofErr w:type="spellStart"/>
      <w:r w:rsidRPr="006E1A32">
        <w:rPr>
          <w:i/>
        </w:rPr>
        <w:t>Comput</w:t>
      </w:r>
      <w:proofErr w:type="spellEnd"/>
      <w:r w:rsidRPr="006E1A32">
        <w:rPr>
          <w:i/>
        </w:rPr>
        <w:t xml:space="preserve">. </w:t>
      </w:r>
      <w:proofErr w:type="spellStart"/>
      <w:r w:rsidRPr="006E1A32">
        <w:rPr>
          <w:i/>
        </w:rPr>
        <w:t>Cardiol</w:t>
      </w:r>
      <w:proofErr w:type="spellEnd"/>
      <w:r>
        <w:t>., vol33, pp. 65-68, 2006.</w:t>
      </w:r>
      <w:bookmarkEnd w:id="8"/>
    </w:p>
    <w:p w:rsidR="000D55C9" w:rsidRDefault="000D55C9" w:rsidP="00EE2A41">
      <w:pPr>
        <w:pStyle w:val="Prrafodelista"/>
        <w:numPr>
          <w:ilvl w:val="0"/>
          <w:numId w:val="6"/>
        </w:numPr>
        <w:spacing w:line="300" w:lineRule="atLeast"/>
        <w:ind w:left="709" w:hanging="567"/>
      </w:pPr>
      <w:bookmarkStart w:id="9" w:name="_Ref267767818"/>
      <w:proofErr w:type="spellStart"/>
      <w:r>
        <w:t>Wuensche</w:t>
      </w:r>
      <w:proofErr w:type="spellEnd"/>
      <w:r>
        <w:t xml:space="preserve"> B, </w:t>
      </w:r>
      <w:proofErr w:type="spellStart"/>
      <w:r>
        <w:t>Lobb</w:t>
      </w:r>
      <w:proofErr w:type="spellEnd"/>
      <w:r>
        <w:t xml:space="preserve"> R. A </w:t>
      </w:r>
      <w:proofErr w:type="spellStart"/>
      <w:r>
        <w:t>toolkit</w:t>
      </w:r>
      <w:proofErr w:type="spellEnd"/>
      <w:r>
        <w:t xml:space="preserve"> </w:t>
      </w:r>
      <w:proofErr w:type="spellStart"/>
      <w:r>
        <w:t>for</w:t>
      </w:r>
      <w:proofErr w:type="spellEnd"/>
      <w:r>
        <w:t xml:space="preserve"> </w:t>
      </w:r>
      <w:proofErr w:type="spellStart"/>
      <w:r>
        <w:t>the</w:t>
      </w:r>
      <w:proofErr w:type="spellEnd"/>
      <w:r>
        <w:t xml:space="preserve"> </w:t>
      </w:r>
      <w:proofErr w:type="spellStart"/>
      <w:r>
        <w:t>visualization</w:t>
      </w:r>
      <w:proofErr w:type="spellEnd"/>
      <w:r>
        <w:t xml:space="preserve"> of stress and </w:t>
      </w:r>
      <w:proofErr w:type="spellStart"/>
      <w:r>
        <w:t>strain</w:t>
      </w:r>
      <w:proofErr w:type="spellEnd"/>
      <w:r>
        <w:t xml:space="preserve"> tensor </w:t>
      </w:r>
      <w:proofErr w:type="spellStart"/>
      <w:r>
        <w:t>fields</w:t>
      </w:r>
      <w:proofErr w:type="spellEnd"/>
      <w:r>
        <w:t xml:space="preserve"> in </w:t>
      </w:r>
      <w:proofErr w:type="spellStart"/>
      <w:r>
        <w:t>biological</w:t>
      </w:r>
      <w:proofErr w:type="spellEnd"/>
      <w:r>
        <w:t xml:space="preserve"> </w:t>
      </w:r>
      <w:proofErr w:type="spellStart"/>
      <w:r>
        <w:t>tissue</w:t>
      </w:r>
      <w:proofErr w:type="spellEnd"/>
      <w:r>
        <w:t xml:space="preserve">. </w:t>
      </w:r>
      <w:r w:rsidRPr="006E1A32">
        <w:rPr>
          <w:i/>
        </w:rPr>
        <w:t xml:space="preserve">In </w:t>
      </w:r>
      <w:proofErr w:type="spellStart"/>
      <w:r w:rsidRPr="006E1A32">
        <w:rPr>
          <w:i/>
        </w:rPr>
        <w:t>Proc</w:t>
      </w:r>
      <w:proofErr w:type="spellEnd"/>
      <w:r w:rsidRPr="006E1A32">
        <w:rPr>
          <w:i/>
        </w:rPr>
        <w:t>. VIP</w:t>
      </w:r>
      <w:r>
        <w:t xml:space="preserve">, pp. 6-15, </w:t>
      </w:r>
      <w:proofErr w:type="spellStart"/>
      <w:r>
        <w:t>Sydney</w:t>
      </w:r>
      <w:proofErr w:type="spellEnd"/>
      <w:r>
        <w:t>, Australia, 1999.</w:t>
      </w:r>
      <w:bookmarkEnd w:id="9"/>
    </w:p>
    <w:p w:rsidR="000D55C9" w:rsidRDefault="000D55C9" w:rsidP="00EE2A41">
      <w:pPr>
        <w:pStyle w:val="Prrafodelista"/>
        <w:numPr>
          <w:ilvl w:val="0"/>
          <w:numId w:val="6"/>
        </w:numPr>
        <w:spacing w:line="300" w:lineRule="atLeast"/>
        <w:ind w:left="709" w:hanging="567"/>
      </w:pPr>
      <w:bookmarkStart w:id="10" w:name="_Ref267767833"/>
      <w:r>
        <w:t xml:space="preserve">Maurice R, </w:t>
      </w:r>
      <w:proofErr w:type="spellStart"/>
      <w:r>
        <w:t>Daronat</w:t>
      </w:r>
      <w:proofErr w:type="spellEnd"/>
      <w:r>
        <w:t xml:space="preserve"> M, </w:t>
      </w:r>
      <w:proofErr w:type="spellStart"/>
      <w:r>
        <w:t>Ohayon</w:t>
      </w:r>
      <w:proofErr w:type="spellEnd"/>
      <w:r>
        <w:t xml:space="preserve"> J, </w:t>
      </w:r>
      <w:proofErr w:type="spellStart"/>
      <w:r>
        <w:t>Stoyanova</w:t>
      </w:r>
      <w:proofErr w:type="spellEnd"/>
      <w:r>
        <w:t xml:space="preserve"> E, Foster F, </w:t>
      </w:r>
      <w:proofErr w:type="spellStart"/>
      <w:r>
        <w:t>Cloutier</w:t>
      </w:r>
      <w:proofErr w:type="spellEnd"/>
      <w:r>
        <w:t xml:space="preserve"> G. Non-</w:t>
      </w:r>
      <w:proofErr w:type="spellStart"/>
      <w:r>
        <w:t>invasive</w:t>
      </w:r>
      <w:proofErr w:type="spellEnd"/>
      <w:r>
        <w:t xml:space="preserve"> </w:t>
      </w:r>
      <w:proofErr w:type="spellStart"/>
      <w:r>
        <w:t>high</w:t>
      </w:r>
      <w:proofErr w:type="spellEnd"/>
      <w:r>
        <w:t xml:space="preserve"> </w:t>
      </w:r>
      <w:proofErr w:type="spellStart"/>
      <w:r>
        <w:t>frequency</w:t>
      </w:r>
      <w:proofErr w:type="spellEnd"/>
      <w:r>
        <w:t xml:space="preserve"> vascular </w:t>
      </w:r>
      <w:proofErr w:type="spellStart"/>
      <w:r>
        <w:t>ultrasound</w:t>
      </w:r>
      <w:proofErr w:type="spellEnd"/>
      <w:r>
        <w:t xml:space="preserve"> </w:t>
      </w:r>
      <w:proofErr w:type="spellStart"/>
      <w:r>
        <w:t>elastography</w:t>
      </w:r>
      <w:proofErr w:type="spellEnd"/>
      <w:r>
        <w:t xml:space="preserve">. </w:t>
      </w:r>
      <w:proofErr w:type="spellStart"/>
      <w:r w:rsidRPr="006E1A32">
        <w:rPr>
          <w:i/>
        </w:rPr>
        <w:t>Phys</w:t>
      </w:r>
      <w:proofErr w:type="spellEnd"/>
      <w:r w:rsidRPr="006E1A32">
        <w:rPr>
          <w:i/>
        </w:rPr>
        <w:t xml:space="preserve">. </w:t>
      </w:r>
      <w:proofErr w:type="spellStart"/>
      <w:r w:rsidRPr="006E1A32">
        <w:rPr>
          <w:i/>
        </w:rPr>
        <w:t>Med</w:t>
      </w:r>
      <w:proofErr w:type="spellEnd"/>
      <w:r w:rsidRPr="006E1A32">
        <w:rPr>
          <w:i/>
        </w:rPr>
        <w:t xml:space="preserve">. </w:t>
      </w:r>
      <w:proofErr w:type="spellStart"/>
      <w:r w:rsidRPr="006E1A32">
        <w:rPr>
          <w:i/>
        </w:rPr>
        <w:t>Biol</w:t>
      </w:r>
      <w:proofErr w:type="spellEnd"/>
      <w:r>
        <w:t>., vol. 50, pp. 1611-1628, 2005.</w:t>
      </w:r>
      <w:bookmarkEnd w:id="10"/>
    </w:p>
    <w:p w:rsidR="000D55C9" w:rsidRDefault="000D55C9" w:rsidP="00EE2A41">
      <w:pPr>
        <w:pStyle w:val="Prrafodelista"/>
        <w:numPr>
          <w:ilvl w:val="0"/>
          <w:numId w:val="6"/>
        </w:numPr>
        <w:spacing w:line="300" w:lineRule="atLeast"/>
        <w:ind w:left="709" w:hanging="567"/>
      </w:pPr>
      <w:bookmarkStart w:id="11" w:name="_Ref267767834"/>
      <w:proofErr w:type="spellStart"/>
      <w:r>
        <w:lastRenderedPageBreak/>
        <w:t>Krouskop</w:t>
      </w:r>
      <w:proofErr w:type="spellEnd"/>
      <w:r>
        <w:t xml:space="preserve"> T, </w:t>
      </w:r>
      <w:proofErr w:type="spellStart"/>
      <w:r>
        <w:t>Wheeler</w:t>
      </w:r>
      <w:proofErr w:type="spellEnd"/>
      <w:r>
        <w:t xml:space="preserve"> T, </w:t>
      </w:r>
      <w:proofErr w:type="spellStart"/>
      <w:r>
        <w:t>Kallel</w:t>
      </w:r>
      <w:proofErr w:type="spellEnd"/>
      <w:r>
        <w:t xml:space="preserve"> F, Garra B, Hall T. </w:t>
      </w:r>
      <w:proofErr w:type="spellStart"/>
      <w:r>
        <w:t>Elastic</w:t>
      </w:r>
      <w:proofErr w:type="spellEnd"/>
      <w:r>
        <w:t xml:space="preserve"> </w:t>
      </w:r>
      <w:proofErr w:type="spellStart"/>
      <w:r>
        <w:t>moduli</w:t>
      </w:r>
      <w:proofErr w:type="spellEnd"/>
      <w:r>
        <w:t xml:space="preserve"> of </w:t>
      </w:r>
      <w:proofErr w:type="spellStart"/>
      <w:r>
        <w:t>breast</w:t>
      </w:r>
      <w:proofErr w:type="spellEnd"/>
      <w:r>
        <w:t xml:space="preserve"> and </w:t>
      </w:r>
      <w:proofErr w:type="spellStart"/>
      <w:r>
        <w:t>prostate</w:t>
      </w:r>
      <w:proofErr w:type="spellEnd"/>
      <w:r>
        <w:t xml:space="preserve"> </w:t>
      </w:r>
      <w:proofErr w:type="spellStart"/>
      <w:r>
        <w:t>tissue</w:t>
      </w:r>
      <w:proofErr w:type="spellEnd"/>
      <w:r>
        <w:t xml:space="preserve"> </w:t>
      </w:r>
      <w:proofErr w:type="spellStart"/>
      <w:r>
        <w:t>under</w:t>
      </w:r>
      <w:proofErr w:type="spellEnd"/>
      <w:r>
        <w:t xml:space="preserve"> </w:t>
      </w:r>
      <w:proofErr w:type="spellStart"/>
      <w:r>
        <w:t>compression</w:t>
      </w:r>
      <w:proofErr w:type="spellEnd"/>
      <w:r>
        <w:t xml:space="preserve">. </w:t>
      </w:r>
      <w:proofErr w:type="spellStart"/>
      <w:r w:rsidRPr="006E1A32">
        <w:rPr>
          <w:i/>
        </w:rPr>
        <w:t>Ultrason</w:t>
      </w:r>
      <w:proofErr w:type="spellEnd"/>
      <w:r w:rsidRPr="006E1A32">
        <w:rPr>
          <w:i/>
        </w:rPr>
        <w:t xml:space="preserve">. </w:t>
      </w:r>
      <w:proofErr w:type="spellStart"/>
      <w:r w:rsidRPr="006E1A32">
        <w:rPr>
          <w:i/>
        </w:rPr>
        <w:t>imaging</w:t>
      </w:r>
      <w:proofErr w:type="spellEnd"/>
      <w:r>
        <w:t>, vol. 20, pp. 260-274, 1998.</w:t>
      </w:r>
      <w:bookmarkEnd w:id="11"/>
    </w:p>
    <w:p w:rsidR="000D55C9" w:rsidRDefault="000D55C9" w:rsidP="00EE2A41">
      <w:pPr>
        <w:pStyle w:val="Prrafodelista"/>
        <w:numPr>
          <w:ilvl w:val="0"/>
          <w:numId w:val="6"/>
        </w:numPr>
        <w:spacing w:line="300" w:lineRule="atLeast"/>
        <w:ind w:left="709" w:hanging="567"/>
      </w:pPr>
      <w:bookmarkStart w:id="12" w:name="_Ref267767852"/>
      <w:r>
        <w:t xml:space="preserve">3D </w:t>
      </w:r>
      <w:proofErr w:type="spellStart"/>
      <w:r>
        <w:t>Slicer</w:t>
      </w:r>
      <w:proofErr w:type="spellEnd"/>
      <w:r>
        <w:t xml:space="preserve">. </w:t>
      </w:r>
      <w:proofErr w:type="spellStart"/>
      <w:r>
        <w:t>Medical</w:t>
      </w:r>
      <w:proofErr w:type="spellEnd"/>
      <w:r>
        <w:t xml:space="preserve"> </w:t>
      </w:r>
      <w:proofErr w:type="spellStart"/>
      <w:r>
        <w:t>Visualization</w:t>
      </w:r>
      <w:proofErr w:type="spellEnd"/>
      <w:r>
        <w:t xml:space="preserve"> and </w:t>
      </w:r>
      <w:proofErr w:type="spellStart"/>
      <w:r>
        <w:t>Processing</w:t>
      </w:r>
      <w:proofErr w:type="spellEnd"/>
      <w:r>
        <w:t xml:space="preserve"> </w:t>
      </w:r>
      <w:proofErr w:type="spellStart"/>
      <w:r>
        <w:t>Environment</w:t>
      </w:r>
      <w:proofErr w:type="spellEnd"/>
      <w:r>
        <w:t xml:space="preserve"> </w:t>
      </w:r>
      <w:proofErr w:type="spellStart"/>
      <w:r>
        <w:t>for</w:t>
      </w:r>
      <w:proofErr w:type="spellEnd"/>
      <w:r>
        <w:t xml:space="preserve"> </w:t>
      </w:r>
      <w:proofErr w:type="spellStart"/>
      <w:r>
        <w:t>Research</w:t>
      </w:r>
      <w:proofErr w:type="spellEnd"/>
      <w:r>
        <w:t xml:space="preserve">. </w:t>
      </w:r>
      <w:hyperlink r:id="rId6" w:history="1">
        <w:r w:rsidRPr="006B035F">
          <w:rPr>
            <w:rStyle w:val="Hipervnculo"/>
          </w:rPr>
          <w:t>www.slicer.org</w:t>
        </w:r>
      </w:hyperlink>
      <w:r>
        <w:t>. Online: Julio 2010.</w:t>
      </w:r>
      <w:bookmarkEnd w:id="12"/>
    </w:p>
    <w:p w:rsidR="000D55C9" w:rsidRDefault="000D55C9" w:rsidP="00EE2A41">
      <w:pPr>
        <w:pStyle w:val="Prrafodelista"/>
        <w:numPr>
          <w:ilvl w:val="0"/>
          <w:numId w:val="6"/>
        </w:numPr>
        <w:spacing w:line="300" w:lineRule="atLeast"/>
        <w:ind w:left="709" w:hanging="567"/>
      </w:pPr>
      <w:bookmarkStart w:id="13" w:name="_Ref267767859"/>
      <w:proofErr w:type="spellStart"/>
      <w:r>
        <w:t>MedINRIA</w:t>
      </w:r>
      <w:proofErr w:type="spellEnd"/>
      <w:r>
        <w:t xml:space="preserve">. Asclepios </w:t>
      </w:r>
      <w:proofErr w:type="spellStart"/>
      <w:r>
        <w:t>Research</w:t>
      </w:r>
      <w:proofErr w:type="spellEnd"/>
      <w:r>
        <w:t xml:space="preserve"> Project - INRIA </w:t>
      </w:r>
      <w:proofErr w:type="spellStart"/>
      <w:r>
        <w:t>Sophia</w:t>
      </w:r>
      <w:proofErr w:type="spellEnd"/>
      <w:r>
        <w:t xml:space="preserve"> </w:t>
      </w:r>
      <w:proofErr w:type="spellStart"/>
      <w:r>
        <w:t>Antipolis</w:t>
      </w:r>
      <w:proofErr w:type="spellEnd"/>
      <w:r>
        <w:t xml:space="preserve">. </w:t>
      </w:r>
      <w:hyperlink r:id="rId7" w:history="1">
        <w:r w:rsidRPr="006B035F">
          <w:rPr>
            <w:rStyle w:val="Hipervnculo"/>
          </w:rPr>
          <w:t>http://www-sop.inria.fr/asclepios/software/MedINRIA/</w:t>
        </w:r>
      </w:hyperlink>
      <w:r>
        <w:t>. Online: Julio 2010.</w:t>
      </w:r>
      <w:bookmarkEnd w:id="13"/>
    </w:p>
    <w:p w:rsidR="000D55C9" w:rsidRDefault="000D55C9" w:rsidP="00EE2A41">
      <w:pPr>
        <w:pStyle w:val="Prrafodelista"/>
        <w:numPr>
          <w:ilvl w:val="0"/>
          <w:numId w:val="6"/>
        </w:numPr>
        <w:spacing w:line="300" w:lineRule="atLeast"/>
        <w:ind w:left="709" w:hanging="567"/>
      </w:pPr>
      <w:bookmarkStart w:id="14" w:name="_Ref267767881"/>
      <w:r>
        <w:t xml:space="preserve">Cárdenas R, Muñoz E, Tristán A, Martín Fernández M. Una herramienta para el Procesado y Visualización de Imágenes de Resonancia Magnética de Tensor de Difusión. </w:t>
      </w:r>
      <w:r w:rsidRPr="006E1A32">
        <w:rPr>
          <w:i/>
        </w:rPr>
        <w:t>CASEIB 2008</w:t>
      </w:r>
      <w:r>
        <w:t>, pp. 9-12, Valladolid, España, 2008.</w:t>
      </w:r>
      <w:bookmarkEnd w:id="14"/>
    </w:p>
    <w:sectPr w:rsidR="000D55C9" w:rsidSect="002455F3">
      <w:pgSz w:w="11906" w:h="16838"/>
      <w:pgMar w:top="851" w:right="1701" w:bottom="851"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A628A"/>
    <w:multiLevelType w:val="hybridMultilevel"/>
    <w:tmpl w:val="C7161212"/>
    <w:lvl w:ilvl="0" w:tplc="679E70F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DE520A"/>
    <w:multiLevelType w:val="hybridMultilevel"/>
    <w:tmpl w:val="37C03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B74F6B"/>
    <w:multiLevelType w:val="hybridMultilevel"/>
    <w:tmpl w:val="19621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5D76E7"/>
    <w:multiLevelType w:val="hybridMultilevel"/>
    <w:tmpl w:val="8CC4D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E0245F9"/>
    <w:multiLevelType w:val="hybridMultilevel"/>
    <w:tmpl w:val="51C21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B347A0"/>
    <w:multiLevelType w:val="hybridMultilevel"/>
    <w:tmpl w:val="2624B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
  <w:rsids>
    <w:rsidRoot w:val="007846FB"/>
    <w:rsid w:val="00095CE0"/>
    <w:rsid w:val="000D55C9"/>
    <w:rsid w:val="0020069C"/>
    <w:rsid w:val="00221718"/>
    <w:rsid w:val="002455F3"/>
    <w:rsid w:val="00440881"/>
    <w:rsid w:val="00592036"/>
    <w:rsid w:val="006A433F"/>
    <w:rsid w:val="006D4514"/>
    <w:rsid w:val="006E1A32"/>
    <w:rsid w:val="0075517D"/>
    <w:rsid w:val="007846FB"/>
    <w:rsid w:val="008121D5"/>
    <w:rsid w:val="008817FD"/>
    <w:rsid w:val="009C372E"/>
    <w:rsid w:val="00A17B94"/>
    <w:rsid w:val="00A22FB6"/>
    <w:rsid w:val="00A54B7E"/>
    <w:rsid w:val="00A64B2E"/>
    <w:rsid w:val="00AC2AEE"/>
    <w:rsid w:val="00B40A20"/>
    <w:rsid w:val="00B97134"/>
    <w:rsid w:val="00BF0A28"/>
    <w:rsid w:val="00C81911"/>
    <w:rsid w:val="00C923FF"/>
    <w:rsid w:val="00C94796"/>
    <w:rsid w:val="00CA0802"/>
    <w:rsid w:val="00CE7F2C"/>
    <w:rsid w:val="00D830D6"/>
    <w:rsid w:val="00DB770E"/>
    <w:rsid w:val="00EE2A41"/>
    <w:rsid w:val="00F565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address"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5F3"/>
    <w:pPr>
      <w:spacing w:after="0" w:line="240" w:lineRule="auto"/>
      <w:jc w:val="both"/>
    </w:pPr>
    <w:rPr>
      <w:rFonts w:ascii="Times New Roman" w:hAnsi="Times New Roman" w:cs="Times New Roman"/>
      <w:sz w:val="24"/>
      <w:szCs w:val="24"/>
      <w:lang w:val="es-ES_tradnl"/>
    </w:rPr>
  </w:style>
  <w:style w:type="paragraph" w:styleId="Ttulo1">
    <w:name w:val="heading 1"/>
    <w:basedOn w:val="Normal"/>
    <w:next w:val="Normal"/>
    <w:link w:val="Ttulo1Car"/>
    <w:uiPriority w:val="99"/>
    <w:qFormat/>
    <w:rsid w:val="002455F3"/>
    <w:pPr>
      <w:keepNext/>
      <w:spacing w:line="360" w:lineRule="auto"/>
      <w:outlineLvl w:val="0"/>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5F3"/>
    <w:rPr>
      <w:rFonts w:asciiTheme="majorHAnsi" w:eastAsiaTheme="majorEastAsia" w:hAnsiTheme="majorHAnsi" w:cstheme="majorBidi"/>
      <w:b/>
      <w:bCs/>
      <w:kern w:val="32"/>
      <w:sz w:val="32"/>
      <w:szCs w:val="32"/>
      <w:lang w:val="es-ES_tradnl"/>
    </w:rPr>
  </w:style>
  <w:style w:type="paragraph" w:styleId="Direccinsobre">
    <w:name w:val="envelope address"/>
    <w:basedOn w:val="Normal"/>
    <w:uiPriority w:val="99"/>
    <w:rsid w:val="002455F3"/>
    <w:pPr>
      <w:framePr w:w="7920" w:h="1980" w:hRule="exact" w:hSpace="141" w:wrap="auto" w:hAnchor="page" w:xAlign="center" w:yAlign="bottom"/>
      <w:ind w:left="2880"/>
    </w:pPr>
    <w:rPr>
      <w:b/>
      <w:bCs/>
    </w:rPr>
  </w:style>
  <w:style w:type="paragraph" w:styleId="Ttulo">
    <w:name w:val="Title"/>
    <w:basedOn w:val="Normal"/>
    <w:link w:val="TtuloCar"/>
    <w:uiPriority w:val="99"/>
    <w:qFormat/>
    <w:rsid w:val="002455F3"/>
    <w:pPr>
      <w:jc w:val="center"/>
    </w:pPr>
    <w:rPr>
      <w:b/>
      <w:bCs/>
      <w:lang w:val="es-ES"/>
    </w:rPr>
  </w:style>
  <w:style w:type="character" w:customStyle="1" w:styleId="TtuloCar">
    <w:name w:val="Título Car"/>
    <w:basedOn w:val="Fuentedeprrafopredeter"/>
    <w:link w:val="Ttulo"/>
    <w:uiPriority w:val="10"/>
    <w:rsid w:val="002455F3"/>
    <w:rPr>
      <w:rFonts w:asciiTheme="majorHAnsi" w:eastAsiaTheme="majorEastAsia" w:hAnsiTheme="majorHAnsi" w:cstheme="majorBidi"/>
      <w:b/>
      <w:bCs/>
      <w:kern w:val="28"/>
      <w:sz w:val="32"/>
      <w:szCs w:val="32"/>
      <w:lang w:val="es-ES_tradnl"/>
    </w:rPr>
  </w:style>
  <w:style w:type="paragraph" w:styleId="Textodeglobo">
    <w:name w:val="Balloon Text"/>
    <w:basedOn w:val="Normal"/>
    <w:link w:val="TextodegloboCar"/>
    <w:uiPriority w:val="99"/>
    <w:semiHidden/>
    <w:unhideWhenUsed/>
    <w:rsid w:val="00C81911"/>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911"/>
    <w:rPr>
      <w:rFonts w:ascii="Tahoma" w:hAnsi="Tahoma" w:cs="Tahoma"/>
      <w:sz w:val="16"/>
      <w:szCs w:val="16"/>
      <w:lang w:val="es-ES_tradnl"/>
    </w:rPr>
  </w:style>
  <w:style w:type="paragraph" w:styleId="Prrafodelista">
    <w:name w:val="List Paragraph"/>
    <w:basedOn w:val="Normal"/>
    <w:uiPriority w:val="34"/>
    <w:qFormat/>
    <w:rsid w:val="00C81911"/>
    <w:pPr>
      <w:ind w:left="720"/>
      <w:contextualSpacing/>
    </w:pPr>
  </w:style>
  <w:style w:type="character" w:styleId="Hipervnculo">
    <w:name w:val="Hyperlink"/>
    <w:basedOn w:val="Fuentedeprrafopredeter"/>
    <w:uiPriority w:val="99"/>
    <w:unhideWhenUsed/>
    <w:rsid w:val="000D55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p.inria.fr/asclepios/software/MedIN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c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1788</Words>
  <Characters>9837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SOLICITUD DE ANTEPROYECTO</vt:lpstr>
    </vt:vector>
  </TitlesOfParts>
  <Company>Universidad de Valladolid</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ANTEPROYECTO</dc:title>
  <dc:creator>ETS de Ingenieros de Telecomunicación</dc:creator>
  <cp:lastModifiedBy>Pablo</cp:lastModifiedBy>
  <cp:revision>10</cp:revision>
  <cp:lastPrinted>2010-07-25T14:18:00Z</cp:lastPrinted>
  <dcterms:created xsi:type="dcterms:W3CDTF">2010-07-22T13:50:00Z</dcterms:created>
  <dcterms:modified xsi:type="dcterms:W3CDTF">2010-07-25T17:11:00Z</dcterms:modified>
</cp:coreProperties>
</file>