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00"/>
        <w:jc w:val="center"/>
      </w:pPr>
      <w:r>
        <w:rPr>
          <w:b/>
          <w:bCs/>
          <w:sz w:val="34"/>
          <w:szCs w:val="34"/>
        </w:rPr>
        <w:t xml:space="preserve">FINAL PROJECT REPORT</w:t>
      </w:r>
    </w:p>
    <w:p>
      <w:pPr>
        <w:spacing w:after="120"/>
        <w:jc w:val="center"/>
      </w:pPr>
      <w:r>
        <w:rPr>
          <w:sz w:val="24"/>
          <w:szCs w:val="24"/>
        </w:rPr>
        <w:t xml:space="preserve">Smart Contract Applications</w:t>
      </w:r>
    </w:p>
    <w:p>
      <w:pPr>
        <w:spacing w:after="520"/>
        <w:jc w:val="center"/>
      </w:pPr>
      <w:r>
        <w:rPr>
          <w:b/>
          <w:bCs/>
          <w:sz w:val="30"/>
          <w:szCs w:val="30"/>
        </w:rPr>
        <w:t xml:space="preserve">Project F4 - Document Timestamping Notary</w:t>
      </w:r>
    </w:p>
    <w:p>
      <w:pPr>
        <w:spacing w:after="120"/>
        <w:jc w:val="center"/>
      </w:pPr>
      <w:r>
        <w:rPr>
          <w:sz w:val="24"/>
          <w:szCs w:val="24"/>
        </w:rPr>
        <w:t xml:space="preserve">Student: Ahmed</w:t>
      </w:r>
    </w:p>
    <w:p>
      <w:pPr>
        <w:spacing w:after="120"/>
        <w:jc w:val="center"/>
      </w:pPr>
      <w:r>
        <w:rPr>
          <w:sz w:val="24"/>
          <w:szCs w:val="24"/>
        </w:rPr>
        <w:t xml:space="preserve">Date: 14 May 2026</w:t>
      </w:r>
    </w:p>
    <w:p>
      <w:pPr>
        <w:spacing w:after="280"/>
        <w:jc w:val="center"/>
      </w:pPr>
      <w:r>
        <w:rPr>
          <w:sz w:val="24"/>
          <w:szCs w:val="24"/>
        </w:rPr>
        <w:t xml:space="preserve">Blockchain &amp; Smart Contracts Course</w:t>
      </w:r>
    </w:p>
    <w:p>
      <w:r>
        <w:br w:type="page"/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Executive Summary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 w:line="320"/>
      </w:pPr>
      <w:r>
        <w:rPr>
          <w:sz w:val="23"/>
          <w:szCs w:val="23"/>
        </w:rPr>
        <w:t xml:space="preserve">This report presents the design, implementation, and validation of a decentralized document timestamping system using Ethereum smart contracts. The solution records only document hashes on-chain to provide immutable proof-of-existence while preserving document privacy.</w:t>
      </w:r>
    </w:p>
    <w:p>
      <w:pPr>
        <w:spacing w:after="140" w:line="320"/>
      </w:pPr>
      <w:r>
        <w:rPr>
          <w:sz w:val="23"/>
          <w:szCs w:val="23"/>
        </w:rPr>
        <w:t xml:space="preserve">The project includes a Solidity contract, automated Hardhat tests, a browser-based frontend connected through MetaMask, and live demonstration evidence from deployment and transaction execution.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1. Problem Statement and Motivation</w:t>
      </w:r>
    </w:p>
    <w:p>
      <w:pPr>
        <w:spacing w:after="140" w:line="320"/>
      </w:pPr>
      <w:r>
        <w:rPr>
          <w:sz w:val="23"/>
          <w:szCs w:val="23"/>
        </w:rPr>
        <w:t xml:space="preserve">Traditional timestamping relies on centralized notary services or institutional databases. These systems can introduce trust, availability, and cost constraints. In academic, legal, and commercial scenarios, users need a verifiable and tamper-resistant proof that a digital artifact existed at a specific time.</w:t>
      </w:r>
    </w:p>
    <w:p>
      <w:pPr>
        <w:spacing w:after="140" w:line="320"/>
      </w:pPr>
      <w:r>
        <w:rPr>
          <w:sz w:val="23"/>
          <w:szCs w:val="23"/>
        </w:rPr>
        <w:t xml:space="preserve">Project F4 addresses this by leveraging blockchain immutability. Instead of uploading files, the system computes a SHA-256 digest locally and notarizes the digest on-chain. Any party can later recompute the hash and verify ownership and timestamp.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2. Technical Architecture</w:t>
      </w:r>
    </w:p>
    <w:p>
      <w:pPr>
        <w:pStyle w:val="Heading2"/>
        <w:spacing w:after="100" w:before="180"/>
      </w:pPr>
      <w:r>
        <w:rPr>
          <w:b/>
          <w:bCs/>
          <w:sz w:val="27"/>
          <w:szCs w:val="27"/>
        </w:rPr>
        <w:t xml:space="preserve">2.1 Smart Contract Layer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Language: Solidity ^0.8.19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Core contract: DocumentNotary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Storage model: mapping(bytes32 =&gt; Document)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Security controls: valid hash guard and duplicate prevention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Auditability: event emission on notarization and verification</w:t>
      </w:r>
    </w:p>
    <w:p>
      <w:pPr>
        <w:pStyle w:val="Heading2"/>
        <w:spacing w:after="100" w:before="180"/>
      </w:pPr>
      <w:r>
        <w:rPr>
          <w:b/>
          <w:bCs/>
          <w:sz w:val="27"/>
          <w:szCs w:val="27"/>
        </w:rPr>
        <w:t xml:space="preserve">2.2 Frontend Layer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Stack: HTML/CSS/JavaScript + ethers.js v6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Wallet integration: MetaMask via window.ethereum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Local hashing: Web Crypto API (SHA-256)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Network target: Hardhat local node (Chain ID 31337)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3. Smart Contract Design Walkthrough</w:t>
      </w:r>
    </w:p>
    <w:p>
      <w:pPr>
        <w:pStyle w:val="Heading2"/>
        <w:spacing w:after="100" w:before="180"/>
      </w:pPr>
      <w:r>
        <w:rPr>
          <w:b/>
          <w:bCs/>
          <w:sz w:val="27"/>
          <w:szCs w:val="27"/>
        </w:rPr>
        <w:t xml:space="preserve">3.1 Data Model</w:t>
      </w:r>
    </w:p>
    <w:p>
      <w:pPr>
        <w:spacing w:after="140" w:line="320"/>
      </w:pPr>
      <w:r>
        <w:rPr>
          <w:sz w:val="23"/>
          <w:szCs w:val="23"/>
        </w:rPr>
        <w:t xml:space="preserve">The Document struct stores owner address, block timestamp, free-text description, and an exists flag. The exists flag is mandatory because uninitialized mappings return zero values.</w:t>
      </w:r>
    </w:p>
    <w:p>
      <w:pPr>
        <w:pStyle w:val="Heading2"/>
        <w:spacing w:after="100" w:before="180"/>
      </w:pPr>
      <w:r>
        <w:rPr>
          <w:b/>
          <w:bCs/>
          <w:sz w:val="27"/>
          <w:szCs w:val="27"/>
        </w:rPr>
        <w:t xml:space="preserve">3.2 Main Functions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notarizeDocument(bytes32, string): writes new proof and emits DocumentNotarized.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verifyDocument(bytes32): emits DocumentVerified and returns proof details.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getDocumentInfo(bytes32): read-only accessor used by frontend.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getDocumentsByOwner(address): returns all hashes registered by an address.</w:t>
      </w:r>
    </w:p>
    <w:p>
      <w:pPr>
        <w:pStyle w:val="Heading2"/>
        <w:spacing w:after="100" w:before="180"/>
      </w:pPr>
      <w:r>
        <w:rPr>
          <w:b/>
          <w:bCs/>
          <w:sz w:val="27"/>
          <w:szCs w:val="27"/>
        </w:rPr>
        <w:t xml:space="preserve">3.3 Security and Correctness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Rejects empty hash values (bytes32(0)).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Rejects duplicate notarization attempts for the same hash.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Stores only hash metadata to avoid leaking document content.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4. Implementation and Execution Procedure</w:t>
      </w:r>
    </w:p>
    <w:p>
      <w:pPr>
        <w:spacing w:after="140" w:line="320"/>
      </w:pPr>
      <w:r>
        <w:rPr>
          <w:sz w:val="23"/>
          <w:szCs w:val="23"/>
        </w:rPr>
        <w:t xml:space="preserve">The complete run sequence used in this project is listed below: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cd "/home/ahmed/Blockchain Final Project"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npm install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npm run compile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npm test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npm run node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npm run deploy:local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cd frontend &amp;&amp; python3 -m http.server 5500</w:t>
      </w:r>
    </w:p>
    <w:p>
      <w:pPr>
        <w:spacing w:after="140" w:line="320"/>
      </w:pPr>
      <w:r>
        <w:rPr>
          <w:sz w:val="23"/>
          <w:szCs w:val="23"/>
        </w:rPr>
        <w:t xml:space="preserve">The frontend was accessed at http://127.0.0.1:5500 and connected through MetaMask.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5. Test Strategy and Validation Results</w:t>
      </w:r>
    </w:p>
    <w:p>
      <w:pPr>
        <w:spacing w:after="140" w:line="320"/>
      </w:pPr>
      <w:r>
        <w:rPr>
          <w:sz w:val="23"/>
          <w:szCs w:val="23"/>
        </w:rPr>
        <w:t xml:space="preserve">Automated tests were executed using Hardhat. The suite validates ownership assignment, successful notarization, duplicate blocking, zero-hash rejection, unknown hash verification behavior, and owner-specific document retrieval.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Result: 6 passing tests.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Compilation status: successful.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Local deployment status: successful.</w:t>
      </w:r>
    </w:p>
    <w:p>
      <w:r>
        <w:br w:type="page"/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6. Evidence Screenshots</w:t>
      </w:r>
    </w:p>
    <w:p>
      <w:pPr>
        <w:spacing w:after="140" w:line="320"/>
      </w:pPr>
      <w:r>
        <w:rPr>
          <w:sz w:val="23"/>
          <w:szCs w:val="23"/>
        </w:rPr>
        <w:t xml:space="preserve">All screenshots below are captured from the actual implementation session.</w:t>
      </w:r>
    </w:p>
    <w:p>
      <w:pPr>
        <w:spacing w:after="80"/>
        <w:jc w:val="center"/>
      </w:pPr>
      <w:r>
        <w:drawing>
          <wp:inline distT="0" distB="0" distL="0" distR="0">
            <wp:extent cx="25050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 MetaMask custom network configuration for Hardhat Local.</w:t>
      </w:r>
    </w:p>
    <w:p>
      <w:pPr>
        <w:spacing w:after="80"/>
        <w:jc w:val="center"/>
      </w:pPr>
      <w:r>
        <w:drawing>
          <wp:inline distT="0" distB="0" distL="0" distR="0">
            <wp:extent cx="23241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2. Transaction confirmation dialog on Hardhat Local network.</w:t>
      </w:r>
    </w:p>
    <w:p>
      <w:pPr>
        <w:spacing w:after="80"/>
        <w:jc w:val="center"/>
      </w:pPr>
      <w:r>
        <w:drawing>
          <wp:inline distT="0" distB="0" distL="0" distR="0">
            <wp:extent cx="59055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3. Notarization success message with block and transaction hash.</w:t>
      </w:r>
    </w:p>
    <w:p>
      <w:pPr>
        <w:spacing w:after="80"/>
        <w:jc w:val="center"/>
      </w:pPr>
      <w:r>
        <w:drawing>
          <wp:inline distT="0" distB="0" distL="0" distR="0">
            <wp:extent cx="59055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4. Verification interface during live test execution.</w:t>
      </w:r>
    </w:p>
    <w:p>
      <w:pPr>
        <w:spacing w:after="8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5. Final verification screen after frontend mapping fix.</w:t>
      </w:r>
    </w:p>
    <w:p>
      <w:pPr>
        <w:spacing w:after="8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6. Terminal evidence of successful Hardhat test suite.</w:t>
      </w:r>
    </w:p>
    <w:p>
      <w:pPr>
        <w:spacing w:after="8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7. Terminal evidence of successful local contract deployment.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7. Challenges and Improvements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Resolved environment issues related to Node and Hardhat compatibility.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Handled intermittent package-network failures during setup.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Corrected frontend tuple mapping bug to display verification fields properly.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Added cache-busting on frontend script to avoid stale browser assets.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Funded local MetaMask account for smooth local transaction execution.</w:t>
      </w:r>
    </w:p>
    <w:p>
      <w:pPr>
        <w:pStyle w:val="Heading1"/>
        <w:spacing w:after="120" w:before="22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40" w:line="320"/>
      </w:pPr>
      <w:r>
        <w:rPr>
          <w:sz w:val="23"/>
          <w:szCs w:val="23"/>
        </w:rPr>
        <w:t xml:space="preserve">The project goals for F4 were achieved successfully. The implemented dApp provides a reliable and privacy-preserving proof-of-existence workflow with complete smart contract functionality, automated test validation, and user-facing interaction through MetaMask.</w:t>
      </w:r>
    </w:p>
    <w:p>
      <w:pPr>
        <w:spacing w:after="140" w:line="320"/>
      </w:pPr>
      <w:r>
        <w:rPr>
          <w:sz w:val="23"/>
          <w:szCs w:val="23"/>
        </w:rPr>
        <w:t xml:space="preserve">This implementation can be extended to production-style environments by integrating testnet deployment, richer access control policies, and formal static-analysis reports.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F4 Report - Document Timestamping Notary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>F4 - Document Timestamping Notary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192b8d67dd194ac983018be1eb284a10848936.undefined"/><Relationship Id="rId10" Type="http://schemas.openxmlformats.org/officeDocument/2006/relationships/image" Target="media/7801c9a92b63b385b57fdace9af0ff94dddd310c.undefined"/><Relationship Id="rId11" Type="http://schemas.openxmlformats.org/officeDocument/2006/relationships/image" Target="media/0e5b482dc604c2262a13da5c1d3b3bcf2b4a5bce.undefined"/><Relationship Id="rId12" Type="http://schemas.openxmlformats.org/officeDocument/2006/relationships/image" Target="media/ab28f470a470f4f729889f64f4275ac3acd6e13f.undefined"/><Relationship Id="rId13" Type="http://schemas.openxmlformats.org/officeDocument/2006/relationships/image" Target="media/a7b6a4a96dbd65bdca82a595f5abf8208991bd4a.undefined"/><Relationship Id="rId14" Type="http://schemas.openxmlformats.org/officeDocument/2006/relationships/image" Target="media/5d62259686678858e75b409e9ba57772c90502ff.undefined"/><Relationship Id="rId15" Type="http://schemas.openxmlformats.org/officeDocument/2006/relationships/image" Target="media/562894c1a1dd1ec4f3fb5ccdd143ed040d293059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2026-05-13T23:55:16.502Z</dcterms:created>
  <dcterms:modified xsi:type="dcterms:W3CDTF">2026-05-13T23:55:16.508Z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