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اعتراف بدين</w:t>
        <w:br/>
        <w:t>احمد محمود - احمد محمود</w:t>
        <w:br/>
        <w:t>بتاريخ: 2024-05-12</w:t>
        <w:br/>
        <w:t>محرر عرفي يتضمن عقد بيع</w:t>
        <w:br/>
        <w:t>أمام الكاتب العمومي احمد محمود الموقع أدناه</w:t>
        <w:br/>
        <w:t>حضر لدينا</w:t>
        <w:br/>
        <w:t>المدين: احمد محمود المولود بتاريخ: 2024-05-16 بـ: مهدية تيارت الحامل لبطاقة تعريف رقم: 1233453554454 الصادرة بتاريخ: 2024-05-17 عن: دائرة تيارت الساكن: بلدية تيارت ولاية تيارت جزائري الجنسية</w:t>
        <w:br/>
        <w:t>عشرة الاف دينار جزائري الـذي (التي) شهد على نفسه أنه مدين بمبلغ مالي يقدر ب</w:t>
        <w:br/>
        <w:t>تسلمه خارج مجلس العقد وبعيداً عن رؤية الموثق الموقع أسفله من:</w:t>
        <w:br/>
        <w:t>الدائن السيد(ة): احمد محمود المولود بتاريخ: 2024-05-08 بـ: تيارت الحامل لبطاقة التعريف رقم: 11231344143 الصادرة بتاريخ: 2024-05-23 عن: تيارت الساكن: يسشس جزائري الجنسية</w:t>
        <w:br/>
        <w:t>الشروط والالتزامات:</w:t>
        <w:br/>
        <w:t xml:space="preserve">  1- في حالة وفاة المدين فإن الدين ينتقل إلى ورثته من بعده وبالتالي فهو ملزم برد الدين إلى الدائن المذكور أعلاه في الأجل المحدد</w:t>
        <w:br/>
        <w:t xml:space="preserve">  2- كذلك يستوي الأمر في حالة وفاة الدائن فإن ورثته يحلون محله في مطالبة المدين بمبلغ الدين المصرح به أمام الموثق في الأجال المحددة له</w:t>
        <w:br/>
        <w:t xml:space="preserve">  3- يتعين على المدين أن يرد مبلغ الدين للدائن أعلاه أو لورثته وقد نبه الموثق الطرفان عند الوفاء بضرورة إبرام عقد إبراء الدين في محرر رسمي أمام الموثق</w:t>
        <w:br/>
        <w:t xml:space="preserve">  4- في حالة عدم الوفاء من جهة المدين فإن للدائن الحق في اللجوء إلى تطبيق النسخة التنفيذية التي يحوزها قانونًا والتي تنفذ عند الضرورة جبرًا على أموال وممتلكات مدينه</w:t>
        <w:br/>
        <w:t xml:space="preserve">  ومن جهته يلتزم الموثق الموقع أسفله بتسليم نسخة عادية واحدة إلى المدين ونسخة تنفيذية واحدة إلى الدائن يستعمل حقه بها متى كان هناك اختلال بعدم الوفاء من قبل المدين //</w:t>
        <w:br/>
        <w:t>الثمن: حدد ثمن البيع بمبلغ متفق عليه مقبوضة نقدًا، بيعًا صحيحًا لا رجعة فيه تم بمحضر وشهادة الشاهدين</w:t>
        <w:br/>
        <w:t>تم هذا العقد بحضور الشاهدين وهما:</w:t>
        <w:br/>
        <w:t>الطرف الشاهد1 السيد(ة): شيسيشس المولود بتاريخ: 2024-05-10 بـ: تيارت الحامل لبطاقة التعريف رقم: 08012-116-14 الصادرة بتاريخ: 2024-05-24 عن: تيارت الساكن: تيارت جزائري الجنسية</w:t>
        <w:br/>
        <w:t>الطرف الشاهد2 السيد(ة): محمحد محمد المولود بتاريخ: 2024-05-23 بـ: تيارت الحامل لبطاقة التعريف رقم: 13121212 الصادرة بتاريخ: 2024-05-02 عن: تيارنت الساكن: تيارت جزائري الجنسية</w:t>
        <w:br/>
        <w:t>اثباتًا لما ذكر: حرر وتم هذا التصريح ووقع بمكتب احمد محمود بتاريخ كاتب عمومي: 2024-05-12</w:t>
        <w:br/>
        <w:t>وبعد التلاوة التي تمت امضي التصريح من طرف المصرحين والشهود في اليوم والسنة المذكورين أعلاه.</w:t>
        <w:br/>
        <w:t>يتكون هذا التصريح من....صفحة مخطوطة على....فراغات بدون تغيير أو زيادة في الحروف أو تشطيب أمضي التصريح</w:t>
        <w:br/>
        <w:t>يليه الإمضاءات</w:t>
        <w:br/>
        <w:t>صفة المحرر الدائن المدين الشاهد الأول الشاهد الثاني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