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71522" w14:textId="322BA49E" w:rsidR="001E59D3" w:rsidRPr="00677552" w:rsidRDefault="00677552" w:rsidP="00FC3E2C">
      <w:pPr>
        <w:jc w:val="center"/>
        <w:rPr>
          <w:rFonts w:ascii="Avenir Book" w:hAnsi="Avenir Book"/>
          <w:b/>
          <w:bCs/>
          <w:sz w:val="56"/>
          <w:szCs w:val="56"/>
        </w:rPr>
      </w:pPr>
      <w:r w:rsidRPr="00677552">
        <w:rPr>
          <w:rFonts w:ascii="Avenir Book" w:hAnsi="Avenir Book"/>
          <w:b/>
          <w:bCs/>
          <w:sz w:val="56"/>
          <w:szCs w:val="56"/>
        </w:rPr>
      </w:r>
      <w:r>
        <w:t>Webseitentext – Baia Reinigung GmbH</w:t>
      </w:r>
    </w:p>
    <w:p w14:paraId="702291B0" w14:textId="365D5C82" w:rsidR="001E59D3" w:rsidRPr="00677552" w:rsidRDefault="00677552" w:rsidP="00FC3E2C">
      <w:pPr>
        <w:jc w:val="center"/>
        <w:rPr>
          <w:rFonts w:ascii="Avenir Book" w:hAnsi="Avenir Book"/>
          <w:sz w:val="36"/>
          <w:szCs w:val="36"/>
        </w:rPr>
      </w:pPr>
      <w:r w:rsidRPr="00677552">
        <w:rPr>
          <w:rFonts w:ascii="Avenir Book" w:hAnsi="Avenir Book"/>
          <w:sz w:val="36"/>
          <w:szCs w:val="36"/>
        </w:rPr>
      </w:r>
      <w:r>
        <w:t>Baia Reinigung GmbH</w:t>
      </w:r>
    </w:p>
    <w:p w14:paraId="793C130E" w14:textId="12F0B8CF" w:rsidR="001E59D3" w:rsidRPr="00677552" w:rsidRDefault="00677552" w:rsidP="00FC3E2C">
      <w:pPr>
        <w:jc w:val="center"/>
        <w:rPr>
          <w:rFonts w:ascii="Avenir Book" w:hAnsi="Avenir Book"/>
          <w:sz w:val="36"/>
          <w:szCs w:val="36"/>
        </w:rPr>
      </w:pPr>
      <w:proofErr w:type="spellStart"/>
      <w:r w:rsidRPr="00677552">
        <w:rPr>
          <w:rFonts w:ascii="Avenir Book" w:hAnsi="Avenir Book"/>
          <w:sz w:val="36"/>
          <w:szCs w:val="36"/>
        </w:rPr>
      </w:r>
      <w:proofErr w:type="spellEnd"/>
      <w:r w:rsidR="001E59D3" w:rsidRPr="00677552">
        <w:rPr>
          <w:rFonts w:ascii="Avenir Book" w:hAnsi="Avenir Book"/>
          <w:sz w:val="36"/>
          <w:szCs w:val="36"/>
        </w:rPr>
      </w:r>
      <w:proofErr w:type="spellStart"/>
      <w:r w:rsidRPr="00677552">
        <w:rPr>
          <w:rFonts w:ascii="Avenir Book" w:hAnsi="Avenir Book"/>
          <w:sz w:val="36"/>
          <w:szCs w:val="36"/>
        </w:rPr>
      </w:r>
      <w:proofErr w:type="spellEnd"/>
      <w:r w:rsidR="001E59D3" w:rsidRPr="00677552">
        <w:rPr>
          <w:rFonts w:ascii="Avenir Book" w:hAnsi="Avenir Book"/>
          <w:sz w:val="36"/>
          <w:szCs w:val="36"/>
        </w:rPr>
      </w:r>
      <w:proofErr w:type="spellStart"/>
      <w:r w:rsidRPr="00677552">
        <w:rPr>
          <w:rFonts w:ascii="Avenir Book" w:hAnsi="Avenir Book"/>
          <w:sz w:val="36"/>
          <w:szCs w:val="36"/>
        </w:rPr>
      </w:r>
      <w:proofErr w:type="spellEnd"/>
      <w:r>
        <w:t>22. Juli 2026</w:t>
      </w:r>
    </w:p>
    <w:sdt>
      <w:sdtPr>
        <w:rPr>
          <w:rFonts w:ascii="Avenir Book" w:eastAsia="Times New Roman" w:hAnsi="Avenir Book" w:cs="Times New Roman"/>
          <w:b w:val="0"/>
          <w:bCs w:val="0"/>
          <w:color w:val="A176F5"/>
          <w:sz w:val="22"/>
          <w:szCs w:val="24"/>
          <w:lang w:val="de-DE"/>
        </w:rPr>
        <w:id w:val="-1233695860"/>
        <w:docPartObj>
          <w:docPartGallery w:val="Table of Contents"/>
          <w:docPartUnique/>
        </w:docPartObj>
      </w:sdtPr>
      <w:sdtEndPr>
        <w:rPr>
          <w:noProof/>
          <w:color w:val="auto"/>
          <w:lang w:val="de-CH"/>
        </w:rPr>
      </w:sdtEndPr>
      <w:sdtContent>
        <w:p w14:paraId="26B4AE47" w14:textId="4381298B" w:rsidR="00FC3E2C" w:rsidRPr="00677552" w:rsidRDefault="00FC3E2C">
          <w:pPr>
            <w:pStyle w:val="Inhaltsverzeichnisberschrift"/>
            <w:rPr>
              <w:rFonts w:ascii="Avenir Book" w:hAnsi="Avenir Book"/>
              <w:color w:val="A176F5"/>
            </w:rPr>
          </w:pPr>
          <w:r w:rsidRPr="00677552">
            <w:rPr>
              <w:rFonts w:ascii="Avenir Book" w:hAnsi="Avenir Book"/>
              <w:color w:val="A176F5"/>
              <w:lang w:val="de-DE"/>
            </w:rPr>
            <w:t>Inhaltsverzeichnis</w:t>
          </w:r>
        </w:p>
        <w:p w14:paraId="225FE593" w14:textId="0E92BACA" w:rsidR="00677552" w:rsidRPr="00677552" w:rsidRDefault="00FC3E2C">
          <w:pPr>
            <w:pStyle w:val="Verzeichnis1"/>
            <w:tabs>
              <w:tab w:val="right" w:leader="dot" w:pos="9062"/>
            </w:tabs>
            <w:rPr>
              <w:rFonts w:ascii="Avenir Book" w:eastAsiaTheme="minorEastAsia" w:hAnsi="Avenir Book" w:cstheme="minorBidi"/>
              <w:b w:val="0"/>
              <w:bCs w:val="0"/>
              <w:noProof/>
              <w:kern w:val="2"/>
              <w:sz w:val="24"/>
              <w:szCs w:val="24"/>
              <w14:ligatures w14:val="standardContextual"/>
            </w:rPr>
          </w:pPr>
          <w:r w:rsidRPr="00677552">
            <w:rPr>
              <w:rFonts w:ascii="Avenir Book" w:hAnsi="Avenir Book"/>
              <w:b w:val="0"/>
              <w:bCs w:val="0"/>
              <w:sz w:val="22"/>
              <w:szCs w:val="22"/>
            </w:rPr>
            <w:fldChar w:fldCharType="begin"/>
          </w:r>
          <w:r w:rsidRPr="00677552">
            <w:rPr>
              <w:rFonts w:ascii="Avenir Book" w:hAnsi="Avenir Book"/>
              <w:b w:val="0"/>
              <w:bCs w:val="0"/>
              <w:sz w:val="22"/>
              <w:szCs w:val="22"/>
            </w:rPr>
            <w:instrText xml:space="preserve"> TOC \o "1-1" \h \z \u </w:instrText>
          </w:r>
          <w:r w:rsidRPr="00677552">
            <w:rPr>
              <w:rFonts w:ascii="Avenir Book" w:hAnsi="Avenir Book"/>
              <w:b w:val="0"/>
              <w:bCs w:val="0"/>
              <w:sz w:val="22"/>
              <w:szCs w:val="22"/>
            </w:rPr>
            <w:fldChar w:fldCharType="separate"/>
          </w:r>
          <w:hyperlink w:anchor="_Toc233725423" w:history="1">
            <w:r w:rsidR="00677552" w:rsidRPr="00677552">
              <w:rPr>
                <w:rStyle w:val="Hyperlink"/>
                <w:rFonts w:ascii="Avenir Book" w:hAnsi="Avenir Book"/>
                <w:noProof/>
              </w:rPr>
              <w:t>1.  Übe</w:t>
            </w:r>
            <w:r w:rsidR="00677552" w:rsidRPr="00677552">
              <w:rPr>
                <w:rStyle w:val="Hyperlink"/>
                <w:rFonts w:ascii="Avenir Book" w:hAnsi="Avenir Book"/>
                <w:noProof/>
              </w:rPr>
              <w:t>r</w:t>
            </w:r>
            <w:r w:rsidR="00677552" w:rsidRPr="00677552">
              <w:rPr>
                <w:rStyle w:val="Hyperlink"/>
                <w:rFonts w:ascii="Avenir Book" w:hAnsi="Avenir Book"/>
                <w:noProof/>
              </w:rPr>
              <w:t>schrift 1</w:t>
            </w:r>
            <w:r w:rsidR="00677552" w:rsidRPr="00677552">
              <w:rPr>
                <w:rFonts w:ascii="Avenir Book" w:hAnsi="Avenir Book"/>
                <w:noProof/>
                <w:webHidden/>
              </w:rPr>
              <w:tab/>
            </w:r>
            <w:r w:rsidR="00677552" w:rsidRPr="00677552">
              <w:rPr>
                <w:rFonts w:ascii="Avenir Book" w:hAnsi="Avenir Book"/>
                <w:noProof/>
                <w:webHidden/>
              </w:rPr>
              <w:fldChar w:fldCharType="begin"/>
            </w:r>
            <w:r w:rsidR="00677552" w:rsidRPr="00677552">
              <w:rPr>
                <w:rFonts w:ascii="Avenir Book" w:hAnsi="Avenir Book"/>
                <w:noProof/>
                <w:webHidden/>
              </w:rPr>
              <w:instrText xml:space="preserve"> PAGEREF _Toc233725423 \h </w:instrText>
            </w:r>
            <w:r w:rsidR="00677552" w:rsidRPr="00677552">
              <w:rPr>
                <w:rFonts w:ascii="Avenir Book" w:hAnsi="Avenir Book"/>
                <w:noProof/>
                <w:webHidden/>
              </w:rPr>
            </w:r>
            <w:r w:rsidR="00677552" w:rsidRPr="00677552">
              <w:rPr>
                <w:rFonts w:ascii="Avenir Book" w:hAnsi="Avenir Book"/>
                <w:noProof/>
                <w:webHidden/>
              </w:rPr>
              <w:fldChar w:fldCharType="separate"/>
            </w:r>
            <w:r w:rsidR="00677552" w:rsidRPr="00677552">
              <w:rPr>
                <w:rFonts w:ascii="Avenir Book" w:hAnsi="Avenir Book"/>
                <w:noProof/>
                <w:webHidden/>
              </w:rPr>
              <w:t>2</w:t>
            </w:r>
            <w:r w:rsidR="00677552" w:rsidRPr="00677552">
              <w:rPr>
                <w:rFonts w:ascii="Avenir Book" w:hAnsi="Avenir Book"/>
                <w:noProof/>
                <w:webHidden/>
              </w:rPr>
              <w:fldChar w:fldCharType="end"/>
            </w:r>
          </w:hyperlink>
        </w:p>
        <w:p w14:paraId="53F6FBD6" w14:textId="646AD3BD" w:rsidR="00677552" w:rsidRPr="00677552" w:rsidRDefault="00677552">
          <w:pPr>
            <w:pStyle w:val="Verzeichnis1"/>
            <w:tabs>
              <w:tab w:val="right" w:leader="dot" w:pos="9062"/>
            </w:tabs>
            <w:rPr>
              <w:rFonts w:ascii="Avenir Book" w:eastAsiaTheme="minorEastAsia" w:hAnsi="Avenir Book" w:cstheme="minorBidi"/>
              <w:b w:val="0"/>
              <w:bCs w:val="0"/>
              <w:noProof/>
              <w:kern w:val="2"/>
              <w:sz w:val="24"/>
              <w:szCs w:val="24"/>
              <w14:ligatures w14:val="standardContextual"/>
            </w:rPr>
          </w:pPr>
          <w:hyperlink w:anchor="_Toc233725424" w:history="1">
            <w:r w:rsidRPr="00677552">
              <w:rPr>
                <w:rStyle w:val="Hyperlink"/>
                <w:rFonts w:ascii="Avenir Book" w:hAnsi="Avenir Book"/>
                <w:noProof/>
              </w:rPr>
              <w:t>2.  Überschrift 1</w:t>
            </w:r>
            <w:r w:rsidRPr="00677552">
              <w:rPr>
                <w:rFonts w:ascii="Avenir Book" w:hAnsi="Avenir Book"/>
                <w:noProof/>
                <w:webHidden/>
              </w:rPr>
              <w:tab/>
            </w:r>
            <w:r w:rsidRPr="00677552">
              <w:rPr>
                <w:rFonts w:ascii="Avenir Book" w:hAnsi="Avenir Book"/>
                <w:noProof/>
                <w:webHidden/>
              </w:rPr>
              <w:fldChar w:fldCharType="begin"/>
            </w:r>
            <w:r w:rsidRPr="00677552">
              <w:rPr>
                <w:rFonts w:ascii="Avenir Book" w:hAnsi="Avenir Book"/>
                <w:noProof/>
                <w:webHidden/>
              </w:rPr>
              <w:instrText xml:space="preserve"> PAGEREF _Toc233725424 \h </w:instrText>
            </w:r>
            <w:r w:rsidRPr="00677552">
              <w:rPr>
                <w:rFonts w:ascii="Avenir Book" w:hAnsi="Avenir Book"/>
                <w:noProof/>
                <w:webHidden/>
              </w:rPr>
            </w:r>
            <w:r w:rsidRPr="00677552">
              <w:rPr>
                <w:rFonts w:ascii="Avenir Book" w:hAnsi="Avenir Book"/>
                <w:noProof/>
                <w:webHidden/>
              </w:rPr>
              <w:fldChar w:fldCharType="separate"/>
            </w:r>
            <w:r w:rsidRPr="00677552">
              <w:rPr>
                <w:rFonts w:ascii="Avenir Book" w:hAnsi="Avenir Book"/>
                <w:noProof/>
                <w:webHidden/>
              </w:rPr>
              <w:t>3</w:t>
            </w:r>
            <w:r w:rsidRPr="00677552">
              <w:rPr>
                <w:rFonts w:ascii="Avenir Book" w:hAnsi="Avenir Book"/>
                <w:noProof/>
                <w:webHidden/>
              </w:rPr>
              <w:fldChar w:fldCharType="end"/>
            </w:r>
          </w:hyperlink>
        </w:p>
        <w:p w14:paraId="7C8EAE4F" w14:textId="45282CDD" w:rsidR="00FC3E2C" w:rsidRPr="00677552" w:rsidRDefault="00FC3E2C">
          <w:pPr>
            <w:rPr>
              <w:rFonts w:ascii="Avenir Book" w:hAnsi="Avenir Book"/>
            </w:rPr>
          </w:pPr>
          <w:r w:rsidRPr="00677552">
            <w:rPr>
              <w:rFonts w:ascii="Avenir Book" w:hAnsi="Avenir Book"/>
              <w:szCs w:val="22"/>
            </w:rPr>
            <w:fldChar w:fldCharType="end"/>
          </w:r>
        </w:p>
      </w:sdtContent>
    </w:sdt>
    <w:p>
      <w:pPr>
        <w:pStyle w:val="berschrift1"/>
      </w:pPr>
      <w:r>
        <w:t>Startseite</w:t>
      </w:r>
    </w:p>
    <w:p>
      <w:pPr>
        <w:spacing w:after="200"/>
        <w:ind w:left="283"/>
      </w:pPr>
      <w:r>
        <w:rPr>
          <w:b/>
          <w:sz w:val="18"/>
        </w:rPr>
        <w:t xml:space="preserve">Meta-Beschreibung: </w:t>
      </w:r>
      <w:r>
        <w:rPr>
          <w:i/>
          <w:sz w:val="18"/>
        </w:rPr>
        <w:t>Baia Reinigung GmbH Zürich – seit 1994 in Familienhand. Büroreinigung, Baureinigung, Hauswartung und mehr für Immobilienverwaltungen, Generalunternehmer und Eigentümer. Persönlich, langfristig, zuverlässig.</w:t>
      </w:r>
    </w:p>
    <w:p>
      <w:pPr>
        <w:pStyle w:val="berschrift2"/>
      </w:pPr>
      <w:r>
        <w:t>Hero</w:t>
      </w:r>
    </w:p>
    <w:p>
      <w:pPr>
        <w:spacing w:after="80"/>
      </w:pPr>
      <w:r>
        <w:rPr>
          <w:b/>
          <w:sz w:val="28"/>
        </w:rPr>
        <w:t>Reinigung in Zürich, die jemand persönlich verantwortet.</w:t>
      </w:r>
    </w:p>
    <w:p>
      <w:pPr/>
      <w:r>
        <w:rPr>
          <w:b w:val="0"/>
          <w:i w:val="0"/>
        </w:rPr>
        <w:t>Baia Reinigung wurde 1994 in Zürich gegründet und wird bis heute von der Person geführt, deren Name über der Tür steht. Für Immobilienverwaltungen, Generalunternehmer, Architekten und alle, die ihr Gebäude nicht in irgendwelche Hände geben wollen.</w:t>
      </w:r>
    </w:p>
    <w:p>
      <w:pPr/>
      <w:r>
        <w:rPr>
          <w:b/>
          <w:i w:val="0"/>
        </w:rPr>
        <w:t>Persönlich. Langfristig. Zuverlässig.</w:t>
      </w:r>
    </w:p>
    <w:p>
      <w:pPr>
        <w:spacing w:before="40" w:after="160"/>
      </w:pPr>
      <w:r>
        <w:rPr>
          <w:i/>
          <w:color w:val="87B4DE"/>
        </w:rPr>
        <w:t>→ Button: Jetzt anfragen  |  Dienstleistungen ansehen</w:t>
      </w:r>
    </w:p>
    <w:p>
      <w:pPr>
        <w:pStyle w:val="berschrift2"/>
      </w:pPr>
      <w:r>
        <w:t>Jorge Baia – Inhaber</w:t>
      </w:r>
    </w:p>
    <w:p>
      <w:pPr>
        <w:pStyle w:val="berschrift3"/>
      </w:pPr>
      <w:r>
        <w:t>Der Mann, dem Zürich vertraut</w:t>
      </w:r>
    </w:p>
    <w:p>
      <w:pPr/>
      <w:r>
        <w:rPr>
          <w:b w:val="0"/>
          <w:i w:val="0"/>
        </w:rPr>
        <w:t>1994 hat er sein Unternehmen gegründet, und es trägt bis heute seinen Namen. Das ist keine Marketingentscheidung, sondern eine Haltung: Wer Baia bucht, bekommt Jorge, der persönlich für das Resultat einsteht. Qualität delegiert er nicht an ein Formular oder eine Kontrollliste. Er ist vor Ort, dort wo gearbeitet wird, und nicht in einem Büro, das den Betrieb nur aus zweiter Hand kennt.</w:t>
      </w:r>
    </w:p>
    <w:p>
      <w:pPr/>
      <w:r>
        <w:rPr>
          <w:b w:val="0"/>
          <w:i w:val="0"/>
        </w:rPr>
        <w:t>Kommt das Gespräch auf sein Handwerk, wird Jorge konkret: biologische Methoden, mikroorganismenbasierte Systeme, Ansätze, die noch nicht jeder auf dem Schirm hat. Für ihn kein Marketingthema, sondern echtes Interesse an dem, was im Reinigungshandwerk heute möglich ist.</w:t>
      </w:r>
    </w:p>
    <w:p>
      <w:pPr/>
      <w:r>
        <w:rPr>
          <w:b w:val="0"/>
          <w:i w:val="0"/>
        </w:rPr>
        <w:t>Er berät auf Deutsch, Englisch und Portugiesisch – je nachdem, in welcher Sprache man lieber direkt redet. Bei Baia weisst du von Anfang an, mit wem du es zu tun hast.</w:t>
      </w:r>
    </w:p>
    <w:p>
      <w:pPr>
        <w:spacing w:before="40" w:after="160"/>
      </w:pPr>
      <w:r>
        <w:rPr>
          <w:i/>
          <w:color w:val="87B4DE"/>
        </w:rPr>
        <w:t>→ Button: Lern mich kennen</w:t>
      </w:r>
    </w:p>
    <w:p>
      <w:pPr>
        <w:pStyle w:val="berschrift2"/>
      </w:pPr>
      <w:r>
        <w:t>Dienstleistungen</w:t>
      </w:r>
    </w:p>
    <w:p>
      <w:pPr>
        <w:pStyle w:val="berschrift3"/>
      </w:pPr>
      <w:r>
        <w:t>Was Baia für dein Gebäude tut</w:t>
      </w:r>
    </w:p>
    <w:p>
      <w:pPr/>
      <w:r>
        <w:rPr>
          <w:b w:val="0"/>
          <w:i w:val="0"/>
        </w:rPr>
        <w:t>Von der laufenden Büroreinigung über die Bauendreinigung nach Fertigstellung bis zur Hauswartung, die über Jahre dieselbe bleibt. Wir übernehmen die Arbeit, die dein Gebäude in Form hält, und die, an die niemand denkt, bis sie fehlt. Für Unternehmen ebenso wie für Privatkunden, die eine Umzugs- oder Wohnungsreinigung brauchen, auf die Verlass ist.</w:t>
      </w:r>
    </w:p>
    <w:p>
      <w:pPr/>
      <w:r>
        <w:rPr>
          <w:b w:val="0"/>
          <w:i w:val="0"/>
        </w:rPr>
        <w:t>Sauberkeit ist unser Handwerk. Dein Gebäude ist unser Anliegen.</w:t>
      </w:r>
    </w:p>
    <w:p>
      <w:pPr>
        <w:pStyle w:val="Listenabsatz"/>
      </w:pPr>
      <w:r>
        <w:rPr>
          <w:b/>
        </w:rPr>
        <w:t xml:space="preserve">Für Unternehmen: </w:t>
      </w:r>
      <w:r>
        <w:t>Büroreinigung · Baureinigung · Hauswartung · Winterdienst · Eventreinigung · Fassadenreinigung</w:t>
      </w:r>
    </w:p>
    <w:p>
      <w:pPr>
        <w:pStyle w:val="Listenabsatz"/>
      </w:pPr>
      <w:r>
        <w:rPr>
          <w:b/>
        </w:rPr>
        <w:t xml:space="preserve">Für Privatkunden: </w:t>
      </w:r>
      <w:r>
        <w:t>Umzugsreinigung mit Abgabegarantie · Fensterreinigung · Haus- und Wohnungsreinigung</w:t>
      </w:r>
    </w:p>
    <w:p>
      <w:pPr>
        <w:spacing w:before="40" w:after="160"/>
      </w:pPr>
      <w:r>
        <w:rPr>
          <w:i/>
          <w:color w:val="87B4DE"/>
        </w:rPr>
        <w:t>→ Button: Alle Dienstleistungen ansehen</w:t>
      </w:r>
    </w:p>
    <w:p>
      <w:pPr>
        <w:pStyle w:val="berschrift2"/>
      </w:pPr>
      <w:r>
        <w:t>Unser Team</w:t>
      </w:r>
    </w:p>
    <w:p>
      <w:pPr>
        <w:pStyle w:val="berschrift3"/>
      </w:pPr>
      <w:r>
        <w:t>Die Menschen hinter Baia</w:t>
      </w:r>
    </w:p>
    <w:p>
      <w:pPr/>
      <w:r>
        <w:rPr>
          <w:b w:val="0"/>
          <w:i w:val="0"/>
        </w:rPr>
        <w:t>Ein Unternehmen ist so gut wie die Leute, die tatsächlich anpacken. Bei Baia sind das Menschen, die regelmässig geschult werden, fair entlöhnt sind und motiviert zur Arbeit kommen, weil das eine das andere bedingt. Wer in seine Leute investiert, bekommt Arbeit zurück, auf die er sich verlassen kann.</w:t>
      </w:r>
    </w:p>
    <w:p>
      <w:pPr>
        <w:pStyle w:val="Listenabsatz"/>
      </w:pPr>
      <w:r>
        <w:rPr>
          <w:b/>
        </w:rPr>
        <w:t>Jorge Baia</w:t>
      </w:r>
      <w:r>
        <w:t xml:space="preserve"> – Inhaber und Gründer</w:t>
      </w:r>
    </w:p>
    <w:p>
      <w:pPr>
        <w:pStyle w:val="Listenabsatz"/>
      </w:pPr>
      <w:r>
        <w:rPr>
          <w:b/>
        </w:rPr>
        <w:t>Joana D'Arc Da Silva</w:t>
      </w:r>
    </w:p>
    <w:p>
      <w:pPr>
        <w:pStyle w:val="Listenabsatz"/>
      </w:pPr>
      <w:r>
        <w:rPr>
          <w:b/>
        </w:rPr>
        <w:t>Silvia Villegas Aldaz</w:t>
      </w:r>
    </w:p>
    <w:p>
      <w:pPr>
        <w:pStyle w:val="Listenabsatz"/>
      </w:pPr>
      <w:r>
        <w:rPr>
          <w:b/>
        </w:rPr>
        <w:t>Adélia Marques Mata</w:t>
      </w:r>
    </w:p>
    <w:p>
      <w:pPr>
        <w:pStyle w:val="Listenabsatz"/>
      </w:pPr>
      <w:r>
        <w:rPr>
          <w:b/>
        </w:rPr>
        <w:t>Gloria Eugenia Guarin Galeano</w:t>
      </w:r>
    </w:p>
    <w:p>
      <w:pPr>
        <w:pStyle w:val="berschrift2"/>
      </w:pPr>
      <w:r>
        <w:t>Über das Unternehmen</w:t>
      </w:r>
    </w:p>
    <w:p>
      <w:pPr>
        <w:pStyle w:val="berschrift3"/>
      </w:pPr>
      <w:r>
        <w:t>Warum es Baia seit 1994 gibt</w:t>
      </w:r>
    </w:p>
    <w:p>
      <w:pPr/>
      <w:r>
        <w:rPr>
          <w:b w:val="0"/>
          <w:i w:val="0"/>
        </w:rPr>
        <w:t>Es gibt Reinigungsunternehmen, die dir in der Offerte alles versprechen und beim ersten Einsatz zeigen, was das Versprechen wert war. Baia funktioniert anders. Qualität wird bei uns nicht versprochen, sie wird kontrolliert, und zwar von jemandem, der weiss, wie das Ergebnis aussehen soll.</w:t>
      </w:r>
    </w:p>
    <w:p>
      <w:pPr/>
      <w:r>
        <w:rPr>
          <w:b w:val="0"/>
          <w:i w:val="0"/>
        </w:rPr>
        <w:t>Wir sind nicht die schnellste Reinigung, sondern die richtige, und dieser Unterschied entscheidet darüber, ob eine Zusammenarbeit ein halbes Jahr hält oder ein halbes Leben. Viele unserer Kunden begleiten uns seit über einem Jahrzehnt, manche fast von Anfang an. Seit dreissig Jahren derselbe Grundsatz.</w:t>
      </w:r>
    </w:p>
    <w:p>
      <w:pPr/>
      <w:r>
        <w:rPr>
          <w:b w:val="0"/>
          <w:i w:val="0"/>
        </w:rPr>
        <w:t>Zuverlässig bedeutet bei uns konkret: Du gibst die Verantwortung für dein Gebäude ab und kannst dich darauf verlassen, dass nichts liegen bleibt: kein Nachfragen, kein Kontrollieren, keine Überraschungen. Genau das ist der Unterschied, den man erst dann wirklich schätzt, wenn man ihn erlebt hat.</w:t>
      </w:r>
    </w:p>
    <w:p>
      <w:pPr>
        <w:pStyle w:val="berschrift2"/>
      </w:pPr>
      <w:r>
        <w:t>Kontakt – Baia Reinigung GmbH Zürich</w:t>
      </w:r>
    </w:p>
    <w:p>
      <w:pPr/>
      <w:r>
        <w:rPr>
          <w:b w:val="0"/>
          <w:i w:val="0"/>
        </w:rPr>
        <w:t>Wenn du wissen willst, was eine persönlich geführte Reinigung für dein Gebäude bedeutet, dann melde dich. Du bekommst eine Offerte, die zu deinem Objekt passt, nicht zu einem Standardformular.</w:t>
      </w:r>
    </w:p>
    <w:p>
      <w:pPr/>
      <w:r>
        <w:rPr>
          <w:b w:val="0"/>
          <w:i w:val="0"/>
        </w:rPr>
        <w:t>Beratung auf Deutsch, Englisch und Portugiesisch.</w:t>
      </w:r>
    </w:p>
    <w:p>
      <w:pPr>
        <w:spacing w:before="40" w:after="160"/>
      </w:pPr>
      <w:r>
        <w:rPr>
          <w:i/>
          <w:color w:val="87B4DE"/>
        </w:rPr>
        <w:t>→ Button: Jetzt anfragen</w:t>
      </w:r>
    </w:p>
    <w:p>
      <w:r>
        <w:br w:type="page"/>
      </w:r>
    </w:p>
    <w:p>
      <w:pPr>
        <w:pStyle w:val="berschrift1"/>
      </w:pPr>
      <w:r>
        <w:t>Dienstleistungsseite</w:t>
      </w:r>
    </w:p>
    <w:p>
      <w:pPr>
        <w:spacing w:after="200"/>
        <w:ind w:left="283"/>
      </w:pPr>
      <w:r>
        <w:rPr>
          <w:b/>
          <w:sz w:val="18"/>
        </w:rPr>
        <w:t xml:space="preserve">Meta-Beschreibung: </w:t>
      </w:r>
      <w:r>
        <w:rPr>
          <w:i/>
          <w:sz w:val="18"/>
        </w:rPr>
        <w:t>Dienstleistungen der Baia Reinigung GmbH Zürich – Büroreinigung, Baureinigung, Hauswartung, Winterdienst, Fassadenreinigung sowie Umzugs- und Fensterreinigung für Privatkunden. Persönlich geführt seit 1994.</w:t>
      </w:r>
    </w:p>
    <w:p>
      <w:pPr>
        <w:pStyle w:val="berschrift2"/>
      </w:pPr>
      <w:r>
        <w:t>Dienstleistungen der Baia Reinigung GmbH</w:t>
      </w:r>
    </w:p>
    <w:p>
      <w:pPr/>
      <w:r>
        <w:rPr>
          <w:b w:val="0"/>
          <w:i w:val="0"/>
        </w:rPr>
        <w:t>Ein Gebäude stellt über sein Leben hinweg ganz unterschiedliche Anforderungen, und wir decken sie ab: von der ersten Reinigung nach dem Bau bis zur Pflege, die Jahr für Jahr dieselbe Sorgfalt braucht. Für Unternehmen und für Privatkunden.</w:t>
      </w:r>
    </w:p>
    <w:p>
      <w:pPr>
        <w:pStyle w:val="berschrift2"/>
      </w:pPr>
      <w:r>
        <w:t>Unternehmensreinigung</w:t>
      </w:r>
    </w:p>
    <w:p>
      <w:pPr>
        <w:pStyle w:val="berschrift3"/>
      </w:pPr>
      <w:r>
        <w:t>Für Verwaltungen, Bauunternehmen, Architekten</w:t>
      </w:r>
    </w:p>
    <w:p>
      <w:pPr/>
      <w:r>
        <w:rPr>
          <w:b w:val="0"/>
          <w:i w:val="0"/>
        </w:rPr>
        <w:t>Immobilienverwaltungen, Generalunternehmer, Eigentümer grösserer Liegenschaften – die kennen den Unterschied zwischen einem Auftrag und einem Partner. Hier geht es um Zweiteres.</w:t>
      </w:r>
    </w:p>
    <w:p>
      <w:pPr>
        <w:pStyle w:val="berschrift3"/>
      </w:pPr>
      <w:r>
        <w:t>Büroreinigung Zürich</w:t>
      </w:r>
    </w:p>
    <w:p>
      <w:pPr/>
      <w:r>
        <w:rPr>
          <w:b w:val="0"/>
          <w:i w:val="0"/>
        </w:rPr>
        <w:t>Büros werden täglich genutzt und täglich abgenutzt, was man spätestens dann merkt, wenn die Substanz darunter leidet. Wir halten deine Räume in einem Zustand, der am Montagmorgen so aussieht wie am Freitagnachmittag: regelmässig, verlässlich, auf deinen Betrieb abgestimmt.</w:t>
      </w:r>
    </w:p>
    <w:p>
      <w:pPr>
        <w:pStyle w:val="berschrift3"/>
      </w:pPr>
      <w:r>
        <w:t>Baureinigung Zürich</w:t>
      </w:r>
    </w:p>
    <w:p>
      <w:pPr/>
      <w:r>
        <w:rPr>
          <w:b w:val="0"/>
          <w:i w:val="0"/>
        </w:rPr>
        <w:t>Wenn ein Bau fertig ist, steht zwischen Handwerker und Übergabe eine Reinigung, die über den ersten Eindruck der ganzen Liegenschaft entscheidet. Wir übernehmen die Bauendreinigung termingerecht und vollständig, damit die Abnahme reibungslos verläuft. Für Generalunternehmer und Bauunternehmen, die keine Nacharbeit gebrauchen können.</w:t>
      </w:r>
    </w:p>
    <w:p>
      <w:pPr>
        <w:pStyle w:val="berschrift3"/>
      </w:pPr>
      <w:r>
        <w:t>Hauswartung Zürich</w:t>
      </w:r>
    </w:p>
    <w:p>
      <w:pPr/>
      <w:r>
        <w:rPr>
          <w:b w:val="0"/>
          <w:i w:val="0"/>
        </w:rPr>
        <w:t>Eine Liegenschaft braucht jemanden, der sich kümmert, bevor aus einer Kleinigkeit ein Schaden wird. Wir übernehmen die laufende Hauswartung mit dem Blick fürs Detail, der nur entsteht, wenn dieselbe Person ein Objekt über Jahre betreut und Veränderungen bemerkt, die anderen entgehen.</w:t>
      </w:r>
    </w:p>
    <w:p>
      <w:pPr>
        <w:pStyle w:val="berschrift3"/>
      </w:pPr>
      <w:r>
        <w:t>Winterdienst Zürich</w:t>
      </w:r>
    </w:p>
    <w:p>
      <w:pPr/>
      <w:r>
        <w:rPr>
          <w:b w:val="0"/>
          <w:i w:val="0"/>
        </w:rPr>
        <w:t>Wenn es schneit, zählt nicht, wer schnell reagiert, sondern wer schon da war, bevor der erste Mieter das Haus verlässt. Wir sorgen dafür, dass Zugänge, Wege und Eingänge begehbar bleiben, verlässlich und ohne dass du daran denken musst.</w:t>
      </w:r>
    </w:p>
    <w:p>
      <w:pPr>
        <w:pStyle w:val="berschrift3"/>
      </w:pPr>
      <w:r>
        <w:t>Eventreinigung Zürich</w:t>
      </w:r>
    </w:p>
    <w:p>
      <w:pPr/>
      <w:r>
        <w:rPr>
          <w:b w:val="0"/>
          <w:i w:val="0"/>
        </w:rPr>
        <w:t>Nach einem Anlass zählt, wie schnell und rückstandslos ein Ort wieder in seinen ursprünglichen Zustand kommt. Wir übernehmen die Reinigung vor, während und nach dem Event. Dank Jorges Wurzeln in der Zürcher Eventszene wissen wir aus erster Hand, worauf es dabei ankommt.</w:t>
      </w:r>
    </w:p>
    <w:p>
      <w:pPr>
        <w:pStyle w:val="berschrift3"/>
      </w:pPr>
      <w:r>
        <w:t>Fassadenreinigung Zürich</w:t>
      </w:r>
    </w:p>
    <w:p>
      <w:pPr/>
      <w:r>
        <w:rPr>
          <w:b w:val="0"/>
          <w:i w:val="0"/>
        </w:rPr>
        <w:t>Die Fassade ist das Erste, was man von einem Gebäude sieht, und das Letzte, woran gedacht wird. Wir reinigen sie materialschonend, schützen die Bausubstanz und berücksichtigen dabei, was der jeweilige Untergrund verlangt, auch mit biologischen Verfahren, wo sie Sinn ergeben.</w:t>
      </w:r>
    </w:p>
    <w:p>
      <w:pPr>
        <w:spacing w:before="40" w:after="160"/>
      </w:pPr>
      <w:r>
        <w:rPr>
          <w:i/>
          <w:color w:val="87B4DE"/>
        </w:rPr>
        <w:t>→ Button: Unternehmensreinigung anfragen</w:t>
      </w:r>
    </w:p>
    <w:p>
      <w:pPr>
        <w:pStyle w:val="berschrift2"/>
      </w:pPr>
      <w:r>
        <w:t>Privatreinigung</w:t>
      </w:r>
    </w:p>
    <w:p>
      <w:pPr>
        <w:pStyle w:val="berschrift3"/>
      </w:pPr>
      <w:r>
        <w:t>Für Zuhause und Übergänge</w:t>
      </w:r>
    </w:p>
    <w:p>
      <w:pPr/>
      <w:r>
        <w:rPr>
          <w:b w:val="0"/>
          <w:i w:val="0"/>
        </w:rPr>
        <w:t>Nicht nur Liegenschaften brauchen einen Partner. Manchmal ist es die eigene Wohnung – besonders dann, wenn es darauf ankommt.</w:t>
      </w:r>
    </w:p>
    <w:p>
      <w:pPr>
        <w:pStyle w:val="berschrift3"/>
      </w:pPr>
      <w:r>
        <w:t>Umzugsreinigung Zürich mit Abgabegarantie</w:t>
      </w:r>
    </w:p>
    <w:p>
      <w:pPr/>
      <w:r>
        <w:rPr>
          <w:b w:val="0"/>
          <w:i w:val="0"/>
        </w:rPr>
        <w:t>Eine Wohnungsübergabe steht und fällt mit der Endreinigung, und wer schon einmal vor einem kritischen Verwalter stand, weiss das. Wir reinigen so, dass die Abnahme kein Risiko ist. Unsere Abgabegarantie stellt sicher: Sollte die Verwaltung nochmals nachfassen, kommen wir nochmals, bis der Schlüssel übergeben ist, ohne Diskussion.</w:t>
      </w:r>
    </w:p>
    <w:p>
      <w:pPr>
        <w:pStyle w:val="berschrift3"/>
      </w:pPr>
      <w:r>
        <w:t>Fensterreinigung Zürich</w:t>
      </w:r>
    </w:p>
    <w:p>
      <w:pPr/>
      <w:r>
        <w:rPr>
          <w:b w:val="0"/>
          <w:i w:val="0"/>
        </w:rPr>
        <w:t>Saubere Fenster verändern einen Raum mehr, als die meisten erwarten, weil erst dann wirklich Licht hereinkommt. Wir reinigen deine Fenster nicht nur streifenfrei, innen wie aussen, sondern kümmern uns auch um die Rahmen und Falze, an denen sich der hinterhältige Schmutz sammelt, den man erst im Gegenlicht sieht.</w:t>
      </w:r>
    </w:p>
    <w:p>
      <w:pPr>
        <w:pStyle w:val="berschrift3"/>
      </w:pPr>
      <w:r>
        <w:t>Haus- und Wohnungsreinigung Zürich</w:t>
      </w:r>
    </w:p>
    <w:p>
      <w:pPr/>
      <w:r>
        <w:rPr>
          <w:b w:val="0"/>
          <w:i w:val="0"/>
        </w:rPr>
        <w:t>Ob regelmässig oder einmalig zu einem besonderen Anlass, wir reinigen dein Zuhause so, dass du nach Hause kommst und nichts mehr zu tun hast.</w:t>
      </w:r>
    </w:p>
    <w:p>
      <w:pPr>
        <w:spacing w:before="40" w:after="160"/>
      </w:pPr>
      <w:r>
        <w:rPr>
          <w:i/>
          <w:color w:val="87B4DE"/>
        </w:rPr>
        <w:t>→ Button: Privatreinigung anfragen</w:t>
      </w:r>
    </w:p>
    <w:p>
      <w:pPr>
        <w:pStyle w:val="berschrift2"/>
      </w:pPr>
      <w:r>
        <w:t>Jetzt anfragen</w:t>
      </w:r>
    </w:p>
    <w:p>
      <w:pPr/>
      <w:r>
        <w:rPr>
          <w:b w:val="0"/>
          <w:i w:val="0"/>
        </w:rPr>
        <w:t>Erzähl uns von deinem Objekt, und wir machen dir eine Offerte, die zu deiner Situation passt. Du sprichst dabei mit jemandem, der die Arbeit kennt – auf Deutsch, Englisch oder Portugiesisch.</w:t>
      </w:r>
    </w:p>
    <w:p>
      <w:pPr>
        <w:spacing w:before="40" w:after="160"/>
      </w:pPr>
      <w:r>
        <w:rPr>
          <w:i/>
          <w:color w:val="87B4DE"/>
        </w:rPr>
        <w:t>→ Button: Jetzt anfragen  |  Jorge anrufen</w:t>
      </w:r>
    </w:p>
    <w:sectPr w:rsidR="001E59D3" w:rsidRPr="00677552" w:rsidSect="00EB741B">
      <w:headerReference w:type="default" r:id="rId8"/>
      <w:footerReference w:type="default" r:id="rId9"/>
      <w:pgSz w:w="11906" w:h="16838"/>
      <w:pgMar w:top="1417" w:right="1417" w:bottom="1134" w:left="1417" w:header="22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A1F70" w14:textId="77777777" w:rsidR="002D5A0D" w:rsidRDefault="002D5A0D" w:rsidP="00EB741B">
      <w:r>
        <w:separator/>
      </w:r>
    </w:p>
  </w:endnote>
  <w:endnote w:type="continuationSeparator" w:id="0">
    <w:p w14:paraId="00FCB5E7" w14:textId="77777777" w:rsidR="002D5A0D" w:rsidRDefault="002D5A0D" w:rsidP="00EB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pher">
    <w:panose1 w:val="000005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4B3DD" w14:textId="77777777" w:rsidR="00EB741B" w:rsidRPr="00677552" w:rsidRDefault="00EB741B" w:rsidP="00EB741B">
    <w:pPr>
      <w:pStyle w:val="Fuzeile"/>
      <w:jc w:val="center"/>
      <w:rPr>
        <w:rFonts w:ascii="Avenir Book" w:hAnsi="Avenir Book"/>
      </w:rPr>
    </w:pPr>
  </w:p>
  <w:p w14:paraId="5A7EA113" w14:textId="2ACDF2B4" w:rsidR="00EB741B" w:rsidRPr="00677552" w:rsidRDefault="00EB741B" w:rsidP="00EB741B">
    <w:pPr>
      <w:pStyle w:val="Fuzeile"/>
      <w:jc w:val="center"/>
      <w:rPr>
        <w:rFonts w:ascii="Avenir Book" w:hAnsi="Avenir Book"/>
      </w:rPr>
    </w:pPr>
    <w:r w:rsidRPr="00677552">
      <w:rPr>
        <w:rFonts w:ascii="Avenir Book" w:hAnsi="Avenir Book"/>
      </w:rPr>
      <w:t xml:space="preserve">1322 </w:t>
    </w:r>
    <w:proofErr w:type="spellStart"/>
    <w:r w:rsidRPr="00677552">
      <w:rPr>
        <w:rFonts w:ascii="Avenir Book" w:hAnsi="Avenir Book"/>
      </w:rPr>
      <w:t>Mournival</w:t>
    </w:r>
    <w:proofErr w:type="spellEnd"/>
    <w:r w:rsidRPr="00677552">
      <w:rPr>
        <w:rFonts w:ascii="Avenir Book" w:hAnsi="Avenir Book"/>
      </w:rPr>
      <w:t xml:space="preserve"> GmbH | </w:t>
    </w:r>
    <w:proofErr w:type="spellStart"/>
    <w:r w:rsidRPr="00677552">
      <w:rPr>
        <w:rFonts w:ascii="Avenir Book" w:hAnsi="Avenir Book"/>
      </w:rPr>
      <w:t>Buckhauserstrasse</w:t>
    </w:r>
    <w:proofErr w:type="spellEnd"/>
    <w:r w:rsidRPr="00677552">
      <w:rPr>
        <w:rFonts w:ascii="Avenir Book" w:hAnsi="Avenir Book"/>
      </w:rPr>
      <w:t xml:space="preserve"> 34 | 8048 Zürich</w:t>
    </w:r>
  </w:p>
  <w:p w14:paraId="2077C236" w14:textId="10447FD7" w:rsidR="00EB741B" w:rsidRPr="00677552" w:rsidRDefault="00EB741B" w:rsidP="00EB741B">
    <w:pPr>
      <w:pStyle w:val="Fuzeile"/>
      <w:jc w:val="center"/>
      <w:rPr>
        <w:rFonts w:ascii="Avenir Book" w:hAnsi="Avenir Book"/>
      </w:rPr>
    </w:pPr>
    <w:hyperlink r:id="rId1" w:history="1">
      <w:r w:rsidRPr="00677552">
        <w:rPr>
          <w:rStyle w:val="Hyperlink"/>
          <w:rFonts w:ascii="Avenir Book" w:hAnsi="Avenir Book"/>
        </w:rPr>
        <w:t>info@1322.ch</w:t>
      </w:r>
    </w:hyperlink>
    <w:r w:rsidRPr="00677552">
      <w:rPr>
        <w:rFonts w:ascii="Avenir Book" w:hAnsi="Avenir Book"/>
      </w:rPr>
      <w:t xml:space="preserve"> | 044 544 13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DEBDDB" w14:textId="77777777" w:rsidR="002D5A0D" w:rsidRDefault="002D5A0D" w:rsidP="00EB741B">
      <w:r>
        <w:separator/>
      </w:r>
    </w:p>
  </w:footnote>
  <w:footnote w:type="continuationSeparator" w:id="0">
    <w:p w14:paraId="21ED5749" w14:textId="77777777" w:rsidR="002D5A0D" w:rsidRDefault="002D5A0D" w:rsidP="00EB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3C459" w14:textId="3793A9EF" w:rsidR="00EB741B" w:rsidRDefault="00EB741B">
    <w:pPr>
      <w:pStyle w:val="Kopfzeile"/>
    </w:pPr>
    <w:r>
      <w:rPr>
        <w:noProof/>
        <w14:ligatures w14:val="standardContextual"/>
      </w:rPr>
      <w:drawing>
        <wp:anchor distT="0" distB="0" distL="114300" distR="114300" simplePos="0" relativeHeight="251658240" behindDoc="1" locked="0" layoutInCell="1" allowOverlap="1" wp14:anchorId="36EB0300" wp14:editId="5D4E2A78">
          <wp:simplePos x="0" y="0"/>
          <wp:positionH relativeFrom="column">
            <wp:posOffset>4264025</wp:posOffset>
          </wp:positionH>
          <wp:positionV relativeFrom="paragraph">
            <wp:posOffset>-895869</wp:posOffset>
          </wp:positionV>
          <wp:extent cx="1457904" cy="585283"/>
          <wp:effectExtent l="0" t="0" r="3175" b="0"/>
          <wp:wrapNone/>
          <wp:docPr id="1642659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4727" name="Grafik 1374574727"/>
                  <pic:cNvPicPr/>
                </pic:nvPicPr>
                <pic:blipFill>
                  <a:blip r:embed="rId1">
                    <a:extLst>
                      <a:ext uri="{28A0092B-C50C-407E-A947-70E740481C1C}">
                        <a14:useLocalDpi xmlns:a14="http://schemas.microsoft.com/office/drawing/2010/main" val="0"/>
                      </a:ext>
                    </a:extLst>
                  </a:blip>
                  <a:stretch>
                    <a:fillRect/>
                  </a:stretch>
                </pic:blipFill>
                <pic:spPr>
                  <a:xfrm>
                    <a:off x="0" y="0"/>
                    <a:ext cx="1457904" cy="5852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6174E"/>
    <w:multiLevelType w:val="multilevel"/>
    <w:tmpl w:val="6EF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2F6"/>
    <w:multiLevelType w:val="multilevel"/>
    <w:tmpl w:val="0D3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7EC9"/>
    <w:multiLevelType w:val="multilevel"/>
    <w:tmpl w:val="68F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647C"/>
    <w:multiLevelType w:val="multilevel"/>
    <w:tmpl w:val="5CA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396E"/>
    <w:multiLevelType w:val="hybridMultilevel"/>
    <w:tmpl w:val="FBC2E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661391"/>
    <w:multiLevelType w:val="hybridMultilevel"/>
    <w:tmpl w:val="8B20DA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A31887"/>
    <w:multiLevelType w:val="hybridMultilevel"/>
    <w:tmpl w:val="4378A2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1651DB"/>
    <w:multiLevelType w:val="hybridMultilevel"/>
    <w:tmpl w:val="F9EA3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B92A74"/>
    <w:multiLevelType w:val="hybridMultilevel"/>
    <w:tmpl w:val="9DBA8F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5564A77"/>
    <w:multiLevelType w:val="multilevel"/>
    <w:tmpl w:val="13644A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F01A4"/>
    <w:multiLevelType w:val="hybridMultilevel"/>
    <w:tmpl w:val="555E4B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DD7762E"/>
    <w:multiLevelType w:val="hybridMultilevel"/>
    <w:tmpl w:val="027CC3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895BE6"/>
    <w:multiLevelType w:val="hybridMultilevel"/>
    <w:tmpl w:val="AA389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590F31"/>
    <w:multiLevelType w:val="multilevel"/>
    <w:tmpl w:val="13644A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7640E"/>
    <w:multiLevelType w:val="multilevel"/>
    <w:tmpl w:val="79FC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8020B"/>
    <w:multiLevelType w:val="hybridMultilevel"/>
    <w:tmpl w:val="40A0C3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92D6D4C"/>
    <w:multiLevelType w:val="hybridMultilevel"/>
    <w:tmpl w:val="AF62C0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9C9404B"/>
    <w:multiLevelType w:val="multilevel"/>
    <w:tmpl w:val="80A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417FC"/>
    <w:multiLevelType w:val="hybridMultilevel"/>
    <w:tmpl w:val="9E9AF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3AB56D2"/>
    <w:multiLevelType w:val="hybridMultilevel"/>
    <w:tmpl w:val="F65E39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52929E8"/>
    <w:multiLevelType w:val="hybridMultilevel"/>
    <w:tmpl w:val="D2A25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5B77A16"/>
    <w:multiLevelType w:val="multilevel"/>
    <w:tmpl w:val="F8A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D4C"/>
    <w:multiLevelType w:val="multilevel"/>
    <w:tmpl w:val="962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57882"/>
    <w:multiLevelType w:val="hybridMultilevel"/>
    <w:tmpl w:val="D05CE4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8A01139"/>
    <w:multiLevelType w:val="multilevel"/>
    <w:tmpl w:val="C5A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B6DFD"/>
    <w:multiLevelType w:val="hybridMultilevel"/>
    <w:tmpl w:val="B8D09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9717085"/>
    <w:multiLevelType w:val="multilevel"/>
    <w:tmpl w:val="C96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D258F"/>
    <w:multiLevelType w:val="multilevel"/>
    <w:tmpl w:val="451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36450"/>
    <w:multiLevelType w:val="hybridMultilevel"/>
    <w:tmpl w:val="26A04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426209F"/>
    <w:multiLevelType w:val="hybridMultilevel"/>
    <w:tmpl w:val="33325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A624975"/>
    <w:multiLevelType w:val="hybridMultilevel"/>
    <w:tmpl w:val="8166B5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B722573"/>
    <w:multiLevelType w:val="multilevel"/>
    <w:tmpl w:val="B7F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A5614"/>
    <w:multiLevelType w:val="hybridMultilevel"/>
    <w:tmpl w:val="F9D857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C6A339D"/>
    <w:multiLevelType w:val="multilevel"/>
    <w:tmpl w:val="91D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F7316"/>
    <w:multiLevelType w:val="multilevel"/>
    <w:tmpl w:val="C1F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27B61"/>
    <w:multiLevelType w:val="multilevel"/>
    <w:tmpl w:val="FECA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156151"/>
    <w:multiLevelType w:val="hybridMultilevel"/>
    <w:tmpl w:val="377E6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8770536"/>
    <w:multiLevelType w:val="multilevel"/>
    <w:tmpl w:val="4A2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61C5E"/>
    <w:multiLevelType w:val="multilevel"/>
    <w:tmpl w:val="F5E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45F87"/>
    <w:multiLevelType w:val="hybridMultilevel"/>
    <w:tmpl w:val="3028D1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B9412D"/>
    <w:multiLevelType w:val="multilevel"/>
    <w:tmpl w:val="5E54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72C39"/>
    <w:multiLevelType w:val="multilevel"/>
    <w:tmpl w:val="6F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20DF0"/>
    <w:multiLevelType w:val="multilevel"/>
    <w:tmpl w:val="C76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F5B95"/>
    <w:multiLevelType w:val="hybridMultilevel"/>
    <w:tmpl w:val="65644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FC06A01"/>
    <w:multiLevelType w:val="hybridMultilevel"/>
    <w:tmpl w:val="F618B8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26F557E"/>
    <w:multiLevelType w:val="hybridMultilevel"/>
    <w:tmpl w:val="1C8699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4BF2390"/>
    <w:multiLevelType w:val="hybridMultilevel"/>
    <w:tmpl w:val="12FCD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6696B94"/>
    <w:multiLevelType w:val="hybridMultilevel"/>
    <w:tmpl w:val="990253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CAB7969"/>
    <w:multiLevelType w:val="hybridMultilevel"/>
    <w:tmpl w:val="9EF6C5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C46836"/>
    <w:multiLevelType w:val="multilevel"/>
    <w:tmpl w:val="7FF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32903">
    <w:abstractNumId w:val="0"/>
  </w:num>
  <w:num w:numId="2" w16cid:durableId="782383079">
    <w:abstractNumId w:val="34"/>
  </w:num>
  <w:num w:numId="3" w16cid:durableId="160052504">
    <w:abstractNumId w:val="41"/>
  </w:num>
  <w:num w:numId="4" w16cid:durableId="1044331863">
    <w:abstractNumId w:val="2"/>
  </w:num>
  <w:num w:numId="5" w16cid:durableId="2119979346">
    <w:abstractNumId w:val="37"/>
  </w:num>
  <w:num w:numId="6" w16cid:durableId="1370036029">
    <w:abstractNumId w:val="35"/>
  </w:num>
  <w:num w:numId="7" w16cid:durableId="104814555">
    <w:abstractNumId w:val="14"/>
  </w:num>
  <w:num w:numId="8" w16cid:durableId="1898658925">
    <w:abstractNumId w:val="49"/>
  </w:num>
  <w:num w:numId="9" w16cid:durableId="911424530">
    <w:abstractNumId w:val="3"/>
  </w:num>
  <w:num w:numId="10" w16cid:durableId="1978605329">
    <w:abstractNumId w:val="9"/>
  </w:num>
  <w:num w:numId="11" w16cid:durableId="188839517">
    <w:abstractNumId w:val="13"/>
  </w:num>
  <w:num w:numId="12" w16cid:durableId="99764439">
    <w:abstractNumId w:val="15"/>
  </w:num>
  <w:num w:numId="13" w16cid:durableId="2095279479">
    <w:abstractNumId w:val="40"/>
  </w:num>
  <w:num w:numId="14" w16cid:durableId="171453283">
    <w:abstractNumId w:val="31"/>
  </w:num>
  <w:num w:numId="15" w16cid:durableId="457917475">
    <w:abstractNumId w:val="24"/>
  </w:num>
  <w:num w:numId="16" w16cid:durableId="624772650">
    <w:abstractNumId w:val="21"/>
  </w:num>
  <w:num w:numId="17" w16cid:durableId="960845806">
    <w:abstractNumId w:val="42"/>
  </w:num>
  <w:num w:numId="18" w16cid:durableId="245500966">
    <w:abstractNumId w:val="1"/>
  </w:num>
  <w:num w:numId="19" w16cid:durableId="1392652959">
    <w:abstractNumId w:val="33"/>
  </w:num>
  <w:num w:numId="20" w16cid:durableId="1621691868">
    <w:abstractNumId w:val="17"/>
  </w:num>
  <w:num w:numId="21" w16cid:durableId="2060976712">
    <w:abstractNumId w:val="22"/>
  </w:num>
  <w:num w:numId="22" w16cid:durableId="48497003">
    <w:abstractNumId w:val="27"/>
  </w:num>
  <w:num w:numId="23" w16cid:durableId="1523126167">
    <w:abstractNumId w:val="38"/>
  </w:num>
  <w:num w:numId="24" w16cid:durableId="2023318276">
    <w:abstractNumId w:val="26"/>
  </w:num>
  <w:num w:numId="25" w16cid:durableId="1244489670">
    <w:abstractNumId w:val="46"/>
  </w:num>
  <w:num w:numId="26" w16cid:durableId="706754455">
    <w:abstractNumId w:val="39"/>
  </w:num>
  <w:num w:numId="27" w16cid:durableId="24597269">
    <w:abstractNumId w:val="7"/>
  </w:num>
  <w:num w:numId="28" w16cid:durableId="1744184963">
    <w:abstractNumId w:val="11"/>
  </w:num>
  <w:num w:numId="29" w16cid:durableId="1379478795">
    <w:abstractNumId w:val="29"/>
  </w:num>
  <w:num w:numId="30" w16cid:durableId="1459882721">
    <w:abstractNumId w:val="10"/>
  </w:num>
  <w:num w:numId="31" w16cid:durableId="1204175805">
    <w:abstractNumId w:val="45"/>
  </w:num>
  <w:num w:numId="32" w16cid:durableId="1465078652">
    <w:abstractNumId w:val="48"/>
  </w:num>
  <w:num w:numId="33" w16cid:durableId="496921111">
    <w:abstractNumId w:val="25"/>
  </w:num>
  <w:num w:numId="34" w16cid:durableId="1307932434">
    <w:abstractNumId w:val="18"/>
  </w:num>
  <w:num w:numId="35" w16cid:durableId="1735275681">
    <w:abstractNumId w:val="32"/>
  </w:num>
  <w:num w:numId="36" w16cid:durableId="1571697196">
    <w:abstractNumId w:val="5"/>
  </w:num>
  <w:num w:numId="37" w16cid:durableId="1871140867">
    <w:abstractNumId w:val="20"/>
  </w:num>
  <w:num w:numId="38" w16cid:durableId="1809737149">
    <w:abstractNumId w:val="36"/>
  </w:num>
  <w:num w:numId="39" w16cid:durableId="1836460210">
    <w:abstractNumId w:val="47"/>
  </w:num>
  <w:num w:numId="40" w16cid:durableId="975647588">
    <w:abstractNumId w:val="23"/>
  </w:num>
  <w:num w:numId="41" w16cid:durableId="1666936379">
    <w:abstractNumId w:val="16"/>
  </w:num>
  <w:num w:numId="42" w16cid:durableId="1332566419">
    <w:abstractNumId w:val="19"/>
  </w:num>
  <w:num w:numId="43" w16cid:durableId="1200627081">
    <w:abstractNumId w:val="30"/>
  </w:num>
  <w:num w:numId="44" w16cid:durableId="1882084007">
    <w:abstractNumId w:val="12"/>
  </w:num>
  <w:num w:numId="45" w16cid:durableId="829636014">
    <w:abstractNumId w:val="4"/>
  </w:num>
  <w:num w:numId="46" w16cid:durableId="448284843">
    <w:abstractNumId w:val="6"/>
  </w:num>
  <w:num w:numId="47" w16cid:durableId="1539200192">
    <w:abstractNumId w:val="8"/>
  </w:num>
  <w:num w:numId="48" w16cid:durableId="1687175894">
    <w:abstractNumId w:val="28"/>
  </w:num>
  <w:num w:numId="49" w16cid:durableId="177739669">
    <w:abstractNumId w:val="43"/>
  </w:num>
  <w:num w:numId="50" w16cid:durableId="1853908971">
    <w:abstractNumId w:val="4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1B"/>
    <w:rsid w:val="00023A95"/>
    <w:rsid w:val="00025629"/>
    <w:rsid w:val="00033EAB"/>
    <w:rsid w:val="00076D3D"/>
    <w:rsid w:val="00093E95"/>
    <w:rsid w:val="001103BF"/>
    <w:rsid w:val="001C0A81"/>
    <w:rsid w:val="001E59D3"/>
    <w:rsid w:val="001F5658"/>
    <w:rsid w:val="002567F7"/>
    <w:rsid w:val="00265A65"/>
    <w:rsid w:val="002D5A0D"/>
    <w:rsid w:val="002F0936"/>
    <w:rsid w:val="00325C51"/>
    <w:rsid w:val="00337F4E"/>
    <w:rsid w:val="0035688F"/>
    <w:rsid w:val="00390139"/>
    <w:rsid w:val="00431855"/>
    <w:rsid w:val="00475C95"/>
    <w:rsid w:val="004F0F2F"/>
    <w:rsid w:val="004F1E1C"/>
    <w:rsid w:val="005310CC"/>
    <w:rsid w:val="00540F15"/>
    <w:rsid w:val="005B6DA2"/>
    <w:rsid w:val="005F5B4C"/>
    <w:rsid w:val="005F71F8"/>
    <w:rsid w:val="00601C10"/>
    <w:rsid w:val="006144C6"/>
    <w:rsid w:val="00672990"/>
    <w:rsid w:val="00677552"/>
    <w:rsid w:val="006F2C44"/>
    <w:rsid w:val="006F3B44"/>
    <w:rsid w:val="00700002"/>
    <w:rsid w:val="00737C27"/>
    <w:rsid w:val="00753609"/>
    <w:rsid w:val="007C629D"/>
    <w:rsid w:val="008D1663"/>
    <w:rsid w:val="008D27E9"/>
    <w:rsid w:val="008D5D2E"/>
    <w:rsid w:val="008E32F9"/>
    <w:rsid w:val="008E7B41"/>
    <w:rsid w:val="0090307C"/>
    <w:rsid w:val="00906081"/>
    <w:rsid w:val="0095274A"/>
    <w:rsid w:val="009937F7"/>
    <w:rsid w:val="00995365"/>
    <w:rsid w:val="009A19BD"/>
    <w:rsid w:val="009F5B05"/>
    <w:rsid w:val="00A150F8"/>
    <w:rsid w:val="00AA58FA"/>
    <w:rsid w:val="00AA5CA6"/>
    <w:rsid w:val="00AF3766"/>
    <w:rsid w:val="00B13701"/>
    <w:rsid w:val="00BC51EE"/>
    <w:rsid w:val="00BF415A"/>
    <w:rsid w:val="00C07F56"/>
    <w:rsid w:val="00CB045E"/>
    <w:rsid w:val="00CB3AA7"/>
    <w:rsid w:val="00CD482F"/>
    <w:rsid w:val="00D20999"/>
    <w:rsid w:val="00D5279D"/>
    <w:rsid w:val="00DD4DAB"/>
    <w:rsid w:val="00E83C84"/>
    <w:rsid w:val="00E9189E"/>
    <w:rsid w:val="00EB741B"/>
    <w:rsid w:val="00F53F59"/>
    <w:rsid w:val="00F616ED"/>
    <w:rsid w:val="00F72A18"/>
    <w:rsid w:val="00FC3E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1688A"/>
  <w15:chartTrackingRefBased/>
  <w15:docId w15:val="{4DE63338-30B8-064E-B022-1B1D1EAE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0999"/>
    <w:rPr>
      <w:rFonts w:ascii="Gopher" w:eastAsia="Times New Roman" w:hAnsi="Gopher" w:cs="Times New Roman"/>
      <w:kern w:val="0"/>
      <w:sz w:val="22"/>
      <w:lang w:eastAsia="de-DE"/>
      <w14:ligatures w14:val="none"/>
    </w:rPr>
  </w:style>
  <w:style w:type="paragraph" w:styleId="berschrift1">
    <w:name w:val="heading 1"/>
    <w:basedOn w:val="Standard"/>
    <w:next w:val="Standard"/>
    <w:link w:val="berschrift1Zchn"/>
    <w:uiPriority w:val="9"/>
    <w:qFormat/>
    <w:rsid w:val="001E59D3"/>
    <w:pPr>
      <w:keepNext/>
      <w:keepLines/>
      <w:spacing w:before="360" w:after="80"/>
      <w:outlineLvl w:val="0"/>
    </w:pPr>
    <w:rPr>
      <w:rFonts w:eastAsiaTheme="majorEastAsia" w:cstheme="majorBidi" w:ascii="Antipoda Extended Black" w:hAnsi="Antipoda Extended Black"/>
      <w:color w:val="A176F5"/>
      <w:sz w:val="40"/>
      <w:szCs w:val="40"/>
      <w:caps/>
    </w:rPr>
  </w:style>
  <w:style w:type="paragraph" w:styleId="berschrift2">
    <w:name w:val="heading 2"/>
    <w:basedOn w:val="Standard"/>
    <w:next w:val="Standard"/>
    <w:link w:val="berschrift2Zchn"/>
    <w:uiPriority w:val="9"/>
    <w:unhideWhenUsed/>
    <w:qFormat/>
    <w:rsid w:val="001E59D3"/>
    <w:pPr>
      <w:keepNext/>
      <w:keepLines/>
      <w:spacing w:before="160" w:after="80"/>
      <w:outlineLvl w:val="1"/>
    </w:pPr>
    <w:rPr>
      <w:rFonts w:eastAsiaTheme="majorEastAsia" w:cstheme="majorBidi" w:ascii="Antipoda Extended Black" w:hAnsi="Antipoda Extended Black"/>
      <w:color w:val="A176F5"/>
      <w:sz w:val="32"/>
      <w:szCs w:val="32"/>
      <w:caps/>
    </w:rPr>
  </w:style>
  <w:style w:type="paragraph" w:styleId="berschrift3">
    <w:name w:val="heading 3"/>
    <w:basedOn w:val="Standard"/>
    <w:next w:val="Standard"/>
    <w:link w:val="berschrift3Zchn"/>
    <w:uiPriority w:val="9"/>
    <w:unhideWhenUsed/>
    <w:qFormat/>
    <w:rsid w:val="001E59D3"/>
    <w:pPr>
      <w:keepNext/>
      <w:keepLines/>
      <w:spacing w:before="160" w:after="80"/>
      <w:outlineLvl w:val="2"/>
    </w:pPr>
    <w:rPr>
      <w:rFonts w:eastAsiaTheme="majorEastAsia" w:cstheme="majorBidi" w:ascii="Antipoda Extended Black" w:hAnsi="Antipoda Extended Black"/>
      <w:color w:val="A176F5"/>
      <w:sz w:val="20"/>
      <w:szCs w:val="20"/>
      <w:caps/>
    </w:rPr>
  </w:style>
  <w:style w:type="paragraph" w:styleId="berschrift4">
    <w:name w:val="heading 4"/>
    <w:basedOn w:val="Standard"/>
    <w:next w:val="Standard"/>
    <w:link w:val="berschrift4Zchn"/>
    <w:uiPriority w:val="9"/>
    <w:unhideWhenUsed/>
    <w:qFormat/>
    <w:rsid w:val="00EB74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74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741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741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741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741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59D3"/>
    <w:rPr>
      <w:rFonts w:ascii="Antipoda Extended Black" w:eastAsiaTheme="majorEastAsia" w:hAnsi="Antipoda Extended Black" w:cstheme="majorBidi"/>
      <w:color w:val="A176F5"/>
      <w:kern w:val="0"/>
      <w:sz w:val="40"/>
      <w:szCs w:val="40"/>
      <w:lang w:eastAsia="de-DE"/>
      <w14:ligatures w14:val="none"/>
      <w:caps/>
    </w:rPr>
  </w:style>
  <w:style w:type="character" w:customStyle="1" w:styleId="berschrift2Zchn">
    <w:name w:val="Überschrift 2 Zchn"/>
    <w:basedOn w:val="Absatz-Standardschriftart"/>
    <w:link w:val="berschrift2"/>
    <w:uiPriority w:val="9"/>
    <w:rsid w:val="001E59D3"/>
    <w:rPr>
      <w:rFonts w:ascii="Antipoda Extended Black" w:eastAsiaTheme="majorEastAsia" w:hAnsi="Antipoda Extended Black" w:cstheme="majorBidi"/>
      <w:color w:val="A176F5"/>
      <w:kern w:val="0"/>
      <w:sz w:val="32"/>
      <w:szCs w:val="32"/>
      <w:lang w:eastAsia="de-DE"/>
      <w14:ligatures w14:val="none"/>
      <w:caps/>
    </w:rPr>
  </w:style>
  <w:style w:type="character" w:customStyle="1" w:styleId="berschrift3Zchn">
    <w:name w:val="Überschrift 3 Zchn"/>
    <w:basedOn w:val="Absatz-Standardschriftart"/>
    <w:link w:val="berschrift3"/>
    <w:uiPriority w:val="9"/>
    <w:rsid w:val="001E59D3"/>
    <w:rPr>
      <w:rFonts w:ascii="Antipoda Extended Black" w:eastAsiaTheme="majorEastAsia" w:hAnsi="Antipoda Extended Black" w:cstheme="majorBidi"/>
      <w:color w:val="A176F5"/>
      <w:kern w:val="0"/>
      <w:sz w:val="20"/>
      <w:szCs w:val="20"/>
      <w:lang w:eastAsia="de-DE"/>
      <w14:ligatures w14:val="none"/>
      <w:caps/>
    </w:rPr>
  </w:style>
  <w:style w:type="character" w:customStyle="1" w:styleId="berschrift4Zchn">
    <w:name w:val="Überschrift 4 Zchn"/>
    <w:basedOn w:val="Absatz-Standardschriftart"/>
    <w:link w:val="berschrift4"/>
    <w:uiPriority w:val="9"/>
    <w:rsid w:val="00EB74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74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74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74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74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741B"/>
    <w:rPr>
      <w:rFonts w:eastAsiaTheme="majorEastAsia" w:cstheme="majorBidi"/>
      <w:color w:val="272727" w:themeColor="text1" w:themeTint="D8"/>
    </w:rPr>
  </w:style>
  <w:style w:type="paragraph" w:styleId="Titel">
    <w:name w:val="Title"/>
    <w:basedOn w:val="Standard"/>
    <w:next w:val="Standard"/>
    <w:link w:val="TitelZchn"/>
    <w:uiPriority w:val="10"/>
    <w:qFormat/>
    <w:rsid w:val="00EB741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74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741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74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741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B741B"/>
    <w:rPr>
      <w:i/>
      <w:iCs/>
      <w:color w:val="404040" w:themeColor="text1" w:themeTint="BF"/>
    </w:rPr>
  </w:style>
  <w:style w:type="paragraph" w:styleId="Listenabsatz">
    <w:name w:val="List Paragraph"/>
    <w:basedOn w:val="Standard"/>
    <w:uiPriority w:val="34"/>
    <w:qFormat/>
    <w:rsid w:val="00EB741B"/>
    <w:pPr>
      <w:ind w:left="720"/>
      <w:contextualSpacing/>
    </w:pPr>
  </w:style>
  <w:style w:type="character" w:styleId="IntensiveHervorhebung">
    <w:name w:val="Intense Emphasis"/>
    <w:basedOn w:val="Absatz-Standardschriftart"/>
    <w:uiPriority w:val="21"/>
    <w:qFormat/>
    <w:rsid w:val="00EB741B"/>
    <w:rPr>
      <w:i/>
      <w:iCs/>
      <w:color w:val="0F4761" w:themeColor="accent1" w:themeShade="BF"/>
    </w:rPr>
  </w:style>
  <w:style w:type="paragraph" w:styleId="IntensivesZitat">
    <w:name w:val="Intense Quote"/>
    <w:basedOn w:val="Standard"/>
    <w:next w:val="Standard"/>
    <w:link w:val="IntensivesZitatZchn"/>
    <w:uiPriority w:val="30"/>
    <w:qFormat/>
    <w:rsid w:val="00EB7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741B"/>
    <w:rPr>
      <w:i/>
      <w:iCs/>
      <w:color w:val="0F4761" w:themeColor="accent1" w:themeShade="BF"/>
    </w:rPr>
  </w:style>
  <w:style w:type="character" w:styleId="IntensiverVerweis">
    <w:name w:val="Intense Reference"/>
    <w:basedOn w:val="Absatz-Standardschriftart"/>
    <w:uiPriority w:val="32"/>
    <w:qFormat/>
    <w:rsid w:val="00EB741B"/>
    <w:rPr>
      <w:b/>
      <w:bCs/>
      <w:smallCaps/>
      <w:color w:val="0F4761" w:themeColor="accent1" w:themeShade="BF"/>
      <w:spacing w:val="5"/>
    </w:rPr>
  </w:style>
  <w:style w:type="paragraph" w:styleId="StandardWeb">
    <w:name w:val="Normal (Web)"/>
    <w:basedOn w:val="Standard"/>
    <w:uiPriority w:val="99"/>
    <w:unhideWhenUsed/>
    <w:rsid w:val="00EB741B"/>
    <w:pPr>
      <w:spacing w:before="100" w:beforeAutospacing="1" w:after="100" w:afterAutospacing="1"/>
    </w:pPr>
  </w:style>
  <w:style w:type="character" w:styleId="Fett">
    <w:name w:val="Strong"/>
    <w:basedOn w:val="Absatz-Standardschriftart"/>
    <w:uiPriority w:val="22"/>
    <w:qFormat/>
    <w:rsid w:val="00EB741B"/>
    <w:rPr>
      <w:b/>
      <w:bCs/>
    </w:rPr>
  </w:style>
  <w:style w:type="paragraph" w:styleId="Kopfzeile">
    <w:name w:val="header"/>
    <w:basedOn w:val="Standard"/>
    <w:link w:val="KopfzeileZchn"/>
    <w:uiPriority w:val="99"/>
    <w:unhideWhenUsed/>
    <w:rsid w:val="00EB741B"/>
    <w:pPr>
      <w:tabs>
        <w:tab w:val="center" w:pos="4536"/>
        <w:tab w:val="right" w:pos="9072"/>
      </w:tabs>
    </w:pPr>
  </w:style>
  <w:style w:type="character" w:customStyle="1" w:styleId="KopfzeileZchn">
    <w:name w:val="Kopfzeile Zchn"/>
    <w:basedOn w:val="Absatz-Standardschriftart"/>
    <w:link w:val="Kopfzeile"/>
    <w:uiPriority w:val="99"/>
    <w:rsid w:val="00EB741B"/>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EB741B"/>
    <w:pPr>
      <w:tabs>
        <w:tab w:val="center" w:pos="4536"/>
        <w:tab w:val="right" w:pos="9072"/>
      </w:tabs>
    </w:pPr>
  </w:style>
  <w:style w:type="character" w:customStyle="1" w:styleId="FuzeileZchn">
    <w:name w:val="Fußzeile Zchn"/>
    <w:basedOn w:val="Absatz-Standardschriftart"/>
    <w:link w:val="Fuzeile"/>
    <w:uiPriority w:val="99"/>
    <w:rsid w:val="00EB741B"/>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EB741B"/>
    <w:rPr>
      <w:color w:val="467886" w:themeColor="hyperlink"/>
      <w:u w:val="single"/>
    </w:rPr>
  </w:style>
  <w:style w:type="character" w:styleId="NichtaufgelsteErwhnung">
    <w:name w:val="Unresolved Mention"/>
    <w:basedOn w:val="Absatz-Standardschriftart"/>
    <w:uiPriority w:val="99"/>
    <w:semiHidden/>
    <w:unhideWhenUsed/>
    <w:rsid w:val="00EB741B"/>
    <w:rPr>
      <w:color w:val="605E5C"/>
      <w:shd w:val="clear" w:color="auto" w:fill="E1DFDD"/>
    </w:rPr>
  </w:style>
  <w:style w:type="character" w:customStyle="1" w:styleId="relative">
    <w:name w:val="relative"/>
    <w:basedOn w:val="Absatz-Standardschriftart"/>
    <w:rsid w:val="004F1E1C"/>
  </w:style>
  <w:style w:type="table" w:styleId="Tabellenraster">
    <w:name w:val="Table Grid"/>
    <w:basedOn w:val="NormaleTabelle"/>
    <w:uiPriority w:val="39"/>
    <w:rsid w:val="001E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FC3E2C"/>
    <w:pPr>
      <w:spacing w:before="480" w:after="0" w:line="276" w:lineRule="auto"/>
      <w:outlineLvl w:val="9"/>
    </w:pPr>
    <w:rPr>
      <w:rFonts w:asciiTheme="majorHAnsi" w:hAnsiTheme="majorHAnsi"/>
      <w:b/>
      <w:bCs/>
      <w:color w:val="0F4761" w:themeColor="accent1" w:themeShade="BF"/>
      <w:sz w:val="28"/>
      <w:szCs w:val="28"/>
    </w:rPr>
  </w:style>
  <w:style w:type="paragraph" w:styleId="Verzeichnis1">
    <w:name w:val="toc 1"/>
    <w:basedOn w:val="Standard"/>
    <w:next w:val="Standard"/>
    <w:autoRedefine/>
    <w:uiPriority w:val="39"/>
    <w:unhideWhenUsed/>
    <w:rsid w:val="00FC3E2C"/>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FC3E2C"/>
    <w:pPr>
      <w:spacing w:before="120"/>
      <w:ind w:left="220"/>
    </w:pPr>
    <w:rPr>
      <w:rFonts w:asciiTheme="minorHAnsi" w:hAnsiTheme="minorHAnsi"/>
      <w:i/>
      <w:iCs/>
      <w:sz w:val="20"/>
      <w:szCs w:val="20"/>
    </w:rPr>
  </w:style>
  <w:style w:type="paragraph" w:styleId="Verzeichnis3">
    <w:name w:val="toc 3"/>
    <w:basedOn w:val="Standard"/>
    <w:next w:val="Standard"/>
    <w:autoRedefine/>
    <w:uiPriority w:val="39"/>
    <w:unhideWhenUsed/>
    <w:rsid w:val="00FC3E2C"/>
    <w:pPr>
      <w:ind w:left="440"/>
    </w:pPr>
    <w:rPr>
      <w:rFonts w:asciiTheme="minorHAnsi" w:hAnsiTheme="minorHAnsi"/>
      <w:sz w:val="20"/>
      <w:szCs w:val="20"/>
    </w:rPr>
  </w:style>
  <w:style w:type="paragraph" w:styleId="Verzeichnis4">
    <w:name w:val="toc 4"/>
    <w:basedOn w:val="Standard"/>
    <w:next w:val="Standard"/>
    <w:autoRedefine/>
    <w:uiPriority w:val="39"/>
    <w:semiHidden/>
    <w:unhideWhenUsed/>
    <w:rsid w:val="00FC3E2C"/>
    <w:pPr>
      <w:ind w:left="660"/>
    </w:pPr>
    <w:rPr>
      <w:rFonts w:asciiTheme="minorHAnsi" w:hAnsiTheme="minorHAnsi"/>
      <w:sz w:val="20"/>
      <w:szCs w:val="20"/>
    </w:rPr>
  </w:style>
  <w:style w:type="paragraph" w:styleId="Verzeichnis5">
    <w:name w:val="toc 5"/>
    <w:basedOn w:val="Standard"/>
    <w:next w:val="Standard"/>
    <w:autoRedefine/>
    <w:uiPriority w:val="39"/>
    <w:semiHidden/>
    <w:unhideWhenUsed/>
    <w:rsid w:val="00FC3E2C"/>
    <w:pPr>
      <w:ind w:left="880"/>
    </w:pPr>
    <w:rPr>
      <w:rFonts w:asciiTheme="minorHAnsi" w:hAnsiTheme="minorHAnsi"/>
      <w:sz w:val="20"/>
      <w:szCs w:val="20"/>
    </w:rPr>
  </w:style>
  <w:style w:type="paragraph" w:styleId="Verzeichnis6">
    <w:name w:val="toc 6"/>
    <w:basedOn w:val="Standard"/>
    <w:next w:val="Standard"/>
    <w:autoRedefine/>
    <w:uiPriority w:val="39"/>
    <w:semiHidden/>
    <w:unhideWhenUsed/>
    <w:rsid w:val="00FC3E2C"/>
    <w:pPr>
      <w:ind w:left="1100"/>
    </w:pPr>
    <w:rPr>
      <w:rFonts w:asciiTheme="minorHAnsi" w:hAnsiTheme="minorHAnsi"/>
      <w:sz w:val="20"/>
      <w:szCs w:val="20"/>
    </w:rPr>
  </w:style>
  <w:style w:type="paragraph" w:styleId="Verzeichnis7">
    <w:name w:val="toc 7"/>
    <w:basedOn w:val="Standard"/>
    <w:next w:val="Standard"/>
    <w:autoRedefine/>
    <w:uiPriority w:val="39"/>
    <w:semiHidden/>
    <w:unhideWhenUsed/>
    <w:rsid w:val="00FC3E2C"/>
    <w:pPr>
      <w:ind w:left="1320"/>
    </w:pPr>
    <w:rPr>
      <w:rFonts w:asciiTheme="minorHAnsi" w:hAnsiTheme="minorHAnsi"/>
      <w:sz w:val="20"/>
      <w:szCs w:val="20"/>
    </w:rPr>
  </w:style>
  <w:style w:type="paragraph" w:styleId="Verzeichnis8">
    <w:name w:val="toc 8"/>
    <w:basedOn w:val="Standard"/>
    <w:next w:val="Standard"/>
    <w:autoRedefine/>
    <w:uiPriority w:val="39"/>
    <w:semiHidden/>
    <w:unhideWhenUsed/>
    <w:rsid w:val="00FC3E2C"/>
    <w:pPr>
      <w:ind w:left="1540"/>
    </w:pPr>
    <w:rPr>
      <w:rFonts w:asciiTheme="minorHAnsi" w:hAnsiTheme="minorHAnsi"/>
      <w:sz w:val="20"/>
      <w:szCs w:val="20"/>
    </w:rPr>
  </w:style>
  <w:style w:type="paragraph" w:styleId="Verzeichnis9">
    <w:name w:val="toc 9"/>
    <w:basedOn w:val="Standard"/>
    <w:next w:val="Standard"/>
    <w:autoRedefine/>
    <w:uiPriority w:val="39"/>
    <w:semiHidden/>
    <w:unhideWhenUsed/>
    <w:rsid w:val="00FC3E2C"/>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1322.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90101-DA11-DB4E-90F3-5114E8A4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539</Words>
  <Characters>3399</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Faust</dc:creator>
  <cp:keywords/>
  <dc:description/>
  <cp:lastModifiedBy>Alexander Faust</cp:lastModifiedBy>
  <cp:revision>3</cp:revision>
  <cp:lastPrinted>2026-06-30T07:13:00Z</cp:lastPrinted>
  <dcterms:created xsi:type="dcterms:W3CDTF">2026-06-30T13:19:00Z</dcterms:created>
  <dcterms:modified xsi:type="dcterms:W3CDTF">2026-06-30T13:26:00Z</dcterms:modified>
</cp:coreProperties>
</file>