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4DD91" w14:textId="77777777" w:rsidR="0061360D" w:rsidRDefault="009C4E22">
      <w:pPr>
        <w:pStyle w:val="1"/>
        <w:jc w:val="center"/>
      </w:pPr>
      <w:r>
        <w:t>费城劳工组织宣言</w:t>
      </w:r>
    </w:p>
    <w:p w14:paraId="3BB4DD92" w14:textId="77777777" w:rsidR="0061360D" w:rsidRDefault="009C4E22">
      <w:pPr>
        <w:pStyle w:val="2"/>
        <w:jc w:val="center"/>
      </w:pPr>
      <w:r>
        <w:t>关于国际劳工组织目标和宗旨的宣言</w:t>
      </w:r>
    </w:p>
    <w:p w14:paraId="3BB4DD93" w14:textId="77777777" w:rsidR="0061360D" w:rsidRDefault="0061360D"/>
    <w:p w14:paraId="3BB4DD94" w14:textId="77777777" w:rsidR="0061360D" w:rsidRDefault="009C4E22">
      <w:pPr>
        <w:spacing w:after="0" w:line="240" w:lineRule="auto"/>
        <w:ind w:firstLine="720"/>
        <w:rPr>
          <w:rFonts w:ascii="宋体" w:eastAsia="宋体" w:hAnsi="宋体" w:cs="宋体"/>
          <w:color w:val="000000"/>
          <w:kern w:val="0"/>
          <w:sz w:val="20"/>
          <w:szCs w:val="20"/>
        </w:rPr>
      </w:pPr>
      <w:r>
        <w:rPr>
          <w:rFonts w:ascii="宋体" w:eastAsia="宋体" w:hAnsi="宋体" w:cs="宋体"/>
          <w:color w:val="000000"/>
          <w:kern w:val="0"/>
          <w:sz w:val="20"/>
          <w:szCs w:val="20"/>
        </w:rPr>
        <w:t>国际劳工组织大会、在费城举行的第二十六届会议于一九四四年五月十日通过关于国际劳工组织的目标和宗旨以及指导其成员政策的原则的宣言。</w:t>
      </w:r>
    </w:p>
    <w:p w14:paraId="3BB4DD95" w14:textId="77777777" w:rsidR="0061360D" w:rsidRDefault="0061360D">
      <w:pPr>
        <w:pStyle w:val="a3"/>
        <w:numPr>
          <w:ilvl w:val="0"/>
          <w:numId w:val="1"/>
        </w:numPr>
        <w:spacing w:after="0" w:line="240" w:lineRule="auto"/>
        <w:jc w:val="center"/>
        <w:rPr>
          <w:rFonts w:ascii="Arial" w:eastAsia="Times New Roman" w:hAnsi="Arial" w:cs="Arial"/>
          <w:color w:val="000000"/>
          <w:kern w:val="0"/>
          <w:sz w:val="16"/>
          <w:szCs w:val="16"/>
        </w:rPr>
      </w:pPr>
    </w:p>
    <w:p w14:paraId="3BB4DD96" w14:textId="77777777" w:rsidR="0061360D" w:rsidRDefault="0061360D">
      <w:pPr>
        <w:spacing w:after="0" w:line="240" w:lineRule="auto"/>
        <w:ind w:firstLine="720"/>
        <w:rPr>
          <w:rFonts w:ascii="Arial" w:eastAsia="Times New Roman" w:hAnsi="Arial" w:cs="Arial"/>
          <w:color w:val="000000"/>
          <w:kern w:val="0"/>
          <w:sz w:val="16"/>
          <w:szCs w:val="16"/>
        </w:rPr>
      </w:pPr>
    </w:p>
    <w:p w14:paraId="3BB4DD97" w14:textId="77777777" w:rsidR="0061360D" w:rsidRDefault="009C4E22">
      <w:pPr>
        <w:spacing w:after="0" w:line="240" w:lineRule="auto"/>
        <w:ind w:firstLine="720"/>
      </w:pPr>
      <w:r>
        <w:rPr>
          <w:rFonts w:ascii="宋体" w:eastAsia="宋体" w:hAnsi="宋体" w:cs="宋体"/>
          <w:color w:val="000000"/>
          <w:kern w:val="0"/>
          <w:sz w:val="16"/>
          <w:szCs w:val="16"/>
        </w:rPr>
        <w:t>会议重申《联合国宪章》所依据的基本原则。</w:t>
      </w:r>
    </w:p>
    <w:p w14:paraId="3BB4DD98" w14:textId="77777777" w:rsidR="0061360D" w:rsidRDefault="009C4E22">
      <w:pPr>
        <w:spacing w:after="0" w:line="240" w:lineRule="auto"/>
        <w:rPr>
          <w:rFonts w:ascii="宋体" w:eastAsia="宋体" w:hAnsi="宋体" w:cs="宋体"/>
          <w:color w:val="000000"/>
          <w:kern w:val="0"/>
          <w:sz w:val="16"/>
          <w:szCs w:val="16"/>
        </w:rPr>
      </w:pPr>
      <w:r>
        <w:rPr>
          <w:rFonts w:ascii="宋体" w:eastAsia="宋体" w:hAnsi="宋体" w:cs="宋体"/>
          <w:color w:val="000000"/>
          <w:kern w:val="0"/>
          <w:sz w:val="16"/>
          <w:szCs w:val="16"/>
        </w:rPr>
        <w:t>组织的基础，特征如下：</w:t>
      </w:r>
    </w:p>
    <w:p w14:paraId="3BB4DD99" w14:textId="77777777" w:rsidR="0061360D" w:rsidRDefault="009C4E22">
      <w:pPr>
        <w:pStyle w:val="a3"/>
        <w:numPr>
          <w:ilvl w:val="0"/>
          <w:numId w:val="2"/>
        </w:numPr>
        <w:spacing w:after="0" w:line="240" w:lineRule="auto"/>
        <w:rPr>
          <w:rFonts w:ascii="宋体" w:eastAsia="宋体" w:hAnsi="宋体" w:cs="宋体"/>
          <w:color w:val="000000"/>
          <w:kern w:val="0"/>
          <w:sz w:val="16"/>
          <w:szCs w:val="16"/>
        </w:rPr>
      </w:pPr>
      <w:r>
        <w:rPr>
          <w:rFonts w:ascii="宋体" w:eastAsia="宋体" w:hAnsi="宋体" w:cs="宋体"/>
          <w:color w:val="000000"/>
          <w:kern w:val="0"/>
          <w:sz w:val="16"/>
          <w:szCs w:val="16"/>
        </w:rPr>
        <w:t>劳动力不是商品；</w:t>
      </w:r>
    </w:p>
    <w:p w14:paraId="3BB4DD9A" w14:textId="77777777" w:rsidR="0061360D" w:rsidRDefault="009C4E22">
      <w:pPr>
        <w:pStyle w:val="a3"/>
        <w:numPr>
          <w:ilvl w:val="0"/>
          <w:numId w:val="2"/>
        </w:numPr>
        <w:spacing w:after="0" w:line="240" w:lineRule="auto"/>
        <w:rPr>
          <w:rFonts w:ascii="宋体" w:eastAsia="宋体" w:hAnsi="宋体" w:cs="宋体"/>
          <w:color w:val="000000"/>
          <w:kern w:val="0"/>
          <w:sz w:val="16"/>
          <w:szCs w:val="16"/>
        </w:rPr>
      </w:pPr>
      <w:r>
        <w:rPr>
          <w:rFonts w:ascii="宋体" w:eastAsia="宋体" w:hAnsi="宋体" w:cs="宋体"/>
          <w:color w:val="000000"/>
          <w:kern w:val="0"/>
          <w:sz w:val="16"/>
          <w:szCs w:val="16"/>
        </w:rPr>
        <w:t>表达自由和结社自由对持久和平至关重要；</w:t>
      </w:r>
    </w:p>
    <w:p w14:paraId="3BB4DD9B" w14:textId="77777777" w:rsidR="0061360D" w:rsidRDefault="009C4E22">
      <w:pPr>
        <w:pStyle w:val="a3"/>
        <w:numPr>
          <w:ilvl w:val="0"/>
          <w:numId w:val="2"/>
        </w:numPr>
        <w:spacing w:after="0" w:line="240" w:lineRule="auto"/>
        <w:rPr>
          <w:rFonts w:ascii="宋体" w:eastAsia="宋体" w:hAnsi="宋体" w:cs="宋体"/>
          <w:color w:val="000000"/>
          <w:kern w:val="0"/>
          <w:sz w:val="16"/>
          <w:szCs w:val="16"/>
        </w:rPr>
      </w:pPr>
      <w:r>
        <w:rPr>
          <w:rFonts w:ascii="宋体" w:eastAsia="宋体" w:hAnsi="宋体" w:cs="宋体"/>
          <w:color w:val="000000"/>
          <w:kern w:val="0"/>
          <w:sz w:val="16"/>
          <w:szCs w:val="16"/>
        </w:rPr>
        <w:t>任何地方的贫困都对任何地方的繁荣构成威胁；</w:t>
      </w:r>
    </w:p>
    <w:p w14:paraId="3BB4DD9C" w14:textId="77777777" w:rsidR="0061360D" w:rsidRDefault="009C4E22">
      <w:pPr>
        <w:pStyle w:val="a3"/>
        <w:numPr>
          <w:ilvl w:val="0"/>
          <w:numId w:val="2"/>
        </w:numPr>
        <w:spacing w:after="0" w:line="240" w:lineRule="auto"/>
        <w:rPr>
          <w:rFonts w:ascii="宋体" w:eastAsia="宋体" w:hAnsi="宋体" w:cs="宋体"/>
          <w:color w:val="000000"/>
          <w:kern w:val="0"/>
          <w:sz w:val="16"/>
          <w:szCs w:val="16"/>
        </w:rPr>
      </w:pPr>
      <w:r>
        <w:rPr>
          <w:rFonts w:ascii="宋体" w:eastAsia="宋体" w:hAnsi="宋体" w:cs="宋体"/>
          <w:color w:val="000000"/>
          <w:kern w:val="0"/>
          <w:sz w:val="16"/>
          <w:szCs w:val="16"/>
        </w:rPr>
        <w:t>对抗贫困的战争需要在每一个国家中坚定不移地进行，并通过持续而协调的国际努力，在这些努力中，工人和雇主的代表与政府代表享有同等地位，他们共同进行自由讨论和民主决策，以促进共同福祉。</w:t>
      </w:r>
    </w:p>
    <w:p w14:paraId="3BB4DD9D" w14:textId="77777777" w:rsidR="0061360D" w:rsidRDefault="0061360D">
      <w:pPr>
        <w:pStyle w:val="a3"/>
        <w:numPr>
          <w:ilvl w:val="0"/>
          <w:numId w:val="1"/>
        </w:numPr>
        <w:shd w:val="clear" w:color="auto" w:fill="FFFFFF"/>
        <w:spacing w:after="0" w:line="240" w:lineRule="auto"/>
        <w:jc w:val="center"/>
        <w:rPr>
          <w:rFonts w:ascii="Arial" w:hAnsi="Arial" w:cs="Arial"/>
          <w:color w:val="000000"/>
          <w:kern w:val="0"/>
          <w:sz w:val="16"/>
          <w:szCs w:val="16"/>
        </w:rPr>
      </w:pPr>
    </w:p>
    <w:p w14:paraId="3BB4DD9E" w14:textId="77777777" w:rsidR="0061360D" w:rsidRDefault="009C4E22">
      <w:pPr>
        <w:shd w:val="clear" w:color="auto" w:fill="FFFFFF"/>
        <w:spacing w:after="0" w:line="240" w:lineRule="auto"/>
        <w:ind w:firstLine="720"/>
      </w:pPr>
      <w:r>
        <w:rPr>
          <w:rFonts w:ascii="宋体" w:eastAsia="宋体" w:hAnsi="宋体" w:cs="宋体"/>
          <w:color w:val="000000"/>
          <w:kern w:val="0"/>
          <w:sz w:val="16"/>
          <w:szCs w:val="16"/>
        </w:rPr>
        <w:t>大会认为，经验充分证明了《国际劳工组织组织法》中的陈述是正确的，即只有建立在社会公正的基础上，才能实现持久和平：</w:t>
      </w:r>
    </w:p>
    <w:p w14:paraId="3BB4DD9F" w14:textId="77777777" w:rsidR="0061360D" w:rsidRDefault="009C4E22">
      <w:pPr>
        <w:pStyle w:val="a3"/>
        <w:numPr>
          <w:ilvl w:val="0"/>
          <w:numId w:val="3"/>
        </w:numPr>
        <w:spacing w:after="0" w:line="240" w:lineRule="auto"/>
        <w:rPr>
          <w:rFonts w:ascii="宋体" w:eastAsia="宋体" w:hAnsi="宋体" w:cs="宋体"/>
          <w:color w:val="000000"/>
          <w:kern w:val="0"/>
          <w:sz w:val="16"/>
          <w:szCs w:val="16"/>
        </w:rPr>
      </w:pPr>
      <w:r>
        <w:rPr>
          <w:rFonts w:ascii="宋体" w:eastAsia="宋体" w:hAnsi="宋体" w:cs="宋体"/>
          <w:color w:val="000000"/>
          <w:kern w:val="0"/>
          <w:sz w:val="16"/>
          <w:szCs w:val="16"/>
        </w:rPr>
        <w:t>所有人，不分种族、信仰或性别，都有权在自由和尊严、经济安全和机会均等的条件下追求物质福祉和精神发展；</w:t>
      </w:r>
    </w:p>
    <w:p w14:paraId="3BB4DDA0" w14:textId="77777777" w:rsidR="0061360D" w:rsidRDefault="009C4E22">
      <w:pPr>
        <w:pStyle w:val="a3"/>
        <w:numPr>
          <w:ilvl w:val="0"/>
          <w:numId w:val="3"/>
        </w:numPr>
        <w:spacing w:after="0" w:line="240" w:lineRule="auto"/>
        <w:rPr>
          <w:rFonts w:ascii="宋体" w:eastAsia="宋体" w:hAnsi="宋体" w:cs="宋体"/>
          <w:color w:val="000000"/>
          <w:kern w:val="0"/>
          <w:sz w:val="16"/>
          <w:szCs w:val="16"/>
        </w:rPr>
      </w:pPr>
      <w:r>
        <w:rPr>
          <w:rFonts w:ascii="宋体" w:eastAsia="宋体" w:hAnsi="宋体" w:cs="宋体"/>
          <w:color w:val="000000"/>
          <w:kern w:val="0"/>
          <w:sz w:val="16"/>
          <w:szCs w:val="16"/>
        </w:rPr>
        <w:t>实现这一目标的条件必须成为国家和国际政策的中心目标；</w:t>
      </w:r>
    </w:p>
    <w:p w14:paraId="3BB4DDA1" w14:textId="77777777" w:rsidR="0061360D" w:rsidRDefault="009C4E22">
      <w:pPr>
        <w:pStyle w:val="a3"/>
        <w:numPr>
          <w:ilvl w:val="0"/>
          <w:numId w:val="3"/>
        </w:numPr>
        <w:spacing w:after="0" w:line="240" w:lineRule="auto"/>
        <w:rPr>
          <w:rFonts w:ascii="宋体" w:eastAsia="宋体" w:hAnsi="宋体" w:cs="宋体"/>
          <w:color w:val="000000"/>
          <w:kern w:val="0"/>
          <w:sz w:val="16"/>
          <w:szCs w:val="16"/>
        </w:rPr>
      </w:pPr>
      <w:r>
        <w:rPr>
          <w:rFonts w:ascii="宋体" w:eastAsia="宋体" w:hAnsi="宋体" w:cs="宋体"/>
          <w:color w:val="000000"/>
          <w:kern w:val="0"/>
          <w:sz w:val="16"/>
          <w:szCs w:val="16"/>
        </w:rPr>
        <w:t>所有国家和国际的政策和措施，特别是经济和金融方面的政策和措施，都应从这个角</w:t>
      </w:r>
      <w:r>
        <w:rPr>
          <w:rFonts w:ascii="宋体" w:eastAsia="宋体" w:hAnsi="宋体" w:cs="宋体"/>
          <w:color w:val="000000"/>
          <w:kern w:val="0"/>
          <w:sz w:val="16"/>
          <w:szCs w:val="16"/>
        </w:rPr>
        <w:t xml:space="preserve"> </w:t>
      </w:r>
      <w:r>
        <w:rPr>
          <w:rFonts w:ascii="宋体" w:eastAsia="宋体" w:hAnsi="宋体" w:cs="宋体"/>
          <w:color w:val="000000"/>
          <w:kern w:val="0"/>
          <w:sz w:val="16"/>
          <w:szCs w:val="16"/>
        </w:rPr>
        <w:t>度加以判断，并只有在它们被认为有助于而不是妨碍实现这一基本目标时才予以接受；</w:t>
      </w:r>
    </w:p>
    <w:p w14:paraId="3BB4DDA2" w14:textId="77777777" w:rsidR="0061360D" w:rsidRDefault="009C4E22">
      <w:pPr>
        <w:pStyle w:val="a3"/>
        <w:numPr>
          <w:ilvl w:val="0"/>
          <w:numId w:val="3"/>
        </w:numPr>
        <w:spacing w:after="0" w:line="240" w:lineRule="auto"/>
        <w:rPr>
          <w:rFonts w:ascii="宋体" w:eastAsia="宋体" w:hAnsi="宋体" w:cs="宋体"/>
          <w:color w:val="000000"/>
          <w:kern w:val="0"/>
          <w:sz w:val="16"/>
          <w:szCs w:val="16"/>
        </w:rPr>
      </w:pPr>
      <w:r>
        <w:rPr>
          <w:rFonts w:ascii="宋体" w:eastAsia="宋体" w:hAnsi="宋体" w:cs="宋体"/>
          <w:color w:val="000000"/>
          <w:kern w:val="0"/>
          <w:sz w:val="16"/>
          <w:szCs w:val="16"/>
        </w:rPr>
        <w:t>国际劳工组织有责任根据这一基本目标审查和审议所有国际经济与金融政策和措施；</w:t>
      </w:r>
    </w:p>
    <w:p w14:paraId="3BB4DDA3" w14:textId="77777777" w:rsidR="0061360D" w:rsidRDefault="009C4E22">
      <w:pPr>
        <w:pStyle w:val="a3"/>
        <w:numPr>
          <w:ilvl w:val="0"/>
          <w:numId w:val="3"/>
        </w:numPr>
        <w:spacing w:after="0" w:line="240" w:lineRule="auto"/>
        <w:rPr>
          <w:rFonts w:ascii="宋体" w:eastAsia="宋体" w:hAnsi="宋体" w:cs="宋体"/>
          <w:color w:val="000000"/>
          <w:kern w:val="0"/>
          <w:sz w:val="16"/>
          <w:szCs w:val="16"/>
        </w:rPr>
      </w:pPr>
      <w:r>
        <w:rPr>
          <w:rFonts w:ascii="宋体" w:eastAsia="宋体" w:hAnsi="宋体" w:cs="宋体"/>
          <w:color w:val="000000"/>
          <w:kern w:val="0"/>
          <w:sz w:val="16"/>
          <w:szCs w:val="16"/>
        </w:rPr>
        <w:t>国际劳工组织在履行其所承担的任务时，在考虑了所有有关的经济和财政因素后，可在其</w:t>
      </w:r>
      <w:r>
        <w:rPr>
          <w:rFonts w:ascii="宋体" w:eastAsia="宋体" w:hAnsi="宋体" w:cs="宋体"/>
          <w:color w:val="000000"/>
          <w:kern w:val="0"/>
          <w:sz w:val="16"/>
          <w:szCs w:val="16"/>
        </w:rPr>
        <w:t xml:space="preserve"> </w:t>
      </w:r>
      <w:r>
        <w:rPr>
          <w:rFonts w:ascii="宋体" w:eastAsia="宋体" w:hAnsi="宋体" w:cs="宋体"/>
          <w:color w:val="000000"/>
          <w:kern w:val="0"/>
          <w:sz w:val="16"/>
          <w:szCs w:val="16"/>
        </w:rPr>
        <w:t>决定和建议中列入它认为适当的任何规定。</w:t>
      </w:r>
    </w:p>
    <w:p w14:paraId="3BB4DDA4" w14:textId="77777777" w:rsidR="0061360D" w:rsidRDefault="0061360D">
      <w:pPr>
        <w:pStyle w:val="a3"/>
        <w:numPr>
          <w:ilvl w:val="0"/>
          <w:numId w:val="1"/>
        </w:numPr>
        <w:shd w:val="clear" w:color="auto" w:fill="FFFFFF"/>
        <w:spacing w:after="0" w:line="240" w:lineRule="auto"/>
        <w:jc w:val="center"/>
        <w:rPr>
          <w:rFonts w:ascii="Arial" w:hAnsi="Arial" w:cs="Arial"/>
          <w:color w:val="000000"/>
          <w:kern w:val="0"/>
          <w:sz w:val="16"/>
          <w:szCs w:val="16"/>
        </w:rPr>
      </w:pPr>
    </w:p>
    <w:p w14:paraId="3BB4DDA5" w14:textId="77777777" w:rsidR="0061360D" w:rsidRDefault="009C4E22">
      <w:pPr>
        <w:shd w:val="clear" w:color="auto" w:fill="FFFFFF"/>
        <w:spacing w:after="0" w:line="240" w:lineRule="auto"/>
        <w:ind w:firstLine="720"/>
      </w:pPr>
      <w:r>
        <w:rPr>
          <w:rFonts w:ascii="宋体" w:eastAsia="宋体" w:hAnsi="宋体" w:cs="宋体"/>
          <w:color w:val="000000"/>
          <w:kern w:val="0"/>
          <w:sz w:val="16"/>
          <w:szCs w:val="16"/>
        </w:rPr>
        <w:t>大会认识到国际劳工组织的庄严义务，即在世界各国中推广将实现以下目标的计划：</w:t>
      </w:r>
    </w:p>
    <w:p w14:paraId="3BB4DDA6" w14:textId="77777777" w:rsidR="0061360D" w:rsidRDefault="009C4E22">
      <w:pPr>
        <w:pStyle w:val="a3"/>
        <w:numPr>
          <w:ilvl w:val="0"/>
          <w:numId w:val="4"/>
        </w:numPr>
        <w:spacing w:after="0" w:line="240" w:lineRule="auto"/>
        <w:rPr>
          <w:rFonts w:ascii="宋体" w:eastAsia="宋体" w:hAnsi="宋体" w:cs="宋体"/>
          <w:color w:val="000000"/>
          <w:kern w:val="0"/>
          <w:sz w:val="16"/>
          <w:szCs w:val="16"/>
        </w:rPr>
      </w:pPr>
      <w:r>
        <w:rPr>
          <w:rFonts w:ascii="宋体" w:eastAsia="宋体" w:hAnsi="宋体" w:cs="宋体"/>
          <w:color w:val="000000"/>
          <w:kern w:val="0"/>
          <w:sz w:val="16"/>
          <w:szCs w:val="16"/>
        </w:rPr>
        <w:t>充分就业和提高生活水平；</w:t>
      </w:r>
    </w:p>
    <w:p w14:paraId="3BB4DDA7" w14:textId="77777777" w:rsidR="0061360D" w:rsidRDefault="009C4E22">
      <w:pPr>
        <w:pStyle w:val="a3"/>
        <w:numPr>
          <w:ilvl w:val="0"/>
          <w:numId w:val="4"/>
        </w:numPr>
        <w:spacing w:after="0" w:line="240" w:lineRule="auto"/>
        <w:rPr>
          <w:rFonts w:ascii="宋体" w:eastAsia="宋体" w:hAnsi="宋体" w:cs="宋体"/>
          <w:color w:val="000000"/>
          <w:kern w:val="0"/>
          <w:sz w:val="16"/>
          <w:szCs w:val="16"/>
        </w:rPr>
      </w:pPr>
      <w:r>
        <w:rPr>
          <w:rFonts w:ascii="宋体" w:eastAsia="宋体" w:hAnsi="宋体" w:cs="宋体"/>
          <w:color w:val="000000"/>
          <w:kern w:val="0"/>
          <w:sz w:val="16"/>
          <w:szCs w:val="16"/>
        </w:rPr>
        <w:t>让劳动者在他们能够充分发挥自己的技能和才能、为共同福祉做出最大贡献的职业中就业；</w:t>
      </w:r>
    </w:p>
    <w:p w14:paraId="3BB4DDA8" w14:textId="77777777" w:rsidR="0061360D" w:rsidRDefault="009C4E22">
      <w:pPr>
        <w:pStyle w:val="a3"/>
        <w:numPr>
          <w:ilvl w:val="0"/>
          <w:numId w:val="4"/>
        </w:numPr>
        <w:spacing w:after="0" w:line="240" w:lineRule="auto"/>
        <w:rPr>
          <w:rFonts w:ascii="宋体" w:eastAsia="宋体" w:hAnsi="宋体" w:cs="宋体"/>
          <w:color w:val="000000"/>
          <w:kern w:val="0"/>
          <w:sz w:val="16"/>
          <w:szCs w:val="16"/>
        </w:rPr>
      </w:pPr>
      <w:r>
        <w:rPr>
          <w:rFonts w:ascii="宋体" w:eastAsia="宋体" w:hAnsi="宋体" w:cs="宋体"/>
          <w:color w:val="000000"/>
          <w:kern w:val="0"/>
          <w:sz w:val="16"/>
          <w:szCs w:val="16"/>
        </w:rPr>
        <w:t>作为实现这一目标的手段，在对所有有关方面提供充分保障的情况下，提供培训和劳动力转移的便利，包括为就业和定居而移民；</w:t>
      </w:r>
    </w:p>
    <w:p w14:paraId="3BB4DDA9" w14:textId="77777777" w:rsidR="0061360D" w:rsidRDefault="009C4E22">
      <w:pPr>
        <w:pStyle w:val="a3"/>
        <w:numPr>
          <w:ilvl w:val="0"/>
          <w:numId w:val="4"/>
        </w:numPr>
        <w:spacing w:after="0" w:line="240" w:lineRule="auto"/>
        <w:rPr>
          <w:rFonts w:ascii="宋体" w:eastAsia="宋体" w:hAnsi="宋体" w:cs="宋体"/>
          <w:color w:val="000000"/>
          <w:kern w:val="0"/>
          <w:sz w:val="16"/>
          <w:szCs w:val="16"/>
        </w:rPr>
      </w:pPr>
      <w:r>
        <w:rPr>
          <w:rFonts w:ascii="宋体" w:eastAsia="宋体" w:hAnsi="宋体" w:cs="宋体"/>
          <w:color w:val="000000"/>
          <w:kern w:val="0"/>
          <w:sz w:val="16"/>
          <w:szCs w:val="16"/>
        </w:rPr>
        <w:t>工资和收入、工时和其他方面的政策</w:t>
      </w:r>
    </w:p>
    <w:p w14:paraId="3BB4DDAA" w14:textId="77777777" w:rsidR="0061360D" w:rsidRDefault="009C4E22">
      <w:pPr>
        <w:pStyle w:val="a3"/>
        <w:numPr>
          <w:ilvl w:val="0"/>
          <w:numId w:val="4"/>
        </w:numPr>
        <w:spacing w:after="0" w:line="240" w:lineRule="auto"/>
        <w:rPr>
          <w:rFonts w:ascii="宋体" w:eastAsia="宋体" w:hAnsi="宋体" w:cs="宋体"/>
          <w:color w:val="000000"/>
          <w:kern w:val="0"/>
          <w:sz w:val="16"/>
          <w:szCs w:val="16"/>
        </w:rPr>
      </w:pPr>
      <w:r>
        <w:rPr>
          <w:rFonts w:ascii="宋体" w:eastAsia="宋体" w:hAnsi="宋体" w:cs="宋体"/>
          <w:color w:val="000000"/>
          <w:kern w:val="0"/>
          <w:sz w:val="16"/>
          <w:szCs w:val="16"/>
        </w:rPr>
        <w:t>确保人人公平分享进步成果的工作条件，以及所有就业者和需要这种保护的人的最低生活工资；</w:t>
      </w:r>
    </w:p>
    <w:p w14:paraId="3BB4DDAB" w14:textId="77777777" w:rsidR="0061360D" w:rsidRDefault="009C4E22">
      <w:pPr>
        <w:pStyle w:val="a3"/>
        <w:numPr>
          <w:ilvl w:val="0"/>
          <w:numId w:val="4"/>
        </w:numPr>
        <w:spacing w:after="0" w:line="240" w:lineRule="auto"/>
        <w:rPr>
          <w:rFonts w:ascii="宋体" w:eastAsia="宋体" w:hAnsi="宋体" w:cs="宋体"/>
          <w:color w:val="000000"/>
          <w:kern w:val="0"/>
          <w:sz w:val="16"/>
          <w:szCs w:val="16"/>
        </w:rPr>
      </w:pPr>
      <w:r>
        <w:rPr>
          <w:rFonts w:ascii="宋体" w:eastAsia="宋体" w:hAnsi="宋体" w:cs="宋体"/>
          <w:color w:val="000000"/>
          <w:kern w:val="0"/>
          <w:sz w:val="16"/>
          <w:szCs w:val="16"/>
        </w:rPr>
        <w:t>切实承认集体谈判的权利，包括劳资双方合作不断提高生产效率，劳资双方合作制定和实施社会经济措施；</w:t>
      </w:r>
    </w:p>
    <w:p w14:paraId="3BB4DDAC" w14:textId="77777777" w:rsidR="0061360D" w:rsidRDefault="009C4E22">
      <w:pPr>
        <w:pStyle w:val="a3"/>
        <w:numPr>
          <w:ilvl w:val="0"/>
          <w:numId w:val="4"/>
        </w:numPr>
        <w:spacing w:after="0" w:line="240" w:lineRule="auto"/>
        <w:rPr>
          <w:rFonts w:ascii="宋体" w:eastAsia="宋体" w:hAnsi="宋体" w:cs="宋体"/>
          <w:color w:val="000000"/>
          <w:kern w:val="0"/>
          <w:sz w:val="16"/>
          <w:szCs w:val="16"/>
        </w:rPr>
      </w:pPr>
      <w:r>
        <w:rPr>
          <w:rFonts w:ascii="宋体" w:eastAsia="宋体" w:hAnsi="宋体" w:cs="宋体"/>
          <w:color w:val="000000"/>
          <w:kern w:val="0"/>
          <w:sz w:val="16"/>
          <w:szCs w:val="16"/>
        </w:rPr>
        <w:t>扩大社会保障措施，为所有需要这种保护和全面医疗服务的人提供基本收入；</w:t>
      </w:r>
    </w:p>
    <w:p w14:paraId="3BB4DDAD" w14:textId="77777777" w:rsidR="0061360D" w:rsidRDefault="009C4E22">
      <w:pPr>
        <w:pStyle w:val="a3"/>
        <w:numPr>
          <w:ilvl w:val="0"/>
          <w:numId w:val="4"/>
        </w:numPr>
        <w:spacing w:after="0" w:line="240" w:lineRule="auto"/>
        <w:rPr>
          <w:rFonts w:ascii="宋体" w:eastAsia="宋体" w:hAnsi="宋体" w:cs="宋体"/>
          <w:color w:val="000000"/>
          <w:kern w:val="0"/>
          <w:sz w:val="16"/>
          <w:szCs w:val="16"/>
        </w:rPr>
      </w:pPr>
      <w:r>
        <w:rPr>
          <w:rFonts w:ascii="宋体" w:eastAsia="宋体" w:hAnsi="宋体" w:cs="宋体"/>
          <w:color w:val="000000"/>
          <w:kern w:val="0"/>
          <w:sz w:val="16"/>
          <w:szCs w:val="16"/>
        </w:rPr>
        <w:t>充分保护所有领域工人的生命和健康</w:t>
      </w:r>
    </w:p>
    <w:p w14:paraId="3BB4DDAE" w14:textId="77777777" w:rsidR="0061360D" w:rsidRDefault="009C4E22">
      <w:pPr>
        <w:pStyle w:val="a3"/>
        <w:numPr>
          <w:ilvl w:val="0"/>
          <w:numId w:val="4"/>
        </w:numPr>
        <w:spacing w:after="0" w:line="240" w:lineRule="auto"/>
        <w:rPr>
          <w:rFonts w:ascii="宋体" w:eastAsia="宋体" w:hAnsi="宋体" w:cs="宋体"/>
          <w:color w:val="000000"/>
          <w:kern w:val="0"/>
          <w:sz w:val="16"/>
          <w:szCs w:val="16"/>
        </w:rPr>
      </w:pPr>
      <w:r>
        <w:rPr>
          <w:rFonts w:ascii="宋体" w:eastAsia="宋体" w:hAnsi="宋体" w:cs="宋体"/>
          <w:color w:val="000000"/>
          <w:kern w:val="0"/>
          <w:sz w:val="16"/>
          <w:szCs w:val="16"/>
        </w:rPr>
        <w:t>提供儿童福利和产妇保护；</w:t>
      </w:r>
    </w:p>
    <w:p w14:paraId="3BB4DDAF" w14:textId="77777777" w:rsidR="0061360D" w:rsidRDefault="009C4E22">
      <w:pPr>
        <w:pStyle w:val="a3"/>
        <w:numPr>
          <w:ilvl w:val="0"/>
          <w:numId w:val="4"/>
        </w:numPr>
        <w:spacing w:after="0" w:line="240" w:lineRule="auto"/>
        <w:rPr>
          <w:rFonts w:ascii="宋体" w:eastAsia="宋体" w:hAnsi="宋体" w:cs="宋体"/>
          <w:color w:val="000000"/>
          <w:kern w:val="0"/>
          <w:sz w:val="16"/>
          <w:szCs w:val="16"/>
        </w:rPr>
      </w:pPr>
      <w:r>
        <w:rPr>
          <w:rFonts w:ascii="宋体" w:eastAsia="宋体" w:hAnsi="宋体" w:cs="宋体"/>
          <w:color w:val="000000"/>
          <w:kern w:val="0"/>
          <w:sz w:val="16"/>
          <w:szCs w:val="16"/>
        </w:rPr>
        <w:t>为儿童提供充足的营养、住房和设施娱乐和文化；</w:t>
      </w:r>
    </w:p>
    <w:p w14:paraId="3BB4DDB0" w14:textId="77777777" w:rsidR="0061360D" w:rsidRDefault="009C4E22">
      <w:pPr>
        <w:pStyle w:val="a3"/>
        <w:numPr>
          <w:ilvl w:val="0"/>
          <w:numId w:val="4"/>
        </w:numPr>
        <w:spacing w:after="0" w:line="240" w:lineRule="auto"/>
        <w:rPr>
          <w:rFonts w:ascii="宋体" w:eastAsia="宋体" w:hAnsi="宋体" w:cs="宋体"/>
          <w:color w:val="000000"/>
          <w:kern w:val="0"/>
          <w:sz w:val="16"/>
          <w:szCs w:val="16"/>
        </w:rPr>
      </w:pPr>
      <w:r>
        <w:rPr>
          <w:rFonts w:ascii="宋体" w:eastAsia="宋体" w:hAnsi="宋体" w:cs="宋体"/>
          <w:color w:val="000000"/>
          <w:kern w:val="0"/>
          <w:sz w:val="16"/>
          <w:szCs w:val="16"/>
        </w:rPr>
        <w:t>确保平等的教育和职业机会。</w:t>
      </w:r>
    </w:p>
    <w:p w14:paraId="3BB4DDB1" w14:textId="77777777" w:rsidR="0061360D" w:rsidRDefault="0061360D">
      <w:pPr>
        <w:pStyle w:val="a3"/>
        <w:numPr>
          <w:ilvl w:val="0"/>
          <w:numId w:val="1"/>
        </w:numPr>
        <w:shd w:val="clear" w:color="auto" w:fill="FFFFFF"/>
        <w:spacing w:after="0" w:line="240" w:lineRule="auto"/>
        <w:jc w:val="center"/>
        <w:rPr>
          <w:rFonts w:ascii="Arial" w:hAnsi="Arial" w:cs="Arial"/>
          <w:color w:val="000000"/>
          <w:kern w:val="0"/>
          <w:sz w:val="16"/>
          <w:szCs w:val="16"/>
        </w:rPr>
      </w:pPr>
    </w:p>
    <w:p w14:paraId="3BB4DDB2" w14:textId="77777777" w:rsidR="0061360D" w:rsidRDefault="009C4E22">
      <w:pPr>
        <w:shd w:val="clear" w:color="auto" w:fill="FFFFFF"/>
        <w:spacing w:after="0" w:line="240" w:lineRule="auto"/>
        <w:ind w:firstLine="240"/>
        <w:rPr>
          <w:rFonts w:ascii="宋体" w:eastAsia="宋体" w:hAnsi="宋体" w:cs="宋体"/>
          <w:color w:val="000000"/>
          <w:kern w:val="0"/>
          <w:sz w:val="16"/>
          <w:szCs w:val="16"/>
        </w:rPr>
      </w:pPr>
      <w:r>
        <w:rPr>
          <w:rFonts w:ascii="宋体" w:eastAsia="宋体" w:hAnsi="宋体" w:cs="宋体"/>
          <w:color w:val="000000"/>
          <w:kern w:val="0"/>
          <w:sz w:val="16"/>
          <w:szCs w:val="16"/>
        </w:rPr>
        <w:t>深信通过有效的国际和国家行动，包括扩大生产和消费的措施，可以确保更充分和更广泛地利用实现本宣言所提出的目标所必需的世界生产资源，以避免严重的经济波动，促进世界欠发达地区的经济和社会进步、为保证世界初级产品价格的进一步稳定，为促进高水平的和稳定的国际贸易量，大会保证国际劳工组织将与可能受托分担这一重大任务和促进各国人民的健康、教育和福利的责任的国际机构充分合作。</w:t>
      </w:r>
    </w:p>
    <w:p w14:paraId="3BB4DDB3" w14:textId="77777777" w:rsidR="0061360D" w:rsidRDefault="0061360D">
      <w:pPr>
        <w:pStyle w:val="a3"/>
        <w:numPr>
          <w:ilvl w:val="0"/>
          <w:numId w:val="1"/>
        </w:numPr>
        <w:shd w:val="clear" w:color="auto" w:fill="FFFFFF"/>
        <w:spacing w:after="0" w:line="240" w:lineRule="auto"/>
        <w:jc w:val="center"/>
        <w:rPr>
          <w:rFonts w:ascii="Arial" w:eastAsia="Times New Roman" w:hAnsi="Arial" w:cs="Arial"/>
          <w:color w:val="000000"/>
          <w:kern w:val="0"/>
          <w:sz w:val="16"/>
          <w:szCs w:val="16"/>
        </w:rPr>
      </w:pPr>
    </w:p>
    <w:p w14:paraId="3BB4DDB4" w14:textId="77777777" w:rsidR="0061360D" w:rsidRDefault="009C4E22">
      <w:pPr>
        <w:shd w:val="clear" w:color="auto" w:fill="FFFFFF"/>
        <w:spacing w:after="0" w:line="240" w:lineRule="auto"/>
        <w:ind w:firstLine="240"/>
      </w:pPr>
      <w:r>
        <w:rPr>
          <w:rFonts w:ascii="宋体" w:eastAsia="宋体" w:hAnsi="宋体" w:cs="宋体"/>
          <w:color w:val="000000"/>
          <w:kern w:val="0"/>
          <w:sz w:val="16"/>
          <w:szCs w:val="16"/>
        </w:rPr>
        <w:t>会议申明，本《宣言》所阐述的各项原则完全适用于世界各地的所有人民，虽然必须在适当考虑到每个民族所达到的社会和经济发展阶段的情况下确定适用这些原则的方式，但逐步将这些原则适用于仍处于依赖状态的民族以及已经实现自治的民族，是整个文明世界所关心的问题。</w:t>
      </w:r>
    </w:p>
    <w:p w14:paraId="3BB4DDB5" w14:textId="77777777" w:rsidR="0061360D" w:rsidRDefault="0061360D"/>
    <w:sectPr w:rsidR="0061360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4DD95" w14:textId="77777777" w:rsidR="009C4E22" w:rsidRDefault="009C4E22">
      <w:pPr>
        <w:spacing w:after="0" w:line="240" w:lineRule="auto"/>
      </w:pPr>
      <w:r>
        <w:separator/>
      </w:r>
    </w:p>
  </w:endnote>
  <w:endnote w:type="continuationSeparator" w:id="0">
    <w:p w14:paraId="3BB4DD97" w14:textId="77777777" w:rsidR="009C4E22" w:rsidRDefault="009C4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4DD91" w14:textId="77777777" w:rsidR="009C4E22" w:rsidRDefault="009C4E22">
      <w:pPr>
        <w:spacing w:after="0" w:line="240" w:lineRule="auto"/>
      </w:pPr>
      <w:r>
        <w:rPr>
          <w:color w:val="000000"/>
        </w:rPr>
        <w:separator/>
      </w:r>
    </w:p>
  </w:footnote>
  <w:footnote w:type="continuationSeparator" w:id="0">
    <w:p w14:paraId="3BB4DD93" w14:textId="77777777" w:rsidR="009C4E22" w:rsidRDefault="009C4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17771"/>
    <w:multiLevelType w:val="multilevel"/>
    <w:tmpl w:val="0292DD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FF21BF"/>
    <w:multiLevelType w:val="multilevel"/>
    <w:tmpl w:val="B3ECD702"/>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47BD551B"/>
    <w:multiLevelType w:val="multilevel"/>
    <w:tmpl w:val="88523F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021203"/>
    <w:multiLevelType w:val="multilevel"/>
    <w:tmpl w:val="449204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1669511">
    <w:abstractNumId w:val="1"/>
  </w:num>
  <w:num w:numId="2" w16cid:durableId="343213577">
    <w:abstractNumId w:val="2"/>
  </w:num>
  <w:num w:numId="3" w16cid:durableId="1229412824">
    <w:abstractNumId w:val="3"/>
  </w:num>
  <w:num w:numId="4" w16cid:durableId="874463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attachedTemplate r:id="rId1"/>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61360D"/>
    <w:rsid w:val="0061360D"/>
    <w:rsid w:val="009C4E22"/>
    <w:rsid w:val="00F83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4DD91"/>
  <w15:docId w15:val="{2358EB92-F31F-43FB-983B-3FABDFD7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等线" w:hAnsi="Calibri" w:cs="Times New Roman"/>
        <w:kern w:val="3"/>
        <w:sz w:val="22"/>
        <w:szCs w:val="22"/>
        <w:lang w:val="en-US" w:eastAsia="zh-CN"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
    <w:name w:val="heading 1"/>
    <w:basedOn w:val="a"/>
    <w:next w:val="a"/>
    <w:uiPriority w:val="9"/>
    <w:qFormat/>
    <w:pPr>
      <w:keepNext/>
      <w:keepLines/>
      <w:spacing w:before="240" w:after="0"/>
      <w:outlineLvl w:val="0"/>
    </w:pPr>
    <w:rPr>
      <w:rFonts w:ascii="Calibri Light" w:eastAsia="等线 Light" w:hAnsi="Calibri Light"/>
      <w:color w:val="2F5496"/>
      <w:sz w:val="32"/>
      <w:szCs w:val="32"/>
    </w:rPr>
  </w:style>
  <w:style w:type="paragraph" w:styleId="2">
    <w:name w:val="heading 2"/>
    <w:basedOn w:val="a"/>
    <w:next w:val="a"/>
    <w:uiPriority w:val="9"/>
    <w:unhideWhenUsed/>
    <w:qFormat/>
    <w:pPr>
      <w:keepNext/>
      <w:keepLines/>
      <w:spacing w:before="40" w:after="0"/>
      <w:outlineLvl w:val="1"/>
    </w:pPr>
    <w:rPr>
      <w:rFonts w:ascii="Calibri Light" w:eastAsia="等线 Light" w:hAnsi="Calibri Light"/>
      <w:color w:val="2F5496"/>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Calibri Light" w:eastAsia="等线 Light" w:hAnsi="Calibri Light" w:cs="Times New Roman"/>
      <w:color w:val="2F5496"/>
      <w:sz w:val="32"/>
      <w:szCs w:val="32"/>
    </w:rPr>
  </w:style>
  <w:style w:type="character" w:customStyle="1" w:styleId="20">
    <w:name w:val="标题 2 字符"/>
    <w:basedOn w:val="a0"/>
    <w:rPr>
      <w:rFonts w:ascii="Calibri Light" w:eastAsia="等线 Light" w:hAnsi="Calibri Light" w:cs="Times New Roman"/>
      <w:color w:val="2F5496"/>
      <w:sz w:val="26"/>
      <w:szCs w:val="26"/>
    </w:rPr>
  </w:style>
  <w:style w:type="paragraph" w:styleId="a3">
    <w:name w:val="List Paragraph"/>
    <w:basedOn w:val="a"/>
    <w:pPr>
      <w:ind w:left="720"/>
      <w:contextualSpacing/>
    </w:pPr>
  </w:style>
  <w:style w:type="paragraph" w:styleId="a4">
    <w:name w:val="header"/>
    <w:basedOn w:val="a"/>
    <w:link w:val="a5"/>
    <w:uiPriority w:val="99"/>
    <w:unhideWhenUsed/>
    <w:rsid w:val="009C4E22"/>
    <w:pPr>
      <w:tabs>
        <w:tab w:val="center" w:pos="4320"/>
        <w:tab w:val="right" w:pos="8640"/>
      </w:tabs>
      <w:spacing w:after="0" w:line="240" w:lineRule="auto"/>
    </w:pPr>
  </w:style>
  <w:style w:type="character" w:customStyle="1" w:styleId="a5">
    <w:name w:val="页眉 字符"/>
    <w:basedOn w:val="a0"/>
    <w:link w:val="a4"/>
    <w:uiPriority w:val="99"/>
    <w:rsid w:val="009C4E22"/>
  </w:style>
  <w:style w:type="paragraph" w:styleId="a6">
    <w:name w:val="footer"/>
    <w:basedOn w:val="a"/>
    <w:link w:val="a7"/>
    <w:uiPriority w:val="99"/>
    <w:unhideWhenUsed/>
    <w:rsid w:val="009C4E22"/>
    <w:pPr>
      <w:tabs>
        <w:tab w:val="center" w:pos="4320"/>
        <w:tab w:val="right" w:pos="8640"/>
      </w:tabs>
      <w:spacing w:after="0" w:line="240" w:lineRule="auto"/>
    </w:pPr>
  </w:style>
  <w:style w:type="character" w:customStyle="1" w:styleId="a7">
    <w:name w:val="页脚 字符"/>
    <w:basedOn w:val="a0"/>
    <w:link w:val="a6"/>
    <w:uiPriority w:val="99"/>
    <w:rsid w:val="009C4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dc:description/>
  <cp:lastModifiedBy>浩 常</cp:lastModifiedBy>
  <cp:revision>2</cp:revision>
  <cp:lastPrinted>2024-06-24T02:14:00Z</cp:lastPrinted>
  <dcterms:created xsi:type="dcterms:W3CDTF">2024-06-24T02:20:00Z</dcterms:created>
  <dcterms:modified xsi:type="dcterms:W3CDTF">2024-06-24T02:20:00Z</dcterms:modified>
</cp:coreProperties>
</file>